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5AE6" w14:textId="69F7EBB5" w:rsidR="00885065" w:rsidRPr="00885065" w:rsidRDefault="00885065" w:rsidP="00885065">
      <w:pPr>
        <w:pStyle w:val="1"/>
        <w:spacing w:after="180" w:line="240" w:lineRule="auto"/>
        <w:ind w:left="280" w:firstLine="140"/>
        <w:jc w:val="center"/>
        <w:rPr>
          <w:sz w:val="32"/>
          <w:szCs w:val="32"/>
        </w:rPr>
      </w:pPr>
      <w:r w:rsidRPr="00885065">
        <w:rPr>
          <w:sz w:val="32"/>
          <w:szCs w:val="32"/>
        </w:rPr>
        <w:t>Порядок подачи заявок</w:t>
      </w:r>
    </w:p>
    <w:p w14:paraId="7418E96C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7ABFD927" w14:textId="18C9D07A" w:rsidR="008C7724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mzpmr</w:t>
      </w:r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8C772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B6D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7DDE959B" w14:textId="6C80AFF6" w:rsidR="00885065" w:rsidRDefault="008C7724" w:rsidP="008C7724">
      <w:pPr>
        <w:pStyle w:val="1"/>
        <w:spacing w:after="180" w:line="240" w:lineRule="auto"/>
        <w:ind w:firstLine="709"/>
        <w:jc w:val="both"/>
        <w:rPr>
          <w:sz w:val="24"/>
          <w:szCs w:val="24"/>
        </w:rPr>
      </w:pPr>
      <w:r w:rsidRPr="008C772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85065">
        <w:rPr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«О закупках в Приднестровской Молдавской Республике» в текущей редакции, Распоряжением Правительства ПМР от 25 марта 2020 года</w:t>
      </w:r>
      <w:r w:rsidR="00DA26C3">
        <w:rPr>
          <w:sz w:val="24"/>
          <w:szCs w:val="24"/>
        </w:rPr>
        <w:t xml:space="preserve"> </w:t>
      </w:r>
      <w:r w:rsidR="00885065">
        <w:rPr>
          <w:sz w:val="24"/>
          <w:szCs w:val="24"/>
        </w:rPr>
        <w:t>№ 198р «Об утверждении формы заявок участников закупки» и требованиями, указанными в документации о проведении открытого аукциона.</w:t>
      </w:r>
    </w:p>
    <w:p w14:paraId="5F1E67B9" w14:textId="77777777" w:rsidR="00885065" w:rsidRDefault="00885065" w:rsidP="0088506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Форма заявки участника закупки:</w:t>
      </w:r>
    </w:p>
    <w:p w14:paraId="2C7E0D55" w14:textId="77777777" w:rsidR="00885065" w:rsidRDefault="00885065" w:rsidP="0088506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закупке согласно извещению о закупке</w:t>
      </w:r>
    </w:p>
    <w:p w14:paraId="7AD249A5" w14:textId="77777777" w:rsidR="00885065" w:rsidRDefault="00885065" w:rsidP="00885065">
      <w:pPr>
        <w:pStyle w:val="1"/>
        <w:tabs>
          <w:tab w:val="left" w:pos="4480"/>
        </w:tabs>
        <w:spacing w:after="180" w:line="264" w:lineRule="auto"/>
        <w:ind w:firstLine="340"/>
        <w:jc w:val="both"/>
      </w:pPr>
      <w:r>
        <w:rPr>
          <w:i/>
          <w:iCs/>
        </w:rPr>
        <w:t>(указать предмет закупки)</w:t>
      </w:r>
      <w:r>
        <w:rPr>
          <w:i/>
          <w:iCs/>
        </w:rPr>
        <w:tab/>
        <w:t>(указать наименование заказчика)</w:t>
      </w:r>
    </w:p>
    <w:p w14:paraId="706041FD" w14:textId="77777777" w:rsidR="00885065" w:rsidRDefault="00885065" w:rsidP="00885065">
      <w:pPr>
        <w:pStyle w:val="1"/>
        <w:spacing w:after="180" w:line="264" w:lineRule="auto"/>
        <w:ind w:firstLine="280"/>
        <w:jc w:val="both"/>
      </w:pPr>
      <w:r>
        <w:t>в отношении лота №</w:t>
      </w:r>
    </w:p>
    <w:p w14:paraId="37D07B46" w14:textId="77777777" w:rsidR="00885065" w:rsidRDefault="00885065" w:rsidP="00885065">
      <w:pPr>
        <w:pStyle w:val="1"/>
        <w:tabs>
          <w:tab w:val="left" w:leader="underscore" w:pos="8858"/>
        </w:tabs>
        <w:spacing w:after="100" w:line="264" w:lineRule="auto"/>
        <w:ind w:firstLine="280"/>
        <w:jc w:val="both"/>
      </w:pPr>
      <w:r>
        <w:t>Дата исходящий №</w:t>
      </w:r>
      <w:r>
        <w:tab/>
      </w:r>
    </w:p>
    <w:p w14:paraId="541609B7" w14:textId="77777777" w:rsidR="00885065" w:rsidRDefault="00885065" w:rsidP="00885065">
      <w:pPr>
        <w:pStyle w:val="1"/>
        <w:numPr>
          <w:ilvl w:val="0"/>
          <w:numId w:val="1"/>
        </w:numPr>
        <w:tabs>
          <w:tab w:val="left" w:pos="674"/>
        </w:tabs>
        <w:spacing w:line="276" w:lineRule="auto"/>
        <w:ind w:firstLine="340"/>
        <w:jc w:val="both"/>
      </w:pPr>
      <w:bookmarkStart w:id="0" w:name="bookmark16"/>
      <w:bookmarkEnd w:id="0"/>
      <w:r>
        <w:t>Информация об участнике закупки:</w:t>
      </w:r>
    </w:p>
    <w:p w14:paraId="6C7F90C9" w14:textId="77777777" w:rsidR="00885065" w:rsidRDefault="00885065" w:rsidP="00885065">
      <w:pPr>
        <w:pStyle w:val="1"/>
        <w:tabs>
          <w:tab w:val="left" w:leader="underscore" w:pos="5366"/>
        </w:tabs>
        <w:spacing w:after="100" w:line="276" w:lineRule="auto"/>
        <w:ind w:firstLine="340"/>
        <w:jc w:val="both"/>
      </w:pPr>
      <w:r>
        <w:t>Наименование участника закупки (фирменное наименование (наименование), фамилия, имя, отчество (при наличии))</w:t>
      </w:r>
      <w:r>
        <w:tab/>
      </w:r>
    </w:p>
    <w:p w14:paraId="74E27104" w14:textId="77777777" w:rsidR="00885065" w:rsidRDefault="00885065" w:rsidP="00885065">
      <w:pPr>
        <w:pStyle w:val="1"/>
        <w:spacing w:after="100" w:line="264" w:lineRule="auto"/>
        <w:ind w:firstLine="340"/>
        <w:jc w:val="both"/>
      </w:pPr>
      <w:r>
        <w:t>Организационно-правовая форма ________________________________</w:t>
      </w:r>
    </w:p>
    <w:p w14:paraId="2E16AC5A" w14:textId="77777777" w:rsidR="00885065" w:rsidRDefault="00885065" w:rsidP="00885065">
      <w:pPr>
        <w:pStyle w:val="1"/>
        <w:tabs>
          <w:tab w:val="left" w:leader="underscore" w:pos="4253"/>
        </w:tabs>
        <w:spacing w:after="100" w:line="268" w:lineRule="auto"/>
        <w:ind w:firstLine="340"/>
        <w:jc w:val="both"/>
      </w:pPr>
      <w:r>
        <w:t>Почтовый адрес (для юридического лица); паспортные данные, сведения о месте жительства (для физического лица)</w:t>
      </w:r>
      <w:r>
        <w:tab/>
      </w:r>
    </w:p>
    <w:p w14:paraId="36DEC2F3" w14:textId="77777777" w:rsidR="00885065" w:rsidRDefault="00885065" w:rsidP="00885065">
      <w:pPr>
        <w:pStyle w:val="1"/>
        <w:tabs>
          <w:tab w:val="left" w:leader="underscore" w:pos="5366"/>
        </w:tabs>
        <w:spacing w:after="100" w:line="264" w:lineRule="auto"/>
        <w:ind w:firstLine="340"/>
        <w:jc w:val="both"/>
      </w:pPr>
      <w:r>
        <w:t>Место нахождения</w:t>
      </w:r>
      <w:r>
        <w:tab/>
      </w:r>
    </w:p>
    <w:p w14:paraId="1AE9BE58" w14:textId="77777777" w:rsidR="00885065" w:rsidRDefault="00885065" w:rsidP="00885065">
      <w:pPr>
        <w:pStyle w:val="1"/>
        <w:tabs>
          <w:tab w:val="left" w:leader="underscore" w:pos="4938"/>
        </w:tabs>
        <w:spacing w:after="100" w:line="264" w:lineRule="auto"/>
        <w:ind w:firstLine="340"/>
        <w:jc w:val="both"/>
      </w:pPr>
      <w:r>
        <w:t>Почтовый адрес</w:t>
      </w:r>
      <w:r>
        <w:tab/>
      </w:r>
    </w:p>
    <w:p w14:paraId="1437F62F" w14:textId="77777777" w:rsidR="00885065" w:rsidRDefault="00885065" w:rsidP="00885065">
      <w:pPr>
        <w:pStyle w:val="1"/>
        <w:tabs>
          <w:tab w:val="left" w:leader="underscore" w:pos="6263"/>
        </w:tabs>
        <w:spacing w:after="100" w:line="264" w:lineRule="auto"/>
        <w:ind w:firstLine="340"/>
        <w:jc w:val="both"/>
      </w:pPr>
      <w:r>
        <w:t>Номер контактного телефона:</w:t>
      </w:r>
      <w:r>
        <w:tab/>
      </w:r>
    </w:p>
    <w:p w14:paraId="41EC361A" w14:textId="77777777" w:rsidR="00885065" w:rsidRDefault="00885065" w:rsidP="00885065">
      <w:pPr>
        <w:pStyle w:val="1"/>
        <w:numPr>
          <w:ilvl w:val="0"/>
          <w:numId w:val="1"/>
        </w:numPr>
        <w:tabs>
          <w:tab w:val="left" w:pos="694"/>
        </w:tabs>
        <w:spacing w:line="264" w:lineRule="auto"/>
        <w:ind w:firstLine="340"/>
        <w:jc w:val="both"/>
      </w:pPr>
      <w:bookmarkStart w:id="1" w:name="bookmark17"/>
      <w:bookmarkEnd w:id="1"/>
      <w:r>
        <w:t>Документы, прилагаемые участником закупки:</w:t>
      </w:r>
    </w:p>
    <w:p w14:paraId="38F6C07B" w14:textId="77777777" w:rsidR="00E51639" w:rsidRPr="00E51639" w:rsidRDefault="00E51639" w:rsidP="00E51639">
      <w:pPr>
        <w:rPr>
          <w:rFonts w:ascii="Times New Roman" w:eastAsia="Times New Roman" w:hAnsi="Times New Roman" w:cs="Times New Roman"/>
        </w:rPr>
      </w:pPr>
      <w:r w:rsidRPr="00E51639">
        <w:rPr>
          <w:rFonts w:ascii="Times New Roman" w:eastAsia="Times New Roman" w:hAnsi="Times New Roman" w:cs="Times New Roman"/>
        </w:rPr>
        <w:t>Документы, прилагаемые участником закупки:</w:t>
      </w:r>
    </w:p>
    <w:p w14:paraId="3F6B9132" w14:textId="386E503C" w:rsidR="00E51639" w:rsidRPr="00E51639" w:rsidRDefault="00E51639" w:rsidP="00E51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51639">
        <w:rPr>
          <w:rFonts w:ascii="Times New Roman" w:eastAsia="Times New Roman" w:hAnsi="Times New Roman" w:cs="Times New Roman"/>
        </w:rPr>
        <w:t xml:space="preserve">Заявка на участие в </w:t>
      </w:r>
      <w:r>
        <w:rPr>
          <w:rFonts w:ascii="Times New Roman" w:eastAsia="Times New Roman" w:hAnsi="Times New Roman" w:cs="Times New Roman"/>
        </w:rPr>
        <w:t>открытом аукционе</w:t>
      </w:r>
      <w:r w:rsidRPr="00E51639">
        <w:rPr>
          <w:rFonts w:ascii="Times New Roman" w:eastAsia="Times New Roman" w:hAnsi="Times New Roman" w:cs="Times New Roman"/>
        </w:rPr>
        <w:t xml:space="preserve"> должна содержать:</w:t>
      </w:r>
    </w:p>
    <w:p w14:paraId="1CAE127E" w14:textId="0ADBA973" w:rsidR="00E51639" w:rsidRPr="00E51639" w:rsidRDefault="00E51639" w:rsidP="00E51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51639">
        <w:rPr>
          <w:rFonts w:ascii="Times New Roman" w:eastAsia="Times New Roman" w:hAnsi="Times New Roman" w:cs="Times New Roman"/>
        </w:rPr>
        <w:t xml:space="preserve">а) информацию и документы об участнике </w:t>
      </w:r>
      <w:r>
        <w:rPr>
          <w:rFonts w:ascii="Times New Roman" w:eastAsia="Times New Roman" w:hAnsi="Times New Roman" w:cs="Times New Roman"/>
        </w:rPr>
        <w:t>открытого аукциона</w:t>
      </w:r>
      <w:r w:rsidRPr="00E51639">
        <w:rPr>
          <w:rFonts w:ascii="Times New Roman" w:eastAsia="Times New Roman" w:hAnsi="Times New Roman" w:cs="Times New Roman"/>
        </w:rPr>
        <w:t>, подавшем такую заявку:</w:t>
      </w:r>
    </w:p>
    <w:p w14:paraId="5D0831C1" w14:textId="77777777" w:rsidR="00E51639" w:rsidRPr="00E51639" w:rsidRDefault="00E51639" w:rsidP="00E516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51639">
        <w:rPr>
          <w:rFonts w:ascii="Times New Roman" w:eastAsia="Times New Roman" w:hAnsi="Times New Roman" w:cs="Times New Roman"/>
        </w:rPr>
        <w:t>1)</w:t>
      </w:r>
      <w:r w:rsidRPr="00E51639">
        <w:rPr>
          <w:rFonts w:ascii="Times New Roman" w:eastAsia="Times New Roman" w:hAnsi="Times New Roman" w:cs="Times New Roman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14:paraId="1E69ABFB" w14:textId="77777777" w:rsidR="00E51639" w:rsidRPr="00E51639" w:rsidRDefault="00E51639" w:rsidP="00E516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51639">
        <w:rPr>
          <w:rFonts w:ascii="Times New Roman" w:eastAsia="Times New Roman" w:hAnsi="Times New Roman" w:cs="Times New Roman"/>
        </w:rPr>
        <w:t>2)</w:t>
      </w:r>
      <w:r w:rsidRPr="00E51639">
        <w:rPr>
          <w:rFonts w:ascii="Times New Roman" w:eastAsia="Times New Roman" w:hAnsi="Times New Roman" w:cs="Times New Roman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6F7811E" w14:textId="13F94395" w:rsidR="00E51639" w:rsidRPr="00E51639" w:rsidRDefault="00E51639" w:rsidP="00E516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51639">
        <w:rPr>
          <w:rFonts w:ascii="Times New Roman" w:eastAsia="Times New Roman" w:hAnsi="Times New Roman" w:cs="Times New Roman"/>
        </w:rPr>
        <w:t xml:space="preserve">3) документ, подтверждающий полномочия лица на осуществление действий от имени участника </w:t>
      </w:r>
      <w:r>
        <w:rPr>
          <w:rFonts w:ascii="Times New Roman" w:eastAsia="Times New Roman" w:hAnsi="Times New Roman" w:cs="Times New Roman"/>
        </w:rPr>
        <w:t>открытого аукциона</w:t>
      </w:r>
      <w:r w:rsidRPr="00E51639">
        <w:rPr>
          <w:rFonts w:ascii="Times New Roman" w:eastAsia="Times New Roman" w:hAnsi="Times New Roman" w:cs="Times New Roman"/>
        </w:rPr>
        <w:t>;</w:t>
      </w:r>
    </w:p>
    <w:p w14:paraId="702139EE" w14:textId="611B9097" w:rsidR="00E51639" w:rsidRPr="00E51639" w:rsidRDefault="00E51639" w:rsidP="00E516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51639">
        <w:rPr>
          <w:rFonts w:ascii="Times New Roman" w:eastAsia="Times New Roman" w:hAnsi="Times New Roman" w:cs="Times New Roman"/>
        </w:rPr>
        <w:t>4)</w:t>
      </w:r>
      <w:r w:rsidRPr="00E51639">
        <w:rPr>
          <w:rFonts w:ascii="Times New Roman" w:eastAsia="Times New Roman" w:hAnsi="Times New Roman" w:cs="Times New Roman"/>
        </w:rPr>
        <w:tab/>
        <w:t xml:space="preserve">копии учредительных документов участника </w:t>
      </w:r>
      <w:r>
        <w:rPr>
          <w:rFonts w:ascii="Times New Roman" w:eastAsia="Times New Roman" w:hAnsi="Times New Roman" w:cs="Times New Roman"/>
        </w:rPr>
        <w:t>открытого аукциона</w:t>
      </w:r>
      <w:r w:rsidRPr="00E51639">
        <w:rPr>
          <w:rFonts w:ascii="Times New Roman" w:eastAsia="Times New Roman" w:hAnsi="Times New Roman" w:cs="Times New Roman"/>
        </w:rPr>
        <w:t xml:space="preserve"> (для юридического лица);</w:t>
      </w:r>
    </w:p>
    <w:p w14:paraId="45B85E17" w14:textId="77777777" w:rsidR="00E51639" w:rsidRPr="00E51639" w:rsidRDefault="00E51639" w:rsidP="00E516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51639">
        <w:rPr>
          <w:rFonts w:ascii="Times New Roman" w:eastAsia="Times New Roman" w:hAnsi="Times New Roman" w:cs="Times New Roman"/>
        </w:rPr>
        <w:t>5)</w:t>
      </w:r>
      <w:r w:rsidRPr="00E51639">
        <w:rPr>
          <w:rFonts w:ascii="Times New Roman" w:eastAsia="Times New Roman" w:hAnsi="Times New Roman" w:cs="Times New Roman"/>
        </w:rPr>
        <w:tab/>
        <w:t xml:space="preserve"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</w:t>
      </w:r>
      <w:r w:rsidRPr="00E51639">
        <w:rPr>
          <w:rFonts w:ascii="Times New Roman" w:eastAsia="Times New Roman" w:hAnsi="Times New Roman" w:cs="Times New Roman"/>
        </w:rPr>
        <w:lastRenderedPageBreak/>
        <w:t>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4CFE714B" w14:textId="77777777" w:rsidR="00E51639" w:rsidRPr="00E51639" w:rsidRDefault="00E51639" w:rsidP="00E516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51639">
        <w:rPr>
          <w:rFonts w:ascii="Times New Roman" w:eastAsia="Times New Roman" w:hAnsi="Times New Roman" w:cs="Times New Roman"/>
        </w:rPr>
        <w:t>6) информация о соответствии участника закупки требованиям к участникам закупки, установленных заказчиком в извещении о закупке в соответствии с пунктами 1 и 2 статьи 21 Закона ПМР «О закупках в Приднестровской Молдавской Республике»;</w:t>
      </w:r>
    </w:p>
    <w:p w14:paraId="584D3B63" w14:textId="77777777" w:rsidR="00E51639" w:rsidRPr="00E51639" w:rsidRDefault="00E51639" w:rsidP="00E516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51639">
        <w:rPr>
          <w:rFonts w:ascii="Times New Roman" w:eastAsia="Times New Roman" w:hAnsi="Times New Roman" w:cs="Times New Roman"/>
        </w:rPr>
        <w:t xml:space="preserve">7) копия лицензии на строительно-монтажные работы, перечисленные в дефектной ведомости видов и объемов работ, в соответствии с действующим законодательством ПМР; </w:t>
      </w:r>
    </w:p>
    <w:p w14:paraId="25EC2972" w14:textId="77777777" w:rsidR="00E51639" w:rsidRPr="00E51639" w:rsidRDefault="00E51639" w:rsidP="00E516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51639">
        <w:rPr>
          <w:rFonts w:ascii="Times New Roman" w:eastAsia="Times New Roman" w:hAnsi="Times New Roman" w:cs="Times New Roman"/>
        </w:rPr>
        <w:t>8)копия аккредитации на работы, заявленные в дефектном акте;</w:t>
      </w:r>
    </w:p>
    <w:p w14:paraId="1BB78F18" w14:textId="25227B12" w:rsidR="00E51639" w:rsidRPr="00E51639" w:rsidRDefault="00E51639" w:rsidP="00E516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bookmarkStart w:id="2" w:name="_GoBack"/>
      <w:bookmarkEnd w:id="2"/>
      <w:r w:rsidRPr="00E51639">
        <w:rPr>
          <w:rFonts w:ascii="Times New Roman" w:eastAsia="Times New Roman" w:hAnsi="Times New Roman" w:cs="Times New Roman"/>
        </w:rPr>
        <w:t xml:space="preserve">б) предложение участника </w:t>
      </w:r>
      <w:r>
        <w:rPr>
          <w:rFonts w:ascii="Times New Roman" w:eastAsia="Times New Roman" w:hAnsi="Times New Roman" w:cs="Times New Roman"/>
        </w:rPr>
        <w:t>открытого аукциона</w:t>
      </w:r>
      <w:r w:rsidRPr="00E51639">
        <w:rPr>
          <w:rFonts w:ascii="Times New Roman" w:eastAsia="Times New Roman" w:hAnsi="Times New Roman" w:cs="Times New Roman"/>
        </w:rPr>
        <w:t xml:space="preserve"> в отношении объекта закупки с приложением документов, подтверждающих соответствие этого объекта требованиям, установленным документацией о закупке, с указанием:</w:t>
      </w:r>
    </w:p>
    <w:p w14:paraId="6BF9427D" w14:textId="6015862A" w:rsidR="00E51639" w:rsidRPr="00E51639" w:rsidRDefault="00E51639" w:rsidP="00E516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51639">
        <w:rPr>
          <w:rFonts w:ascii="Times New Roman" w:eastAsia="Times New Roman" w:hAnsi="Times New Roman" w:cs="Times New Roman"/>
        </w:rPr>
        <w:t xml:space="preserve">- предложение участника закупки о цене контракта, подтвержденное сметной документацией, составленной в соответствии с дефектной </w:t>
      </w:r>
      <w:r>
        <w:rPr>
          <w:rFonts w:ascii="Times New Roman" w:eastAsia="Times New Roman" w:hAnsi="Times New Roman" w:cs="Times New Roman"/>
        </w:rPr>
        <w:t>ведомостью видов и объемов работ</w:t>
      </w:r>
      <w:r w:rsidRPr="00E51639">
        <w:rPr>
          <w:rFonts w:ascii="Times New Roman" w:eastAsia="Times New Roman" w:hAnsi="Times New Roman" w:cs="Times New Roman"/>
        </w:rPr>
        <w:t xml:space="preserve">, и в соответствии с действующей на территории ПМР нормативно-технической документацией с указанием гарантийного срока на выполненные работы, </w:t>
      </w:r>
    </w:p>
    <w:p w14:paraId="5478AD25" w14:textId="77777777" w:rsidR="00E51639" w:rsidRPr="00E51639" w:rsidRDefault="00E51639" w:rsidP="00E516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51639">
        <w:rPr>
          <w:rFonts w:ascii="Times New Roman" w:eastAsia="Times New Roman" w:hAnsi="Times New Roman" w:cs="Times New Roman"/>
        </w:rPr>
        <w:t>- график производства работ;</w:t>
      </w:r>
    </w:p>
    <w:p w14:paraId="34974879" w14:textId="77777777" w:rsidR="00E51639" w:rsidRPr="00E51639" w:rsidRDefault="00E51639" w:rsidP="00E516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51639">
        <w:rPr>
          <w:rFonts w:ascii="Times New Roman" w:eastAsia="Times New Roman" w:hAnsi="Times New Roman" w:cs="Times New Roman"/>
        </w:rPr>
        <w:t>- ведомость материалов с указанием наименования применяемых материалов, производителя и страны происхождения</w:t>
      </w:r>
    </w:p>
    <w:p w14:paraId="2AC4103E" w14:textId="3E9DB851" w:rsidR="00E51639" w:rsidRPr="00E51639" w:rsidRDefault="00E51639" w:rsidP="00E516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51639">
        <w:rPr>
          <w:rFonts w:ascii="Times New Roman" w:eastAsia="Times New Roman" w:hAnsi="Times New Roman" w:cs="Times New Roman"/>
        </w:rPr>
        <w:t xml:space="preserve">в) документы, подтверждающие право участника </w:t>
      </w:r>
      <w:r>
        <w:rPr>
          <w:rFonts w:ascii="Times New Roman" w:eastAsia="Times New Roman" w:hAnsi="Times New Roman" w:cs="Times New Roman"/>
        </w:rPr>
        <w:t>открытого аукциона</w:t>
      </w:r>
      <w:r w:rsidRPr="00E51639">
        <w:rPr>
          <w:rFonts w:ascii="Times New Roman" w:eastAsia="Times New Roman" w:hAnsi="Times New Roman" w:cs="Times New Roman"/>
        </w:rPr>
        <w:t xml:space="preserve"> на получение преимуществ в соответствии с настоящим Законом или копии этих документов.</w:t>
      </w:r>
    </w:p>
    <w:p w14:paraId="3EAFDC89" w14:textId="77777777" w:rsidR="00E51639" w:rsidRPr="00E51639" w:rsidRDefault="00E51639" w:rsidP="00E516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14:paraId="7BAC4E94" w14:textId="77777777" w:rsidR="00E51639" w:rsidRPr="00E51639" w:rsidRDefault="00E51639" w:rsidP="00E516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51639">
        <w:rPr>
          <w:rFonts w:ascii="Times New Roman" w:eastAsia="Times New Roman" w:hAnsi="Times New Roman" w:cs="Times New Roman"/>
        </w:rPr>
        <w:t>ПРИМЕЧАНИЕ:</w:t>
      </w:r>
    </w:p>
    <w:p w14:paraId="1C4F89AA" w14:textId="77777777" w:rsidR="00E51639" w:rsidRPr="00E51639" w:rsidRDefault="00E51639" w:rsidP="00E516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51639">
        <w:rPr>
          <w:rFonts w:ascii="Times New Roman" w:eastAsia="Times New Roman" w:hAnsi="Times New Roman" w:cs="Times New Roman"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14:paraId="32610903" w14:textId="77777777" w:rsidR="00E51639" w:rsidRPr="00E51639" w:rsidRDefault="00E51639" w:rsidP="00E516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51639">
        <w:rPr>
          <w:rFonts w:ascii="Times New Roman" w:eastAsia="Times New Roman" w:hAnsi="Times New Roman" w:cs="Times New Roman"/>
        </w:rPr>
        <w:t>2. Все листы поданной в письменной форме заявки на участие в закупке, должны быть прошиты и пронумерованы.</w:t>
      </w:r>
    </w:p>
    <w:p w14:paraId="4FA39227" w14:textId="77777777" w:rsidR="00E51639" w:rsidRPr="00E51639" w:rsidRDefault="00E51639" w:rsidP="00E516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51639">
        <w:rPr>
          <w:rFonts w:ascii="Times New Roman" w:eastAsia="Times New Roman" w:hAnsi="Times New Roman" w:cs="Times New Roman"/>
        </w:rPr>
        <w:t>3. Заявка на участие в закупке и том такой заявки должны 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14:paraId="171CDBF5" w14:textId="123A5EBB" w:rsidR="00DA26C3" w:rsidRDefault="00E51639" w:rsidP="00E51639">
      <w:pPr>
        <w:spacing w:after="0" w:line="240" w:lineRule="auto"/>
        <w:ind w:firstLine="284"/>
        <w:jc w:val="both"/>
      </w:pPr>
      <w:r w:rsidRPr="00E51639">
        <w:rPr>
          <w:rFonts w:ascii="Times New Roman" w:eastAsia="Times New Roman" w:hAnsi="Times New Roman" w:cs="Times New Roman"/>
        </w:rPr>
        <w:t xml:space="preserve">4. Непосредственно участник </w:t>
      </w:r>
      <w:r>
        <w:rPr>
          <w:rFonts w:ascii="Times New Roman" w:eastAsia="Times New Roman" w:hAnsi="Times New Roman" w:cs="Times New Roman"/>
        </w:rPr>
        <w:t>открытого аукциона</w:t>
      </w:r>
      <w:r w:rsidRPr="00E51639">
        <w:rPr>
          <w:rFonts w:ascii="Times New Roman" w:eastAsia="Times New Roman" w:hAnsi="Times New Roman" w:cs="Times New Roman"/>
        </w:rPr>
        <w:t xml:space="preserve"> несет ответственность за подлинность и достоверность представленной информации и документов.</w:t>
      </w:r>
    </w:p>
    <w:sectPr w:rsidR="00D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00A6"/>
    <w:multiLevelType w:val="multilevel"/>
    <w:tmpl w:val="15BC5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5D"/>
    <w:rsid w:val="001F125D"/>
    <w:rsid w:val="004A3B8C"/>
    <w:rsid w:val="00610F25"/>
    <w:rsid w:val="00715889"/>
    <w:rsid w:val="00885065"/>
    <w:rsid w:val="008C7724"/>
    <w:rsid w:val="00C26B92"/>
    <w:rsid w:val="00DA26C3"/>
    <w:rsid w:val="00E5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AB"/>
  <w15:chartTrackingRefBased/>
  <w15:docId w15:val="{4CA7AC57-E836-49D9-8192-5E9BADC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5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5065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A26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26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mzuser4</cp:lastModifiedBy>
  <cp:revision>8</cp:revision>
  <dcterms:created xsi:type="dcterms:W3CDTF">2022-02-04T06:58:00Z</dcterms:created>
  <dcterms:modified xsi:type="dcterms:W3CDTF">2023-11-03T13:13:00Z</dcterms:modified>
</cp:coreProperties>
</file>