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Default="003316F1" w:rsidP="003316F1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F77960" w:rsidRPr="00D6512E" w:rsidRDefault="009977C8" w:rsidP="00F77960">
      <w:pPr>
        <w:pStyle w:val="a5"/>
        <w:tabs>
          <w:tab w:val="left" w:pos="0"/>
          <w:tab w:val="left" w:pos="426"/>
        </w:tabs>
        <w:spacing w:line="240" w:lineRule="auto"/>
        <w:jc w:val="both"/>
        <w:rPr>
          <w:szCs w:val="24"/>
        </w:rPr>
      </w:pPr>
      <w:r>
        <w:rPr>
          <w:szCs w:val="24"/>
        </w:rPr>
        <w:t>н</w:t>
      </w:r>
      <w:r w:rsidR="00F77960">
        <w:rPr>
          <w:szCs w:val="24"/>
        </w:rPr>
        <w:t xml:space="preserve">а </w:t>
      </w:r>
      <w:r>
        <w:rPr>
          <w:szCs w:val="24"/>
        </w:rPr>
        <w:t>оказание услуг по</w:t>
      </w:r>
      <w:r w:rsidR="00F77960">
        <w:rPr>
          <w:szCs w:val="24"/>
        </w:rPr>
        <w:t xml:space="preserve"> обучению</w:t>
      </w:r>
      <w:r w:rsidR="00F77960" w:rsidRPr="00D6512E">
        <w:rPr>
          <w:szCs w:val="24"/>
        </w:rPr>
        <w:t xml:space="preserve"> мерам пожарной безопасности по программе пожарно-те</w:t>
      </w:r>
      <w:r w:rsidR="00F77960">
        <w:rPr>
          <w:szCs w:val="24"/>
        </w:rPr>
        <w:t xml:space="preserve">хнического минимума, </w:t>
      </w:r>
      <w:r w:rsidR="00F77960" w:rsidRPr="00D6512E">
        <w:rPr>
          <w:szCs w:val="24"/>
        </w:rPr>
        <w:t>оформление и выдача разрешения на транспортировку взрывоо</w:t>
      </w:r>
      <w:r w:rsidR="00F77960">
        <w:rPr>
          <w:szCs w:val="24"/>
        </w:rPr>
        <w:t>пасных и пожароопасных веществ</w:t>
      </w:r>
      <w:r w:rsidR="009B0904">
        <w:rPr>
          <w:szCs w:val="24"/>
        </w:rPr>
        <w:t>,</w:t>
      </w:r>
      <w:r w:rsidR="00F77960">
        <w:rPr>
          <w:szCs w:val="24"/>
        </w:rPr>
        <w:t xml:space="preserve"> по </w:t>
      </w:r>
      <w:r w:rsidR="000F3DC0">
        <w:t>проектной</w:t>
      </w:r>
      <w:r w:rsidR="000F3DC0" w:rsidRPr="00E5302E">
        <w:t xml:space="preserve"> документации на строительство объектов</w:t>
      </w:r>
      <w:r w:rsidR="00F77960">
        <w:rPr>
          <w:szCs w:val="24"/>
        </w:rPr>
        <w:t xml:space="preserve">, </w:t>
      </w:r>
      <w:r w:rsidR="00F77960" w:rsidRPr="00D6512E">
        <w:rPr>
          <w:szCs w:val="24"/>
        </w:rPr>
        <w:t xml:space="preserve">оформление и разработку технических условий </w:t>
      </w:r>
      <w:r w:rsidR="00F77960">
        <w:rPr>
          <w:szCs w:val="24"/>
        </w:rPr>
        <w:t>для проектирования объектов</w:t>
      </w:r>
      <w:r w:rsidR="000F3DC0">
        <w:rPr>
          <w:szCs w:val="24"/>
        </w:rPr>
        <w:t xml:space="preserve"> строительства</w:t>
      </w:r>
      <w:r>
        <w:rPr>
          <w:szCs w:val="24"/>
        </w:rPr>
        <w:t>.</w:t>
      </w:r>
    </w:p>
    <w:p w:rsidR="003316F1" w:rsidRDefault="003316F1" w:rsidP="003316F1">
      <w:pPr>
        <w:jc w:val="center"/>
        <w:rPr>
          <w:color w:val="000000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Tr="00334124">
        <w:trPr>
          <w:jc w:val="center"/>
        </w:trPr>
        <w:tc>
          <w:tcPr>
            <w:tcW w:w="503" w:type="dxa"/>
          </w:tcPr>
          <w:p w:rsidR="003316F1" w:rsidRDefault="003316F1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796626" w:rsidRDefault="00796626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</w:p>
          <w:p w:rsidR="003316F1" w:rsidRDefault="00CD5BCB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«27</w:t>
            </w:r>
            <w:r w:rsidR="009977C8">
              <w:rPr>
                <w:color w:val="000000"/>
              </w:rPr>
              <w:t>» апреля</w:t>
            </w:r>
            <w:r w:rsidR="003316F1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3316F1" w:rsidRDefault="003316F1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3316F1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Default="003316F1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702761" w:rsidRDefault="0068757F" w:rsidP="0068757F">
      <w:pPr>
        <w:tabs>
          <w:tab w:val="left" w:pos="851"/>
        </w:tabs>
        <w:spacing w:line="276" w:lineRule="auto"/>
        <w:jc w:val="both"/>
      </w:pPr>
      <w:proofErr w:type="gramStart"/>
      <w:r>
        <w:t>1.</w:t>
      </w:r>
      <w:r w:rsidR="003316F1"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68757F">
        <w:rPr>
          <w:color w:val="000000"/>
        </w:rPr>
        <w:t xml:space="preserve">на </w:t>
      </w:r>
      <w:r w:rsidR="008A07C6">
        <w:t xml:space="preserve">оказание услуг </w:t>
      </w:r>
      <w:r>
        <w:t xml:space="preserve">по </w:t>
      </w:r>
      <w:r w:rsidR="00725884">
        <w:t>обучению</w:t>
      </w:r>
      <w:r w:rsidR="00725884" w:rsidRPr="00D6512E">
        <w:t xml:space="preserve"> мерам пожарной безопасности по программе пожарно-те</w:t>
      </w:r>
      <w:r w:rsidR="00725884">
        <w:t xml:space="preserve">хнического минимума, </w:t>
      </w:r>
      <w:r w:rsidR="00725884" w:rsidRPr="00D6512E">
        <w:t>оформление и выдача разрешения на транспортировку взрывоо</w:t>
      </w:r>
      <w:r w:rsidR="00725884">
        <w:t>пасных и пожароопасных веществ, по проектной</w:t>
      </w:r>
      <w:r w:rsidR="00725884" w:rsidRPr="00E5302E">
        <w:t xml:space="preserve"> документации на строительство объектов</w:t>
      </w:r>
      <w:r w:rsidR="00725884">
        <w:t xml:space="preserve">, на  </w:t>
      </w:r>
      <w:r w:rsidR="00725884" w:rsidRPr="00D6512E">
        <w:t xml:space="preserve">оформление и разработку технических условий </w:t>
      </w:r>
      <w:r w:rsidR="00725884">
        <w:t>для проектирования</w:t>
      </w:r>
      <w:proofErr w:type="gramEnd"/>
      <w:r w:rsidR="00725884">
        <w:t xml:space="preserve"> объектов строительства</w:t>
      </w:r>
      <w:r w:rsidR="003316F1" w:rsidRPr="00980163">
        <w:t>, МГУП «Тирастеплоэнерго» просит предоставить информацию о стоимости оказания услуги, соответств</w:t>
      </w:r>
      <w:r w:rsidR="009977C8">
        <w:t>ующей указанным характеристикам: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"/>
        <w:gridCol w:w="9735"/>
      </w:tblGrid>
      <w:tr w:rsidR="00702761" w:rsidRPr="00702761" w:rsidTr="00F005D7">
        <w:trPr>
          <w:trHeight w:val="322"/>
          <w:tblHeader/>
        </w:trPr>
        <w:tc>
          <w:tcPr>
            <w:tcW w:w="613" w:type="dxa"/>
            <w:gridSpan w:val="2"/>
            <w:vMerge w:val="restart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ind w:left="-45" w:right="-81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 xml:space="preserve">№ </w:t>
            </w:r>
            <w:proofErr w:type="gramStart"/>
            <w:r w:rsidRPr="00702761">
              <w:rPr>
                <w:color w:val="000000"/>
              </w:rPr>
              <w:t>п</w:t>
            </w:r>
            <w:proofErr w:type="gramEnd"/>
            <w:r w:rsidRPr="00702761">
              <w:rPr>
                <w:color w:val="000000"/>
              </w:rPr>
              <w:t>/п</w:t>
            </w:r>
          </w:p>
        </w:tc>
        <w:tc>
          <w:tcPr>
            <w:tcW w:w="9735" w:type="dxa"/>
            <w:vMerge w:val="restart"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Наименование услуги</w:t>
            </w:r>
          </w:p>
        </w:tc>
      </w:tr>
      <w:tr w:rsidR="00702761" w:rsidRPr="00702761" w:rsidTr="00F005D7">
        <w:trPr>
          <w:trHeight w:val="322"/>
          <w:tblHeader/>
        </w:trPr>
        <w:tc>
          <w:tcPr>
            <w:tcW w:w="613" w:type="dxa"/>
            <w:gridSpan w:val="2"/>
            <w:vMerge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ind w:left="-45" w:right="-81"/>
              <w:rPr>
                <w:color w:val="000000"/>
              </w:rPr>
            </w:pPr>
          </w:p>
        </w:tc>
        <w:tc>
          <w:tcPr>
            <w:tcW w:w="9735" w:type="dxa"/>
            <w:vMerge/>
            <w:shd w:val="clear" w:color="auto" w:fill="auto"/>
            <w:vAlign w:val="center"/>
            <w:hideMark/>
          </w:tcPr>
          <w:p w:rsidR="00702761" w:rsidRPr="00702761" w:rsidRDefault="00702761" w:rsidP="00B67EAB">
            <w:pPr>
              <w:tabs>
                <w:tab w:val="left" w:pos="4475"/>
              </w:tabs>
              <w:ind w:left="-65" w:right="-66"/>
              <w:rPr>
                <w:color w:val="000000"/>
              </w:rPr>
            </w:pPr>
          </w:p>
        </w:tc>
      </w:tr>
      <w:tr w:rsidR="00702761" w:rsidRPr="00702761" w:rsidTr="00F005D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702761" w:rsidRPr="00702761" w:rsidRDefault="009165C3" w:rsidP="00B67EAB">
            <w:pPr>
              <w:ind w:right="-52"/>
              <w:rPr>
                <w:color w:val="000000"/>
              </w:rPr>
            </w:pPr>
            <w:r>
              <w:t>О</w:t>
            </w:r>
            <w:r w:rsidR="00725884">
              <w:t>бучение</w:t>
            </w:r>
            <w:r w:rsidR="009B0904" w:rsidRPr="00D6512E">
              <w:t xml:space="preserve"> мерам пожарной безопасности по программе пожарно-те</w:t>
            </w:r>
            <w:r w:rsidR="009B0904">
              <w:t>хнического минимума</w:t>
            </w:r>
            <w:r w:rsidR="00725884">
              <w:t>.</w:t>
            </w:r>
          </w:p>
        </w:tc>
      </w:tr>
      <w:tr w:rsidR="00702761" w:rsidRPr="00702761" w:rsidTr="00F005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1" w:rsidRPr="00702761" w:rsidRDefault="009165C3" w:rsidP="00B67EAB">
            <w:pPr>
              <w:ind w:right="-52"/>
              <w:rPr>
                <w:color w:val="000000"/>
              </w:rPr>
            </w:pPr>
            <w:r>
              <w:t>О</w:t>
            </w:r>
            <w:r w:rsidR="009B0904" w:rsidRPr="00D6512E">
              <w:t>формление и выдача разрешения на транспортировку взрывоо</w:t>
            </w:r>
            <w:r w:rsidR="009B0904">
              <w:t>пасных и пожароопасных веществ</w:t>
            </w:r>
            <w:r w:rsidR="00725884">
              <w:t>.</w:t>
            </w:r>
          </w:p>
        </w:tc>
      </w:tr>
      <w:tr w:rsidR="00702761" w:rsidRPr="00702761" w:rsidTr="00F005D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702761" w:rsidRDefault="00702761" w:rsidP="00B67EAB">
            <w:pPr>
              <w:jc w:val="center"/>
              <w:rPr>
                <w:color w:val="000000"/>
              </w:rPr>
            </w:pPr>
            <w:r w:rsidRPr="00702761">
              <w:rPr>
                <w:color w:val="000000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B8752E" w:rsidRDefault="00E5302E" w:rsidP="00B8752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5302E">
              <w:t>Р</w:t>
            </w:r>
            <w:r>
              <w:t>ассмотрение (согласование)</w:t>
            </w:r>
            <w:r w:rsidRPr="00E5302E">
              <w:t xml:space="preserve"> </w:t>
            </w:r>
            <w:r>
              <w:t>проектной</w:t>
            </w:r>
            <w:r w:rsidRPr="00E5302E">
              <w:t xml:space="preserve"> докумен</w:t>
            </w:r>
            <w:r w:rsidR="00725884">
              <w:t>тации на строительство объектов.</w:t>
            </w:r>
          </w:p>
        </w:tc>
      </w:tr>
      <w:tr w:rsidR="009B0904" w:rsidRPr="00702761" w:rsidTr="00F005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04" w:rsidRPr="00702761" w:rsidRDefault="009B0904" w:rsidP="00B67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04" w:rsidRDefault="00F05411" w:rsidP="00B67EAB">
            <w:pPr>
              <w:ind w:right="-52"/>
            </w:pPr>
            <w:r>
              <w:t>О</w:t>
            </w:r>
            <w:r w:rsidR="00725884">
              <w:t>формление и разработка</w:t>
            </w:r>
            <w:r w:rsidR="009B0904" w:rsidRPr="00D6512E">
              <w:t xml:space="preserve"> технических условий </w:t>
            </w:r>
            <w:r w:rsidR="009B0904">
              <w:t>для проектирования объектов</w:t>
            </w:r>
            <w:r>
              <w:t xml:space="preserve"> строительства</w:t>
            </w:r>
            <w:r w:rsidR="00725884">
              <w:t>.</w:t>
            </w:r>
          </w:p>
        </w:tc>
      </w:tr>
    </w:tbl>
    <w:p w:rsidR="00BF64E8" w:rsidRDefault="00BF64E8" w:rsidP="00694CA0">
      <w:pPr>
        <w:shd w:val="clear" w:color="auto" w:fill="FFFFFF"/>
        <w:jc w:val="both"/>
        <w:rPr>
          <w:color w:val="000000"/>
        </w:rPr>
      </w:pPr>
    </w:p>
    <w:p w:rsidR="00CD5BCB" w:rsidRDefault="00CD5BCB" w:rsidP="00694CA0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Информацию о стоимости предоставить по городам и районам: </w:t>
      </w:r>
    </w:p>
    <w:p w:rsidR="00CD5BCB" w:rsidRPr="00A03254" w:rsidRDefault="00CD5BCB" w:rsidP="00CD5BCB">
      <w:pPr>
        <w:ind w:firstLine="708"/>
        <w:jc w:val="both"/>
      </w:pPr>
      <w:r w:rsidRPr="00A03254">
        <w:t xml:space="preserve">- </w:t>
      </w:r>
      <w:proofErr w:type="spellStart"/>
      <w:r w:rsidRPr="00A03254">
        <w:t>Григоропольский</w:t>
      </w:r>
      <w:proofErr w:type="spellEnd"/>
      <w:r w:rsidRPr="00A03254">
        <w:t xml:space="preserve"> район и г. Григориополь;</w:t>
      </w:r>
    </w:p>
    <w:p w:rsidR="00CD5BCB" w:rsidRPr="00A03254" w:rsidRDefault="00CD5BCB" w:rsidP="00CD5BCB">
      <w:pPr>
        <w:ind w:firstLine="708"/>
        <w:jc w:val="both"/>
      </w:pPr>
      <w:r w:rsidRPr="00A03254">
        <w:t>- Каменский район и г. Каменка;</w:t>
      </w:r>
    </w:p>
    <w:p w:rsidR="00CD5BCB" w:rsidRPr="00A03254" w:rsidRDefault="00CD5BCB" w:rsidP="00CD5BCB">
      <w:pPr>
        <w:ind w:firstLine="708"/>
        <w:jc w:val="both"/>
      </w:pPr>
      <w:r w:rsidRPr="00A03254">
        <w:t xml:space="preserve">- </w:t>
      </w:r>
      <w:proofErr w:type="spellStart"/>
      <w:r w:rsidRPr="00A03254">
        <w:t>Рыбницкий</w:t>
      </w:r>
      <w:proofErr w:type="spellEnd"/>
      <w:r w:rsidRPr="00A03254">
        <w:t xml:space="preserve"> район и г. Рыбница;</w:t>
      </w:r>
    </w:p>
    <w:p w:rsidR="00CD5BCB" w:rsidRPr="00A03254" w:rsidRDefault="00CD5BCB" w:rsidP="00CD5BCB">
      <w:pPr>
        <w:ind w:firstLine="708"/>
        <w:jc w:val="both"/>
      </w:pPr>
      <w:r w:rsidRPr="00A03254">
        <w:t xml:space="preserve">- </w:t>
      </w:r>
      <w:proofErr w:type="spellStart"/>
      <w:r w:rsidRPr="00A03254">
        <w:t>Дубоссарский</w:t>
      </w:r>
      <w:proofErr w:type="spellEnd"/>
      <w:r w:rsidRPr="00A03254">
        <w:t xml:space="preserve"> район и г. Дубоссары;</w:t>
      </w:r>
    </w:p>
    <w:p w:rsidR="00CD5BCB" w:rsidRPr="00A03254" w:rsidRDefault="00CD5BCB" w:rsidP="00CD5BCB">
      <w:pPr>
        <w:ind w:firstLine="708"/>
        <w:jc w:val="both"/>
      </w:pPr>
      <w:r w:rsidRPr="00A03254">
        <w:t>- г. Тирасполь</w:t>
      </w:r>
      <w:r>
        <w:t>,</w:t>
      </w:r>
      <w:r w:rsidRPr="00CD5BCB">
        <w:t xml:space="preserve"> </w:t>
      </w:r>
      <w:r w:rsidRPr="00A03254">
        <w:t xml:space="preserve">г. </w:t>
      </w:r>
      <w:proofErr w:type="spellStart"/>
      <w:r w:rsidRPr="00A03254">
        <w:t>Днестровск</w:t>
      </w:r>
      <w:proofErr w:type="spellEnd"/>
      <w:r w:rsidRPr="00A03254">
        <w:t>;</w:t>
      </w:r>
    </w:p>
    <w:p w:rsidR="00CD5BCB" w:rsidRPr="00CD5BCB" w:rsidRDefault="00CD5BCB" w:rsidP="00CD5BCB">
      <w:pPr>
        <w:ind w:firstLine="708"/>
        <w:jc w:val="both"/>
      </w:pPr>
      <w:r w:rsidRPr="00A03254">
        <w:t xml:space="preserve">- </w:t>
      </w:r>
      <w:proofErr w:type="spellStart"/>
      <w:r w:rsidRPr="00A03254">
        <w:t>Слободзейский</w:t>
      </w:r>
      <w:proofErr w:type="spellEnd"/>
      <w:r w:rsidRPr="00A03254">
        <w:t xml:space="preserve"> район и г. </w:t>
      </w:r>
      <w:proofErr w:type="spellStart"/>
      <w:r w:rsidRPr="00A03254">
        <w:t>Слободзея</w:t>
      </w:r>
      <w:proofErr w:type="spellEnd"/>
      <w:r w:rsidRPr="00A03254">
        <w:t>;</w:t>
      </w: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9B0904" w:rsidRDefault="00694CA0" w:rsidP="009B0904">
      <w:pPr>
        <w:jc w:val="both"/>
      </w:pPr>
      <w:r w:rsidRPr="00980163">
        <w:rPr>
          <w:color w:val="000000"/>
        </w:rPr>
        <w:t>2.1. Предмет контракта</w:t>
      </w:r>
      <w:r w:rsidR="00C42E98">
        <w:rPr>
          <w:color w:val="000000"/>
        </w:rPr>
        <w:t>:</w:t>
      </w:r>
      <w:r w:rsidR="00C42E98" w:rsidRPr="00C42E98">
        <w:t xml:space="preserve"> </w:t>
      </w:r>
      <w:r w:rsidR="009B0904">
        <w:rPr>
          <w:i/>
        </w:rPr>
        <w:t>обучение</w:t>
      </w:r>
      <w:r w:rsidR="009B0904" w:rsidRPr="009B0904">
        <w:rPr>
          <w:i/>
        </w:rPr>
        <w:t xml:space="preserve"> мерам пожарной безопасности по программе пожарно-технического минимума, оформление и выдача разрешения на транспортировку взрывоопасных и пожароопасных веществ, </w:t>
      </w:r>
      <w:r w:rsidR="00A96E7D">
        <w:rPr>
          <w:i/>
        </w:rPr>
        <w:t>р</w:t>
      </w:r>
      <w:r w:rsidR="00A96E7D" w:rsidRPr="00A96E7D">
        <w:rPr>
          <w:i/>
        </w:rPr>
        <w:t>ассмотрение (согласование) проектной документации на строительство объектов</w:t>
      </w:r>
      <w:r w:rsidR="009B0904" w:rsidRPr="009B0904">
        <w:rPr>
          <w:i/>
        </w:rPr>
        <w:t xml:space="preserve">, </w:t>
      </w:r>
      <w:r w:rsidR="001D0202">
        <w:rPr>
          <w:i/>
        </w:rPr>
        <w:t>оформление и разработка</w:t>
      </w:r>
      <w:r w:rsidR="009B0904" w:rsidRPr="009B0904">
        <w:rPr>
          <w:i/>
        </w:rPr>
        <w:t xml:space="preserve"> технических условий для проектирования </w:t>
      </w:r>
      <w:r w:rsidR="00A96E7D">
        <w:rPr>
          <w:i/>
        </w:rPr>
        <w:t xml:space="preserve">строительства </w:t>
      </w:r>
      <w:r w:rsidR="009B0904" w:rsidRPr="009B0904">
        <w:rPr>
          <w:i/>
        </w:rPr>
        <w:t>объектов</w:t>
      </w:r>
      <w:r w:rsidR="009B0904">
        <w:t>.</w:t>
      </w:r>
    </w:p>
    <w:p w:rsidR="00694CA0" w:rsidRPr="00980163" w:rsidRDefault="00694CA0" w:rsidP="009B0904">
      <w:pPr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980163" w:rsidRDefault="00694CA0" w:rsidP="00694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94CA0" w:rsidRPr="00702761" w:rsidRDefault="00694CA0" w:rsidP="003735C1">
      <w:pPr>
        <w:jc w:val="both"/>
        <w:rPr>
          <w:i/>
        </w:rPr>
      </w:pPr>
      <w:r w:rsidRPr="00980163">
        <w:rPr>
          <w:color w:val="000000"/>
        </w:rPr>
        <w:t xml:space="preserve">2.4. </w:t>
      </w:r>
      <w:proofErr w:type="gramStart"/>
      <w:r w:rsidRPr="00980163">
        <w:rPr>
          <w:color w:val="000000"/>
        </w:rPr>
        <w:t xml:space="preserve">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 w:rsidR="00702761" w:rsidRPr="00702761">
        <w:rPr>
          <w:sz w:val="28"/>
          <w:szCs w:val="28"/>
        </w:rPr>
        <w:t xml:space="preserve"> </w:t>
      </w:r>
      <w:r w:rsidR="003735C1">
        <w:rPr>
          <w:i/>
        </w:rPr>
        <w:t xml:space="preserve">Приказ </w:t>
      </w:r>
      <w:r w:rsidR="003735C1" w:rsidRPr="003735C1">
        <w:rPr>
          <w:i/>
        </w:rPr>
        <w:t>Министерства внутренних дел</w:t>
      </w:r>
      <w:r w:rsidR="003735C1">
        <w:rPr>
          <w:i/>
        </w:rPr>
        <w:t xml:space="preserve"> </w:t>
      </w:r>
      <w:r w:rsidR="003735C1" w:rsidRPr="00702761">
        <w:rPr>
          <w:i/>
        </w:rPr>
        <w:t>Приднестровской Молдавской Республики</w:t>
      </w:r>
      <w:r w:rsidR="003735C1">
        <w:rPr>
          <w:i/>
        </w:rPr>
        <w:t xml:space="preserve"> о </w:t>
      </w:r>
      <w:r w:rsidR="00702761" w:rsidRPr="00702761">
        <w:rPr>
          <w:i/>
        </w:rPr>
        <w:t xml:space="preserve"> пр</w:t>
      </w:r>
      <w:r w:rsidR="003735C1">
        <w:rPr>
          <w:i/>
        </w:rPr>
        <w:t>едельных уровней тарифов на 2021</w:t>
      </w:r>
      <w:r w:rsidR="00702761" w:rsidRPr="00702761">
        <w:rPr>
          <w:i/>
        </w:rPr>
        <w:t xml:space="preserve"> год на услуги государственных учреждений, подведомственных Министерству </w:t>
      </w:r>
      <w:r w:rsidR="003735C1" w:rsidRPr="003735C1">
        <w:rPr>
          <w:i/>
        </w:rPr>
        <w:t>внутренних дел</w:t>
      </w:r>
      <w:r w:rsidR="003735C1">
        <w:rPr>
          <w:i/>
        </w:rPr>
        <w:t xml:space="preserve"> </w:t>
      </w:r>
      <w:r w:rsidR="003735C1" w:rsidRPr="00702761">
        <w:rPr>
          <w:i/>
        </w:rPr>
        <w:t>Приднестровской Молдавской Республики</w:t>
      </w:r>
      <w:r w:rsidR="00702761">
        <w:rPr>
          <w:i/>
        </w:rPr>
        <w:t xml:space="preserve">; </w:t>
      </w:r>
      <w:proofErr w:type="gramEnd"/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9165C3" w:rsidRPr="009165C3" w:rsidRDefault="009165C3" w:rsidP="00551B6E">
      <w:pPr>
        <w:pStyle w:val="a3"/>
        <w:numPr>
          <w:ilvl w:val="0"/>
          <w:numId w:val="4"/>
        </w:numPr>
        <w:rPr>
          <w:color w:val="000000"/>
        </w:rPr>
      </w:pPr>
      <w:r>
        <w:t>Удостоверение</w:t>
      </w:r>
      <w:r w:rsidRPr="009165C3">
        <w:t xml:space="preserve"> </w:t>
      </w:r>
      <w:r>
        <w:t xml:space="preserve"> установленного образца по итогам обучения;</w:t>
      </w:r>
    </w:p>
    <w:p w:rsidR="00F05411" w:rsidRDefault="009165C3" w:rsidP="002414BC">
      <w:pPr>
        <w:pStyle w:val="a3"/>
        <w:numPr>
          <w:ilvl w:val="0"/>
          <w:numId w:val="4"/>
        </w:numPr>
      </w:pPr>
      <w:r>
        <w:lastRenderedPageBreak/>
        <w:t>Разрешение</w:t>
      </w:r>
      <w:r w:rsidRPr="00D6512E">
        <w:t xml:space="preserve"> на транспортировку взрывоо</w:t>
      </w:r>
      <w:r>
        <w:t>пасных и пожароопасных веществ;</w:t>
      </w:r>
    </w:p>
    <w:p w:rsidR="00F05411" w:rsidRPr="00E5302E" w:rsidRDefault="00F05411" w:rsidP="00F0541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t>Согласование</w:t>
      </w:r>
      <w:r w:rsidRPr="00E5302E">
        <w:t xml:space="preserve"> </w:t>
      </w:r>
      <w:r>
        <w:t>проектной</w:t>
      </w:r>
      <w:r w:rsidRPr="00E5302E">
        <w:t xml:space="preserve"> докумен</w:t>
      </w:r>
      <w:r>
        <w:t>тации на строительство объектов оформленное в установленном порядке в проектной документации;</w:t>
      </w:r>
    </w:p>
    <w:p w:rsidR="00F05411" w:rsidRDefault="00F05411" w:rsidP="002414BC">
      <w:pPr>
        <w:pStyle w:val="a3"/>
        <w:numPr>
          <w:ilvl w:val="0"/>
          <w:numId w:val="4"/>
        </w:numPr>
      </w:pPr>
      <w:r>
        <w:t xml:space="preserve">Технические </w:t>
      </w:r>
      <w:proofErr w:type="gramStart"/>
      <w:r>
        <w:t>условия</w:t>
      </w:r>
      <w:proofErr w:type="gramEnd"/>
      <w:r>
        <w:t xml:space="preserve"> оформленные в установленном порядке </w:t>
      </w:r>
      <w:r w:rsidRPr="00D6512E">
        <w:t xml:space="preserve"> </w:t>
      </w:r>
      <w:r>
        <w:t>для проектирования строительства объектов.</w:t>
      </w:r>
    </w:p>
    <w:p w:rsidR="00F05411" w:rsidRPr="00F05411" w:rsidRDefault="00F05411" w:rsidP="00F054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С</w:t>
      </w:r>
      <w:r w:rsidRPr="00D6512E">
        <w:t>пецификация, с указанием вида услуг</w:t>
      </w:r>
      <w:r>
        <w:t>,</w:t>
      </w:r>
      <w:r w:rsidRPr="00D6512E">
        <w:t xml:space="preserve"> их стоимости</w:t>
      </w:r>
      <w:r>
        <w:t xml:space="preserve"> и</w:t>
      </w:r>
      <w:r w:rsidRPr="00D6512E">
        <w:t xml:space="preserve"> сроков выполнения</w:t>
      </w:r>
      <w:r>
        <w:t>;</w:t>
      </w:r>
    </w:p>
    <w:p w:rsidR="00F05411" w:rsidRPr="009977C8" w:rsidRDefault="00F05411" w:rsidP="009977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 xml:space="preserve"> Акт выполненных работ или оказанных услуг.</w:t>
      </w: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подтверждающих выполнение работ или оказания услуг, или мотивированного отказа - </w:t>
      </w:r>
      <w:r>
        <w:rPr>
          <w:i/>
          <w:color w:val="000000"/>
        </w:rPr>
        <w:t>в соответствии с</w:t>
      </w:r>
      <w:r w:rsidR="00D938DF">
        <w:rPr>
          <w:i/>
          <w:color w:val="000000"/>
        </w:rPr>
        <w:t xml:space="preserve"> п.1 и </w:t>
      </w:r>
      <w:r>
        <w:rPr>
          <w:i/>
          <w:color w:val="000000"/>
        </w:rPr>
        <w:t xml:space="preserve"> п.3</w:t>
      </w:r>
      <w:r w:rsidRPr="00980163">
        <w:rPr>
          <w:i/>
          <w:color w:val="000000"/>
        </w:rPr>
        <w:t>;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980163" w:rsidRDefault="00694CA0" w:rsidP="00694CA0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94CA0" w:rsidRPr="00980163" w:rsidRDefault="00694CA0" w:rsidP="00694CA0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980163" w:rsidRDefault="006E0F3E" w:rsidP="00694CA0">
      <w:pPr>
        <w:shd w:val="clear" w:color="auto" w:fill="FFFFFF"/>
        <w:jc w:val="both"/>
      </w:pPr>
      <w:r>
        <w:t>6.3</w:t>
      </w:r>
      <w:r w:rsidR="00694CA0" w:rsidRPr="00980163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980163">
        <w:rPr>
          <w:b/>
          <w:u w:val="single"/>
        </w:rPr>
        <w:t xml:space="preserve"> </w:t>
      </w:r>
    </w:p>
    <w:p w:rsidR="00694CA0" w:rsidRPr="00980163" w:rsidRDefault="00694CA0" w:rsidP="00694CA0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>
        <w:rPr>
          <w:color w:val="000000"/>
        </w:rPr>
        <w:t>до полного исполнения сторонами обязательств.</w:t>
      </w:r>
      <w:r w:rsidRPr="00980163">
        <w:rPr>
          <w:color w:val="000000"/>
        </w:rPr>
        <w:t xml:space="preserve"> </w:t>
      </w:r>
    </w:p>
    <w:p w:rsidR="00694CA0" w:rsidRPr="00980163" w:rsidRDefault="00694CA0" w:rsidP="00694CA0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F55B09">
        <w:rPr>
          <w:b/>
        </w:rPr>
        <w:t xml:space="preserve"> до 16-45 часов 13.05.2021г</w:t>
      </w:r>
      <w:r w:rsidRPr="00980163">
        <w:rPr>
          <w:b/>
        </w:rPr>
        <w:t>.</w:t>
      </w:r>
      <w:r w:rsidR="00B47AD7">
        <w:rPr>
          <w:b/>
        </w:rPr>
        <w:t xml:space="preserve"> </w:t>
      </w:r>
      <w:r w:rsidR="00B47AD7">
        <w:t>В письменном виде по адресу г. Тирасполь, ул. Шутова 3,</w:t>
      </w:r>
      <w:r w:rsidRPr="00980163">
        <w:t xml:space="preserve"> на электронный адрес: tiraste@mail.ru, </w:t>
      </w:r>
      <w:proofErr w:type="spellStart"/>
      <w:r w:rsidRPr="00980163">
        <w:t>tiraste</w:t>
      </w:r>
      <w:proofErr w:type="spellEnd"/>
      <w:r w:rsidRPr="00980163">
        <w:t>_</w:t>
      </w:r>
      <w:proofErr w:type="spellStart"/>
      <w:r w:rsidRPr="00980163">
        <w:rPr>
          <w:lang w:val="en-US"/>
        </w:rPr>
        <w:t>pto</w:t>
      </w:r>
      <w:proofErr w:type="spellEnd"/>
      <w:r w:rsidRPr="00980163">
        <w:t>@</w:t>
      </w:r>
      <w:r w:rsidRPr="00980163">
        <w:rPr>
          <w:lang w:val="en-US"/>
        </w:rPr>
        <w:t>inbox</w:t>
      </w:r>
      <w:r w:rsidRPr="00980163">
        <w:t>.</w:t>
      </w:r>
      <w:proofErr w:type="spellStart"/>
      <w:r w:rsidRPr="00980163">
        <w:t>ru</w:t>
      </w:r>
      <w:proofErr w:type="spellEnd"/>
      <w:r w:rsidRPr="00980163">
        <w:t xml:space="preserve">, 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:rsidR="00694CA0" w:rsidRPr="00980163" w:rsidRDefault="00694CA0" w:rsidP="00970C68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980163" w:rsidRDefault="00694CA0" w:rsidP="00694CA0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694CA0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0B4685" w:rsidRDefault="00774A45" w:rsidP="00694CA0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Разрешающая документация на проведение данного вида работ</w:t>
      </w:r>
      <w:r w:rsidR="009977C8">
        <w:rPr>
          <w:b/>
        </w:rPr>
        <w:t xml:space="preserve"> (оказания услуг)</w:t>
      </w:r>
      <w:r w:rsidR="000B4685">
        <w:rPr>
          <w:b/>
        </w:rPr>
        <w:t>;</w:t>
      </w:r>
    </w:p>
    <w:p w:rsidR="00694CA0" w:rsidRPr="00C0356A" w:rsidRDefault="00694CA0" w:rsidP="00C0356A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694CA0" w:rsidRPr="00980163" w:rsidRDefault="00694CA0" w:rsidP="00694CA0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 xml:space="preserve">Срок исполнения </w:t>
      </w:r>
      <w:r w:rsidR="000B4685">
        <w:rPr>
          <w:b/>
        </w:rPr>
        <w:t>(</w:t>
      </w:r>
      <w:r w:rsidR="00C0356A">
        <w:rPr>
          <w:b/>
        </w:rPr>
        <w:t>на период 2021 года</w:t>
      </w:r>
      <w:r w:rsidR="000B4685">
        <w:rPr>
          <w:b/>
        </w:rPr>
        <w:t>)</w:t>
      </w:r>
    </w:p>
    <w:p w:rsidR="00694CA0" w:rsidRPr="00980163" w:rsidRDefault="00694CA0" w:rsidP="00694CA0">
      <w:pPr>
        <w:ind w:firstLine="567"/>
        <w:rPr>
          <w:b/>
        </w:rPr>
      </w:pPr>
    </w:p>
    <w:p w:rsidR="00C45164" w:rsidRDefault="00694CA0" w:rsidP="00C45164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5164">
        <w:rPr>
          <w:rFonts w:ascii="Times New Roman" w:hAnsi="Times New Roman" w:cs="Times New Roman"/>
          <w:b w:val="0"/>
          <w:sz w:val="24"/>
          <w:szCs w:val="24"/>
        </w:rPr>
        <w:t>По всем возникающим вопросам</w:t>
      </w:r>
      <w:r w:rsidR="009977C8">
        <w:rPr>
          <w:rFonts w:ascii="Times New Roman" w:hAnsi="Times New Roman" w:cs="Times New Roman"/>
          <w:b w:val="0"/>
          <w:sz w:val="24"/>
          <w:szCs w:val="24"/>
        </w:rPr>
        <w:t>,</w:t>
      </w:r>
      <w:r w:rsidRPr="00C45164">
        <w:rPr>
          <w:rFonts w:ascii="Times New Roman" w:hAnsi="Times New Roman" w:cs="Times New Roman"/>
          <w:b w:val="0"/>
          <w:sz w:val="24"/>
          <w:szCs w:val="24"/>
        </w:rPr>
        <w:t xml:space="preserve"> просьба обращаться по тел.: </w:t>
      </w:r>
      <w:r w:rsidR="00C45164" w:rsidRPr="00C45164">
        <w:rPr>
          <w:rFonts w:ascii="Times New Roman" w:hAnsi="Times New Roman" w:cs="Times New Roman"/>
          <w:b w:val="0"/>
          <w:sz w:val="24"/>
          <w:szCs w:val="24"/>
        </w:rPr>
        <w:t>555 4-52-24</w:t>
      </w:r>
      <w:r w:rsidRPr="00C45164">
        <w:rPr>
          <w:rFonts w:ascii="Times New Roman" w:hAnsi="Times New Roman" w:cs="Times New Roman"/>
          <w:b w:val="0"/>
          <w:color w:val="000000"/>
          <w:sz w:val="24"/>
          <w:szCs w:val="24"/>
          <w:highlight w:val="white"/>
        </w:rPr>
        <w:t>,</w:t>
      </w:r>
      <w:r w:rsidRPr="00C45164">
        <w:rPr>
          <w:rFonts w:ascii="Times New Roman" w:hAnsi="Times New Roman" w:cs="Times New Roman"/>
          <w:b w:val="0"/>
          <w:sz w:val="24"/>
          <w:szCs w:val="24"/>
        </w:rPr>
        <w:t xml:space="preserve"> контактное лицо </w:t>
      </w:r>
      <w:proofErr w:type="spellStart"/>
      <w:r w:rsidR="00C45164" w:rsidRPr="00C45164">
        <w:rPr>
          <w:rFonts w:ascii="Times New Roman" w:hAnsi="Times New Roman" w:cs="Times New Roman"/>
          <w:b w:val="0"/>
          <w:sz w:val="24"/>
          <w:szCs w:val="24"/>
        </w:rPr>
        <w:t>Богинская</w:t>
      </w:r>
      <w:proofErr w:type="spellEnd"/>
      <w:r w:rsidR="00C45164"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9977C8" w:rsidRDefault="009977C8" w:rsidP="009977C8">
      <w:pPr>
        <w:spacing w:line="276" w:lineRule="auto"/>
        <w:jc w:val="both"/>
      </w:pPr>
      <w:r>
        <w:t>По вопросам связанным с процессом закупки и формирования предложений просьба обращаться по тел. (533) 5-16-34</w:t>
      </w:r>
      <w:r w:rsidR="00F55B09">
        <w:t xml:space="preserve">, </w:t>
      </w:r>
      <w:r w:rsidR="00F55B09" w:rsidRPr="00C45164">
        <w:t xml:space="preserve">контактное лицо </w:t>
      </w:r>
      <w:proofErr w:type="spellStart"/>
      <w:r w:rsidR="00F55B09">
        <w:t>Дабежа</w:t>
      </w:r>
      <w:proofErr w:type="spellEnd"/>
      <w:r w:rsidR="00F55B09">
        <w:t xml:space="preserve"> Е.В.</w:t>
      </w:r>
    </w:p>
    <w:p w:rsidR="009977C8" w:rsidRPr="00C45164" w:rsidRDefault="009977C8" w:rsidP="00C45164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977C8" w:rsidRPr="00C45164" w:rsidSect="00A3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B236C"/>
    <w:rsid w:val="000B4685"/>
    <w:rsid w:val="000F3DC0"/>
    <w:rsid w:val="00141963"/>
    <w:rsid w:val="00170382"/>
    <w:rsid w:val="001D0202"/>
    <w:rsid w:val="002448E9"/>
    <w:rsid w:val="002C6F13"/>
    <w:rsid w:val="003103FC"/>
    <w:rsid w:val="003316F1"/>
    <w:rsid w:val="003735C1"/>
    <w:rsid w:val="003F1DEA"/>
    <w:rsid w:val="00466D85"/>
    <w:rsid w:val="005254F6"/>
    <w:rsid w:val="00573089"/>
    <w:rsid w:val="0068757F"/>
    <w:rsid w:val="00694CA0"/>
    <w:rsid w:val="0069769F"/>
    <w:rsid w:val="006D04D4"/>
    <w:rsid w:val="006E0F3E"/>
    <w:rsid w:val="00702761"/>
    <w:rsid w:val="00705E8A"/>
    <w:rsid w:val="00725884"/>
    <w:rsid w:val="00774A45"/>
    <w:rsid w:val="00796626"/>
    <w:rsid w:val="00805EDF"/>
    <w:rsid w:val="00837FBF"/>
    <w:rsid w:val="00890132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7E1B"/>
    <w:rsid w:val="00ED21A0"/>
    <w:rsid w:val="00EE2F4C"/>
    <w:rsid w:val="00F005D7"/>
    <w:rsid w:val="00F04749"/>
    <w:rsid w:val="00F05411"/>
    <w:rsid w:val="00F55B0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5F85-727D-4248-8F98-6EFDD33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36</cp:revision>
  <cp:lastPrinted>2021-04-05T13:28:00Z</cp:lastPrinted>
  <dcterms:created xsi:type="dcterms:W3CDTF">2021-02-11T11:11:00Z</dcterms:created>
  <dcterms:modified xsi:type="dcterms:W3CDTF">2021-04-27T11:48:00Z</dcterms:modified>
</cp:coreProperties>
</file>