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5D" w:rsidRPr="006D02A3" w:rsidRDefault="0016355D" w:rsidP="001B1D1F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6D02A3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16355D" w:rsidRPr="006D02A3" w:rsidRDefault="0016355D" w:rsidP="001B1D1F">
      <w:pPr>
        <w:jc w:val="center"/>
        <w:rPr>
          <w:color w:val="000000"/>
          <w:sz w:val="22"/>
          <w:szCs w:val="22"/>
        </w:rPr>
      </w:pPr>
      <w:r w:rsidRPr="006D02A3">
        <w:rPr>
          <w:sz w:val="22"/>
          <w:szCs w:val="22"/>
        </w:rPr>
        <w:t>на проведение технического обследования с подготовкой технического отчёта, зданий и сооружений на опасных производственных объектах</w:t>
      </w:r>
      <w:r w:rsidRPr="006D02A3">
        <w:rPr>
          <w:color w:val="000000"/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16355D" w:rsidRPr="006D02A3" w:rsidTr="00D82B0A">
        <w:trPr>
          <w:jc w:val="center"/>
        </w:trPr>
        <w:tc>
          <w:tcPr>
            <w:tcW w:w="503" w:type="dxa"/>
          </w:tcPr>
          <w:p w:rsidR="0016355D" w:rsidRPr="006D02A3" w:rsidRDefault="0016355D" w:rsidP="001B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16355D" w:rsidRPr="006D02A3" w:rsidRDefault="0016355D" w:rsidP="001B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6355D" w:rsidRPr="006D02A3" w:rsidRDefault="00246962" w:rsidP="00B81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от «</w:t>
            </w:r>
            <w:r w:rsidR="00B81CCC">
              <w:rPr>
                <w:color w:val="000000"/>
                <w:sz w:val="22"/>
                <w:szCs w:val="22"/>
              </w:rPr>
              <w:t>03</w:t>
            </w:r>
            <w:r w:rsidRPr="006D02A3">
              <w:rPr>
                <w:color w:val="000000"/>
                <w:sz w:val="22"/>
                <w:szCs w:val="22"/>
              </w:rPr>
              <w:t xml:space="preserve">» </w:t>
            </w:r>
            <w:r w:rsidR="000B3568" w:rsidRPr="006D02A3">
              <w:rPr>
                <w:color w:val="000000"/>
                <w:sz w:val="22"/>
                <w:szCs w:val="22"/>
              </w:rPr>
              <w:t>марта</w:t>
            </w:r>
            <w:r w:rsidRPr="006D02A3">
              <w:rPr>
                <w:color w:val="000000"/>
                <w:sz w:val="22"/>
                <w:szCs w:val="22"/>
              </w:rPr>
              <w:t xml:space="preserve"> 202</w:t>
            </w:r>
            <w:r w:rsidR="00E63194" w:rsidRPr="006D02A3">
              <w:rPr>
                <w:color w:val="000000"/>
                <w:sz w:val="22"/>
                <w:szCs w:val="22"/>
              </w:rPr>
              <w:t>3</w:t>
            </w:r>
            <w:r w:rsidR="0016355D" w:rsidRPr="006D02A3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16355D" w:rsidRPr="006D02A3" w:rsidRDefault="0016355D" w:rsidP="001B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16355D" w:rsidRPr="006D02A3" w:rsidRDefault="0016355D" w:rsidP="001B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6D02A3">
              <w:rPr>
                <w:sz w:val="22"/>
                <w:szCs w:val="22"/>
              </w:rPr>
              <w:t>исполнителям</w:t>
            </w:r>
            <w:r w:rsidRPr="006D02A3">
              <w:rPr>
                <w:color w:val="000000"/>
                <w:sz w:val="22"/>
                <w:szCs w:val="22"/>
              </w:rPr>
              <w:t>.</w:t>
            </w:r>
          </w:p>
        </w:tc>
      </w:tr>
      <w:tr w:rsidR="0016355D" w:rsidRPr="006D02A3" w:rsidTr="00D82B0A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16355D" w:rsidRPr="006D02A3" w:rsidRDefault="0016355D" w:rsidP="001B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16355D" w:rsidRPr="006D02A3" w:rsidRDefault="0016355D" w:rsidP="001444EF">
      <w:pPr>
        <w:tabs>
          <w:tab w:val="left" w:pos="851"/>
        </w:tabs>
        <w:jc w:val="both"/>
        <w:rPr>
          <w:b/>
          <w:sz w:val="22"/>
          <w:szCs w:val="22"/>
        </w:rPr>
      </w:pPr>
      <w:proofErr w:type="gramStart"/>
      <w:r w:rsidRPr="006D02A3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E63194" w:rsidRPr="006D02A3">
        <w:rPr>
          <w:sz w:val="22"/>
          <w:szCs w:val="22"/>
        </w:rPr>
        <w:t>27</w:t>
      </w:r>
      <w:r w:rsidRPr="006D02A3">
        <w:rPr>
          <w:sz w:val="22"/>
          <w:szCs w:val="22"/>
        </w:rPr>
        <w:t>.11.2018 № 318-3-VI «О закупках в Приднестровский Молдавской Республике» и в целях изучения рынка цен на проведение технического обследования с подготовкой технического отчёта, зданий и сооружений на опасных производственных объектах, МГУП «Тирастеплоэнерго» просит предоставить информацию о стоимости оказания услуги</w:t>
      </w:r>
      <w:r w:rsidR="00C63393" w:rsidRPr="006D02A3">
        <w:rPr>
          <w:sz w:val="22"/>
          <w:szCs w:val="22"/>
        </w:rPr>
        <w:t xml:space="preserve"> в виде сметного </w:t>
      </w:r>
      <w:r w:rsidR="00765021" w:rsidRPr="006D02A3">
        <w:rPr>
          <w:sz w:val="22"/>
          <w:szCs w:val="22"/>
        </w:rPr>
        <w:t>расчёта на каждый объект</w:t>
      </w:r>
      <w:r w:rsidRPr="006D02A3">
        <w:rPr>
          <w:sz w:val="22"/>
          <w:szCs w:val="22"/>
        </w:rPr>
        <w:t>, соответствующей указанным характеристикам.</w:t>
      </w:r>
      <w:proofErr w:type="gramEnd"/>
    </w:p>
    <w:p w:rsidR="0016355D" w:rsidRPr="006D02A3" w:rsidRDefault="0016355D" w:rsidP="001B1D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6D02A3">
        <w:rPr>
          <w:b/>
          <w:color w:val="000000"/>
          <w:sz w:val="22"/>
          <w:szCs w:val="22"/>
        </w:rPr>
        <w:t>Объект оказания услуг:</w:t>
      </w:r>
    </w:p>
    <w:tbl>
      <w:tblPr>
        <w:tblW w:w="10525" w:type="dxa"/>
        <w:tblInd w:w="93" w:type="dxa"/>
        <w:tblLook w:val="04A0" w:firstRow="1" w:lastRow="0" w:firstColumn="1" w:lastColumn="0" w:noHBand="0" w:noVBand="1"/>
      </w:tblPr>
      <w:tblGrid>
        <w:gridCol w:w="820"/>
        <w:gridCol w:w="5252"/>
        <w:gridCol w:w="1023"/>
        <w:gridCol w:w="1337"/>
        <w:gridCol w:w="964"/>
        <w:gridCol w:w="1129"/>
      </w:tblGrid>
      <w:tr w:rsidR="00415D2C" w:rsidRPr="006D02A3" w:rsidTr="006D02A3">
        <w:trPr>
          <w:trHeight w:val="5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2C" w:rsidRPr="006D02A3" w:rsidRDefault="00415D2C" w:rsidP="00415D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02A3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D02A3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6D02A3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2C" w:rsidRPr="006D02A3" w:rsidRDefault="00415D2C" w:rsidP="00415D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02A3">
              <w:rPr>
                <w:b/>
                <w:bCs/>
                <w:color w:val="000000"/>
                <w:sz w:val="22"/>
                <w:szCs w:val="22"/>
              </w:rPr>
              <w:t xml:space="preserve">Наименование котельной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2C" w:rsidRPr="006D02A3" w:rsidRDefault="00415D2C" w:rsidP="00415D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02A3">
              <w:rPr>
                <w:b/>
                <w:bCs/>
                <w:color w:val="000000"/>
                <w:sz w:val="22"/>
                <w:szCs w:val="22"/>
              </w:rPr>
              <w:t>Литер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2C" w:rsidRPr="006D02A3" w:rsidRDefault="00415D2C" w:rsidP="00415D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02A3">
              <w:rPr>
                <w:b/>
                <w:bCs/>
                <w:color w:val="000000"/>
                <w:sz w:val="22"/>
                <w:szCs w:val="22"/>
              </w:rPr>
              <w:t>Этажность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2C" w:rsidRPr="006D02A3" w:rsidRDefault="00415D2C" w:rsidP="00415D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02A3">
              <w:rPr>
                <w:b/>
                <w:bCs/>
                <w:color w:val="000000"/>
                <w:sz w:val="22"/>
                <w:szCs w:val="22"/>
              </w:rPr>
              <w:t xml:space="preserve">Объем, м3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2C" w:rsidRPr="006D02A3" w:rsidRDefault="00415D2C" w:rsidP="00415D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02A3">
              <w:rPr>
                <w:b/>
                <w:bCs/>
                <w:color w:val="000000"/>
                <w:sz w:val="22"/>
                <w:szCs w:val="22"/>
              </w:rPr>
              <w:t xml:space="preserve">Высота, </w:t>
            </w:r>
            <w:proofErr w:type="gramStart"/>
            <w:r w:rsidRPr="006D02A3">
              <w:rPr>
                <w:b/>
                <w:bCs/>
                <w:color w:val="000000"/>
                <w:sz w:val="22"/>
                <w:szCs w:val="22"/>
              </w:rPr>
              <w:t>м</w:t>
            </w:r>
            <w:proofErr w:type="gramEnd"/>
          </w:p>
        </w:tc>
      </w:tr>
      <w:tr w:rsidR="00E63194" w:rsidRPr="006D02A3" w:rsidTr="00E63194">
        <w:trPr>
          <w:trHeight w:val="70"/>
        </w:trPr>
        <w:tc>
          <w:tcPr>
            <w:tcW w:w="105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194" w:rsidRPr="006D02A3" w:rsidRDefault="00E63194" w:rsidP="00E63194">
            <w:pPr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г. Тирасполь</w:t>
            </w:r>
          </w:p>
        </w:tc>
      </w:tr>
      <w:tr w:rsidR="00E63194" w:rsidRPr="006D02A3" w:rsidTr="006D02A3">
        <w:trPr>
          <w:trHeight w:val="32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194" w:rsidRPr="006D02A3" w:rsidRDefault="00E63194" w:rsidP="00415D2C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4" w:rsidRPr="006D02A3" w:rsidRDefault="00E63194">
            <w:pPr>
              <w:rPr>
                <w:sz w:val="22"/>
                <w:szCs w:val="22"/>
              </w:rPr>
            </w:pPr>
            <w:r w:rsidRPr="006D02A3">
              <w:rPr>
                <w:sz w:val="22"/>
                <w:szCs w:val="22"/>
              </w:rPr>
              <w:t xml:space="preserve">Котельная № 11 г. Тирасполь, пр. Магистральный, 14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4" w:rsidRPr="006D02A3" w:rsidRDefault="00EF0EA2" w:rsidP="00415D2C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4" w:rsidRPr="006D02A3" w:rsidRDefault="000B3568" w:rsidP="00415D2C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4" w:rsidRPr="006D02A3" w:rsidRDefault="000B3568" w:rsidP="00415D2C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4" w:rsidRPr="006D02A3" w:rsidRDefault="000B3568" w:rsidP="00415D2C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E63194" w:rsidRPr="006D02A3" w:rsidTr="00E63194">
        <w:trPr>
          <w:trHeight w:val="251"/>
        </w:trPr>
        <w:tc>
          <w:tcPr>
            <w:tcW w:w="105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194" w:rsidRPr="006D02A3" w:rsidRDefault="00E63194" w:rsidP="00E63194">
            <w:pPr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Слободзейский участок</w:t>
            </w:r>
          </w:p>
        </w:tc>
      </w:tr>
      <w:tr w:rsidR="00E63194" w:rsidRPr="006D02A3" w:rsidTr="006D02A3">
        <w:trPr>
          <w:trHeight w:val="42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194" w:rsidRPr="006D02A3" w:rsidRDefault="00E63194" w:rsidP="00415D2C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4" w:rsidRPr="006D02A3" w:rsidRDefault="00E63194">
            <w:pPr>
              <w:rPr>
                <w:sz w:val="22"/>
                <w:szCs w:val="22"/>
              </w:rPr>
            </w:pPr>
            <w:r w:rsidRPr="006D02A3">
              <w:rPr>
                <w:sz w:val="22"/>
                <w:szCs w:val="22"/>
              </w:rPr>
              <w:t xml:space="preserve">Котельная № 17 с. </w:t>
            </w:r>
            <w:proofErr w:type="spellStart"/>
            <w:r w:rsidRPr="006D02A3">
              <w:rPr>
                <w:sz w:val="22"/>
                <w:szCs w:val="22"/>
              </w:rPr>
              <w:t>Суклея</w:t>
            </w:r>
            <w:proofErr w:type="spellEnd"/>
            <w:r w:rsidRPr="006D02A3">
              <w:rPr>
                <w:sz w:val="22"/>
                <w:szCs w:val="22"/>
              </w:rPr>
              <w:t xml:space="preserve">, ул.  Гагарина, 216 Г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4" w:rsidRPr="006D02A3" w:rsidRDefault="00EF0EA2" w:rsidP="00415D2C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4" w:rsidRPr="006D02A3" w:rsidRDefault="000B3568" w:rsidP="00415D2C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4" w:rsidRPr="006D02A3" w:rsidRDefault="000B3568" w:rsidP="00415D2C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3 540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194" w:rsidRPr="006D02A3" w:rsidRDefault="000B3568" w:rsidP="00415D2C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7,7</w:t>
            </w:r>
          </w:p>
        </w:tc>
      </w:tr>
      <w:tr w:rsidR="002E2383" w:rsidRPr="006D02A3" w:rsidTr="006D02A3">
        <w:trPr>
          <w:trHeight w:val="42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83" w:rsidRPr="006D02A3" w:rsidRDefault="002E2383" w:rsidP="00415D2C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83" w:rsidRPr="006D02A3" w:rsidRDefault="002E2383">
            <w:pPr>
              <w:rPr>
                <w:sz w:val="22"/>
                <w:szCs w:val="22"/>
              </w:rPr>
            </w:pPr>
            <w:r w:rsidRPr="006D02A3">
              <w:rPr>
                <w:sz w:val="22"/>
                <w:szCs w:val="22"/>
              </w:rPr>
              <w:t xml:space="preserve">Котельная № 1 г. Слободзея, ул. Терещенко, 46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383" w:rsidRPr="006D02A3" w:rsidRDefault="002E2383" w:rsidP="00415D2C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83" w:rsidRPr="006D02A3" w:rsidRDefault="002E2383" w:rsidP="000C3D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83" w:rsidRPr="006D02A3" w:rsidRDefault="002E2383" w:rsidP="000C3D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383" w:rsidRPr="006D02A3" w:rsidRDefault="002E2383" w:rsidP="000C3D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E63194" w:rsidRPr="006D02A3" w:rsidTr="00D43F3E">
        <w:trPr>
          <w:trHeight w:val="126"/>
        </w:trPr>
        <w:tc>
          <w:tcPr>
            <w:tcW w:w="105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194" w:rsidRPr="006D02A3" w:rsidRDefault="00E63194" w:rsidP="00E6319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02A3">
              <w:rPr>
                <w:color w:val="000000"/>
                <w:sz w:val="22"/>
                <w:szCs w:val="22"/>
              </w:rPr>
              <w:t>Рыбницкий</w:t>
            </w:r>
            <w:proofErr w:type="spellEnd"/>
            <w:r w:rsidRPr="006D02A3">
              <w:rPr>
                <w:color w:val="000000"/>
                <w:sz w:val="22"/>
                <w:szCs w:val="22"/>
              </w:rPr>
              <w:t xml:space="preserve"> участок</w:t>
            </w:r>
          </w:p>
        </w:tc>
      </w:tr>
      <w:tr w:rsidR="006D02A3" w:rsidRPr="006D02A3" w:rsidTr="006D02A3">
        <w:trPr>
          <w:trHeight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rPr>
                <w:sz w:val="22"/>
                <w:szCs w:val="22"/>
              </w:rPr>
            </w:pPr>
            <w:proofErr w:type="spellStart"/>
            <w:r w:rsidRPr="006D02A3">
              <w:rPr>
                <w:sz w:val="22"/>
                <w:szCs w:val="22"/>
              </w:rPr>
              <w:t>г</w:t>
            </w:r>
            <w:proofErr w:type="gramStart"/>
            <w:r w:rsidRPr="006D02A3">
              <w:rPr>
                <w:sz w:val="22"/>
                <w:szCs w:val="22"/>
              </w:rPr>
              <w:t>.Р</w:t>
            </w:r>
            <w:proofErr w:type="gramEnd"/>
            <w:r w:rsidRPr="006D02A3">
              <w:rPr>
                <w:sz w:val="22"/>
                <w:szCs w:val="22"/>
              </w:rPr>
              <w:t>ыбница</w:t>
            </w:r>
            <w:proofErr w:type="spellEnd"/>
            <w:r w:rsidRPr="006D02A3">
              <w:rPr>
                <w:sz w:val="22"/>
                <w:szCs w:val="22"/>
              </w:rPr>
              <w:t>, ул.Маяковского,43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sz w:val="22"/>
                <w:szCs w:val="22"/>
              </w:rPr>
            </w:pPr>
            <w:r w:rsidRPr="006D02A3">
              <w:rPr>
                <w:sz w:val="22"/>
                <w:szCs w:val="22"/>
              </w:rPr>
              <w:t>А</w:t>
            </w:r>
            <w:proofErr w:type="gramStart"/>
            <w:r w:rsidRPr="006D02A3">
              <w:rPr>
                <w:sz w:val="22"/>
                <w:szCs w:val="22"/>
              </w:rPr>
              <w:t>,А</w:t>
            </w:r>
            <w:proofErr w:type="gramEnd"/>
            <w:r w:rsidRPr="006D02A3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sz w:val="22"/>
                <w:szCs w:val="22"/>
              </w:rPr>
              <w:t>20 213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sz w:val="22"/>
                <w:szCs w:val="22"/>
              </w:rPr>
              <w:t>14,65</w:t>
            </w:r>
          </w:p>
        </w:tc>
      </w:tr>
      <w:tr w:rsidR="006D02A3" w:rsidRPr="006D02A3" w:rsidTr="006D02A3">
        <w:trPr>
          <w:trHeight w:val="2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rPr>
                <w:sz w:val="22"/>
                <w:szCs w:val="22"/>
              </w:rPr>
            </w:pPr>
            <w:proofErr w:type="spellStart"/>
            <w:r w:rsidRPr="006D02A3">
              <w:rPr>
                <w:sz w:val="22"/>
                <w:szCs w:val="22"/>
              </w:rPr>
              <w:t>г</w:t>
            </w:r>
            <w:proofErr w:type="gramStart"/>
            <w:r w:rsidRPr="006D02A3">
              <w:rPr>
                <w:sz w:val="22"/>
                <w:szCs w:val="22"/>
              </w:rPr>
              <w:t>.Р</w:t>
            </w:r>
            <w:proofErr w:type="gramEnd"/>
            <w:r w:rsidRPr="006D02A3">
              <w:rPr>
                <w:sz w:val="22"/>
                <w:szCs w:val="22"/>
              </w:rPr>
              <w:t>ыбница</w:t>
            </w:r>
            <w:proofErr w:type="spellEnd"/>
            <w:r w:rsidRPr="006D02A3">
              <w:rPr>
                <w:sz w:val="22"/>
                <w:szCs w:val="22"/>
              </w:rPr>
              <w:t>, ул.С.Лазо,1/1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sz w:val="22"/>
                <w:szCs w:val="22"/>
              </w:rPr>
            </w:pPr>
            <w:r w:rsidRPr="006D02A3">
              <w:rPr>
                <w:sz w:val="22"/>
                <w:szCs w:val="22"/>
              </w:rPr>
              <w:t>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sz w:val="22"/>
                <w:szCs w:val="22"/>
              </w:rPr>
              <w:t>21 141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9,70</w:t>
            </w:r>
          </w:p>
        </w:tc>
      </w:tr>
      <w:tr w:rsidR="006D02A3" w:rsidRPr="006D02A3" w:rsidTr="00D43F3E">
        <w:trPr>
          <w:trHeight w:val="122"/>
        </w:trPr>
        <w:tc>
          <w:tcPr>
            <w:tcW w:w="105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02A3">
              <w:rPr>
                <w:color w:val="000000"/>
                <w:sz w:val="22"/>
                <w:szCs w:val="22"/>
              </w:rPr>
              <w:t>Дубоссарский</w:t>
            </w:r>
            <w:proofErr w:type="spellEnd"/>
            <w:r w:rsidRPr="006D02A3">
              <w:rPr>
                <w:color w:val="000000"/>
                <w:sz w:val="22"/>
                <w:szCs w:val="22"/>
              </w:rPr>
              <w:t xml:space="preserve"> участок</w:t>
            </w:r>
          </w:p>
        </w:tc>
      </w:tr>
      <w:tr w:rsidR="006D02A3" w:rsidRPr="006D02A3" w:rsidTr="006D02A3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rPr>
                <w:sz w:val="22"/>
                <w:szCs w:val="22"/>
              </w:rPr>
            </w:pPr>
            <w:proofErr w:type="spellStart"/>
            <w:r w:rsidRPr="006D02A3">
              <w:rPr>
                <w:sz w:val="22"/>
                <w:szCs w:val="22"/>
              </w:rPr>
              <w:t>г</w:t>
            </w:r>
            <w:proofErr w:type="gramStart"/>
            <w:r w:rsidRPr="006D02A3">
              <w:rPr>
                <w:sz w:val="22"/>
                <w:szCs w:val="22"/>
              </w:rPr>
              <w:t>.Д</w:t>
            </w:r>
            <w:proofErr w:type="gramEnd"/>
            <w:r w:rsidRPr="006D02A3">
              <w:rPr>
                <w:sz w:val="22"/>
                <w:szCs w:val="22"/>
              </w:rPr>
              <w:t>убоссары</w:t>
            </w:r>
            <w:proofErr w:type="spellEnd"/>
            <w:r w:rsidRPr="006D02A3">
              <w:rPr>
                <w:sz w:val="22"/>
                <w:szCs w:val="22"/>
              </w:rPr>
              <w:t xml:space="preserve">, </w:t>
            </w:r>
            <w:proofErr w:type="spellStart"/>
            <w:r w:rsidRPr="006D02A3">
              <w:rPr>
                <w:sz w:val="22"/>
                <w:szCs w:val="22"/>
              </w:rPr>
              <w:t>ул.Якира</w:t>
            </w:r>
            <w:proofErr w:type="spellEnd"/>
            <w:r w:rsidRPr="006D02A3">
              <w:rPr>
                <w:sz w:val="22"/>
                <w:szCs w:val="22"/>
              </w:rPr>
              <w:t>, 31а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sz w:val="22"/>
                <w:szCs w:val="22"/>
              </w:rPr>
            </w:pPr>
            <w:r w:rsidRPr="006D02A3">
              <w:rPr>
                <w:sz w:val="22"/>
                <w:szCs w:val="22"/>
              </w:rPr>
              <w:t>А</w:t>
            </w:r>
            <w:proofErr w:type="gramStart"/>
            <w:r w:rsidRPr="006D02A3">
              <w:rPr>
                <w:sz w:val="22"/>
                <w:szCs w:val="22"/>
              </w:rPr>
              <w:t>,А</w:t>
            </w:r>
            <w:proofErr w:type="gramEnd"/>
            <w:r w:rsidRPr="006D02A3">
              <w:rPr>
                <w:sz w:val="22"/>
                <w:szCs w:val="22"/>
              </w:rPr>
              <w:t>1,А2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4 284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6D02A3" w:rsidRPr="006D02A3" w:rsidTr="006D02A3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A3" w:rsidRPr="006D02A3" w:rsidRDefault="006D02A3" w:rsidP="00FC4B16">
            <w:pPr>
              <w:rPr>
                <w:sz w:val="22"/>
                <w:szCs w:val="22"/>
              </w:rPr>
            </w:pPr>
            <w:proofErr w:type="spellStart"/>
            <w:r w:rsidRPr="006D02A3">
              <w:rPr>
                <w:sz w:val="22"/>
                <w:szCs w:val="22"/>
              </w:rPr>
              <w:t>г</w:t>
            </w:r>
            <w:proofErr w:type="gramStart"/>
            <w:r w:rsidRPr="006D02A3">
              <w:rPr>
                <w:sz w:val="22"/>
                <w:szCs w:val="22"/>
              </w:rPr>
              <w:t>.Д</w:t>
            </w:r>
            <w:proofErr w:type="gramEnd"/>
            <w:r w:rsidRPr="006D02A3">
              <w:rPr>
                <w:sz w:val="22"/>
                <w:szCs w:val="22"/>
              </w:rPr>
              <w:t>убоссары</w:t>
            </w:r>
            <w:proofErr w:type="spellEnd"/>
            <w:r w:rsidRPr="006D02A3">
              <w:rPr>
                <w:sz w:val="22"/>
                <w:szCs w:val="22"/>
              </w:rPr>
              <w:t xml:space="preserve">, </w:t>
            </w:r>
            <w:proofErr w:type="spellStart"/>
            <w:r w:rsidRPr="006D02A3">
              <w:rPr>
                <w:sz w:val="22"/>
                <w:szCs w:val="22"/>
              </w:rPr>
              <w:t>ул.Моргулец</w:t>
            </w:r>
            <w:proofErr w:type="spellEnd"/>
            <w:r w:rsidRPr="006D02A3">
              <w:rPr>
                <w:sz w:val="22"/>
                <w:szCs w:val="22"/>
              </w:rPr>
              <w:t>, 1а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sz w:val="22"/>
                <w:szCs w:val="22"/>
              </w:rPr>
            </w:pPr>
            <w:r w:rsidRPr="006D02A3">
              <w:rPr>
                <w:sz w:val="22"/>
                <w:szCs w:val="22"/>
              </w:rPr>
              <w:t>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4 880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12,2</w:t>
            </w:r>
          </w:p>
        </w:tc>
      </w:tr>
      <w:tr w:rsidR="006D02A3" w:rsidRPr="006D02A3" w:rsidTr="006D02A3">
        <w:trPr>
          <w:trHeight w:val="28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A3" w:rsidRPr="006D02A3" w:rsidRDefault="006D02A3" w:rsidP="00FC4B16">
            <w:pPr>
              <w:rPr>
                <w:sz w:val="22"/>
                <w:szCs w:val="22"/>
              </w:rPr>
            </w:pPr>
            <w:proofErr w:type="spellStart"/>
            <w:r w:rsidRPr="006D02A3">
              <w:rPr>
                <w:sz w:val="22"/>
                <w:szCs w:val="22"/>
              </w:rPr>
              <w:t>г</w:t>
            </w:r>
            <w:proofErr w:type="gramStart"/>
            <w:r w:rsidRPr="006D02A3">
              <w:rPr>
                <w:sz w:val="22"/>
                <w:szCs w:val="22"/>
              </w:rPr>
              <w:t>.Д</w:t>
            </w:r>
            <w:proofErr w:type="gramEnd"/>
            <w:r w:rsidRPr="006D02A3">
              <w:rPr>
                <w:sz w:val="22"/>
                <w:szCs w:val="22"/>
              </w:rPr>
              <w:t>убоссары</w:t>
            </w:r>
            <w:proofErr w:type="spellEnd"/>
            <w:r w:rsidRPr="006D02A3">
              <w:rPr>
                <w:sz w:val="22"/>
                <w:szCs w:val="22"/>
              </w:rPr>
              <w:t xml:space="preserve">, </w:t>
            </w:r>
            <w:proofErr w:type="spellStart"/>
            <w:r w:rsidRPr="006D02A3">
              <w:rPr>
                <w:sz w:val="22"/>
                <w:szCs w:val="22"/>
              </w:rPr>
              <w:t>ул.Энергетиков</w:t>
            </w:r>
            <w:proofErr w:type="spellEnd"/>
            <w:r w:rsidRPr="006D02A3">
              <w:rPr>
                <w:sz w:val="22"/>
                <w:szCs w:val="22"/>
              </w:rPr>
              <w:t>, 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sz w:val="22"/>
                <w:szCs w:val="22"/>
              </w:rPr>
            </w:pPr>
            <w:r w:rsidRPr="006D02A3">
              <w:rPr>
                <w:sz w:val="22"/>
                <w:szCs w:val="22"/>
              </w:rPr>
              <w:t>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777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 xml:space="preserve">      6,15</w:t>
            </w:r>
          </w:p>
        </w:tc>
      </w:tr>
      <w:tr w:rsidR="006D02A3" w:rsidRPr="006D02A3" w:rsidTr="006D02A3">
        <w:trPr>
          <w:trHeight w:val="27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rPr>
                <w:sz w:val="22"/>
                <w:szCs w:val="22"/>
              </w:rPr>
            </w:pPr>
            <w:proofErr w:type="spellStart"/>
            <w:r w:rsidRPr="006D02A3">
              <w:rPr>
                <w:sz w:val="22"/>
                <w:szCs w:val="22"/>
              </w:rPr>
              <w:t>с</w:t>
            </w:r>
            <w:proofErr w:type="gramStart"/>
            <w:r w:rsidRPr="006D02A3">
              <w:rPr>
                <w:sz w:val="22"/>
                <w:szCs w:val="22"/>
              </w:rPr>
              <w:t>.Г</w:t>
            </w:r>
            <w:proofErr w:type="gramEnd"/>
            <w:r w:rsidRPr="006D02A3">
              <w:rPr>
                <w:sz w:val="22"/>
                <w:szCs w:val="22"/>
              </w:rPr>
              <w:t>армацкое</w:t>
            </w:r>
            <w:proofErr w:type="spellEnd"/>
            <w:r w:rsidRPr="006D02A3">
              <w:rPr>
                <w:sz w:val="22"/>
                <w:szCs w:val="22"/>
              </w:rPr>
              <w:t>, ул.Ленина,19а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sz w:val="22"/>
                <w:szCs w:val="22"/>
              </w:rPr>
            </w:pPr>
            <w:r w:rsidRPr="006D02A3">
              <w:rPr>
                <w:sz w:val="22"/>
                <w:szCs w:val="22"/>
              </w:rPr>
              <w:t>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1</w:t>
            </w:r>
          </w:p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2,8</w:t>
            </w:r>
          </w:p>
        </w:tc>
      </w:tr>
      <w:tr w:rsidR="006D02A3" w:rsidRPr="006D02A3" w:rsidTr="006D02A3">
        <w:trPr>
          <w:trHeight w:val="2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rPr>
                <w:sz w:val="22"/>
                <w:szCs w:val="22"/>
              </w:rPr>
            </w:pPr>
            <w:proofErr w:type="spellStart"/>
            <w:r w:rsidRPr="006D02A3">
              <w:rPr>
                <w:sz w:val="22"/>
                <w:szCs w:val="22"/>
              </w:rPr>
              <w:t>с</w:t>
            </w:r>
            <w:proofErr w:type="gramStart"/>
            <w:r w:rsidRPr="006D02A3">
              <w:rPr>
                <w:sz w:val="22"/>
                <w:szCs w:val="22"/>
              </w:rPr>
              <w:t>.Г</w:t>
            </w:r>
            <w:proofErr w:type="gramEnd"/>
            <w:r w:rsidRPr="006D02A3">
              <w:rPr>
                <w:sz w:val="22"/>
                <w:szCs w:val="22"/>
              </w:rPr>
              <w:t>ояны</w:t>
            </w:r>
            <w:proofErr w:type="spellEnd"/>
            <w:r w:rsidRPr="006D02A3">
              <w:rPr>
                <w:sz w:val="22"/>
                <w:szCs w:val="22"/>
              </w:rPr>
              <w:t>, ул.Молодежная,19а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sz w:val="22"/>
                <w:szCs w:val="22"/>
              </w:rPr>
            </w:pPr>
            <w:r w:rsidRPr="006D02A3">
              <w:rPr>
                <w:sz w:val="22"/>
                <w:szCs w:val="22"/>
              </w:rPr>
              <w:t>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6D02A3" w:rsidRPr="006D02A3" w:rsidTr="006D02A3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rPr>
                <w:sz w:val="22"/>
                <w:szCs w:val="22"/>
              </w:rPr>
            </w:pPr>
            <w:proofErr w:type="spellStart"/>
            <w:r w:rsidRPr="006D02A3">
              <w:rPr>
                <w:sz w:val="22"/>
                <w:szCs w:val="22"/>
              </w:rPr>
              <w:t>с</w:t>
            </w:r>
            <w:proofErr w:type="gramStart"/>
            <w:r w:rsidRPr="006D02A3">
              <w:rPr>
                <w:sz w:val="22"/>
                <w:szCs w:val="22"/>
              </w:rPr>
              <w:t>.Ц</w:t>
            </w:r>
            <w:proofErr w:type="gramEnd"/>
            <w:r w:rsidRPr="006D02A3">
              <w:rPr>
                <w:sz w:val="22"/>
                <w:szCs w:val="22"/>
              </w:rPr>
              <w:t>ыбулевка</w:t>
            </w:r>
            <w:proofErr w:type="spellEnd"/>
            <w:r w:rsidRPr="006D02A3">
              <w:rPr>
                <w:sz w:val="22"/>
                <w:szCs w:val="22"/>
              </w:rPr>
              <w:t>, ул.Ленина,43а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sz w:val="22"/>
                <w:szCs w:val="22"/>
              </w:rPr>
            </w:pPr>
            <w:r w:rsidRPr="006D02A3">
              <w:rPr>
                <w:sz w:val="22"/>
                <w:szCs w:val="22"/>
              </w:rPr>
              <w:t>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653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4,7</w:t>
            </w:r>
          </w:p>
        </w:tc>
      </w:tr>
      <w:tr w:rsidR="006D02A3" w:rsidRPr="006D02A3" w:rsidTr="00D43F3E">
        <w:trPr>
          <w:trHeight w:val="70"/>
        </w:trPr>
        <w:tc>
          <w:tcPr>
            <w:tcW w:w="105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Каменский участок</w:t>
            </w:r>
          </w:p>
        </w:tc>
      </w:tr>
      <w:tr w:rsidR="006D02A3" w:rsidRPr="006D02A3" w:rsidTr="006D02A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A3" w:rsidRPr="006D02A3" w:rsidRDefault="006D02A3" w:rsidP="00FC4B16">
            <w:pPr>
              <w:rPr>
                <w:sz w:val="22"/>
                <w:szCs w:val="22"/>
              </w:rPr>
            </w:pPr>
            <w:proofErr w:type="spellStart"/>
            <w:r w:rsidRPr="006D02A3">
              <w:rPr>
                <w:sz w:val="22"/>
                <w:szCs w:val="22"/>
              </w:rPr>
              <w:t>г</w:t>
            </w:r>
            <w:proofErr w:type="gramStart"/>
            <w:r w:rsidRPr="006D02A3">
              <w:rPr>
                <w:sz w:val="22"/>
                <w:szCs w:val="22"/>
              </w:rPr>
              <w:t>.К</w:t>
            </w:r>
            <w:proofErr w:type="gramEnd"/>
            <w:r w:rsidRPr="006D02A3">
              <w:rPr>
                <w:sz w:val="22"/>
                <w:szCs w:val="22"/>
              </w:rPr>
              <w:t>аменка</w:t>
            </w:r>
            <w:proofErr w:type="spellEnd"/>
            <w:r w:rsidRPr="006D02A3">
              <w:rPr>
                <w:sz w:val="22"/>
                <w:szCs w:val="22"/>
              </w:rPr>
              <w:t xml:space="preserve">, </w:t>
            </w:r>
            <w:proofErr w:type="spellStart"/>
            <w:r w:rsidRPr="006D02A3">
              <w:rPr>
                <w:sz w:val="22"/>
                <w:szCs w:val="22"/>
              </w:rPr>
              <w:t>ул.Зелёная</w:t>
            </w:r>
            <w:proofErr w:type="spellEnd"/>
            <w:r w:rsidRPr="006D02A3">
              <w:rPr>
                <w:sz w:val="22"/>
                <w:szCs w:val="22"/>
              </w:rPr>
              <w:t>, 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sz w:val="22"/>
                <w:szCs w:val="22"/>
              </w:rPr>
            </w:pPr>
            <w:r w:rsidRPr="006D02A3">
              <w:rPr>
                <w:sz w:val="22"/>
                <w:szCs w:val="22"/>
              </w:rPr>
              <w:t>А</w:t>
            </w:r>
            <w:proofErr w:type="gramStart"/>
            <w:r w:rsidRPr="006D02A3">
              <w:rPr>
                <w:sz w:val="22"/>
                <w:szCs w:val="22"/>
              </w:rPr>
              <w:t>,А</w:t>
            </w:r>
            <w:proofErr w:type="gramEnd"/>
            <w:r w:rsidRPr="006D02A3">
              <w:rPr>
                <w:sz w:val="22"/>
                <w:szCs w:val="22"/>
              </w:rPr>
              <w:t>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3 021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6,45</w:t>
            </w:r>
          </w:p>
        </w:tc>
      </w:tr>
      <w:tr w:rsidR="006D02A3" w:rsidRPr="006D02A3" w:rsidTr="006D02A3">
        <w:trPr>
          <w:trHeight w:val="26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A3" w:rsidRPr="006D02A3" w:rsidRDefault="006D02A3" w:rsidP="00FC4B16">
            <w:pPr>
              <w:rPr>
                <w:sz w:val="22"/>
                <w:szCs w:val="22"/>
              </w:rPr>
            </w:pPr>
            <w:proofErr w:type="spellStart"/>
            <w:r w:rsidRPr="006D02A3">
              <w:rPr>
                <w:sz w:val="22"/>
                <w:szCs w:val="22"/>
              </w:rPr>
              <w:t>г</w:t>
            </w:r>
            <w:proofErr w:type="gramStart"/>
            <w:r w:rsidRPr="006D02A3">
              <w:rPr>
                <w:sz w:val="22"/>
                <w:szCs w:val="22"/>
              </w:rPr>
              <w:t>.К</w:t>
            </w:r>
            <w:proofErr w:type="gramEnd"/>
            <w:r w:rsidRPr="006D02A3">
              <w:rPr>
                <w:sz w:val="22"/>
                <w:szCs w:val="22"/>
              </w:rPr>
              <w:t>аменка</w:t>
            </w:r>
            <w:proofErr w:type="spellEnd"/>
            <w:r w:rsidRPr="006D02A3">
              <w:rPr>
                <w:sz w:val="22"/>
                <w:szCs w:val="22"/>
              </w:rPr>
              <w:t xml:space="preserve">, </w:t>
            </w:r>
            <w:proofErr w:type="spellStart"/>
            <w:r w:rsidRPr="006D02A3">
              <w:rPr>
                <w:sz w:val="22"/>
                <w:szCs w:val="22"/>
              </w:rPr>
              <w:t>ул.Садовая</w:t>
            </w:r>
            <w:proofErr w:type="spellEnd"/>
            <w:r w:rsidRPr="006D02A3">
              <w:rPr>
                <w:sz w:val="22"/>
                <w:szCs w:val="22"/>
              </w:rPr>
              <w:t>, 3а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sz w:val="22"/>
                <w:szCs w:val="22"/>
              </w:rPr>
            </w:pPr>
            <w:r w:rsidRPr="006D02A3">
              <w:rPr>
                <w:sz w:val="22"/>
                <w:szCs w:val="22"/>
              </w:rPr>
              <w:t>А</w:t>
            </w:r>
            <w:proofErr w:type="gramStart"/>
            <w:r w:rsidRPr="006D02A3">
              <w:rPr>
                <w:sz w:val="22"/>
                <w:szCs w:val="22"/>
              </w:rPr>
              <w:t>,А</w:t>
            </w:r>
            <w:proofErr w:type="gramEnd"/>
            <w:r w:rsidRPr="006D02A3">
              <w:rPr>
                <w:sz w:val="22"/>
                <w:szCs w:val="22"/>
              </w:rPr>
              <w:t>¹,А²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1 428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6,2</w:t>
            </w:r>
          </w:p>
        </w:tc>
      </w:tr>
      <w:tr w:rsidR="006D02A3" w:rsidRPr="006D02A3" w:rsidTr="006D02A3">
        <w:trPr>
          <w:trHeight w:val="28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A3" w:rsidRPr="006D02A3" w:rsidRDefault="006D02A3" w:rsidP="00FC4B16">
            <w:pPr>
              <w:rPr>
                <w:sz w:val="22"/>
                <w:szCs w:val="22"/>
              </w:rPr>
            </w:pPr>
            <w:proofErr w:type="spellStart"/>
            <w:r w:rsidRPr="006D02A3">
              <w:rPr>
                <w:sz w:val="22"/>
                <w:szCs w:val="22"/>
              </w:rPr>
              <w:t>г</w:t>
            </w:r>
            <w:proofErr w:type="gramStart"/>
            <w:r w:rsidRPr="006D02A3">
              <w:rPr>
                <w:sz w:val="22"/>
                <w:szCs w:val="22"/>
              </w:rPr>
              <w:t>.К</w:t>
            </w:r>
            <w:proofErr w:type="gramEnd"/>
            <w:r w:rsidRPr="006D02A3">
              <w:rPr>
                <w:sz w:val="22"/>
                <w:szCs w:val="22"/>
              </w:rPr>
              <w:t>аменка</w:t>
            </w:r>
            <w:proofErr w:type="spellEnd"/>
            <w:r w:rsidRPr="006D02A3">
              <w:rPr>
                <w:sz w:val="22"/>
                <w:szCs w:val="22"/>
              </w:rPr>
              <w:t xml:space="preserve">, </w:t>
            </w:r>
            <w:proofErr w:type="spellStart"/>
            <w:r w:rsidRPr="006D02A3">
              <w:rPr>
                <w:sz w:val="22"/>
                <w:szCs w:val="22"/>
              </w:rPr>
              <w:t>пер.Кирова</w:t>
            </w:r>
            <w:proofErr w:type="spellEnd"/>
            <w:r w:rsidRPr="006D02A3">
              <w:rPr>
                <w:sz w:val="22"/>
                <w:szCs w:val="22"/>
              </w:rPr>
              <w:t>, 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sz w:val="22"/>
                <w:szCs w:val="22"/>
              </w:rPr>
            </w:pPr>
            <w:r w:rsidRPr="006D02A3">
              <w:rPr>
                <w:sz w:val="22"/>
                <w:szCs w:val="22"/>
              </w:rPr>
              <w:t>А</w:t>
            </w:r>
            <w:proofErr w:type="gramStart"/>
            <w:r w:rsidRPr="006D02A3">
              <w:rPr>
                <w:sz w:val="22"/>
                <w:szCs w:val="22"/>
              </w:rPr>
              <w:t>,А</w:t>
            </w:r>
            <w:proofErr w:type="gramEnd"/>
            <w:r w:rsidRPr="006D02A3">
              <w:rPr>
                <w:sz w:val="22"/>
                <w:szCs w:val="22"/>
              </w:rPr>
              <w:t>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3 421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A3" w:rsidRPr="006D02A3" w:rsidRDefault="006D02A3" w:rsidP="00FC4B16">
            <w:pPr>
              <w:jc w:val="center"/>
              <w:rPr>
                <w:color w:val="000000"/>
                <w:sz w:val="22"/>
                <w:szCs w:val="22"/>
              </w:rPr>
            </w:pPr>
            <w:r w:rsidRPr="006D02A3">
              <w:rPr>
                <w:color w:val="000000"/>
                <w:sz w:val="22"/>
                <w:szCs w:val="22"/>
              </w:rPr>
              <w:t>5,75</w:t>
            </w:r>
          </w:p>
        </w:tc>
      </w:tr>
    </w:tbl>
    <w:p w:rsidR="0016355D" w:rsidRPr="006D02A3" w:rsidRDefault="0016355D" w:rsidP="001B1D1F">
      <w:pPr>
        <w:jc w:val="both"/>
        <w:rPr>
          <w:color w:val="000000"/>
          <w:sz w:val="22"/>
          <w:szCs w:val="22"/>
        </w:rPr>
      </w:pPr>
      <w:r w:rsidRPr="006D02A3">
        <w:rPr>
          <w:color w:val="000000"/>
          <w:sz w:val="22"/>
          <w:szCs w:val="22"/>
        </w:rPr>
        <w:t xml:space="preserve"> </w:t>
      </w:r>
    </w:p>
    <w:p w:rsidR="0016355D" w:rsidRPr="006D02A3" w:rsidRDefault="0016355D" w:rsidP="001B1D1F">
      <w:pPr>
        <w:shd w:val="clear" w:color="auto" w:fill="FFFFFF"/>
        <w:jc w:val="both"/>
        <w:rPr>
          <w:color w:val="000000"/>
          <w:sz w:val="22"/>
          <w:szCs w:val="22"/>
        </w:rPr>
      </w:pPr>
      <w:r w:rsidRPr="006D02A3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</w:t>
      </w:r>
      <w:r w:rsidR="003C0D84" w:rsidRPr="006D02A3">
        <w:rPr>
          <w:color w:val="000000"/>
          <w:sz w:val="22"/>
          <w:szCs w:val="22"/>
        </w:rPr>
        <w:t xml:space="preserve"> (работ, услуг)</w:t>
      </w:r>
      <w:r w:rsidRPr="006D02A3">
        <w:rPr>
          <w:color w:val="000000"/>
          <w:sz w:val="22"/>
          <w:szCs w:val="22"/>
        </w:rPr>
        <w:t>:</w:t>
      </w:r>
    </w:p>
    <w:p w:rsidR="0016355D" w:rsidRPr="006D02A3" w:rsidRDefault="0016355D" w:rsidP="001B1D1F">
      <w:pPr>
        <w:jc w:val="both"/>
        <w:rPr>
          <w:color w:val="000000"/>
          <w:sz w:val="22"/>
          <w:szCs w:val="22"/>
        </w:rPr>
      </w:pPr>
      <w:r w:rsidRPr="006D02A3">
        <w:rPr>
          <w:color w:val="000000"/>
          <w:sz w:val="22"/>
          <w:szCs w:val="22"/>
        </w:rPr>
        <w:t>2.1. Предмет контракта</w:t>
      </w:r>
      <w:r w:rsidRPr="006D02A3">
        <w:rPr>
          <w:i/>
          <w:color w:val="000000"/>
          <w:sz w:val="22"/>
          <w:szCs w:val="22"/>
        </w:rPr>
        <w:t>:</w:t>
      </w:r>
      <w:r w:rsidRPr="006D02A3">
        <w:rPr>
          <w:i/>
          <w:sz w:val="22"/>
          <w:szCs w:val="22"/>
        </w:rPr>
        <w:t xml:space="preserve"> проведение технического обследования с подготовкой технического отчёта, зданий и сооружений на опасных производственных объектах</w:t>
      </w:r>
      <w:r w:rsidRPr="006D02A3">
        <w:rPr>
          <w:color w:val="000000"/>
          <w:sz w:val="22"/>
          <w:szCs w:val="22"/>
        </w:rPr>
        <w:t>;</w:t>
      </w:r>
    </w:p>
    <w:p w:rsidR="0016355D" w:rsidRPr="006D02A3" w:rsidRDefault="0016355D" w:rsidP="001B1D1F">
      <w:pPr>
        <w:jc w:val="both"/>
        <w:rPr>
          <w:sz w:val="22"/>
          <w:szCs w:val="22"/>
        </w:rPr>
      </w:pPr>
      <w:r w:rsidRPr="006D02A3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16355D" w:rsidRPr="006D02A3" w:rsidRDefault="0016355D" w:rsidP="000B35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6D02A3">
        <w:rPr>
          <w:color w:val="000000"/>
          <w:sz w:val="22"/>
          <w:szCs w:val="22"/>
        </w:rPr>
        <w:t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и счетом за оказанные услуги.</w:t>
      </w:r>
    </w:p>
    <w:p w:rsidR="0016355D" w:rsidRPr="006D02A3" w:rsidRDefault="0016355D" w:rsidP="001B1D1F">
      <w:pPr>
        <w:shd w:val="clear" w:color="auto" w:fill="FFFFFF"/>
        <w:jc w:val="both"/>
        <w:rPr>
          <w:color w:val="000000"/>
          <w:sz w:val="22"/>
          <w:szCs w:val="22"/>
        </w:rPr>
      </w:pPr>
      <w:r w:rsidRPr="006D02A3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16355D" w:rsidRPr="006D02A3" w:rsidRDefault="0016355D" w:rsidP="001B1D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D02A3">
        <w:rPr>
          <w:color w:val="000000"/>
          <w:sz w:val="22"/>
          <w:szCs w:val="22"/>
        </w:rPr>
        <w:t>Технический отчет</w:t>
      </w:r>
      <w:r w:rsidR="000B3568" w:rsidRPr="006D02A3">
        <w:rPr>
          <w:color w:val="000000"/>
          <w:sz w:val="22"/>
          <w:szCs w:val="22"/>
        </w:rPr>
        <w:t>,</w:t>
      </w:r>
      <w:r w:rsidR="004A5256" w:rsidRPr="006D02A3">
        <w:rPr>
          <w:color w:val="000000"/>
          <w:sz w:val="22"/>
          <w:szCs w:val="22"/>
        </w:rPr>
        <w:t xml:space="preserve"> зарегистрированный в СГН МЮ ПМР</w:t>
      </w:r>
      <w:r w:rsidRPr="006D02A3">
        <w:rPr>
          <w:color w:val="000000"/>
          <w:sz w:val="22"/>
          <w:szCs w:val="22"/>
        </w:rPr>
        <w:t>;</w:t>
      </w:r>
    </w:p>
    <w:p w:rsidR="0016355D" w:rsidRPr="006D02A3" w:rsidRDefault="0016355D" w:rsidP="001B1D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D02A3">
        <w:rPr>
          <w:color w:val="000000"/>
          <w:sz w:val="22"/>
          <w:szCs w:val="22"/>
        </w:rPr>
        <w:t>Сметный расчет</w:t>
      </w:r>
      <w:r w:rsidR="000B3568" w:rsidRPr="006D02A3">
        <w:rPr>
          <w:color w:val="000000"/>
          <w:sz w:val="22"/>
          <w:szCs w:val="22"/>
        </w:rPr>
        <w:t xml:space="preserve"> по </w:t>
      </w:r>
      <w:proofErr w:type="spellStart"/>
      <w:r w:rsidR="000B3568" w:rsidRPr="006D02A3">
        <w:rPr>
          <w:color w:val="000000"/>
          <w:sz w:val="22"/>
          <w:szCs w:val="22"/>
        </w:rPr>
        <w:t>объектно</w:t>
      </w:r>
      <w:proofErr w:type="spellEnd"/>
      <w:r w:rsidR="000B3568" w:rsidRPr="006D02A3">
        <w:rPr>
          <w:color w:val="000000"/>
          <w:sz w:val="22"/>
          <w:szCs w:val="22"/>
        </w:rPr>
        <w:t xml:space="preserve">, </w:t>
      </w:r>
      <w:proofErr w:type="gramStart"/>
      <w:r w:rsidR="000B3568" w:rsidRPr="006D02A3">
        <w:rPr>
          <w:color w:val="000000"/>
          <w:sz w:val="22"/>
          <w:szCs w:val="22"/>
        </w:rPr>
        <w:t>согласно тарифов</w:t>
      </w:r>
      <w:proofErr w:type="gramEnd"/>
      <w:r w:rsidR="000B3568" w:rsidRPr="006D02A3">
        <w:rPr>
          <w:color w:val="000000"/>
          <w:sz w:val="22"/>
          <w:szCs w:val="22"/>
        </w:rPr>
        <w:t>, утвержденных на территории ПМР</w:t>
      </w:r>
      <w:r w:rsidRPr="006D02A3">
        <w:rPr>
          <w:color w:val="000000"/>
          <w:sz w:val="22"/>
          <w:szCs w:val="22"/>
        </w:rPr>
        <w:t>;</w:t>
      </w:r>
    </w:p>
    <w:p w:rsidR="0016355D" w:rsidRPr="006D02A3" w:rsidRDefault="0016355D" w:rsidP="001B1D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D02A3">
        <w:rPr>
          <w:color w:val="000000"/>
          <w:sz w:val="22"/>
          <w:szCs w:val="22"/>
        </w:rPr>
        <w:t>Акт выполненных работ или оказанных услуг.</w:t>
      </w:r>
    </w:p>
    <w:p w:rsidR="0016355D" w:rsidRPr="006D02A3" w:rsidRDefault="0016355D" w:rsidP="001B1D1F">
      <w:pPr>
        <w:shd w:val="clear" w:color="auto" w:fill="FFFFFF"/>
        <w:jc w:val="both"/>
        <w:rPr>
          <w:sz w:val="22"/>
          <w:szCs w:val="22"/>
        </w:rPr>
      </w:pPr>
      <w:r w:rsidRPr="006D02A3">
        <w:rPr>
          <w:color w:val="000000"/>
          <w:sz w:val="22"/>
          <w:szCs w:val="22"/>
        </w:rPr>
        <w:t xml:space="preserve">5.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16355D" w:rsidRPr="006D02A3" w:rsidRDefault="0016355D" w:rsidP="001B1D1F">
      <w:pPr>
        <w:shd w:val="clear" w:color="auto" w:fill="FFFFFF"/>
        <w:rPr>
          <w:sz w:val="22"/>
          <w:szCs w:val="22"/>
        </w:rPr>
      </w:pPr>
      <w:r w:rsidRPr="006D02A3">
        <w:rPr>
          <w:color w:val="000000"/>
          <w:sz w:val="22"/>
          <w:szCs w:val="22"/>
        </w:rPr>
        <w:t>6. Права и обязанности Исполнителя, включающие:</w:t>
      </w:r>
    </w:p>
    <w:p w:rsidR="0016355D" w:rsidRPr="006D02A3" w:rsidRDefault="0016355D" w:rsidP="001B1D1F">
      <w:pPr>
        <w:shd w:val="clear" w:color="auto" w:fill="FFFFFF"/>
        <w:jc w:val="both"/>
        <w:rPr>
          <w:sz w:val="22"/>
          <w:szCs w:val="22"/>
        </w:rPr>
      </w:pPr>
      <w:r w:rsidRPr="006D02A3">
        <w:rPr>
          <w:color w:val="000000"/>
          <w:sz w:val="22"/>
          <w:szCs w:val="22"/>
        </w:rPr>
        <w:t>6.1.  право требовать своевременной оплаты на условиях, предусмотренных контрактом, надлежащим образом оказанных услуг.</w:t>
      </w:r>
    </w:p>
    <w:p w:rsidR="0016355D" w:rsidRPr="006D02A3" w:rsidRDefault="0016355D" w:rsidP="001B1D1F">
      <w:pPr>
        <w:shd w:val="clear" w:color="auto" w:fill="FFFFFF"/>
        <w:jc w:val="both"/>
        <w:rPr>
          <w:sz w:val="22"/>
          <w:szCs w:val="22"/>
        </w:rPr>
      </w:pPr>
      <w:r w:rsidRPr="006D02A3">
        <w:rPr>
          <w:sz w:val="22"/>
          <w:szCs w:val="22"/>
        </w:rPr>
        <w:t>6.2.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16355D" w:rsidRPr="006D02A3" w:rsidRDefault="0016355D" w:rsidP="001B1D1F">
      <w:pPr>
        <w:shd w:val="clear" w:color="auto" w:fill="FFFFFF"/>
        <w:jc w:val="both"/>
        <w:rPr>
          <w:sz w:val="22"/>
          <w:szCs w:val="22"/>
        </w:rPr>
      </w:pPr>
      <w:r w:rsidRPr="006D02A3">
        <w:rPr>
          <w:sz w:val="22"/>
          <w:szCs w:val="22"/>
        </w:rPr>
        <w:t>6.4.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6D02A3">
        <w:rPr>
          <w:b/>
          <w:sz w:val="22"/>
          <w:szCs w:val="22"/>
          <w:u w:val="single"/>
        </w:rPr>
        <w:t xml:space="preserve"> </w:t>
      </w:r>
    </w:p>
    <w:p w:rsidR="0016355D" w:rsidRPr="006D02A3" w:rsidRDefault="0016355D" w:rsidP="001B1D1F">
      <w:pPr>
        <w:shd w:val="clear" w:color="auto" w:fill="FFFFFF"/>
        <w:rPr>
          <w:color w:val="000000"/>
          <w:sz w:val="22"/>
          <w:szCs w:val="22"/>
        </w:rPr>
      </w:pPr>
      <w:r w:rsidRPr="006D02A3">
        <w:rPr>
          <w:color w:val="000000"/>
          <w:sz w:val="22"/>
          <w:szCs w:val="22"/>
        </w:rPr>
        <w:lastRenderedPageBreak/>
        <w:t>7. Срок де</w:t>
      </w:r>
      <w:r w:rsidR="00246962" w:rsidRPr="006D02A3">
        <w:rPr>
          <w:color w:val="000000"/>
          <w:sz w:val="22"/>
          <w:szCs w:val="22"/>
        </w:rPr>
        <w:t>йствия контракта – до 31.12.202</w:t>
      </w:r>
      <w:r w:rsidR="000B3568" w:rsidRPr="006D02A3">
        <w:rPr>
          <w:color w:val="000000"/>
          <w:sz w:val="22"/>
          <w:szCs w:val="22"/>
        </w:rPr>
        <w:t>3</w:t>
      </w:r>
      <w:r w:rsidRPr="006D02A3">
        <w:rPr>
          <w:color w:val="000000"/>
          <w:sz w:val="22"/>
          <w:szCs w:val="22"/>
        </w:rPr>
        <w:t xml:space="preserve">г. </w:t>
      </w:r>
    </w:p>
    <w:p w:rsidR="0016355D" w:rsidRPr="006D02A3" w:rsidRDefault="0016355D" w:rsidP="00743ADD">
      <w:pPr>
        <w:jc w:val="both"/>
        <w:rPr>
          <w:sz w:val="22"/>
          <w:szCs w:val="22"/>
        </w:rPr>
      </w:pPr>
      <w:r w:rsidRPr="006D02A3">
        <w:rPr>
          <w:color w:val="000000"/>
          <w:sz w:val="22"/>
          <w:szCs w:val="22"/>
        </w:rPr>
        <w:t>8. Сроки предоставления ценовой информации;</w:t>
      </w:r>
      <w:r w:rsidR="009A623A" w:rsidRPr="006D02A3">
        <w:rPr>
          <w:b/>
          <w:sz w:val="22"/>
          <w:szCs w:val="22"/>
        </w:rPr>
        <w:t xml:space="preserve"> до 16-45 </w:t>
      </w:r>
      <w:r w:rsidR="00246962" w:rsidRPr="006D02A3">
        <w:rPr>
          <w:b/>
          <w:sz w:val="22"/>
          <w:szCs w:val="22"/>
        </w:rPr>
        <w:t xml:space="preserve">часов </w:t>
      </w:r>
      <w:r w:rsidR="00B81CCC">
        <w:rPr>
          <w:b/>
          <w:sz w:val="22"/>
          <w:szCs w:val="22"/>
        </w:rPr>
        <w:t>13</w:t>
      </w:r>
      <w:bookmarkStart w:id="0" w:name="_GoBack"/>
      <w:bookmarkEnd w:id="0"/>
      <w:r w:rsidR="00BD0E8A" w:rsidRPr="006D02A3">
        <w:rPr>
          <w:b/>
          <w:sz w:val="22"/>
          <w:szCs w:val="22"/>
        </w:rPr>
        <w:t>.0</w:t>
      </w:r>
      <w:r w:rsidR="000B3568" w:rsidRPr="006D02A3">
        <w:rPr>
          <w:b/>
          <w:sz w:val="22"/>
          <w:szCs w:val="22"/>
        </w:rPr>
        <w:t>3</w:t>
      </w:r>
      <w:r w:rsidR="00BD0E8A" w:rsidRPr="006D02A3">
        <w:rPr>
          <w:b/>
          <w:sz w:val="22"/>
          <w:szCs w:val="22"/>
        </w:rPr>
        <w:t>.202</w:t>
      </w:r>
      <w:r w:rsidR="000B3568" w:rsidRPr="006D02A3">
        <w:rPr>
          <w:b/>
          <w:sz w:val="22"/>
          <w:szCs w:val="22"/>
        </w:rPr>
        <w:t>3</w:t>
      </w:r>
      <w:r w:rsidRPr="006D02A3">
        <w:rPr>
          <w:b/>
          <w:sz w:val="22"/>
          <w:szCs w:val="22"/>
        </w:rPr>
        <w:t xml:space="preserve"> г.</w:t>
      </w:r>
      <w:r w:rsidR="00A92DE0" w:rsidRPr="006D02A3">
        <w:rPr>
          <w:b/>
          <w:sz w:val="22"/>
          <w:szCs w:val="22"/>
        </w:rPr>
        <w:t xml:space="preserve"> </w:t>
      </w:r>
      <w:r w:rsidR="00A92DE0" w:rsidRPr="006D02A3">
        <w:rPr>
          <w:sz w:val="22"/>
          <w:szCs w:val="22"/>
        </w:rPr>
        <w:t>В письменном виде по адресу г. Тирасполь, ул. Шутова 3,</w:t>
      </w:r>
      <w:r w:rsidRPr="006D02A3">
        <w:rPr>
          <w:sz w:val="22"/>
          <w:szCs w:val="22"/>
        </w:rPr>
        <w:t xml:space="preserve"> на электронный адрес: tiraste@mail.ru, </w:t>
      </w:r>
      <w:proofErr w:type="spellStart"/>
      <w:r w:rsidRPr="006D02A3">
        <w:rPr>
          <w:sz w:val="22"/>
          <w:szCs w:val="22"/>
        </w:rPr>
        <w:t>tiraste</w:t>
      </w:r>
      <w:proofErr w:type="spellEnd"/>
      <w:r w:rsidRPr="006D02A3">
        <w:rPr>
          <w:sz w:val="22"/>
          <w:szCs w:val="22"/>
        </w:rPr>
        <w:t>_</w:t>
      </w:r>
      <w:proofErr w:type="spellStart"/>
      <w:r w:rsidRPr="006D02A3">
        <w:rPr>
          <w:sz w:val="22"/>
          <w:szCs w:val="22"/>
          <w:lang w:val="en-US"/>
        </w:rPr>
        <w:t>pto</w:t>
      </w:r>
      <w:proofErr w:type="spellEnd"/>
      <w:r w:rsidRPr="006D02A3">
        <w:rPr>
          <w:sz w:val="22"/>
          <w:szCs w:val="22"/>
        </w:rPr>
        <w:t>@</w:t>
      </w:r>
      <w:r w:rsidRPr="006D02A3">
        <w:rPr>
          <w:sz w:val="22"/>
          <w:szCs w:val="22"/>
          <w:lang w:val="en-US"/>
        </w:rPr>
        <w:t>inbox</w:t>
      </w:r>
      <w:r w:rsidRPr="006D02A3">
        <w:rPr>
          <w:sz w:val="22"/>
          <w:szCs w:val="22"/>
        </w:rPr>
        <w:t>.</w:t>
      </w:r>
      <w:proofErr w:type="spellStart"/>
      <w:r w:rsidRPr="006D02A3">
        <w:rPr>
          <w:sz w:val="22"/>
          <w:szCs w:val="22"/>
        </w:rPr>
        <w:t>ru</w:t>
      </w:r>
      <w:proofErr w:type="spellEnd"/>
      <w:r w:rsidRPr="006D02A3">
        <w:rPr>
          <w:sz w:val="22"/>
          <w:szCs w:val="22"/>
        </w:rPr>
        <w:t xml:space="preserve">, </w:t>
      </w:r>
      <w:r w:rsidR="00A92DE0" w:rsidRPr="006D02A3">
        <w:rPr>
          <w:sz w:val="22"/>
          <w:szCs w:val="22"/>
        </w:rPr>
        <w:t xml:space="preserve"> </w:t>
      </w:r>
      <w:r w:rsidRPr="006D02A3">
        <w:rPr>
          <w:sz w:val="22"/>
          <w:szCs w:val="22"/>
        </w:rPr>
        <w:t xml:space="preserve">факс +373 </w:t>
      </w:r>
      <w:r w:rsidRPr="006D02A3">
        <w:rPr>
          <w:color w:val="000000"/>
          <w:sz w:val="22"/>
          <w:szCs w:val="22"/>
          <w:highlight w:val="white"/>
        </w:rPr>
        <w:t>(533) 9-31-24</w:t>
      </w:r>
      <w:r w:rsidRPr="006D02A3">
        <w:rPr>
          <w:sz w:val="22"/>
          <w:szCs w:val="22"/>
        </w:rPr>
        <w:t>.</w:t>
      </w:r>
      <w:r w:rsidRPr="006D02A3">
        <w:rPr>
          <w:color w:val="000000"/>
          <w:sz w:val="22"/>
          <w:szCs w:val="22"/>
          <w:highlight w:val="white"/>
        </w:rPr>
        <w:t xml:space="preserve"> </w:t>
      </w:r>
    </w:p>
    <w:p w:rsidR="0016355D" w:rsidRPr="006D02A3" w:rsidRDefault="0016355D" w:rsidP="00743ADD">
      <w:pPr>
        <w:shd w:val="clear" w:color="auto" w:fill="FFFFFF"/>
        <w:jc w:val="both"/>
        <w:rPr>
          <w:color w:val="000000"/>
          <w:sz w:val="22"/>
          <w:szCs w:val="22"/>
        </w:rPr>
      </w:pPr>
      <w:r w:rsidRPr="006D02A3">
        <w:rPr>
          <w:color w:val="000000"/>
          <w:sz w:val="22"/>
          <w:szCs w:val="22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:rsidR="0016355D" w:rsidRPr="006D02A3" w:rsidRDefault="0016355D" w:rsidP="001B1D1F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6D02A3">
        <w:rPr>
          <w:color w:val="000000"/>
          <w:sz w:val="22"/>
          <w:szCs w:val="22"/>
        </w:rPr>
        <w:t xml:space="preserve">10. </w:t>
      </w:r>
      <w:r w:rsidR="00C63393" w:rsidRPr="006D02A3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C63393" w:rsidRPr="006D02A3">
        <w:rPr>
          <w:b/>
          <w:i/>
          <w:sz w:val="22"/>
          <w:szCs w:val="22"/>
          <w:u w:val="single"/>
        </w:rPr>
        <w:t>,а</w:t>
      </w:r>
      <w:proofErr w:type="gramEnd"/>
      <w:r w:rsidR="00C63393" w:rsidRPr="006D02A3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16355D" w:rsidRPr="006D02A3" w:rsidRDefault="0016355D" w:rsidP="001B1D1F">
      <w:pPr>
        <w:pStyle w:val="a4"/>
        <w:numPr>
          <w:ilvl w:val="1"/>
          <w:numId w:val="3"/>
        </w:numPr>
        <w:rPr>
          <w:b/>
          <w:sz w:val="22"/>
          <w:szCs w:val="22"/>
        </w:rPr>
      </w:pPr>
      <w:r w:rsidRPr="006D02A3">
        <w:rPr>
          <w:b/>
          <w:sz w:val="22"/>
          <w:szCs w:val="22"/>
        </w:rPr>
        <w:t>Ссылку на данный запрос;</w:t>
      </w:r>
    </w:p>
    <w:p w:rsidR="0016355D" w:rsidRPr="006D02A3" w:rsidRDefault="0016355D" w:rsidP="001B1D1F">
      <w:pPr>
        <w:pStyle w:val="a4"/>
        <w:numPr>
          <w:ilvl w:val="1"/>
          <w:numId w:val="3"/>
        </w:numPr>
        <w:rPr>
          <w:b/>
          <w:sz w:val="22"/>
          <w:szCs w:val="22"/>
        </w:rPr>
      </w:pPr>
      <w:r w:rsidRPr="006D02A3">
        <w:rPr>
          <w:b/>
          <w:sz w:val="22"/>
          <w:szCs w:val="22"/>
        </w:rPr>
        <w:t>Реквизиты вашего документа (дата и №);</w:t>
      </w:r>
    </w:p>
    <w:p w:rsidR="00C63393" w:rsidRPr="006D02A3" w:rsidRDefault="00C63393" w:rsidP="001B1D1F">
      <w:pPr>
        <w:pStyle w:val="a4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6D02A3">
        <w:rPr>
          <w:b/>
          <w:sz w:val="22"/>
          <w:szCs w:val="22"/>
        </w:rPr>
        <w:t>Разрешительная документация, подтверждающая право выполнения данного вида работ;</w:t>
      </w:r>
    </w:p>
    <w:p w:rsidR="0016355D" w:rsidRPr="006D02A3" w:rsidRDefault="0016355D" w:rsidP="001B1D1F">
      <w:pPr>
        <w:pStyle w:val="a4"/>
        <w:numPr>
          <w:ilvl w:val="1"/>
          <w:numId w:val="3"/>
        </w:numPr>
        <w:rPr>
          <w:b/>
          <w:sz w:val="22"/>
          <w:szCs w:val="22"/>
        </w:rPr>
      </w:pPr>
      <w:r w:rsidRPr="006D02A3">
        <w:rPr>
          <w:b/>
          <w:sz w:val="22"/>
          <w:szCs w:val="22"/>
        </w:rPr>
        <w:t>Цены на оказание услуг;</w:t>
      </w:r>
    </w:p>
    <w:p w:rsidR="0016355D" w:rsidRPr="006D02A3" w:rsidRDefault="0016355D" w:rsidP="001B1D1F">
      <w:pPr>
        <w:pStyle w:val="a4"/>
        <w:numPr>
          <w:ilvl w:val="1"/>
          <w:numId w:val="3"/>
        </w:numPr>
        <w:rPr>
          <w:b/>
          <w:sz w:val="22"/>
          <w:szCs w:val="22"/>
        </w:rPr>
      </w:pPr>
      <w:r w:rsidRPr="006D02A3">
        <w:rPr>
          <w:b/>
          <w:sz w:val="22"/>
          <w:szCs w:val="22"/>
        </w:rPr>
        <w:t xml:space="preserve">Сметный расчет по </w:t>
      </w:r>
      <w:proofErr w:type="spellStart"/>
      <w:r w:rsidRPr="006D02A3">
        <w:rPr>
          <w:b/>
          <w:sz w:val="22"/>
          <w:szCs w:val="22"/>
        </w:rPr>
        <w:t>объектно</w:t>
      </w:r>
      <w:proofErr w:type="spellEnd"/>
      <w:r w:rsidRPr="006D02A3">
        <w:rPr>
          <w:b/>
          <w:sz w:val="22"/>
          <w:szCs w:val="22"/>
        </w:rPr>
        <w:t>;</w:t>
      </w:r>
    </w:p>
    <w:p w:rsidR="0016355D" w:rsidRPr="006D02A3" w:rsidRDefault="0016355D" w:rsidP="001B1D1F">
      <w:pPr>
        <w:pStyle w:val="a4"/>
        <w:numPr>
          <w:ilvl w:val="1"/>
          <w:numId w:val="3"/>
        </w:numPr>
        <w:rPr>
          <w:b/>
          <w:sz w:val="22"/>
          <w:szCs w:val="22"/>
        </w:rPr>
      </w:pPr>
      <w:r w:rsidRPr="006D02A3">
        <w:rPr>
          <w:b/>
          <w:sz w:val="22"/>
          <w:szCs w:val="22"/>
        </w:rPr>
        <w:t>Срок действия цены;</w:t>
      </w:r>
    </w:p>
    <w:p w:rsidR="00BE508A" w:rsidRPr="006D02A3" w:rsidRDefault="00BE508A" w:rsidP="001B1D1F">
      <w:pPr>
        <w:pStyle w:val="a4"/>
        <w:numPr>
          <w:ilvl w:val="1"/>
          <w:numId w:val="3"/>
        </w:numPr>
        <w:rPr>
          <w:b/>
          <w:sz w:val="22"/>
          <w:szCs w:val="22"/>
        </w:rPr>
      </w:pPr>
      <w:r w:rsidRPr="006D02A3">
        <w:rPr>
          <w:b/>
          <w:sz w:val="22"/>
          <w:szCs w:val="22"/>
        </w:rPr>
        <w:t>Гарантийные обязательства;</w:t>
      </w:r>
    </w:p>
    <w:p w:rsidR="0016355D" w:rsidRPr="006D02A3" w:rsidRDefault="008925E2" w:rsidP="001B1D1F">
      <w:pPr>
        <w:pStyle w:val="a4"/>
        <w:numPr>
          <w:ilvl w:val="1"/>
          <w:numId w:val="3"/>
        </w:numPr>
        <w:rPr>
          <w:b/>
          <w:sz w:val="22"/>
          <w:szCs w:val="22"/>
        </w:rPr>
      </w:pPr>
      <w:r w:rsidRPr="006D02A3">
        <w:rPr>
          <w:b/>
          <w:sz w:val="22"/>
          <w:szCs w:val="22"/>
        </w:rPr>
        <w:t>Срок исполнения.</w:t>
      </w:r>
    </w:p>
    <w:p w:rsidR="0016355D" w:rsidRPr="006D02A3" w:rsidRDefault="0016355D" w:rsidP="001B1D1F">
      <w:pPr>
        <w:ind w:firstLine="567"/>
        <w:rPr>
          <w:b/>
          <w:sz w:val="22"/>
          <w:szCs w:val="22"/>
        </w:rPr>
      </w:pPr>
    </w:p>
    <w:p w:rsidR="0016355D" w:rsidRPr="006D02A3" w:rsidRDefault="0016355D" w:rsidP="001B1D1F">
      <w:pPr>
        <w:jc w:val="both"/>
        <w:rPr>
          <w:sz w:val="22"/>
          <w:szCs w:val="22"/>
        </w:rPr>
      </w:pPr>
      <w:r w:rsidRPr="006D02A3">
        <w:rPr>
          <w:sz w:val="22"/>
          <w:szCs w:val="22"/>
        </w:rPr>
        <w:t xml:space="preserve">По всем возникающим вопросам просьба обращаться по тел.: </w:t>
      </w:r>
      <w:r w:rsidRPr="006D02A3">
        <w:rPr>
          <w:color w:val="000000"/>
          <w:sz w:val="22"/>
          <w:szCs w:val="22"/>
          <w:highlight w:val="white"/>
        </w:rPr>
        <w:t>(533) 5-16-34,</w:t>
      </w:r>
      <w:r w:rsidRPr="006D02A3">
        <w:rPr>
          <w:sz w:val="22"/>
          <w:szCs w:val="22"/>
        </w:rPr>
        <w:t xml:space="preserve"> контактное лицо </w:t>
      </w:r>
      <w:proofErr w:type="spellStart"/>
      <w:r w:rsidR="00743ADD" w:rsidRPr="006D02A3">
        <w:rPr>
          <w:sz w:val="22"/>
          <w:szCs w:val="22"/>
        </w:rPr>
        <w:t>Дабежа</w:t>
      </w:r>
      <w:proofErr w:type="spellEnd"/>
      <w:r w:rsidR="00743ADD" w:rsidRPr="006D02A3">
        <w:rPr>
          <w:sz w:val="22"/>
          <w:szCs w:val="22"/>
        </w:rPr>
        <w:t xml:space="preserve"> Е.В.</w:t>
      </w:r>
      <w:r w:rsidRPr="006D02A3">
        <w:rPr>
          <w:sz w:val="22"/>
          <w:szCs w:val="22"/>
        </w:rPr>
        <w:t xml:space="preserve">. </w:t>
      </w:r>
    </w:p>
    <w:p w:rsidR="0016355D" w:rsidRPr="006D02A3" w:rsidRDefault="0016355D" w:rsidP="001B1D1F">
      <w:pPr>
        <w:rPr>
          <w:sz w:val="22"/>
          <w:szCs w:val="22"/>
        </w:rPr>
      </w:pPr>
    </w:p>
    <w:sectPr w:rsidR="0016355D" w:rsidRPr="006D02A3" w:rsidSect="001B1D1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5D"/>
    <w:rsid w:val="000B3568"/>
    <w:rsid w:val="001444EF"/>
    <w:rsid w:val="001606B7"/>
    <w:rsid w:val="0016355D"/>
    <w:rsid w:val="001B1D1F"/>
    <w:rsid w:val="00246962"/>
    <w:rsid w:val="00296FC1"/>
    <w:rsid w:val="002E2383"/>
    <w:rsid w:val="003C0D84"/>
    <w:rsid w:val="00415D2C"/>
    <w:rsid w:val="004A5256"/>
    <w:rsid w:val="006B65BD"/>
    <w:rsid w:val="006D02A3"/>
    <w:rsid w:val="00743ADD"/>
    <w:rsid w:val="00765021"/>
    <w:rsid w:val="008925E2"/>
    <w:rsid w:val="008B6C19"/>
    <w:rsid w:val="009A623A"/>
    <w:rsid w:val="009F586C"/>
    <w:rsid w:val="00A92DE0"/>
    <w:rsid w:val="00B81CCC"/>
    <w:rsid w:val="00BD0E8A"/>
    <w:rsid w:val="00BE508A"/>
    <w:rsid w:val="00C63393"/>
    <w:rsid w:val="00D43F3E"/>
    <w:rsid w:val="00E63194"/>
    <w:rsid w:val="00E81931"/>
    <w:rsid w:val="00E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635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6355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16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Vitaliy</cp:lastModifiedBy>
  <cp:revision>19</cp:revision>
  <cp:lastPrinted>2021-02-11T06:46:00Z</cp:lastPrinted>
  <dcterms:created xsi:type="dcterms:W3CDTF">2021-02-10T12:40:00Z</dcterms:created>
  <dcterms:modified xsi:type="dcterms:W3CDTF">2023-03-03T12:37:00Z</dcterms:modified>
</cp:coreProperties>
</file>