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5C473" w14:textId="2870F1E3" w:rsidR="004D1750" w:rsidRPr="00DB1BB5" w:rsidRDefault="00A57108" w:rsidP="00A57108">
      <w:pPr>
        <w:spacing w:after="0" w:line="240" w:lineRule="auto"/>
        <w:jc w:val="center"/>
        <w:rPr>
          <w:rFonts w:ascii="Times New Roman" w:hAnsi="Times New Roman" w:cs="Times New Roman"/>
          <w:b/>
          <w:bCs/>
          <w:sz w:val="24"/>
          <w:szCs w:val="24"/>
        </w:rPr>
      </w:pPr>
      <w:r w:rsidRPr="00DB1BB5">
        <w:rPr>
          <w:rFonts w:ascii="Times New Roman" w:hAnsi="Times New Roman" w:cs="Times New Roman"/>
          <w:b/>
          <w:bCs/>
          <w:sz w:val="24"/>
          <w:szCs w:val="24"/>
        </w:rPr>
        <w:t>Извещение закупки товаров для обеспечения Министерства финансов Приднестровской Молдавской Республики</w:t>
      </w:r>
      <w:r w:rsidR="00DB1BB5" w:rsidRPr="00DB1BB5">
        <w:rPr>
          <w:rFonts w:ascii="Times New Roman" w:hAnsi="Times New Roman" w:cs="Times New Roman"/>
          <w:b/>
          <w:bCs/>
          <w:sz w:val="24"/>
          <w:szCs w:val="24"/>
        </w:rPr>
        <w:t xml:space="preserve"> №21/5</w:t>
      </w:r>
    </w:p>
    <w:p w14:paraId="5082828C" w14:textId="39D72747" w:rsidR="00DB1BB5" w:rsidRDefault="00DB1BB5" w:rsidP="00A57108">
      <w:pPr>
        <w:spacing w:after="0" w:line="240" w:lineRule="auto"/>
        <w:jc w:val="center"/>
        <w:rPr>
          <w:rFonts w:ascii="Times New Roman" w:hAnsi="Times New Roman" w:cs="Times New Roman"/>
          <w:sz w:val="24"/>
          <w:szCs w:val="24"/>
        </w:rPr>
      </w:pPr>
    </w:p>
    <w:tbl>
      <w:tblPr>
        <w:tblpPr w:leftFromText="180" w:rightFromText="180" w:vertAnchor="text" w:tblpX="-717" w:tblpY="1"/>
        <w:tblOverlap w:val="never"/>
        <w:tblW w:w="1020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7"/>
        <w:gridCol w:w="2035"/>
        <w:gridCol w:w="1337"/>
        <w:gridCol w:w="2656"/>
        <w:gridCol w:w="1016"/>
        <w:gridCol w:w="1131"/>
        <w:gridCol w:w="1500"/>
      </w:tblGrid>
      <w:tr w:rsidR="00DB1BB5" w:rsidRPr="00B92E6D" w14:paraId="0BEFBE09" w14:textId="77777777" w:rsidTr="00B92E6D">
        <w:trPr>
          <w:trHeight w:val="509"/>
          <w:tblHeader/>
          <w:tblCellSpacing w:w="0" w:type="dxa"/>
        </w:trPr>
        <w:tc>
          <w:tcPr>
            <w:tcW w:w="534" w:type="dxa"/>
            <w:tcBorders>
              <w:top w:val="outset" w:sz="6" w:space="0" w:color="auto"/>
              <w:left w:val="outset" w:sz="6" w:space="0" w:color="auto"/>
              <w:bottom w:val="outset" w:sz="6" w:space="0" w:color="auto"/>
              <w:right w:val="outset" w:sz="6" w:space="0" w:color="auto"/>
            </w:tcBorders>
            <w:hideMark/>
          </w:tcPr>
          <w:p w14:paraId="464DEA8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п/п</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362C1F9B"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Наименование:</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5C544D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Поля для заполнения</w:t>
            </w:r>
          </w:p>
        </w:tc>
      </w:tr>
      <w:tr w:rsidR="00DB1BB5" w:rsidRPr="00B92E6D" w14:paraId="26B32DDF"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075A1A64" w14:textId="77777777"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1. Общая информация о закупке</w:t>
            </w:r>
          </w:p>
        </w:tc>
      </w:tr>
      <w:tr w:rsidR="00DB1BB5" w:rsidRPr="00B92E6D" w14:paraId="67143C49" w14:textId="77777777" w:rsidTr="00B92E6D">
        <w:trPr>
          <w:trHeight w:val="775"/>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2F378B0"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169C604"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Номер извещения (номер закупки согласно утвержденному Плану закупок)</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21DE4545" w14:textId="77777777"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3</w:t>
            </w:r>
          </w:p>
        </w:tc>
      </w:tr>
      <w:tr w:rsidR="00DB1BB5" w:rsidRPr="00B92E6D" w14:paraId="6E435C6D" w14:textId="77777777" w:rsidTr="00B92E6D">
        <w:trPr>
          <w:trHeight w:val="50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E599CA8"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EDB8E3C"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Используемый способ определения поставщика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67EC45EC"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Запрос предложений </w:t>
            </w:r>
          </w:p>
        </w:tc>
      </w:tr>
      <w:tr w:rsidR="00DB1BB5" w:rsidRPr="00B92E6D" w14:paraId="261B0E63"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293DBEC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0CDAC65"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Предмет закупки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2D5B6414" w14:textId="39A22AD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Расходные материалы</w:t>
            </w:r>
          </w:p>
        </w:tc>
      </w:tr>
      <w:tr w:rsidR="00DB1BB5" w:rsidRPr="00B92E6D" w14:paraId="46F3F153"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7703AB80"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62D74EE6"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Наименование группы товаров</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78FAC211"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Непродовольственные товары</w:t>
            </w:r>
          </w:p>
        </w:tc>
      </w:tr>
      <w:tr w:rsidR="00DB1BB5" w:rsidRPr="00B92E6D" w14:paraId="10CAC49C"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177DCD67"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5.</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03DB080"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Дата размещения извещения</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69A8EE4C" w14:textId="49E0F255" w:rsidR="00DB1BB5" w:rsidRPr="00B92E6D" w:rsidRDefault="00187B1B" w:rsidP="00DB1BB5">
            <w:pPr>
              <w:spacing w:after="0" w:line="240" w:lineRule="auto"/>
              <w:rPr>
                <w:rFonts w:ascii="Times New Roman" w:hAnsi="Times New Roman" w:cs="Times New Roman"/>
              </w:rPr>
            </w:pPr>
            <w:r w:rsidRPr="00B92E6D">
              <w:rPr>
                <w:rFonts w:ascii="Times New Roman" w:hAnsi="Times New Roman" w:cs="Times New Roman"/>
              </w:rPr>
              <w:t>20</w:t>
            </w:r>
            <w:r w:rsidR="00DB1BB5" w:rsidRPr="00B92E6D">
              <w:rPr>
                <w:rFonts w:ascii="Times New Roman" w:hAnsi="Times New Roman" w:cs="Times New Roman"/>
              </w:rPr>
              <w:t xml:space="preserve">.04.2021 года </w:t>
            </w:r>
          </w:p>
        </w:tc>
      </w:tr>
      <w:tr w:rsidR="00DB1BB5" w:rsidRPr="00B92E6D" w14:paraId="72411220" w14:textId="77777777" w:rsidTr="00B92E6D">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4DE556D5" w14:textId="77777777"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2. Сведения о заказчике</w:t>
            </w:r>
          </w:p>
        </w:tc>
      </w:tr>
      <w:tr w:rsidR="00DB1BB5" w:rsidRPr="00B92E6D" w14:paraId="68014BBC"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5615348"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1C4BC29"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Наименование заказчика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337343EB"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Министерство финансов Приднестровской Молдавской Республики</w:t>
            </w:r>
          </w:p>
        </w:tc>
      </w:tr>
      <w:tr w:rsidR="00DB1BB5" w:rsidRPr="00B92E6D" w14:paraId="75686C90"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14C36270"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26A40ED2"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Место нахождения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7ED9679A"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г. Тирасполь, ул. Горького, 53 </w:t>
            </w:r>
          </w:p>
        </w:tc>
      </w:tr>
      <w:tr w:rsidR="00DB1BB5" w:rsidRPr="00B92E6D" w14:paraId="134E7D75"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219C6A0"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71E5BAC5"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Почтовый адрес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53AFED2"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г. Тирасполь, ул. Горького, 53 </w:t>
            </w:r>
          </w:p>
        </w:tc>
      </w:tr>
      <w:tr w:rsidR="00DB1BB5" w:rsidRPr="00B92E6D" w14:paraId="77A84946"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52FA9B3"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08E1AB5"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Адрес электронной почты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76A3740F" w14:textId="77777777" w:rsidR="00DB1BB5" w:rsidRPr="00B92E6D" w:rsidRDefault="00DB1BB5" w:rsidP="00DB1BB5">
            <w:pPr>
              <w:spacing w:after="0" w:line="240" w:lineRule="auto"/>
              <w:rPr>
                <w:rFonts w:ascii="Times New Roman" w:hAnsi="Times New Roman" w:cs="Times New Roman"/>
                <w:lang w:val="en-US"/>
              </w:rPr>
            </w:pPr>
            <w:r w:rsidRPr="00B92E6D">
              <w:rPr>
                <w:rFonts w:ascii="Times New Roman" w:hAnsi="Times New Roman" w:cs="Times New Roman"/>
                <w:lang w:val="en-US"/>
              </w:rPr>
              <w:t>mfzakupki@minfin-pmr.org</w:t>
            </w:r>
          </w:p>
        </w:tc>
      </w:tr>
      <w:tr w:rsidR="00DB1BB5" w:rsidRPr="00B92E6D" w14:paraId="55B0733E"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E0FFCF1"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5.</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6675C6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Номер контактного телефона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651A841"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(533)78669</w:t>
            </w:r>
          </w:p>
        </w:tc>
      </w:tr>
      <w:tr w:rsidR="00DB1BB5" w:rsidRPr="00B92E6D" w14:paraId="6780AC90"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6D42031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6.</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87E5777"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Дополнительная информация</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1EE214F"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нет</w:t>
            </w:r>
          </w:p>
        </w:tc>
      </w:tr>
      <w:tr w:rsidR="00DB1BB5" w:rsidRPr="00B92E6D" w14:paraId="2C5E4FA6" w14:textId="77777777" w:rsidTr="00B92E6D">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4E68FA7C" w14:textId="77777777"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3. Информация о процедуре закупки</w:t>
            </w:r>
          </w:p>
        </w:tc>
      </w:tr>
      <w:tr w:rsidR="00DB1BB5" w:rsidRPr="00B92E6D" w14:paraId="350858CA"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9225CA9"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76499290"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Дата и время начала подачи заявок </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7F888FFA" w14:textId="46ED4688" w:rsidR="00DB1BB5" w:rsidRPr="00B92E6D" w:rsidRDefault="00187B1B" w:rsidP="00DB1BB5">
            <w:pPr>
              <w:spacing w:after="0" w:line="240" w:lineRule="auto"/>
              <w:rPr>
                <w:rFonts w:ascii="Times New Roman" w:hAnsi="Times New Roman" w:cs="Times New Roman"/>
              </w:rPr>
            </w:pPr>
            <w:r w:rsidRPr="00B92E6D">
              <w:rPr>
                <w:rFonts w:ascii="Times New Roman" w:hAnsi="Times New Roman" w:cs="Times New Roman"/>
              </w:rPr>
              <w:t>20</w:t>
            </w:r>
            <w:r w:rsidR="00DB1BB5" w:rsidRPr="00B92E6D">
              <w:rPr>
                <w:rFonts w:ascii="Times New Roman" w:hAnsi="Times New Roman" w:cs="Times New Roman"/>
              </w:rPr>
              <w:t>.04.2021 года</w:t>
            </w:r>
          </w:p>
        </w:tc>
      </w:tr>
      <w:tr w:rsidR="00DB1BB5" w:rsidRPr="00B92E6D" w14:paraId="316618EE" w14:textId="77777777" w:rsidTr="00B92E6D">
        <w:trPr>
          <w:trHeight w:val="52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1C4317A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4EFF69A"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Дата и время окончания подачи заявок</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4D458FA" w14:textId="7AE1F332"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2</w:t>
            </w:r>
            <w:r w:rsidR="00187B1B" w:rsidRPr="00B92E6D">
              <w:rPr>
                <w:rFonts w:ascii="Times New Roman" w:hAnsi="Times New Roman" w:cs="Times New Roman"/>
              </w:rPr>
              <w:t>6</w:t>
            </w:r>
            <w:r w:rsidRPr="00B92E6D">
              <w:rPr>
                <w:rFonts w:ascii="Times New Roman" w:hAnsi="Times New Roman" w:cs="Times New Roman"/>
              </w:rPr>
              <w:t xml:space="preserve">.04.2021 года </w:t>
            </w:r>
          </w:p>
        </w:tc>
      </w:tr>
      <w:tr w:rsidR="00DB1BB5" w:rsidRPr="00B92E6D" w14:paraId="5F79B99E" w14:textId="77777777" w:rsidTr="00B92E6D">
        <w:trPr>
          <w:trHeight w:val="448"/>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4D73F73"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0A9E237"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Место подачи заявок</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0581DB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Министерство финансов Приднестровской Молдавской Республики</w:t>
            </w:r>
          </w:p>
        </w:tc>
      </w:tr>
      <w:tr w:rsidR="00DB1BB5" w:rsidRPr="00B92E6D" w14:paraId="6746417E" w14:textId="77777777" w:rsidTr="00B92E6D">
        <w:trPr>
          <w:trHeight w:val="763"/>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5BD2DA0F"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3044E5C"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Порядок подачи заявок</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73F0241" w14:textId="733E575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Заявки подаются в письменной форме в запечатанном конверте по адресу: г. Тирасполь, ул. Горького, 53</w:t>
            </w:r>
            <w:r w:rsidR="00187B1B" w:rsidRPr="00B92E6D">
              <w:rPr>
                <w:rFonts w:ascii="Times New Roman" w:hAnsi="Times New Roman" w:cs="Times New Roman"/>
              </w:rPr>
              <w:t xml:space="preserve">, </w:t>
            </w:r>
            <w:proofErr w:type="spellStart"/>
            <w:r w:rsidR="00187B1B" w:rsidRPr="00B92E6D">
              <w:rPr>
                <w:rFonts w:ascii="Times New Roman" w:hAnsi="Times New Roman" w:cs="Times New Roman"/>
              </w:rPr>
              <w:t>каб</w:t>
            </w:r>
            <w:proofErr w:type="spellEnd"/>
            <w:r w:rsidR="00730CD8">
              <w:rPr>
                <w:rFonts w:ascii="Times New Roman" w:hAnsi="Times New Roman" w:cs="Times New Roman"/>
              </w:rPr>
              <w:t>.</w:t>
            </w:r>
            <w:r w:rsidR="00187B1B" w:rsidRPr="00B92E6D">
              <w:rPr>
                <w:rFonts w:ascii="Times New Roman" w:hAnsi="Times New Roman" w:cs="Times New Roman"/>
              </w:rPr>
              <w:t xml:space="preserve"> 106/3 (канцелярия) с сопроводительным письмом</w:t>
            </w:r>
          </w:p>
        </w:tc>
      </w:tr>
      <w:tr w:rsidR="00DB1BB5" w:rsidRPr="00B92E6D" w14:paraId="002F48CF"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D4B5C5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5.</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F230A3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Дата и время проведения закупки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E4CB7AE" w14:textId="13158FA9"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2</w:t>
            </w:r>
            <w:r w:rsidR="00187B1B" w:rsidRPr="00B92E6D">
              <w:rPr>
                <w:rFonts w:ascii="Times New Roman" w:hAnsi="Times New Roman" w:cs="Times New Roman"/>
              </w:rPr>
              <w:t>7</w:t>
            </w:r>
            <w:r w:rsidRPr="00B92E6D">
              <w:rPr>
                <w:rFonts w:ascii="Times New Roman" w:hAnsi="Times New Roman" w:cs="Times New Roman"/>
              </w:rPr>
              <w:t xml:space="preserve">.04.2021 года в 14:00 часов </w:t>
            </w:r>
          </w:p>
        </w:tc>
      </w:tr>
      <w:tr w:rsidR="00DB1BB5" w:rsidRPr="00B92E6D" w14:paraId="502E929C"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108E253"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6.</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3CDF5BA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Место проведения закупки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FCCD5AF"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г. Тирасполь, ул. Горького, 53, конференц-зал</w:t>
            </w:r>
          </w:p>
        </w:tc>
      </w:tr>
      <w:tr w:rsidR="00DB1BB5" w:rsidRPr="00B92E6D" w14:paraId="1C59A81D" w14:textId="77777777" w:rsidTr="00B92E6D">
        <w:trPr>
          <w:trHeight w:val="3485"/>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25BB4410"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7.</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C2EE80A"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Порядок оценки заявок, окончательных предложений участников закупки и критерии этой оценки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E889362" w14:textId="77777777" w:rsidR="00DB1BB5" w:rsidRPr="00B92E6D" w:rsidRDefault="00DB1BB5" w:rsidP="00DB1BB5">
            <w:pPr>
              <w:rPr>
                <w:rFonts w:ascii="Times New Roman" w:hAnsi="Times New Roman" w:cs="Times New Roman"/>
                <w:sz w:val="20"/>
                <w:szCs w:val="20"/>
              </w:rPr>
            </w:pPr>
            <w:r w:rsidRPr="00B92E6D">
              <w:rPr>
                <w:rFonts w:ascii="Times New Roman" w:hAnsi="Times New Roman" w:cs="Times New Roman"/>
                <w:sz w:val="20"/>
                <w:szCs w:val="20"/>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688B08F1" w14:textId="77777777" w:rsidR="00DB1BB5" w:rsidRPr="00B92E6D" w:rsidRDefault="00DB1BB5" w:rsidP="00DB1BB5">
            <w:pPr>
              <w:rPr>
                <w:rFonts w:ascii="Times New Roman" w:hAnsi="Times New Roman" w:cs="Times New Roman"/>
                <w:sz w:val="20"/>
                <w:szCs w:val="20"/>
              </w:rPr>
            </w:pPr>
            <w:r w:rsidRPr="00B92E6D">
              <w:rPr>
                <w:rFonts w:ascii="Times New Roman" w:hAnsi="Times New Roman" w:cs="Times New Roman"/>
                <w:sz w:val="20"/>
                <w:szCs w:val="20"/>
              </w:rPr>
              <w:t xml:space="preserve">Критерием оценки является: </w:t>
            </w:r>
          </w:p>
          <w:p w14:paraId="38E2E66F" w14:textId="77777777" w:rsidR="00DB1BB5" w:rsidRPr="00B92E6D" w:rsidRDefault="00DB1BB5" w:rsidP="00DB1BB5">
            <w:pPr>
              <w:rPr>
                <w:rFonts w:ascii="Times New Roman" w:hAnsi="Times New Roman" w:cs="Times New Roman"/>
                <w:sz w:val="20"/>
                <w:szCs w:val="20"/>
              </w:rPr>
            </w:pPr>
            <w:r w:rsidRPr="00B92E6D">
              <w:rPr>
                <w:rFonts w:ascii="Times New Roman" w:hAnsi="Times New Roman" w:cs="Times New Roman"/>
                <w:sz w:val="20"/>
                <w:szCs w:val="20"/>
              </w:rPr>
              <w:t xml:space="preserve">1) цена контракта </w:t>
            </w:r>
          </w:p>
          <w:p w14:paraId="73AF04D7"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sz w:val="20"/>
                <w:szCs w:val="20"/>
              </w:rPr>
              <w:t>2) качественные и функциональные характеристики.</w:t>
            </w:r>
            <w:r w:rsidRPr="00B92E6D">
              <w:rPr>
                <w:rFonts w:ascii="Times New Roman" w:hAnsi="Times New Roman" w:cs="Times New Roman"/>
              </w:rPr>
              <w:t xml:space="preserve"> </w:t>
            </w:r>
          </w:p>
        </w:tc>
      </w:tr>
      <w:tr w:rsidR="00DB1BB5" w:rsidRPr="00B92E6D" w14:paraId="46FFDFE5"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36932BB0" w14:textId="77777777"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4. Начальная (максимальная) цена контракта</w:t>
            </w:r>
          </w:p>
        </w:tc>
      </w:tr>
      <w:tr w:rsidR="00DB1BB5" w:rsidRPr="00B92E6D" w14:paraId="217C4638" w14:textId="77777777" w:rsidTr="00B92E6D">
        <w:trPr>
          <w:trHeight w:val="52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613D2FA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035AF7B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Начальная (максимальная) цена контракта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3DEB2C0" w14:textId="46C1BFFE"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1</w:t>
            </w:r>
            <w:r w:rsidR="00187B1B" w:rsidRPr="00B92E6D">
              <w:rPr>
                <w:rFonts w:ascii="Times New Roman" w:hAnsi="Times New Roman" w:cs="Times New Roman"/>
                <w:b/>
                <w:bCs/>
              </w:rPr>
              <w:t>27 020</w:t>
            </w:r>
            <w:r w:rsidRPr="00B92E6D">
              <w:rPr>
                <w:rFonts w:ascii="Times New Roman" w:hAnsi="Times New Roman" w:cs="Times New Roman"/>
                <w:b/>
                <w:bCs/>
              </w:rPr>
              <w:t>,00</w:t>
            </w:r>
          </w:p>
        </w:tc>
      </w:tr>
      <w:tr w:rsidR="00DB1BB5" w:rsidRPr="00B92E6D" w14:paraId="7482485E" w14:textId="77777777" w:rsidTr="00B92E6D">
        <w:trPr>
          <w:trHeight w:val="254"/>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79E9D59"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B07325A"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Валюта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3E238A6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Рубли ПМР</w:t>
            </w:r>
          </w:p>
        </w:tc>
      </w:tr>
      <w:tr w:rsidR="00DB1BB5" w:rsidRPr="00B92E6D" w14:paraId="5FBD7960" w14:textId="77777777" w:rsidTr="00B92E6D">
        <w:trPr>
          <w:trHeight w:val="266"/>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451F3702"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98E211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Источник финансирования</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3C994A20"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Республиканский бюджет</w:t>
            </w:r>
          </w:p>
        </w:tc>
      </w:tr>
      <w:tr w:rsidR="00DB1BB5" w:rsidRPr="00B92E6D" w14:paraId="7FD2B57A" w14:textId="77777777" w:rsidTr="00B92E6D">
        <w:trPr>
          <w:trHeight w:val="1528"/>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2E64A38"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lastRenderedPageBreak/>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57BA00D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Возможные условия оплаты (предоплата, оплата по факту или отсрочка платежа)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5BFF2CF"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Оплата по настоящему Контракту производится по безналичному расчету путем выделения бюджетного финансирования, после подписания документов, подтверждающих факт передачи Товара, перечислением денежных средств на расчетный счет Поставщика, но не позднее 30 (десяти) рабочих дней с момента подписания документа, подтверждающего факт передачи товара.</w:t>
            </w:r>
          </w:p>
        </w:tc>
      </w:tr>
      <w:tr w:rsidR="00DB1BB5" w:rsidRPr="00B92E6D" w14:paraId="136CD257"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5189180F" w14:textId="77777777"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5. Информация о предмете (объекте) закупки</w:t>
            </w:r>
          </w:p>
        </w:tc>
      </w:tr>
      <w:tr w:rsidR="00DB1BB5" w:rsidRPr="00B92E6D" w14:paraId="03DF6523" w14:textId="77777777" w:rsidTr="00B92E6D">
        <w:trPr>
          <w:trHeight w:val="775"/>
          <w:tblCellSpacing w:w="0" w:type="dxa"/>
        </w:trPr>
        <w:tc>
          <w:tcPr>
            <w:tcW w:w="534" w:type="dxa"/>
            <w:vMerge w:val="restart"/>
            <w:tcBorders>
              <w:top w:val="outset" w:sz="6" w:space="0" w:color="auto"/>
              <w:left w:val="outset" w:sz="6" w:space="0" w:color="auto"/>
              <w:right w:val="outset" w:sz="6" w:space="0" w:color="auto"/>
            </w:tcBorders>
            <w:vAlign w:val="center"/>
            <w:hideMark/>
          </w:tcPr>
          <w:p w14:paraId="50CE13B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1.</w:t>
            </w:r>
          </w:p>
        </w:tc>
        <w:tc>
          <w:tcPr>
            <w:tcW w:w="2050" w:type="dxa"/>
            <w:tcBorders>
              <w:top w:val="outset" w:sz="6" w:space="0" w:color="auto"/>
              <w:left w:val="outset" w:sz="6" w:space="0" w:color="auto"/>
              <w:bottom w:val="outset" w:sz="6" w:space="0" w:color="auto"/>
              <w:right w:val="outset" w:sz="6" w:space="0" w:color="auto"/>
            </w:tcBorders>
            <w:vAlign w:val="center"/>
            <w:hideMark/>
          </w:tcPr>
          <w:p w14:paraId="0CD84C73" w14:textId="77777777" w:rsidR="00DB1BB5" w:rsidRPr="00B92E6D" w:rsidRDefault="00DB1BB5" w:rsidP="00DB1BB5">
            <w:pPr>
              <w:rPr>
                <w:rFonts w:ascii="Times New Roman" w:hAnsi="Times New Roman" w:cs="Times New Roman"/>
              </w:rPr>
            </w:pPr>
            <w:r w:rsidRPr="00B92E6D">
              <w:rPr>
                <w:rFonts w:ascii="Times New Roman" w:hAnsi="Times New Roman" w:cs="Times New Roman"/>
              </w:rPr>
              <w:t>Предмет закупки и его описание</w:t>
            </w:r>
          </w:p>
        </w:tc>
        <w:tc>
          <w:tcPr>
            <w:tcW w:w="1370" w:type="dxa"/>
            <w:tcBorders>
              <w:top w:val="outset" w:sz="6" w:space="0" w:color="auto"/>
              <w:left w:val="outset" w:sz="6" w:space="0" w:color="auto"/>
              <w:bottom w:val="outset" w:sz="6" w:space="0" w:color="auto"/>
              <w:right w:val="outset" w:sz="6" w:space="0" w:color="auto"/>
            </w:tcBorders>
            <w:vAlign w:val="center"/>
          </w:tcPr>
          <w:p w14:paraId="60F984E2"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п/п лота</w:t>
            </w:r>
          </w:p>
        </w:tc>
        <w:tc>
          <w:tcPr>
            <w:tcW w:w="2697" w:type="dxa"/>
            <w:tcBorders>
              <w:top w:val="outset" w:sz="6" w:space="0" w:color="auto"/>
              <w:left w:val="outset" w:sz="6" w:space="0" w:color="auto"/>
              <w:bottom w:val="outset" w:sz="6" w:space="0" w:color="auto"/>
              <w:right w:val="outset" w:sz="6" w:space="0" w:color="auto"/>
            </w:tcBorders>
            <w:vAlign w:val="center"/>
            <w:hideMark/>
          </w:tcPr>
          <w:p w14:paraId="5F6BB947"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Наименование товара и его описание</w:t>
            </w:r>
          </w:p>
        </w:tc>
        <w:tc>
          <w:tcPr>
            <w:tcW w:w="972" w:type="dxa"/>
            <w:tcBorders>
              <w:top w:val="outset" w:sz="6" w:space="0" w:color="auto"/>
              <w:left w:val="outset" w:sz="6" w:space="0" w:color="auto"/>
              <w:bottom w:val="outset" w:sz="6" w:space="0" w:color="auto"/>
              <w:right w:val="outset" w:sz="6" w:space="0" w:color="auto"/>
            </w:tcBorders>
            <w:vAlign w:val="center"/>
            <w:hideMark/>
          </w:tcPr>
          <w:p w14:paraId="42AFB734"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Единица измерения</w:t>
            </w:r>
          </w:p>
        </w:tc>
        <w:tc>
          <w:tcPr>
            <w:tcW w:w="1085" w:type="dxa"/>
            <w:tcBorders>
              <w:top w:val="outset" w:sz="6" w:space="0" w:color="auto"/>
              <w:left w:val="outset" w:sz="6" w:space="0" w:color="auto"/>
              <w:bottom w:val="outset" w:sz="6" w:space="0" w:color="auto"/>
              <w:right w:val="outset" w:sz="6" w:space="0" w:color="auto"/>
            </w:tcBorders>
            <w:vAlign w:val="center"/>
            <w:hideMark/>
          </w:tcPr>
          <w:p w14:paraId="6A141AA2"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Количество</w:t>
            </w:r>
          </w:p>
        </w:tc>
        <w:tc>
          <w:tcPr>
            <w:tcW w:w="1492" w:type="dxa"/>
            <w:tcBorders>
              <w:top w:val="outset" w:sz="6" w:space="0" w:color="auto"/>
              <w:left w:val="outset" w:sz="6" w:space="0" w:color="auto"/>
              <w:bottom w:val="outset" w:sz="6" w:space="0" w:color="auto"/>
              <w:right w:val="outset" w:sz="6" w:space="0" w:color="auto"/>
            </w:tcBorders>
            <w:vAlign w:val="center"/>
            <w:hideMark/>
          </w:tcPr>
          <w:p w14:paraId="204EA367"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Начальная (максимальная) цена</w:t>
            </w:r>
          </w:p>
        </w:tc>
      </w:tr>
      <w:tr w:rsidR="00187B1B" w:rsidRPr="00B92E6D" w14:paraId="20A8D9DC" w14:textId="77777777" w:rsidTr="00B92E6D">
        <w:trPr>
          <w:trHeight w:val="299"/>
          <w:tblCellSpacing w:w="0" w:type="dxa"/>
        </w:trPr>
        <w:tc>
          <w:tcPr>
            <w:tcW w:w="534" w:type="dxa"/>
            <w:vMerge/>
            <w:tcBorders>
              <w:left w:val="outset" w:sz="6" w:space="0" w:color="auto"/>
              <w:right w:val="outset" w:sz="6" w:space="0" w:color="auto"/>
            </w:tcBorders>
            <w:vAlign w:val="center"/>
            <w:hideMark/>
          </w:tcPr>
          <w:p w14:paraId="2C37A477" w14:textId="77777777" w:rsidR="00187B1B" w:rsidRPr="00B92E6D" w:rsidRDefault="00187B1B" w:rsidP="00187B1B">
            <w:pPr>
              <w:spacing w:after="0" w:line="240" w:lineRule="auto"/>
              <w:rPr>
                <w:rFonts w:ascii="Times New Roman" w:hAnsi="Times New Roman" w:cs="Times New Roman"/>
              </w:rPr>
            </w:pPr>
          </w:p>
        </w:tc>
        <w:tc>
          <w:tcPr>
            <w:tcW w:w="2050" w:type="dxa"/>
            <w:vMerge w:val="restart"/>
            <w:tcBorders>
              <w:top w:val="outset" w:sz="6" w:space="0" w:color="auto"/>
              <w:left w:val="outset" w:sz="6" w:space="0" w:color="auto"/>
              <w:right w:val="outset" w:sz="6" w:space="0" w:color="auto"/>
            </w:tcBorders>
            <w:vAlign w:val="center"/>
            <w:hideMark/>
          </w:tcPr>
          <w:p w14:paraId="6DAD3E46" w14:textId="79FE1723" w:rsidR="00187B1B" w:rsidRPr="00B92E6D" w:rsidRDefault="00D8728E" w:rsidP="00187B1B">
            <w:pPr>
              <w:jc w:val="center"/>
              <w:rPr>
                <w:rFonts w:ascii="Times New Roman" w:hAnsi="Times New Roman" w:cs="Times New Roman"/>
              </w:rPr>
            </w:pPr>
            <w:r w:rsidRPr="00B92E6D">
              <w:rPr>
                <w:rFonts w:ascii="Times New Roman" w:hAnsi="Times New Roman" w:cs="Times New Roman"/>
              </w:rPr>
              <w:t>Комплектующие к оргтехнике</w:t>
            </w:r>
          </w:p>
        </w:tc>
        <w:tc>
          <w:tcPr>
            <w:tcW w:w="1370" w:type="dxa"/>
            <w:vMerge w:val="restart"/>
            <w:tcBorders>
              <w:top w:val="outset" w:sz="6" w:space="0" w:color="auto"/>
              <w:left w:val="outset" w:sz="6" w:space="0" w:color="auto"/>
              <w:right w:val="outset" w:sz="6" w:space="0" w:color="auto"/>
            </w:tcBorders>
            <w:vAlign w:val="center"/>
          </w:tcPr>
          <w:p w14:paraId="2A3AE37D" w14:textId="77777777" w:rsidR="00187B1B" w:rsidRPr="00B92E6D" w:rsidRDefault="00187B1B" w:rsidP="00187B1B">
            <w:pPr>
              <w:spacing w:after="0" w:line="240" w:lineRule="auto"/>
              <w:jc w:val="center"/>
              <w:rPr>
                <w:rFonts w:ascii="Times New Roman" w:hAnsi="Times New Roman" w:cs="Times New Roman"/>
              </w:rPr>
            </w:pPr>
            <w:r w:rsidRPr="00B92E6D">
              <w:rPr>
                <w:rFonts w:ascii="Times New Roman" w:hAnsi="Times New Roman" w:cs="Times New Roman"/>
              </w:rPr>
              <w:t>1</w:t>
            </w:r>
          </w:p>
        </w:tc>
        <w:tc>
          <w:tcPr>
            <w:tcW w:w="2697" w:type="dxa"/>
            <w:tcBorders>
              <w:top w:val="outset" w:sz="6" w:space="0" w:color="auto"/>
              <w:left w:val="outset" w:sz="6" w:space="0" w:color="auto"/>
              <w:bottom w:val="outset" w:sz="6" w:space="0" w:color="auto"/>
              <w:right w:val="outset" w:sz="6" w:space="0" w:color="auto"/>
            </w:tcBorders>
            <w:vAlign w:val="center"/>
          </w:tcPr>
          <w:p w14:paraId="30360728" w14:textId="71667EBE" w:rsidR="00187B1B" w:rsidRPr="00B92E6D" w:rsidRDefault="00187B1B" w:rsidP="00187B1B">
            <w:pPr>
              <w:rPr>
                <w:rFonts w:ascii="Times New Roman" w:hAnsi="Times New Roman" w:cs="Times New Roman"/>
              </w:rPr>
            </w:pPr>
            <w:r w:rsidRPr="00B92E6D">
              <w:rPr>
                <w:rFonts w:ascii="Times New Roman" w:hAnsi="Times New Roman" w:cs="Times New Roman"/>
              </w:rPr>
              <w:t>SSD</w:t>
            </w:r>
          </w:p>
        </w:tc>
        <w:tc>
          <w:tcPr>
            <w:tcW w:w="972" w:type="dxa"/>
            <w:tcBorders>
              <w:top w:val="outset" w:sz="6" w:space="0" w:color="auto"/>
              <w:left w:val="outset" w:sz="6" w:space="0" w:color="auto"/>
              <w:bottom w:val="outset" w:sz="6" w:space="0" w:color="auto"/>
              <w:right w:val="outset" w:sz="6" w:space="0" w:color="auto"/>
            </w:tcBorders>
            <w:vAlign w:val="center"/>
          </w:tcPr>
          <w:p w14:paraId="23BD4DB8" w14:textId="0419254E" w:rsidR="00187B1B" w:rsidRPr="00B92E6D" w:rsidRDefault="00187B1B" w:rsidP="00187B1B">
            <w:pPr>
              <w:spacing w:after="0" w:line="240" w:lineRule="auto"/>
              <w:jc w:val="center"/>
              <w:rPr>
                <w:rFonts w:ascii="Times New Roman" w:hAnsi="Times New Roman" w:cs="Times New Roman"/>
              </w:rPr>
            </w:pPr>
            <w:r w:rsidRPr="00B92E6D">
              <w:rPr>
                <w:rFonts w:ascii="Times New Roman" w:hAnsi="Times New Roman" w:cs="Times New Roman"/>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305B4A8F" w14:textId="53B8D290" w:rsidR="00187B1B" w:rsidRPr="00B92E6D" w:rsidRDefault="00187B1B" w:rsidP="00187B1B">
            <w:pPr>
              <w:jc w:val="center"/>
              <w:rPr>
                <w:rFonts w:ascii="Times New Roman" w:hAnsi="Times New Roman" w:cs="Times New Roman"/>
              </w:rPr>
            </w:pPr>
            <w:r w:rsidRPr="00B92E6D">
              <w:rPr>
                <w:rFonts w:ascii="Times New Roman" w:hAnsi="Times New Roman" w:cs="Times New Roman"/>
              </w:rPr>
              <w:t>9</w:t>
            </w:r>
          </w:p>
        </w:tc>
        <w:tc>
          <w:tcPr>
            <w:tcW w:w="1492" w:type="dxa"/>
            <w:tcBorders>
              <w:top w:val="outset" w:sz="6" w:space="0" w:color="auto"/>
              <w:left w:val="outset" w:sz="6" w:space="0" w:color="auto"/>
              <w:bottom w:val="outset" w:sz="6" w:space="0" w:color="auto"/>
              <w:right w:val="outset" w:sz="6" w:space="0" w:color="auto"/>
            </w:tcBorders>
            <w:vAlign w:val="center"/>
          </w:tcPr>
          <w:p w14:paraId="39482B10" w14:textId="7472C51C" w:rsidR="00187B1B" w:rsidRPr="00B92E6D" w:rsidRDefault="00187B1B" w:rsidP="00187B1B">
            <w:pPr>
              <w:jc w:val="center"/>
              <w:rPr>
                <w:rFonts w:ascii="Times New Roman" w:hAnsi="Times New Roman" w:cs="Times New Roman"/>
              </w:rPr>
            </w:pPr>
            <w:r w:rsidRPr="00B92E6D">
              <w:rPr>
                <w:rFonts w:ascii="Times New Roman" w:hAnsi="Times New Roman" w:cs="Times New Roman"/>
              </w:rPr>
              <w:t>40 590</w:t>
            </w:r>
          </w:p>
        </w:tc>
      </w:tr>
      <w:tr w:rsidR="00187B1B" w:rsidRPr="00B92E6D" w14:paraId="17011A28" w14:textId="77777777" w:rsidTr="00B92E6D">
        <w:trPr>
          <w:trHeight w:val="198"/>
          <w:tblCellSpacing w:w="0" w:type="dxa"/>
        </w:trPr>
        <w:tc>
          <w:tcPr>
            <w:tcW w:w="534" w:type="dxa"/>
            <w:vMerge/>
            <w:tcBorders>
              <w:left w:val="outset" w:sz="6" w:space="0" w:color="auto"/>
              <w:right w:val="outset" w:sz="6" w:space="0" w:color="auto"/>
            </w:tcBorders>
            <w:vAlign w:val="center"/>
          </w:tcPr>
          <w:p w14:paraId="1C0888BD" w14:textId="77777777" w:rsidR="00187B1B" w:rsidRPr="00B92E6D" w:rsidRDefault="00187B1B" w:rsidP="00187B1B">
            <w:pPr>
              <w:spacing w:after="0" w:line="240" w:lineRule="auto"/>
              <w:rPr>
                <w:rFonts w:ascii="Times New Roman" w:hAnsi="Times New Roman" w:cs="Times New Roman"/>
              </w:rPr>
            </w:pPr>
          </w:p>
        </w:tc>
        <w:tc>
          <w:tcPr>
            <w:tcW w:w="2050" w:type="dxa"/>
            <w:vMerge/>
            <w:tcBorders>
              <w:top w:val="outset" w:sz="6" w:space="0" w:color="auto"/>
              <w:left w:val="outset" w:sz="6" w:space="0" w:color="auto"/>
              <w:right w:val="outset" w:sz="6" w:space="0" w:color="auto"/>
            </w:tcBorders>
            <w:vAlign w:val="center"/>
          </w:tcPr>
          <w:p w14:paraId="0E726E70" w14:textId="77777777" w:rsidR="00187B1B" w:rsidRPr="00B92E6D" w:rsidRDefault="00187B1B" w:rsidP="00187B1B">
            <w:pPr>
              <w:jc w:val="center"/>
              <w:rPr>
                <w:rFonts w:ascii="Times New Roman" w:hAnsi="Times New Roman" w:cs="Times New Roman"/>
              </w:rPr>
            </w:pPr>
          </w:p>
        </w:tc>
        <w:tc>
          <w:tcPr>
            <w:tcW w:w="1370" w:type="dxa"/>
            <w:vMerge/>
            <w:tcBorders>
              <w:top w:val="outset" w:sz="6" w:space="0" w:color="auto"/>
              <w:left w:val="outset" w:sz="6" w:space="0" w:color="auto"/>
              <w:right w:val="outset" w:sz="6" w:space="0" w:color="auto"/>
            </w:tcBorders>
            <w:vAlign w:val="center"/>
          </w:tcPr>
          <w:p w14:paraId="570385DE" w14:textId="77777777" w:rsidR="00187B1B" w:rsidRPr="00B92E6D" w:rsidRDefault="00187B1B" w:rsidP="00187B1B">
            <w:pPr>
              <w:spacing w:after="0" w:line="240" w:lineRule="auto"/>
              <w:jc w:val="center"/>
              <w:rPr>
                <w:rFonts w:ascii="Times New Roman" w:hAnsi="Times New Roman" w:cs="Times New Roman"/>
              </w:rPr>
            </w:pPr>
          </w:p>
        </w:tc>
        <w:tc>
          <w:tcPr>
            <w:tcW w:w="2697" w:type="dxa"/>
            <w:tcBorders>
              <w:top w:val="outset" w:sz="6" w:space="0" w:color="auto"/>
              <w:left w:val="outset" w:sz="6" w:space="0" w:color="auto"/>
              <w:bottom w:val="outset" w:sz="6" w:space="0" w:color="auto"/>
              <w:right w:val="outset" w:sz="6" w:space="0" w:color="auto"/>
            </w:tcBorders>
            <w:vAlign w:val="center"/>
          </w:tcPr>
          <w:p w14:paraId="3D3384EB" w14:textId="4F335AE4" w:rsidR="00187B1B" w:rsidRPr="00B92E6D" w:rsidRDefault="00187B1B" w:rsidP="00187B1B">
            <w:pPr>
              <w:rPr>
                <w:rFonts w:ascii="Times New Roman" w:hAnsi="Times New Roman" w:cs="Times New Roman"/>
              </w:rPr>
            </w:pPr>
            <w:r w:rsidRPr="00B92E6D">
              <w:rPr>
                <w:rFonts w:ascii="Times New Roman" w:hAnsi="Times New Roman" w:cs="Times New Roman"/>
              </w:rPr>
              <w:t>SSD</w:t>
            </w:r>
          </w:p>
        </w:tc>
        <w:tc>
          <w:tcPr>
            <w:tcW w:w="972" w:type="dxa"/>
            <w:tcBorders>
              <w:top w:val="outset" w:sz="6" w:space="0" w:color="auto"/>
              <w:left w:val="outset" w:sz="6" w:space="0" w:color="auto"/>
              <w:bottom w:val="outset" w:sz="6" w:space="0" w:color="auto"/>
              <w:right w:val="outset" w:sz="6" w:space="0" w:color="auto"/>
            </w:tcBorders>
            <w:vAlign w:val="center"/>
          </w:tcPr>
          <w:p w14:paraId="7C7EFB17" w14:textId="238A7DA8" w:rsidR="00187B1B" w:rsidRPr="00B92E6D" w:rsidRDefault="00187B1B" w:rsidP="00187B1B">
            <w:pPr>
              <w:spacing w:after="0" w:line="240" w:lineRule="auto"/>
              <w:jc w:val="center"/>
              <w:rPr>
                <w:rFonts w:ascii="Times New Roman" w:hAnsi="Times New Roman" w:cs="Times New Roman"/>
              </w:rPr>
            </w:pPr>
            <w:r w:rsidRPr="00B92E6D">
              <w:rPr>
                <w:rFonts w:ascii="Times New Roman" w:hAnsi="Times New Roman" w:cs="Times New Roman"/>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2E73ABC0" w14:textId="13035F64" w:rsidR="00187B1B" w:rsidRPr="00B92E6D" w:rsidRDefault="00187B1B" w:rsidP="00187B1B">
            <w:pPr>
              <w:jc w:val="center"/>
              <w:rPr>
                <w:rFonts w:ascii="Times New Roman" w:hAnsi="Times New Roman" w:cs="Times New Roman"/>
              </w:rPr>
            </w:pPr>
            <w:r w:rsidRPr="00B92E6D">
              <w:rPr>
                <w:rFonts w:ascii="Times New Roman" w:hAnsi="Times New Roman" w:cs="Times New Roman"/>
              </w:rPr>
              <w:t>3</w:t>
            </w:r>
          </w:p>
        </w:tc>
        <w:tc>
          <w:tcPr>
            <w:tcW w:w="1492" w:type="dxa"/>
            <w:tcBorders>
              <w:top w:val="outset" w:sz="6" w:space="0" w:color="auto"/>
              <w:left w:val="outset" w:sz="6" w:space="0" w:color="auto"/>
              <w:bottom w:val="outset" w:sz="6" w:space="0" w:color="auto"/>
              <w:right w:val="outset" w:sz="6" w:space="0" w:color="auto"/>
            </w:tcBorders>
            <w:vAlign w:val="center"/>
          </w:tcPr>
          <w:p w14:paraId="2690AB1C" w14:textId="036F2C24" w:rsidR="00187B1B" w:rsidRPr="00B92E6D" w:rsidRDefault="00187B1B" w:rsidP="00187B1B">
            <w:pPr>
              <w:jc w:val="center"/>
              <w:rPr>
                <w:rFonts w:ascii="Times New Roman" w:hAnsi="Times New Roman" w:cs="Times New Roman"/>
              </w:rPr>
            </w:pPr>
            <w:r w:rsidRPr="00B92E6D">
              <w:rPr>
                <w:rFonts w:ascii="Times New Roman" w:hAnsi="Times New Roman" w:cs="Times New Roman"/>
              </w:rPr>
              <w:t>4 230</w:t>
            </w:r>
          </w:p>
        </w:tc>
      </w:tr>
      <w:tr w:rsidR="00187B1B" w:rsidRPr="00B92E6D" w14:paraId="05972A6F" w14:textId="77777777" w:rsidTr="00B92E6D">
        <w:trPr>
          <w:trHeight w:val="251"/>
          <w:tblCellSpacing w:w="0" w:type="dxa"/>
        </w:trPr>
        <w:tc>
          <w:tcPr>
            <w:tcW w:w="534" w:type="dxa"/>
            <w:vMerge/>
            <w:tcBorders>
              <w:left w:val="outset" w:sz="6" w:space="0" w:color="auto"/>
              <w:right w:val="outset" w:sz="6" w:space="0" w:color="auto"/>
            </w:tcBorders>
            <w:vAlign w:val="center"/>
          </w:tcPr>
          <w:p w14:paraId="5017382B" w14:textId="77777777" w:rsidR="00187B1B" w:rsidRPr="00B92E6D" w:rsidRDefault="00187B1B" w:rsidP="00187B1B">
            <w:pPr>
              <w:spacing w:after="0" w:line="240" w:lineRule="auto"/>
              <w:rPr>
                <w:rFonts w:ascii="Times New Roman" w:hAnsi="Times New Roman" w:cs="Times New Roman"/>
              </w:rPr>
            </w:pPr>
          </w:p>
        </w:tc>
        <w:tc>
          <w:tcPr>
            <w:tcW w:w="2050" w:type="dxa"/>
            <w:vMerge/>
            <w:tcBorders>
              <w:top w:val="outset" w:sz="6" w:space="0" w:color="auto"/>
              <w:left w:val="outset" w:sz="6" w:space="0" w:color="auto"/>
              <w:right w:val="outset" w:sz="6" w:space="0" w:color="auto"/>
            </w:tcBorders>
            <w:vAlign w:val="center"/>
          </w:tcPr>
          <w:p w14:paraId="25D2A915" w14:textId="77777777" w:rsidR="00187B1B" w:rsidRPr="00B92E6D" w:rsidRDefault="00187B1B" w:rsidP="00187B1B">
            <w:pPr>
              <w:jc w:val="center"/>
              <w:rPr>
                <w:rFonts w:ascii="Times New Roman" w:hAnsi="Times New Roman" w:cs="Times New Roman"/>
              </w:rPr>
            </w:pPr>
          </w:p>
        </w:tc>
        <w:tc>
          <w:tcPr>
            <w:tcW w:w="1370" w:type="dxa"/>
            <w:vMerge/>
            <w:tcBorders>
              <w:top w:val="outset" w:sz="6" w:space="0" w:color="auto"/>
              <w:left w:val="outset" w:sz="6" w:space="0" w:color="auto"/>
              <w:right w:val="outset" w:sz="6" w:space="0" w:color="auto"/>
            </w:tcBorders>
            <w:vAlign w:val="center"/>
          </w:tcPr>
          <w:p w14:paraId="1DAD4DD8" w14:textId="77777777" w:rsidR="00187B1B" w:rsidRPr="00B92E6D" w:rsidRDefault="00187B1B" w:rsidP="00187B1B">
            <w:pPr>
              <w:spacing w:after="0" w:line="240" w:lineRule="auto"/>
              <w:jc w:val="center"/>
              <w:rPr>
                <w:rFonts w:ascii="Times New Roman" w:hAnsi="Times New Roman" w:cs="Times New Roman"/>
              </w:rPr>
            </w:pPr>
          </w:p>
        </w:tc>
        <w:tc>
          <w:tcPr>
            <w:tcW w:w="2697" w:type="dxa"/>
            <w:tcBorders>
              <w:top w:val="outset" w:sz="6" w:space="0" w:color="auto"/>
              <w:left w:val="outset" w:sz="6" w:space="0" w:color="auto"/>
              <w:bottom w:val="outset" w:sz="6" w:space="0" w:color="auto"/>
              <w:right w:val="outset" w:sz="6" w:space="0" w:color="auto"/>
            </w:tcBorders>
            <w:vAlign w:val="center"/>
          </w:tcPr>
          <w:p w14:paraId="1C900853" w14:textId="5AFD0604" w:rsidR="00187B1B" w:rsidRPr="00B92E6D" w:rsidRDefault="00187B1B" w:rsidP="00187B1B">
            <w:pPr>
              <w:rPr>
                <w:rFonts w:ascii="Times New Roman" w:hAnsi="Times New Roman" w:cs="Times New Roman"/>
              </w:rPr>
            </w:pPr>
            <w:r w:rsidRPr="00B92E6D">
              <w:rPr>
                <w:rFonts w:ascii="Times New Roman" w:hAnsi="Times New Roman" w:cs="Times New Roman"/>
              </w:rPr>
              <w:t>Маршрутизатор</w:t>
            </w:r>
          </w:p>
        </w:tc>
        <w:tc>
          <w:tcPr>
            <w:tcW w:w="972" w:type="dxa"/>
            <w:tcBorders>
              <w:top w:val="outset" w:sz="6" w:space="0" w:color="auto"/>
              <w:left w:val="outset" w:sz="6" w:space="0" w:color="auto"/>
              <w:bottom w:val="outset" w:sz="6" w:space="0" w:color="auto"/>
              <w:right w:val="outset" w:sz="6" w:space="0" w:color="auto"/>
            </w:tcBorders>
            <w:vAlign w:val="center"/>
          </w:tcPr>
          <w:p w14:paraId="5C9C1C1C" w14:textId="37DCB659" w:rsidR="00187B1B" w:rsidRPr="00B92E6D" w:rsidRDefault="00187B1B" w:rsidP="00187B1B">
            <w:pPr>
              <w:spacing w:after="0" w:line="240" w:lineRule="auto"/>
              <w:jc w:val="center"/>
              <w:rPr>
                <w:rFonts w:ascii="Times New Roman" w:hAnsi="Times New Roman" w:cs="Times New Roman"/>
              </w:rPr>
            </w:pPr>
            <w:r w:rsidRPr="00B92E6D">
              <w:rPr>
                <w:rFonts w:ascii="Times New Roman" w:hAnsi="Times New Roman" w:cs="Times New Roman"/>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6BEF54B5" w14:textId="294C4794" w:rsidR="00187B1B" w:rsidRPr="00B92E6D" w:rsidRDefault="00187B1B" w:rsidP="00187B1B">
            <w:pPr>
              <w:jc w:val="center"/>
              <w:rPr>
                <w:rFonts w:ascii="Times New Roman" w:hAnsi="Times New Roman" w:cs="Times New Roman"/>
              </w:rPr>
            </w:pPr>
            <w:r w:rsidRPr="00B92E6D">
              <w:rPr>
                <w:rStyle w:val="95pt"/>
                <w:rFonts w:eastAsiaTheme="minorHAnsi"/>
                <w:sz w:val="22"/>
                <w:szCs w:val="22"/>
              </w:rPr>
              <w:t>4</w:t>
            </w:r>
          </w:p>
        </w:tc>
        <w:tc>
          <w:tcPr>
            <w:tcW w:w="1492" w:type="dxa"/>
            <w:tcBorders>
              <w:top w:val="outset" w:sz="6" w:space="0" w:color="auto"/>
              <w:left w:val="outset" w:sz="6" w:space="0" w:color="auto"/>
              <w:bottom w:val="outset" w:sz="6" w:space="0" w:color="auto"/>
              <w:right w:val="outset" w:sz="6" w:space="0" w:color="auto"/>
            </w:tcBorders>
            <w:vAlign w:val="center"/>
          </w:tcPr>
          <w:p w14:paraId="57918B3B" w14:textId="6E62CB09" w:rsidR="00187B1B" w:rsidRPr="00B92E6D" w:rsidRDefault="00187B1B" w:rsidP="00187B1B">
            <w:pPr>
              <w:jc w:val="center"/>
              <w:rPr>
                <w:rFonts w:ascii="Times New Roman" w:hAnsi="Times New Roman" w:cs="Times New Roman"/>
              </w:rPr>
            </w:pPr>
            <w:r w:rsidRPr="00B92E6D">
              <w:rPr>
                <w:rFonts w:ascii="Times New Roman" w:hAnsi="Times New Roman" w:cs="Times New Roman"/>
              </w:rPr>
              <w:t>4 132</w:t>
            </w:r>
          </w:p>
        </w:tc>
      </w:tr>
      <w:tr w:rsidR="00187B1B" w:rsidRPr="00B92E6D" w14:paraId="30E374E8" w14:textId="77777777" w:rsidTr="00B92E6D">
        <w:trPr>
          <w:trHeight w:val="292"/>
          <w:tblCellSpacing w:w="0" w:type="dxa"/>
        </w:trPr>
        <w:tc>
          <w:tcPr>
            <w:tcW w:w="534" w:type="dxa"/>
            <w:vMerge/>
            <w:tcBorders>
              <w:left w:val="outset" w:sz="6" w:space="0" w:color="auto"/>
              <w:right w:val="outset" w:sz="6" w:space="0" w:color="auto"/>
            </w:tcBorders>
            <w:vAlign w:val="center"/>
          </w:tcPr>
          <w:p w14:paraId="4F303662" w14:textId="77777777" w:rsidR="00187B1B" w:rsidRPr="00B92E6D" w:rsidRDefault="00187B1B" w:rsidP="00187B1B">
            <w:pPr>
              <w:spacing w:after="0" w:line="240" w:lineRule="auto"/>
              <w:rPr>
                <w:rFonts w:ascii="Times New Roman" w:hAnsi="Times New Roman" w:cs="Times New Roman"/>
              </w:rPr>
            </w:pPr>
          </w:p>
        </w:tc>
        <w:tc>
          <w:tcPr>
            <w:tcW w:w="2050" w:type="dxa"/>
            <w:vMerge/>
            <w:tcBorders>
              <w:top w:val="outset" w:sz="6" w:space="0" w:color="auto"/>
              <w:left w:val="outset" w:sz="6" w:space="0" w:color="auto"/>
              <w:right w:val="outset" w:sz="6" w:space="0" w:color="auto"/>
            </w:tcBorders>
            <w:vAlign w:val="center"/>
          </w:tcPr>
          <w:p w14:paraId="07A328B8" w14:textId="77777777" w:rsidR="00187B1B" w:rsidRPr="00B92E6D" w:rsidRDefault="00187B1B" w:rsidP="00187B1B">
            <w:pPr>
              <w:jc w:val="center"/>
              <w:rPr>
                <w:rFonts w:ascii="Times New Roman" w:hAnsi="Times New Roman" w:cs="Times New Roman"/>
              </w:rPr>
            </w:pPr>
          </w:p>
        </w:tc>
        <w:tc>
          <w:tcPr>
            <w:tcW w:w="1370" w:type="dxa"/>
            <w:vMerge/>
            <w:tcBorders>
              <w:top w:val="outset" w:sz="6" w:space="0" w:color="auto"/>
              <w:left w:val="outset" w:sz="6" w:space="0" w:color="auto"/>
              <w:right w:val="outset" w:sz="6" w:space="0" w:color="auto"/>
            </w:tcBorders>
            <w:vAlign w:val="center"/>
          </w:tcPr>
          <w:p w14:paraId="195DC987" w14:textId="77777777" w:rsidR="00187B1B" w:rsidRPr="00B92E6D" w:rsidRDefault="00187B1B" w:rsidP="00187B1B">
            <w:pPr>
              <w:spacing w:after="0" w:line="240" w:lineRule="auto"/>
              <w:jc w:val="center"/>
              <w:rPr>
                <w:rFonts w:ascii="Times New Roman" w:hAnsi="Times New Roman" w:cs="Times New Roman"/>
              </w:rPr>
            </w:pPr>
          </w:p>
        </w:tc>
        <w:tc>
          <w:tcPr>
            <w:tcW w:w="2697" w:type="dxa"/>
            <w:tcBorders>
              <w:top w:val="outset" w:sz="6" w:space="0" w:color="auto"/>
              <w:left w:val="outset" w:sz="6" w:space="0" w:color="auto"/>
              <w:bottom w:val="outset" w:sz="6" w:space="0" w:color="auto"/>
              <w:right w:val="outset" w:sz="6" w:space="0" w:color="auto"/>
            </w:tcBorders>
            <w:vAlign w:val="center"/>
          </w:tcPr>
          <w:p w14:paraId="3E08F9BD" w14:textId="5F14030A" w:rsidR="00187B1B" w:rsidRPr="00B92E6D" w:rsidRDefault="00187B1B" w:rsidP="00187B1B">
            <w:pPr>
              <w:rPr>
                <w:rFonts w:ascii="Times New Roman" w:hAnsi="Times New Roman" w:cs="Times New Roman"/>
              </w:rPr>
            </w:pPr>
            <w:r w:rsidRPr="00B92E6D">
              <w:rPr>
                <w:rFonts w:ascii="Times New Roman" w:hAnsi="Times New Roman" w:cs="Times New Roman"/>
              </w:rPr>
              <w:t>Маршрутизатор</w:t>
            </w:r>
          </w:p>
        </w:tc>
        <w:tc>
          <w:tcPr>
            <w:tcW w:w="972" w:type="dxa"/>
            <w:tcBorders>
              <w:top w:val="outset" w:sz="6" w:space="0" w:color="auto"/>
              <w:left w:val="outset" w:sz="6" w:space="0" w:color="auto"/>
              <w:bottom w:val="outset" w:sz="6" w:space="0" w:color="auto"/>
              <w:right w:val="outset" w:sz="6" w:space="0" w:color="auto"/>
            </w:tcBorders>
            <w:vAlign w:val="center"/>
          </w:tcPr>
          <w:p w14:paraId="79619C40" w14:textId="1DC590B2" w:rsidR="00187B1B" w:rsidRPr="00B92E6D" w:rsidRDefault="00187B1B" w:rsidP="00187B1B">
            <w:pPr>
              <w:spacing w:after="0" w:line="240" w:lineRule="auto"/>
              <w:jc w:val="center"/>
              <w:rPr>
                <w:rFonts w:ascii="Times New Roman" w:hAnsi="Times New Roman" w:cs="Times New Roman"/>
              </w:rPr>
            </w:pPr>
            <w:r w:rsidRPr="00B92E6D">
              <w:rPr>
                <w:rFonts w:ascii="Times New Roman" w:hAnsi="Times New Roman" w:cs="Times New Roman"/>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30B4463A" w14:textId="3F4CAC05" w:rsidR="00187B1B" w:rsidRPr="00B92E6D" w:rsidRDefault="00187B1B" w:rsidP="00187B1B">
            <w:pPr>
              <w:jc w:val="center"/>
              <w:rPr>
                <w:rFonts w:ascii="Times New Roman" w:hAnsi="Times New Roman" w:cs="Times New Roman"/>
              </w:rPr>
            </w:pPr>
            <w:r w:rsidRPr="00B92E6D">
              <w:rPr>
                <w:rStyle w:val="95pt"/>
                <w:rFonts w:eastAsiaTheme="minorHAnsi"/>
                <w:sz w:val="22"/>
                <w:szCs w:val="22"/>
              </w:rPr>
              <w:t>1</w:t>
            </w:r>
          </w:p>
        </w:tc>
        <w:tc>
          <w:tcPr>
            <w:tcW w:w="1492" w:type="dxa"/>
            <w:tcBorders>
              <w:top w:val="outset" w:sz="6" w:space="0" w:color="auto"/>
              <w:left w:val="outset" w:sz="6" w:space="0" w:color="auto"/>
              <w:bottom w:val="outset" w:sz="6" w:space="0" w:color="auto"/>
              <w:right w:val="outset" w:sz="6" w:space="0" w:color="auto"/>
            </w:tcBorders>
            <w:vAlign w:val="center"/>
          </w:tcPr>
          <w:p w14:paraId="0EF6E608" w14:textId="7B700DDC" w:rsidR="00187B1B" w:rsidRPr="00B92E6D" w:rsidRDefault="00187B1B" w:rsidP="00187B1B">
            <w:pPr>
              <w:jc w:val="center"/>
              <w:rPr>
                <w:rFonts w:ascii="Times New Roman" w:hAnsi="Times New Roman" w:cs="Times New Roman"/>
              </w:rPr>
            </w:pPr>
            <w:r w:rsidRPr="00B92E6D">
              <w:rPr>
                <w:rStyle w:val="95pt"/>
                <w:rFonts w:eastAsiaTheme="minorHAnsi"/>
                <w:sz w:val="22"/>
                <w:szCs w:val="22"/>
              </w:rPr>
              <w:t>2 640</w:t>
            </w:r>
          </w:p>
        </w:tc>
      </w:tr>
      <w:tr w:rsidR="00187B1B" w:rsidRPr="00B92E6D" w14:paraId="01819F04" w14:textId="77777777" w:rsidTr="00B92E6D">
        <w:trPr>
          <w:trHeight w:val="332"/>
          <w:tblCellSpacing w:w="0" w:type="dxa"/>
        </w:trPr>
        <w:tc>
          <w:tcPr>
            <w:tcW w:w="534" w:type="dxa"/>
            <w:vMerge/>
            <w:tcBorders>
              <w:left w:val="outset" w:sz="6" w:space="0" w:color="auto"/>
              <w:right w:val="outset" w:sz="6" w:space="0" w:color="auto"/>
            </w:tcBorders>
            <w:vAlign w:val="center"/>
          </w:tcPr>
          <w:p w14:paraId="58E32C5E" w14:textId="77777777" w:rsidR="00187B1B" w:rsidRPr="00B92E6D" w:rsidRDefault="00187B1B" w:rsidP="00187B1B">
            <w:pPr>
              <w:spacing w:after="0" w:line="240" w:lineRule="auto"/>
              <w:rPr>
                <w:rFonts w:ascii="Times New Roman" w:hAnsi="Times New Roman" w:cs="Times New Roman"/>
              </w:rPr>
            </w:pPr>
          </w:p>
        </w:tc>
        <w:tc>
          <w:tcPr>
            <w:tcW w:w="2050" w:type="dxa"/>
            <w:vMerge/>
            <w:tcBorders>
              <w:top w:val="outset" w:sz="6" w:space="0" w:color="auto"/>
              <w:left w:val="outset" w:sz="6" w:space="0" w:color="auto"/>
              <w:right w:val="outset" w:sz="6" w:space="0" w:color="auto"/>
            </w:tcBorders>
            <w:vAlign w:val="center"/>
          </w:tcPr>
          <w:p w14:paraId="1E29E998" w14:textId="77777777" w:rsidR="00187B1B" w:rsidRPr="00B92E6D" w:rsidRDefault="00187B1B" w:rsidP="00187B1B">
            <w:pPr>
              <w:jc w:val="center"/>
              <w:rPr>
                <w:rFonts w:ascii="Times New Roman" w:hAnsi="Times New Roman" w:cs="Times New Roman"/>
              </w:rPr>
            </w:pPr>
          </w:p>
        </w:tc>
        <w:tc>
          <w:tcPr>
            <w:tcW w:w="1370" w:type="dxa"/>
            <w:vMerge/>
            <w:tcBorders>
              <w:top w:val="outset" w:sz="6" w:space="0" w:color="auto"/>
              <w:left w:val="outset" w:sz="6" w:space="0" w:color="auto"/>
              <w:right w:val="outset" w:sz="6" w:space="0" w:color="auto"/>
            </w:tcBorders>
            <w:vAlign w:val="center"/>
          </w:tcPr>
          <w:p w14:paraId="48F31EB8" w14:textId="77777777" w:rsidR="00187B1B" w:rsidRPr="00B92E6D" w:rsidRDefault="00187B1B" w:rsidP="00187B1B">
            <w:pPr>
              <w:spacing w:after="0" w:line="240" w:lineRule="auto"/>
              <w:jc w:val="center"/>
              <w:rPr>
                <w:rFonts w:ascii="Times New Roman" w:hAnsi="Times New Roman" w:cs="Times New Roman"/>
              </w:rPr>
            </w:pPr>
          </w:p>
        </w:tc>
        <w:tc>
          <w:tcPr>
            <w:tcW w:w="2697" w:type="dxa"/>
            <w:tcBorders>
              <w:top w:val="outset" w:sz="6" w:space="0" w:color="auto"/>
              <w:left w:val="outset" w:sz="6" w:space="0" w:color="auto"/>
              <w:bottom w:val="outset" w:sz="6" w:space="0" w:color="auto"/>
              <w:right w:val="outset" w:sz="6" w:space="0" w:color="auto"/>
            </w:tcBorders>
            <w:vAlign w:val="center"/>
          </w:tcPr>
          <w:p w14:paraId="31EE6305" w14:textId="14D0AD28" w:rsidR="00187B1B" w:rsidRPr="00B92E6D" w:rsidRDefault="00187B1B" w:rsidP="00187B1B">
            <w:pPr>
              <w:rPr>
                <w:rFonts w:ascii="Times New Roman" w:hAnsi="Times New Roman" w:cs="Times New Roman"/>
              </w:rPr>
            </w:pPr>
            <w:r w:rsidRPr="00B92E6D">
              <w:rPr>
                <w:rFonts w:ascii="Times New Roman" w:hAnsi="Times New Roman" w:cs="Times New Roman"/>
              </w:rPr>
              <w:t>Оперативная память</w:t>
            </w:r>
          </w:p>
        </w:tc>
        <w:tc>
          <w:tcPr>
            <w:tcW w:w="972" w:type="dxa"/>
            <w:tcBorders>
              <w:top w:val="outset" w:sz="6" w:space="0" w:color="auto"/>
              <w:left w:val="outset" w:sz="6" w:space="0" w:color="auto"/>
              <w:bottom w:val="outset" w:sz="6" w:space="0" w:color="auto"/>
              <w:right w:val="outset" w:sz="6" w:space="0" w:color="auto"/>
            </w:tcBorders>
            <w:vAlign w:val="center"/>
          </w:tcPr>
          <w:p w14:paraId="2159790E" w14:textId="248F914E" w:rsidR="00187B1B" w:rsidRPr="00B92E6D" w:rsidRDefault="00187B1B" w:rsidP="00187B1B">
            <w:pPr>
              <w:spacing w:after="0" w:line="240" w:lineRule="auto"/>
              <w:jc w:val="center"/>
              <w:rPr>
                <w:rFonts w:ascii="Times New Roman" w:hAnsi="Times New Roman" w:cs="Times New Roman"/>
              </w:rPr>
            </w:pPr>
            <w:r w:rsidRPr="00B92E6D">
              <w:rPr>
                <w:rFonts w:ascii="Times New Roman" w:hAnsi="Times New Roman" w:cs="Times New Roman"/>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0085D772" w14:textId="32C61289" w:rsidR="00187B1B" w:rsidRPr="00B92E6D" w:rsidRDefault="00187B1B" w:rsidP="00187B1B">
            <w:pPr>
              <w:jc w:val="center"/>
              <w:rPr>
                <w:rFonts w:ascii="Times New Roman" w:hAnsi="Times New Roman" w:cs="Times New Roman"/>
              </w:rPr>
            </w:pPr>
            <w:r w:rsidRPr="00B92E6D">
              <w:rPr>
                <w:rStyle w:val="95pt"/>
                <w:rFonts w:eastAsiaTheme="minorHAnsi"/>
                <w:sz w:val="22"/>
                <w:szCs w:val="22"/>
              </w:rPr>
              <w:t>4</w:t>
            </w:r>
          </w:p>
        </w:tc>
        <w:tc>
          <w:tcPr>
            <w:tcW w:w="1492" w:type="dxa"/>
            <w:tcBorders>
              <w:top w:val="outset" w:sz="6" w:space="0" w:color="auto"/>
              <w:left w:val="outset" w:sz="6" w:space="0" w:color="auto"/>
              <w:bottom w:val="outset" w:sz="6" w:space="0" w:color="auto"/>
              <w:right w:val="outset" w:sz="6" w:space="0" w:color="auto"/>
            </w:tcBorders>
            <w:vAlign w:val="center"/>
          </w:tcPr>
          <w:p w14:paraId="29A6DD39" w14:textId="73C1EA42" w:rsidR="00187B1B" w:rsidRPr="00B92E6D" w:rsidRDefault="00187B1B" w:rsidP="00187B1B">
            <w:pPr>
              <w:jc w:val="center"/>
              <w:rPr>
                <w:rFonts w:ascii="Times New Roman" w:hAnsi="Times New Roman" w:cs="Times New Roman"/>
              </w:rPr>
            </w:pPr>
            <w:r w:rsidRPr="00B92E6D">
              <w:rPr>
                <w:rStyle w:val="95pt"/>
                <w:rFonts w:eastAsiaTheme="minorHAnsi"/>
                <w:sz w:val="22"/>
                <w:szCs w:val="22"/>
              </w:rPr>
              <w:t>24 428</w:t>
            </w:r>
          </w:p>
        </w:tc>
      </w:tr>
      <w:tr w:rsidR="00187B1B" w:rsidRPr="00B92E6D" w14:paraId="3FFA6C45" w14:textId="77777777" w:rsidTr="00B92E6D">
        <w:trPr>
          <w:trHeight w:val="244"/>
          <w:tblCellSpacing w:w="0" w:type="dxa"/>
        </w:trPr>
        <w:tc>
          <w:tcPr>
            <w:tcW w:w="534" w:type="dxa"/>
            <w:vMerge/>
            <w:tcBorders>
              <w:left w:val="outset" w:sz="6" w:space="0" w:color="auto"/>
              <w:right w:val="outset" w:sz="6" w:space="0" w:color="auto"/>
            </w:tcBorders>
            <w:vAlign w:val="center"/>
          </w:tcPr>
          <w:p w14:paraId="3100F002" w14:textId="77777777" w:rsidR="00187B1B" w:rsidRPr="00B92E6D" w:rsidRDefault="00187B1B" w:rsidP="00187B1B">
            <w:pPr>
              <w:spacing w:after="0" w:line="240" w:lineRule="auto"/>
              <w:rPr>
                <w:rFonts w:ascii="Times New Roman" w:hAnsi="Times New Roman" w:cs="Times New Roman"/>
              </w:rPr>
            </w:pPr>
          </w:p>
        </w:tc>
        <w:tc>
          <w:tcPr>
            <w:tcW w:w="2050" w:type="dxa"/>
            <w:vMerge/>
            <w:tcBorders>
              <w:top w:val="outset" w:sz="6" w:space="0" w:color="auto"/>
              <w:left w:val="outset" w:sz="6" w:space="0" w:color="auto"/>
              <w:right w:val="outset" w:sz="6" w:space="0" w:color="auto"/>
            </w:tcBorders>
            <w:vAlign w:val="center"/>
          </w:tcPr>
          <w:p w14:paraId="0C043BD2" w14:textId="77777777" w:rsidR="00187B1B" w:rsidRPr="00B92E6D" w:rsidRDefault="00187B1B" w:rsidP="00187B1B">
            <w:pPr>
              <w:jc w:val="center"/>
              <w:rPr>
                <w:rFonts w:ascii="Times New Roman" w:hAnsi="Times New Roman" w:cs="Times New Roman"/>
              </w:rPr>
            </w:pPr>
          </w:p>
        </w:tc>
        <w:tc>
          <w:tcPr>
            <w:tcW w:w="1370" w:type="dxa"/>
            <w:vMerge/>
            <w:tcBorders>
              <w:top w:val="outset" w:sz="6" w:space="0" w:color="auto"/>
              <w:left w:val="outset" w:sz="6" w:space="0" w:color="auto"/>
              <w:right w:val="outset" w:sz="6" w:space="0" w:color="auto"/>
            </w:tcBorders>
            <w:vAlign w:val="center"/>
          </w:tcPr>
          <w:p w14:paraId="19779885" w14:textId="77777777" w:rsidR="00187B1B" w:rsidRPr="00B92E6D" w:rsidRDefault="00187B1B" w:rsidP="00187B1B">
            <w:pPr>
              <w:spacing w:after="0" w:line="240" w:lineRule="auto"/>
              <w:jc w:val="center"/>
              <w:rPr>
                <w:rFonts w:ascii="Times New Roman" w:hAnsi="Times New Roman" w:cs="Times New Roman"/>
              </w:rPr>
            </w:pPr>
          </w:p>
        </w:tc>
        <w:tc>
          <w:tcPr>
            <w:tcW w:w="2697" w:type="dxa"/>
            <w:tcBorders>
              <w:top w:val="outset" w:sz="6" w:space="0" w:color="auto"/>
              <w:left w:val="outset" w:sz="6" w:space="0" w:color="auto"/>
              <w:bottom w:val="outset" w:sz="6" w:space="0" w:color="auto"/>
              <w:right w:val="outset" w:sz="6" w:space="0" w:color="auto"/>
            </w:tcBorders>
            <w:vAlign w:val="center"/>
          </w:tcPr>
          <w:p w14:paraId="1C22E6C2" w14:textId="7144D3AB" w:rsidR="00187B1B" w:rsidRPr="00B92E6D" w:rsidRDefault="00187B1B" w:rsidP="00187B1B">
            <w:pPr>
              <w:rPr>
                <w:rFonts w:ascii="Times New Roman" w:hAnsi="Times New Roman" w:cs="Times New Roman"/>
              </w:rPr>
            </w:pPr>
            <w:r w:rsidRPr="00B92E6D">
              <w:rPr>
                <w:rFonts w:ascii="Times New Roman" w:hAnsi="Times New Roman" w:cs="Times New Roman"/>
              </w:rPr>
              <w:t>Оперативная память</w:t>
            </w:r>
          </w:p>
        </w:tc>
        <w:tc>
          <w:tcPr>
            <w:tcW w:w="972" w:type="dxa"/>
            <w:tcBorders>
              <w:top w:val="outset" w:sz="6" w:space="0" w:color="auto"/>
              <w:left w:val="outset" w:sz="6" w:space="0" w:color="auto"/>
              <w:bottom w:val="outset" w:sz="6" w:space="0" w:color="auto"/>
              <w:right w:val="outset" w:sz="6" w:space="0" w:color="auto"/>
            </w:tcBorders>
            <w:vAlign w:val="center"/>
          </w:tcPr>
          <w:p w14:paraId="01FB5C0C" w14:textId="78794453" w:rsidR="00187B1B" w:rsidRPr="00B92E6D" w:rsidRDefault="00187B1B" w:rsidP="00187B1B">
            <w:pPr>
              <w:spacing w:after="0" w:line="240" w:lineRule="auto"/>
              <w:jc w:val="center"/>
              <w:rPr>
                <w:rFonts w:ascii="Times New Roman" w:hAnsi="Times New Roman" w:cs="Times New Roman"/>
              </w:rPr>
            </w:pPr>
            <w:r w:rsidRPr="00B92E6D">
              <w:rPr>
                <w:rFonts w:ascii="Times New Roman" w:hAnsi="Times New Roman" w:cs="Times New Roman"/>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2306FB59" w14:textId="5F3F1212" w:rsidR="00187B1B" w:rsidRPr="00B92E6D" w:rsidRDefault="00187B1B" w:rsidP="00187B1B">
            <w:pPr>
              <w:jc w:val="center"/>
              <w:rPr>
                <w:rFonts w:ascii="Times New Roman" w:hAnsi="Times New Roman" w:cs="Times New Roman"/>
              </w:rPr>
            </w:pPr>
            <w:r w:rsidRPr="00B92E6D">
              <w:rPr>
                <w:rStyle w:val="95pt"/>
                <w:rFonts w:eastAsiaTheme="minorHAnsi"/>
                <w:sz w:val="22"/>
                <w:szCs w:val="22"/>
              </w:rPr>
              <w:t>2</w:t>
            </w:r>
          </w:p>
        </w:tc>
        <w:tc>
          <w:tcPr>
            <w:tcW w:w="1492" w:type="dxa"/>
            <w:tcBorders>
              <w:top w:val="outset" w:sz="6" w:space="0" w:color="auto"/>
              <w:left w:val="outset" w:sz="6" w:space="0" w:color="auto"/>
              <w:bottom w:val="outset" w:sz="6" w:space="0" w:color="auto"/>
              <w:right w:val="outset" w:sz="6" w:space="0" w:color="auto"/>
            </w:tcBorders>
            <w:vAlign w:val="center"/>
          </w:tcPr>
          <w:p w14:paraId="5DE547A5" w14:textId="47FFDD96" w:rsidR="00187B1B" w:rsidRPr="00B92E6D" w:rsidRDefault="00187B1B" w:rsidP="00187B1B">
            <w:pPr>
              <w:jc w:val="center"/>
              <w:rPr>
                <w:rFonts w:ascii="Times New Roman" w:hAnsi="Times New Roman" w:cs="Times New Roman"/>
              </w:rPr>
            </w:pPr>
            <w:r w:rsidRPr="00B92E6D">
              <w:rPr>
                <w:rStyle w:val="95pt"/>
                <w:rFonts w:eastAsiaTheme="minorHAnsi"/>
                <w:sz w:val="22"/>
                <w:szCs w:val="22"/>
              </w:rPr>
              <w:t>11 258</w:t>
            </w:r>
          </w:p>
        </w:tc>
      </w:tr>
      <w:tr w:rsidR="00187B1B" w:rsidRPr="00B92E6D" w14:paraId="013D9099" w14:textId="77777777" w:rsidTr="00B92E6D">
        <w:trPr>
          <w:trHeight w:val="298"/>
          <w:tblCellSpacing w:w="0" w:type="dxa"/>
        </w:trPr>
        <w:tc>
          <w:tcPr>
            <w:tcW w:w="534" w:type="dxa"/>
            <w:vMerge/>
            <w:tcBorders>
              <w:left w:val="outset" w:sz="6" w:space="0" w:color="auto"/>
              <w:right w:val="outset" w:sz="6" w:space="0" w:color="auto"/>
            </w:tcBorders>
            <w:vAlign w:val="center"/>
          </w:tcPr>
          <w:p w14:paraId="08BA869F" w14:textId="77777777" w:rsidR="00187B1B" w:rsidRPr="00B92E6D" w:rsidRDefault="00187B1B" w:rsidP="00187B1B">
            <w:pPr>
              <w:ind w:left="360"/>
              <w:rPr>
                <w:rFonts w:ascii="Times New Roman" w:hAnsi="Times New Roman" w:cs="Times New Roman"/>
              </w:rPr>
            </w:pPr>
          </w:p>
        </w:tc>
        <w:tc>
          <w:tcPr>
            <w:tcW w:w="2050" w:type="dxa"/>
            <w:vMerge/>
            <w:tcBorders>
              <w:left w:val="outset" w:sz="6" w:space="0" w:color="auto"/>
              <w:right w:val="outset" w:sz="6" w:space="0" w:color="auto"/>
            </w:tcBorders>
            <w:vAlign w:val="center"/>
          </w:tcPr>
          <w:p w14:paraId="76CB2FFD" w14:textId="77777777" w:rsidR="00187B1B" w:rsidRPr="00B92E6D" w:rsidRDefault="00187B1B" w:rsidP="00187B1B">
            <w:pPr>
              <w:ind w:left="360"/>
              <w:rPr>
                <w:rFonts w:ascii="Times New Roman" w:hAnsi="Times New Roman" w:cs="Times New Roman"/>
              </w:rPr>
            </w:pPr>
          </w:p>
        </w:tc>
        <w:tc>
          <w:tcPr>
            <w:tcW w:w="1370" w:type="dxa"/>
            <w:vMerge/>
            <w:tcBorders>
              <w:left w:val="outset" w:sz="6" w:space="0" w:color="auto"/>
              <w:right w:val="outset" w:sz="6" w:space="0" w:color="auto"/>
            </w:tcBorders>
            <w:vAlign w:val="center"/>
          </w:tcPr>
          <w:p w14:paraId="6BFCFFE2" w14:textId="77777777" w:rsidR="00187B1B" w:rsidRPr="00B92E6D" w:rsidRDefault="00187B1B" w:rsidP="00187B1B">
            <w:pPr>
              <w:spacing w:after="0" w:line="240" w:lineRule="auto"/>
              <w:ind w:left="360"/>
              <w:rPr>
                <w:rFonts w:ascii="Times New Roman" w:hAnsi="Times New Roman" w:cs="Times New Roman"/>
              </w:rPr>
            </w:pPr>
          </w:p>
        </w:tc>
        <w:tc>
          <w:tcPr>
            <w:tcW w:w="2697" w:type="dxa"/>
            <w:tcBorders>
              <w:top w:val="outset" w:sz="6" w:space="0" w:color="auto"/>
              <w:left w:val="outset" w:sz="6" w:space="0" w:color="auto"/>
              <w:bottom w:val="outset" w:sz="6" w:space="0" w:color="auto"/>
              <w:right w:val="outset" w:sz="6" w:space="0" w:color="auto"/>
            </w:tcBorders>
            <w:vAlign w:val="center"/>
          </w:tcPr>
          <w:p w14:paraId="63F16E6C" w14:textId="080A39E0" w:rsidR="00187B1B" w:rsidRPr="00B92E6D" w:rsidRDefault="00187B1B" w:rsidP="00187B1B">
            <w:pPr>
              <w:rPr>
                <w:rFonts w:ascii="Times New Roman" w:hAnsi="Times New Roman" w:cs="Times New Roman"/>
                <w:lang w:val="en-US"/>
              </w:rPr>
            </w:pPr>
            <w:r w:rsidRPr="00B92E6D">
              <w:rPr>
                <w:rFonts w:ascii="Times New Roman" w:hAnsi="Times New Roman" w:cs="Times New Roman"/>
              </w:rPr>
              <w:t>Распределитель питания</w:t>
            </w:r>
          </w:p>
        </w:tc>
        <w:tc>
          <w:tcPr>
            <w:tcW w:w="972" w:type="dxa"/>
            <w:tcBorders>
              <w:top w:val="outset" w:sz="6" w:space="0" w:color="auto"/>
              <w:left w:val="outset" w:sz="6" w:space="0" w:color="auto"/>
              <w:bottom w:val="outset" w:sz="6" w:space="0" w:color="auto"/>
              <w:right w:val="outset" w:sz="6" w:space="0" w:color="auto"/>
            </w:tcBorders>
            <w:vAlign w:val="center"/>
          </w:tcPr>
          <w:p w14:paraId="4025FFAC" w14:textId="0B5B01CC" w:rsidR="00187B1B" w:rsidRPr="00B92E6D" w:rsidRDefault="00187B1B" w:rsidP="00187B1B">
            <w:pPr>
              <w:spacing w:after="0" w:line="240" w:lineRule="auto"/>
              <w:jc w:val="center"/>
              <w:rPr>
                <w:rFonts w:ascii="Times New Roman" w:hAnsi="Times New Roman" w:cs="Times New Roman"/>
                <w:lang w:val="en-US"/>
              </w:rPr>
            </w:pPr>
            <w:r w:rsidRPr="00B92E6D">
              <w:rPr>
                <w:rFonts w:ascii="Times New Roman" w:hAnsi="Times New Roman" w:cs="Times New Roman"/>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0CCE4C8B" w14:textId="3D60A429" w:rsidR="00187B1B" w:rsidRPr="00B92E6D" w:rsidRDefault="00187B1B" w:rsidP="00187B1B">
            <w:pPr>
              <w:spacing w:after="0" w:line="240" w:lineRule="auto"/>
              <w:jc w:val="center"/>
              <w:rPr>
                <w:rFonts w:ascii="Times New Roman" w:hAnsi="Times New Roman" w:cs="Times New Roman"/>
                <w:lang w:val="en-US"/>
              </w:rPr>
            </w:pPr>
            <w:r w:rsidRPr="00B92E6D">
              <w:rPr>
                <w:rStyle w:val="95pt"/>
                <w:rFonts w:eastAsiaTheme="minorHAnsi"/>
                <w:sz w:val="22"/>
                <w:szCs w:val="22"/>
              </w:rPr>
              <w:t>2</w:t>
            </w:r>
          </w:p>
        </w:tc>
        <w:tc>
          <w:tcPr>
            <w:tcW w:w="1492" w:type="dxa"/>
            <w:tcBorders>
              <w:top w:val="outset" w:sz="6" w:space="0" w:color="auto"/>
              <w:left w:val="outset" w:sz="6" w:space="0" w:color="auto"/>
              <w:bottom w:val="outset" w:sz="6" w:space="0" w:color="auto"/>
              <w:right w:val="outset" w:sz="6" w:space="0" w:color="auto"/>
            </w:tcBorders>
            <w:vAlign w:val="center"/>
          </w:tcPr>
          <w:p w14:paraId="615B28EA" w14:textId="3F868373" w:rsidR="00187B1B" w:rsidRPr="00B92E6D" w:rsidRDefault="00187B1B" w:rsidP="00187B1B">
            <w:pPr>
              <w:spacing w:after="0" w:line="240" w:lineRule="auto"/>
              <w:jc w:val="center"/>
              <w:rPr>
                <w:rFonts w:ascii="Times New Roman" w:hAnsi="Times New Roman" w:cs="Times New Roman"/>
                <w:lang w:val="en-US"/>
              </w:rPr>
            </w:pPr>
            <w:r w:rsidRPr="00B92E6D">
              <w:rPr>
                <w:rStyle w:val="95pt"/>
                <w:rFonts w:eastAsiaTheme="minorHAnsi"/>
                <w:sz w:val="22"/>
                <w:szCs w:val="22"/>
              </w:rPr>
              <w:t>30 832</w:t>
            </w:r>
          </w:p>
        </w:tc>
      </w:tr>
      <w:tr w:rsidR="00187B1B" w:rsidRPr="00B92E6D" w14:paraId="32C36AAC" w14:textId="77777777" w:rsidTr="00B92E6D">
        <w:trPr>
          <w:trHeight w:val="195"/>
          <w:tblCellSpacing w:w="0" w:type="dxa"/>
        </w:trPr>
        <w:tc>
          <w:tcPr>
            <w:tcW w:w="534" w:type="dxa"/>
            <w:vMerge/>
            <w:tcBorders>
              <w:left w:val="outset" w:sz="6" w:space="0" w:color="auto"/>
              <w:right w:val="outset" w:sz="6" w:space="0" w:color="auto"/>
            </w:tcBorders>
            <w:vAlign w:val="center"/>
          </w:tcPr>
          <w:p w14:paraId="31E0ED2A" w14:textId="77777777" w:rsidR="00187B1B" w:rsidRPr="00B92E6D" w:rsidRDefault="00187B1B" w:rsidP="00187B1B">
            <w:pPr>
              <w:ind w:left="360"/>
              <w:rPr>
                <w:rFonts w:ascii="Times New Roman" w:hAnsi="Times New Roman" w:cs="Times New Roman"/>
                <w:lang w:val="en-US"/>
              </w:rPr>
            </w:pPr>
          </w:p>
        </w:tc>
        <w:tc>
          <w:tcPr>
            <w:tcW w:w="2050" w:type="dxa"/>
            <w:vMerge/>
            <w:tcBorders>
              <w:left w:val="outset" w:sz="6" w:space="0" w:color="auto"/>
              <w:right w:val="outset" w:sz="6" w:space="0" w:color="auto"/>
            </w:tcBorders>
            <w:vAlign w:val="center"/>
          </w:tcPr>
          <w:p w14:paraId="1CF724DA" w14:textId="77777777" w:rsidR="00187B1B" w:rsidRPr="00B92E6D" w:rsidRDefault="00187B1B" w:rsidP="00187B1B">
            <w:pPr>
              <w:ind w:left="360"/>
              <w:rPr>
                <w:rFonts w:ascii="Times New Roman" w:hAnsi="Times New Roman" w:cs="Times New Roman"/>
                <w:lang w:val="en-US"/>
              </w:rPr>
            </w:pPr>
          </w:p>
        </w:tc>
        <w:tc>
          <w:tcPr>
            <w:tcW w:w="1370" w:type="dxa"/>
            <w:vMerge/>
            <w:tcBorders>
              <w:left w:val="outset" w:sz="6" w:space="0" w:color="auto"/>
              <w:right w:val="outset" w:sz="6" w:space="0" w:color="auto"/>
            </w:tcBorders>
            <w:vAlign w:val="center"/>
          </w:tcPr>
          <w:p w14:paraId="504D6DD6" w14:textId="77777777" w:rsidR="00187B1B" w:rsidRPr="00B92E6D" w:rsidRDefault="00187B1B" w:rsidP="00187B1B">
            <w:pPr>
              <w:spacing w:after="0" w:line="240" w:lineRule="auto"/>
              <w:ind w:left="360"/>
              <w:rPr>
                <w:rFonts w:ascii="Times New Roman" w:hAnsi="Times New Roman" w:cs="Times New Roman"/>
                <w:lang w:val="en-US"/>
              </w:rPr>
            </w:pPr>
          </w:p>
        </w:tc>
        <w:tc>
          <w:tcPr>
            <w:tcW w:w="2697" w:type="dxa"/>
            <w:tcBorders>
              <w:top w:val="outset" w:sz="6" w:space="0" w:color="auto"/>
              <w:left w:val="outset" w:sz="6" w:space="0" w:color="auto"/>
              <w:bottom w:val="outset" w:sz="6" w:space="0" w:color="auto"/>
              <w:right w:val="outset" w:sz="6" w:space="0" w:color="auto"/>
            </w:tcBorders>
            <w:vAlign w:val="center"/>
          </w:tcPr>
          <w:p w14:paraId="457B9A7F" w14:textId="266DA25A" w:rsidR="00187B1B" w:rsidRPr="00B92E6D" w:rsidRDefault="00187B1B" w:rsidP="00187B1B">
            <w:pPr>
              <w:rPr>
                <w:rFonts w:ascii="Times New Roman" w:hAnsi="Times New Roman" w:cs="Times New Roman"/>
                <w:lang w:val="en-US"/>
              </w:rPr>
            </w:pPr>
            <w:proofErr w:type="spellStart"/>
            <w:r w:rsidRPr="00B92E6D">
              <w:rPr>
                <w:rFonts w:ascii="Times New Roman" w:hAnsi="Times New Roman" w:cs="Times New Roman"/>
              </w:rPr>
              <w:t>Фотоштатив</w:t>
            </w:r>
            <w:proofErr w:type="spellEnd"/>
          </w:p>
        </w:tc>
        <w:tc>
          <w:tcPr>
            <w:tcW w:w="972" w:type="dxa"/>
            <w:tcBorders>
              <w:top w:val="outset" w:sz="6" w:space="0" w:color="auto"/>
              <w:left w:val="outset" w:sz="6" w:space="0" w:color="auto"/>
              <w:bottom w:val="outset" w:sz="6" w:space="0" w:color="auto"/>
              <w:right w:val="outset" w:sz="6" w:space="0" w:color="auto"/>
            </w:tcBorders>
            <w:vAlign w:val="center"/>
          </w:tcPr>
          <w:p w14:paraId="31E2E3F0" w14:textId="56FA2CC9" w:rsidR="00187B1B" w:rsidRPr="00B92E6D" w:rsidRDefault="00187B1B" w:rsidP="00187B1B">
            <w:pPr>
              <w:spacing w:after="0" w:line="240" w:lineRule="auto"/>
              <w:jc w:val="center"/>
              <w:rPr>
                <w:rFonts w:ascii="Times New Roman" w:hAnsi="Times New Roman" w:cs="Times New Roman"/>
                <w:lang w:val="en-US"/>
              </w:rPr>
            </w:pPr>
            <w:r w:rsidRPr="00B92E6D">
              <w:rPr>
                <w:rFonts w:ascii="Times New Roman" w:hAnsi="Times New Roman" w:cs="Times New Roman"/>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684F33F2" w14:textId="56950FE8" w:rsidR="00187B1B" w:rsidRPr="00B92E6D" w:rsidRDefault="00187B1B" w:rsidP="00187B1B">
            <w:pPr>
              <w:spacing w:after="0" w:line="240" w:lineRule="auto"/>
              <w:jc w:val="center"/>
              <w:rPr>
                <w:rFonts w:ascii="Times New Roman" w:hAnsi="Times New Roman" w:cs="Times New Roman"/>
                <w:lang w:val="en-US"/>
              </w:rPr>
            </w:pPr>
            <w:r w:rsidRPr="00B92E6D">
              <w:rPr>
                <w:rStyle w:val="95pt"/>
                <w:rFonts w:eastAsiaTheme="minorHAnsi"/>
                <w:sz w:val="22"/>
                <w:szCs w:val="22"/>
              </w:rPr>
              <w:t>13</w:t>
            </w:r>
          </w:p>
        </w:tc>
        <w:tc>
          <w:tcPr>
            <w:tcW w:w="1492" w:type="dxa"/>
            <w:tcBorders>
              <w:top w:val="outset" w:sz="6" w:space="0" w:color="auto"/>
              <w:left w:val="outset" w:sz="6" w:space="0" w:color="auto"/>
              <w:bottom w:val="outset" w:sz="6" w:space="0" w:color="auto"/>
              <w:right w:val="outset" w:sz="6" w:space="0" w:color="auto"/>
            </w:tcBorders>
            <w:vAlign w:val="center"/>
          </w:tcPr>
          <w:p w14:paraId="4188A8E0" w14:textId="2F901EE9" w:rsidR="00187B1B" w:rsidRPr="00B92E6D" w:rsidRDefault="00187B1B" w:rsidP="00187B1B">
            <w:pPr>
              <w:spacing w:after="0" w:line="240" w:lineRule="auto"/>
              <w:jc w:val="center"/>
              <w:rPr>
                <w:rFonts w:ascii="Times New Roman" w:hAnsi="Times New Roman" w:cs="Times New Roman"/>
                <w:lang w:val="en-US"/>
              </w:rPr>
            </w:pPr>
            <w:r w:rsidRPr="00B92E6D">
              <w:rPr>
                <w:rStyle w:val="95pt"/>
                <w:rFonts w:eastAsiaTheme="minorHAnsi"/>
                <w:sz w:val="22"/>
                <w:szCs w:val="22"/>
              </w:rPr>
              <w:t>8 320</w:t>
            </w:r>
          </w:p>
        </w:tc>
      </w:tr>
      <w:tr w:rsidR="00187B1B" w:rsidRPr="00B92E6D" w14:paraId="0BBEAF75" w14:textId="77777777" w:rsidTr="00B92E6D">
        <w:trPr>
          <w:trHeight w:val="236"/>
          <w:tblCellSpacing w:w="0" w:type="dxa"/>
        </w:trPr>
        <w:tc>
          <w:tcPr>
            <w:tcW w:w="534" w:type="dxa"/>
            <w:vMerge/>
            <w:tcBorders>
              <w:left w:val="outset" w:sz="6" w:space="0" w:color="auto"/>
              <w:right w:val="outset" w:sz="6" w:space="0" w:color="auto"/>
            </w:tcBorders>
            <w:vAlign w:val="center"/>
          </w:tcPr>
          <w:p w14:paraId="0DE02566" w14:textId="77777777" w:rsidR="00187B1B" w:rsidRPr="00B92E6D" w:rsidRDefault="00187B1B" w:rsidP="00187B1B">
            <w:pPr>
              <w:ind w:left="360"/>
              <w:rPr>
                <w:rFonts w:ascii="Times New Roman" w:hAnsi="Times New Roman" w:cs="Times New Roman"/>
                <w:lang w:val="en-US"/>
              </w:rPr>
            </w:pPr>
          </w:p>
        </w:tc>
        <w:tc>
          <w:tcPr>
            <w:tcW w:w="2050" w:type="dxa"/>
            <w:vMerge/>
            <w:tcBorders>
              <w:left w:val="outset" w:sz="6" w:space="0" w:color="auto"/>
              <w:right w:val="outset" w:sz="6" w:space="0" w:color="auto"/>
            </w:tcBorders>
            <w:vAlign w:val="center"/>
          </w:tcPr>
          <w:p w14:paraId="6B077685" w14:textId="77777777" w:rsidR="00187B1B" w:rsidRPr="00B92E6D" w:rsidRDefault="00187B1B" w:rsidP="00187B1B">
            <w:pPr>
              <w:ind w:left="360"/>
              <w:rPr>
                <w:rFonts w:ascii="Times New Roman" w:hAnsi="Times New Roman" w:cs="Times New Roman"/>
                <w:lang w:val="en-US"/>
              </w:rPr>
            </w:pPr>
          </w:p>
        </w:tc>
        <w:tc>
          <w:tcPr>
            <w:tcW w:w="1370" w:type="dxa"/>
            <w:vMerge/>
            <w:tcBorders>
              <w:left w:val="outset" w:sz="6" w:space="0" w:color="auto"/>
              <w:right w:val="outset" w:sz="6" w:space="0" w:color="auto"/>
            </w:tcBorders>
            <w:vAlign w:val="center"/>
          </w:tcPr>
          <w:p w14:paraId="185ABC90" w14:textId="77777777" w:rsidR="00187B1B" w:rsidRPr="00B92E6D" w:rsidRDefault="00187B1B" w:rsidP="00187B1B">
            <w:pPr>
              <w:spacing w:after="0" w:line="240" w:lineRule="auto"/>
              <w:ind w:left="360"/>
              <w:rPr>
                <w:rFonts w:ascii="Times New Roman" w:hAnsi="Times New Roman" w:cs="Times New Roman"/>
                <w:lang w:val="en-US"/>
              </w:rPr>
            </w:pPr>
          </w:p>
        </w:tc>
        <w:tc>
          <w:tcPr>
            <w:tcW w:w="2697" w:type="dxa"/>
            <w:tcBorders>
              <w:top w:val="outset" w:sz="6" w:space="0" w:color="auto"/>
              <w:left w:val="outset" w:sz="6" w:space="0" w:color="auto"/>
              <w:bottom w:val="outset" w:sz="6" w:space="0" w:color="auto"/>
              <w:right w:val="outset" w:sz="6" w:space="0" w:color="auto"/>
            </w:tcBorders>
            <w:vAlign w:val="center"/>
          </w:tcPr>
          <w:p w14:paraId="6C0097AF" w14:textId="46FE8C23" w:rsidR="00187B1B" w:rsidRPr="00B92E6D" w:rsidRDefault="00187B1B" w:rsidP="00187B1B">
            <w:pPr>
              <w:rPr>
                <w:rFonts w:ascii="Times New Roman" w:hAnsi="Times New Roman" w:cs="Times New Roman"/>
                <w:lang w:val="en-US"/>
              </w:rPr>
            </w:pPr>
            <w:r w:rsidRPr="00B92E6D">
              <w:rPr>
                <w:rFonts w:ascii="Times New Roman" w:hAnsi="Times New Roman" w:cs="Times New Roman"/>
              </w:rPr>
              <w:t>Тонер</w:t>
            </w:r>
          </w:p>
        </w:tc>
        <w:tc>
          <w:tcPr>
            <w:tcW w:w="972" w:type="dxa"/>
            <w:tcBorders>
              <w:top w:val="outset" w:sz="6" w:space="0" w:color="auto"/>
              <w:left w:val="outset" w:sz="6" w:space="0" w:color="auto"/>
              <w:bottom w:val="outset" w:sz="6" w:space="0" w:color="auto"/>
              <w:right w:val="outset" w:sz="6" w:space="0" w:color="auto"/>
            </w:tcBorders>
            <w:vAlign w:val="center"/>
          </w:tcPr>
          <w:p w14:paraId="6DC7F754" w14:textId="2E52FD19" w:rsidR="00187B1B" w:rsidRPr="00B92E6D" w:rsidRDefault="00187B1B" w:rsidP="00187B1B">
            <w:pPr>
              <w:spacing w:after="0" w:line="240" w:lineRule="auto"/>
              <w:jc w:val="center"/>
              <w:rPr>
                <w:rFonts w:ascii="Times New Roman" w:hAnsi="Times New Roman" w:cs="Times New Roman"/>
                <w:lang w:val="en-US"/>
              </w:rPr>
            </w:pPr>
            <w:r w:rsidRPr="00B92E6D">
              <w:rPr>
                <w:rFonts w:ascii="Times New Roman" w:hAnsi="Times New Roman" w:cs="Times New Roman"/>
              </w:rPr>
              <w:t>шт.</w:t>
            </w:r>
          </w:p>
        </w:tc>
        <w:tc>
          <w:tcPr>
            <w:tcW w:w="1085" w:type="dxa"/>
            <w:tcBorders>
              <w:top w:val="outset" w:sz="6" w:space="0" w:color="auto"/>
              <w:left w:val="outset" w:sz="6" w:space="0" w:color="auto"/>
              <w:bottom w:val="outset" w:sz="6" w:space="0" w:color="auto"/>
              <w:right w:val="outset" w:sz="6" w:space="0" w:color="auto"/>
            </w:tcBorders>
            <w:vAlign w:val="center"/>
          </w:tcPr>
          <w:p w14:paraId="2B683AF1" w14:textId="40C46E84" w:rsidR="00187B1B" w:rsidRPr="00B92E6D" w:rsidRDefault="00187B1B" w:rsidP="00187B1B">
            <w:pPr>
              <w:spacing w:after="0" w:line="240" w:lineRule="auto"/>
              <w:jc w:val="center"/>
              <w:rPr>
                <w:rFonts w:ascii="Times New Roman" w:hAnsi="Times New Roman" w:cs="Times New Roman"/>
                <w:lang w:val="en-US"/>
              </w:rPr>
            </w:pPr>
            <w:r w:rsidRPr="00B92E6D">
              <w:rPr>
                <w:rStyle w:val="95pt"/>
                <w:rFonts w:eastAsiaTheme="minorHAnsi"/>
                <w:sz w:val="22"/>
                <w:szCs w:val="22"/>
              </w:rPr>
              <w:t>1</w:t>
            </w:r>
          </w:p>
        </w:tc>
        <w:tc>
          <w:tcPr>
            <w:tcW w:w="1492" w:type="dxa"/>
            <w:tcBorders>
              <w:top w:val="outset" w:sz="6" w:space="0" w:color="auto"/>
              <w:left w:val="outset" w:sz="6" w:space="0" w:color="auto"/>
              <w:bottom w:val="outset" w:sz="6" w:space="0" w:color="auto"/>
              <w:right w:val="outset" w:sz="6" w:space="0" w:color="auto"/>
            </w:tcBorders>
            <w:vAlign w:val="center"/>
          </w:tcPr>
          <w:p w14:paraId="58A9F8E8" w14:textId="4AD08DE7" w:rsidR="00187B1B" w:rsidRPr="00B92E6D" w:rsidRDefault="00187B1B" w:rsidP="00187B1B">
            <w:pPr>
              <w:spacing w:after="0" w:line="240" w:lineRule="auto"/>
              <w:jc w:val="center"/>
              <w:rPr>
                <w:rFonts w:ascii="Times New Roman" w:hAnsi="Times New Roman" w:cs="Times New Roman"/>
                <w:lang w:val="en-US"/>
              </w:rPr>
            </w:pPr>
            <w:r w:rsidRPr="00B92E6D">
              <w:rPr>
                <w:rStyle w:val="95pt"/>
                <w:rFonts w:eastAsiaTheme="minorHAnsi"/>
                <w:sz w:val="22"/>
                <w:szCs w:val="22"/>
              </w:rPr>
              <w:t xml:space="preserve">   590</w:t>
            </w:r>
          </w:p>
        </w:tc>
      </w:tr>
      <w:tr w:rsidR="00DB1BB5" w:rsidRPr="00B92E6D" w14:paraId="1398C7D7" w14:textId="77777777" w:rsidTr="00B92E6D">
        <w:trPr>
          <w:trHeight w:val="246"/>
          <w:tblCellSpacing w:w="0" w:type="dxa"/>
        </w:trPr>
        <w:tc>
          <w:tcPr>
            <w:tcW w:w="534" w:type="dxa"/>
            <w:vMerge/>
            <w:tcBorders>
              <w:left w:val="outset" w:sz="6" w:space="0" w:color="auto"/>
              <w:right w:val="outset" w:sz="6" w:space="0" w:color="auto"/>
            </w:tcBorders>
            <w:vAlign w:val="center"/>
          </w:tcPr>
          <w:p w14:paraId="7D4C2253" w14:textId="77777777" w:rsidR="00DB1BB5" w:rsidRPr="00B92E6D" w:rsidRDefault="00DB1BB5" w:rsidP="00DB1BB5">
            <w:pPr>
              <w:ind w:left="360"/>
              <w:rPr>
                <w:rFonts w:ascii="Times New Roman" w:hAnsi="Times New Roman" w:cs="Times New Roman"/>
                <w:lang w:val="en-US"/>
              </w:rPr>
            </w:pPr>
          </w:p>
        </w:tc>
        <w:tc>
          <w:tcPr>
            <w:tcW w:w="2050" w:type="dxa"/>
            <w:vMerge/>
            <w:tcBorders>
              <w:left w:val="outset" w:sz="6" w:space="0" w:color="auto"/>
              <w:right w:val="outset" w:sz="6" w:space="0" w:color="auto"/>
            </w:tcBorders>
            <w:vAlign w:val="center"/>
          </w:tcPr>
          <w:p w14:paraId="6CCDB898" w14:textId="77777777" w:rsidR="00DB1BB5" w:rsidRPr="00B92E6D" w:rsidRDefault="00DB1BB5" w:rsidP="00DB1BB5">
            <w:pPr>
              <w:ind w:left="360"/>
              <w:rPr>
                <w:rFonts w:ascii="Times New Roman" w:hAnsi="Times New Roman" w:cs="Times New Roman"/>
                <w:lang w:val="en-US"/>
              </w:rPr>
            </w:pPr>
          </w:p>
        </w:tc>
        <w:tc>
          <w:tcPr>
            <w:tcW w:w="1370" w:type="dxa"/>
            <w:vMerge/>
            <w:tcBorders>
              <w:left w:val="outset" w:sz="6" w:space="0" w:color="auto"/>
              <w:right w:val="outset" w:sz="6" w:space="0" w:color="auto"/>
            </w:tcBorders>
            <w:vAlign w:val="center"/>
          </w:tcPr>
          <w:p w14:paraId="2B2F9588" w14:textId="77777777" w:rsidR="00DB1BB5" w:rsidRPr="00B92E6D" w:rsidRDefault="00DB1BB5" w:rsidP="00DB1BB5">
            <w:pPr>
              <w:spacing w:after="0" w:line="240" w:lineRule="auto"/>
              <w:ind w:left="360"/>
              <w:rPr>
                <w:rFonts w:ascii="Times New Roman" w:hAnsi="Times New Roman" w:cs="Times New Roman"/>
                <w:lang w:val="en-US"/>
              </w:rPr>
            </w:pPr>
          </w:p>
        </w:tc>
        <w:tc>
          <w:tcPr>
            <w:tcW w:w="4754" w:type="dxa"/>
            <w:gridSpan w:val="3"/>
            <w:tcBorders>
              <w:top w:val="outset" w:sz="6" w:space="0" w:color="auto"/>
              <w:left w:val="outset" w:sz="6" w:space="0" w:color="auto"/>
              <w:bottom w:val="outset" w:sz="6" w:space="0" w:color="auto"/>
              <w:right w:val="outset" w:sz="6" w:space="0" w:color="auto"/>
            </w:tcBorders>
            <w:vAlign w:val="center"/>
          </w:tcPr>
          <w:p w14:paraId="5B88550D" w14:textId="77777777" w:rsidR="00DB1BB5" w:rsidRPr="00B92E6D" w:rsidRDefault="00DB1BB5" w:rsidP="00DB1BB5">
            <w:pPr>
              <w:spacing w:after="0" w:line="240" w:lineRule="auto"/>
              <w:jc w:val="right"/>
              <w:rPr>
                <w:rFonts w:ascii="Times New Roman" w:hAnsi="Times New Roman" w:cs="Times New Roman"/>
                <w:b/>
                <w:bCs/>
              </w:rPr>
            </w:pPr>
            <w:r w:rsidRPr="00B92E6D">
              <w:rPr>
                <w:rFonts w:ascii="Times New Roman" w:hAnsi="Times New Roman" w:cs="Times New Roman"/>
                <w:b/>
                <w:bCs/>
              </w:rPr>
              <w:t>ИТОГО:</w:t>
            </w:r>
          </w:p>
        </w:tc>
        <w:tc>
          <w:tcPr>
            <w:tcW w:w="1492" w:type="dxa"/>
            <w:tcBorders>
              <w:top w:val="outset" w:sz="6" w:space="0" w:color="auto"/>
              <w:left w:val="outset" w:sz="6" w:space="0" w:color="auto"/>
              <w:bottom w:val="outset" w:sz="6" w:space="0" w:color="auto"/>
              <w:right w:val="outset" w:sz="6" w:space="0" w:color="auto"/>
            </w:tcBorders>
            <w:vAlign w:val="center"/>
          </w:tcPr>
          <w:p w14:paraId="1833BAFA" w14:textId="74F7864D"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1</w:t>
            </w:r>
            <w:r w:rsidR="00187B1B" w:rsidRPr="00B92E6D">
              <w:rPr>
                <w:rFonts w:ascii="Times New Roman" w:hAnsi="Times New Roman" w:cs="Times New Roman"/>
                <w:b/>
                <w:bCs/>
              </w:rPr>
              <w:t>27 020</w:t>
            </w:r>
            <w:r w:rsidRPr="00B92E6D">
              <w:rPr>
                <w:rFonts w:ascii="Times New Roman" w:hAnsi="Times New Roman" w:cs="Times New Roman"/>
                <w:b/>
                <w:bCs/>
              </w:rPr>
              <w:t>,00</w:t>
            </w:r>
          </w:p>
        </w:tc>
      </w:tr>
      <w:tr w:rsidR="00DB1BB5" w:rsidRPr="00B92E6D" w14:paraId="600A2B92" w14:textId="77777777" w:rsidTr="00B92E6D">
        <w:trPr>
          <w:trHeight w:val="101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67372D5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AD433B5"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Информация о необходимости предоставления участниками закупки образцов продукции, предлагаемых к поставке</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9D0884F" w14:textId="77777777" w:rsidR="00DB1BB5" w:rsidRPr="00B92E6D" w:rsidRDefault="00DB1BB5" w:rsidP="00DB1BB5">
            <w:pPr>
              <w:spacing w:after="0" w:line="240" w:lineRule="auto"/>
              <w:jc w:val="center"/>
              <w:rPr>
                <w:rFonts w:ascii="Times New Roman" w:hAnsi="Times New Roman" w:cs="Times New Roman"/>
              </w:rPr>
            </w:pPr>
            <w:r w:rsidRPr="00B92E6D">
              <w:rPr>
                <w:rFonts w:ascii="Times New Roman" w:hAnsi="Times New Roman" w:cs="Times New Roman"/>
              </w:rPr>
              <w:t>нет</w:t>
            </w:r>
          </w:p>
        </w:tc>
      </w:tr>
      <w:tr w:rsidR="00DB1BB5" w:rsidRPr="00B92E6D" w14:paraId="72479896" w14:textId="77777777" w:rsidTr="00B92E6D">
        <w:trPr>
          <w:trHeight w:val="52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13656F6"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CB2C375"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Дополнительные требования к предмету (объекту) закупки</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110119CD" w14:textId="77777777" w:rsidR="00DB1BB5" w:rsidRPr="00B92E6D" w:rsidRDefault="00DB1BB5" w:rsidP="00DB1BB5">
            <w:pPr>
              <w:spacing w:after="0" w:line="240" w:lineRule="auto"/>
              <w:jc w:val="center"/>
              <w:rPr>
                <w:rFonts w:ascii="Times New Roman" w:hAnsi="Times New Roman" w:cs="Times New Roman"/>
              </w:rPr>
            </w:pPr>
            <w:r w:rsidRPr="00B92E6D">
              <w:rPr>
                <w:rFonts w:ascii="Times New Roman" w:hAnsi="Times New Roman" w:cs="Times New Roman"/>
              </w:rPr>
              <w:t>нет</w:t>
            </w:r>
          </w:p>
        </w:tc>
      </w:tr>
      <w:tr w:rsidR="00DB1BB5" w:rsidRPr="00B92E6D" w14:paraId="73D2FBF2" w14:textId="77777777" w:rsidTr="00B92E6D">
        <w:trPr>
          <w:trHeight w:val="101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FB5A326"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3640B336"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Иная информация, позволяющая участникам закупки правильно сформировать и представить заявки на участие в закупке</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6B27E041"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Заявка должна быть оформлена в соответствии с требованиями, предусмотренными Распоряжением Правительства Приднестровской Молдавский Республики от 25 марта 2020 года № 198р «Об утверждении формы заявок участников закупки». </w:t>
            </w:r>
          </w:p>
        </w:tc>
      </w:tr>
      <w:tr w:rsidR="00DB1BB5" w:rsidRPr="00B92E6D" w14:paraId="43392C56" w14:textId="77777777" w:rsidTr="00B92E6D">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00186722" w14:textId="77777777"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6. Преимущества, требования к участникам закупки</w:t>
            </w:r>
          </w:p>
        </w:tc>
      </w:tr>
      <w:tr w:rsidR="00DB1BB5" w:rsidRPr="00B92E6D" w14:paraId="71B2DE37" w14:textId="77777777" w:rsidTr="00B92E6D">
        <w:trPr>
          <w:trHeight w:val="1528"/>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366C6CC"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1.</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8E54246"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Преимущества (отечественный производитель; учреждения </w:t>
            </w:r>
            <w:r w:rsidRPr="00B92E6D">
              <w:rPr>
                <w:rFonts w:ascii="Times New Roman" w:hAnsi="Times New Roman" w:cs="Times New Roman"/>
              </w:rPr>
              <w:br/>
              <w:t>и организации уголовно-исполнительной системы, а также организации, применяющие труд инвалидов)</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2E2C39D1"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                                                 нет </w:t>
            </w:r>
          </w:p>
        </w:tc>
      </w:tr>
      <w:tr w:rsidR="00DB1BB5" w:rsidRPr="00B92E6D" w14:paraId="2A2F34B1" w14:textId="77777777" w:rsidTr="00B92E6D">
        <w:trPr>
          <w:trHeight w:val="4828"/>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7603D545"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lastRenderedPageBreak/>
              <w:t>2.</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0C19AA7C"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Требования к участникам и перечень документов, которые должны быть представлены</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FAE189C" w14:textId="77777777" w:rsidR="00DB1BB5" w:rsidRPr="00B92E6D" w:rsidRDefault="00DB1BB5" w:rsidP="00DB1BB5">
            <w:pPr>
              <w:spacing w:after="0" w:line="240" w:lineRule="auto"/>
              <w:rPr>
                <w:rFonts w:ascii="Times New Roman" w:hAnsi="Times New Roman" w:cs="Times New Roman"/>
                <w:b/>
                <w:bCs/>
              </w:rPr>
            </w:pPr>
            <w:r w:rsidRPr="00B92E6D">
              <w:rPr>
                <w:rFonts w:ascii="Times New Roman" w:hAnsi="Times New Roman" w:cs="Times New Roman"/>
                <w:b/>
                <w:bCs/>
              </w:rPr>
              <w:t>Требования к участникам:</w:t>
            </w:r>
          </w:p>
          <w:p w14:paraId="64F2F009"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а) отсутствие проведения ликвидации участника закупки - юридического лица и отсутствие дела о банкротстве; </w:t>
            </w:r>
          </w:p>
          <w:p w14:paraId="56EF8187"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3D490657"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3584F978" w14:textId="77777777" w:rsidR="00DB1BB5" w:rsidRPr="00B92E6D" w:rsidRDefault="00DB1BB5" w:rsidP="00DB1BB5">
            <w:pPr>
              <w:spacing w:after="0" w:line="240" w:lineRule="auto"/>
              <w:rPr>
                <w:rFonts w:ascii="Times New Roman" w:hAnsi="Times New Roman" w:cs="Times New Roman"/>
                <w:b/>
                <w:bCs/>
              </w:rPr>
            </w:pPr>
            <w:r w:rsidRPr="00B92E6D">
              <w:rPr>
                <w:rFonts w:ascii="Times New Roman" w:hAnsi="Times New Roman" w:cs="Times New Roman"/>
                <w:b/>
                <w:bCs/>
              </w:rPr>
              <w:t>Участниками закупки должны быть представлены документы:</w:t>
            </w:r>
          </w:p>
          <w:p w14:paraId="49633D78"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а) копия выписки из единого государственного реестра юридических лиц;</w:t>
            </w:r>
          </w:p>
          <w:p w14:paraId="7F3A0C5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б) Справка Налоговой инспекции о состоянии платежей в бюджеты всех уровней и внебюджетные фонды;</w:t>
            </w:r>
          </w:p>
          <w:p w14:paraId="70F961F0"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в) Доверенность, подтверждающая полномочия лица на осуществление деятельности от имени участника закупки.</w:t>
            </w:r>
          </w:p>
        </w:tc>
      </w:tr>
      <w:tr w:rsidR="00DB1BB5" w:rsidRPr="00B92E6D" w14:paraId="4B47BDC2" w14:textId="77777777" w:rsidTr="00B92E6D">
        <w:trPr>
          <w:trHeight w:val="101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7005318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3.</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124B0AD3"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Условия об ответственности за неисполнение или ненадлежащее исполнение принимаемых на себя участниками закупок обязательств</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63EB0C67"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tc>
      </w:tr>
      <w:tr w:rsidR="00DB1BB5" w:rsidRPr="00B92E6D" w14:paraId="5A02E13E" w14:textId="77777777" w:rsidTr="00B92E6D">
        <w:trPr>
          <w:trHeight w:val="103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1A479C5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4.</w:t>
            </w:r>
          </w:p>
        </w:tc>
        <w:tc>
          <w:tcPr>
            <w:tcW w:w="3420" w:type="dxa"/>
            <w:gridSpan w:val="2"/>
            <w:tcBorders>
              <w:top w:val="outset" w:sz="6" w:space="0" w:color="auto"/>
              <w:left w:val="outset" w:sz="6" w:space="0" w:color="auto"/>
              <w:bottom w:val="outset" w:sz="6" w:space="0" w:color="auto"/>
              <w:right w:val="outset" w:sz="6" w:space="0" w:color="auto"/>
            </w:tcBorders>
            <w:vAlign w:val="center"/>
            <w:hideMark/>
          </w:tcPr>
          <w:p w14:paraId="484649F1"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Требования к гарантийным обязательствам, предоставляемым поставщиком в отношении поставляемых товаров</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4B8F7832" w14:textId="77777777" w:rsidR="00DB1BB5" w:rsidRPr="00B92E6D" w:rsidRDefault="00DB1BB5" w:rsidP="00DB1BB5">
            <w:pPr>
              <w:pStyle w:val="ad"/>
              <w:ind w:firstLine="357"/>
              <w:rPr>
                <w:sz w:val="22"/>
                <w:szCs w:val="22"/>
              </w:rPr>
            </w:pPr>
            <w:r w:rsidRPr="00B92E6D">
              <w:rPr>
                <w:sz w:val="22"/>
                <w:szCs w:val="22"/>
              </w:rPr>
              <w:t>Согласно условиям контракта</w:t>
            </w:r>
          </w:p>
        </w:tc>
      </w:tr>
      <w:tr w:rsidR="00DB1BB5" w:rsidRPr="00B92E6D" w14:paraId="66E33E32" w14:textId="77777777" w:rsidTr="00B92E6D">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3B87E183" w14:textId="77777777" w:rsidR="00DB1BB5" w:rsidRPr="00B92E6D" w:rsidRDefault="00DB1BB5" w:rsidP="00DB1BB5">
            <w:pPr>
              <w:spacing w:after="0" w:line="240" w:lineRule="auto"/>
              <w:jc w:val="center"/>
              <w:rPr>
                <w:rFonts w:ascii="Times New Roman" w:hAnsi="Times New Roman" w:cs="Times New Roman"/>
                <w:b/>
                <w:bCs/>
              </w:rPr>
            </w:pPr>
            <w:r w:rsidRPr="00B92E6D">
              <w:rPr>
                <w:rFonts w:ascii="Times New Roman" w:hAnsi="Times New Roman" w:cs="Times New Roman"/>
                <w:b/>
                <w:bCs/>
              </w:rPr>
              <w:t>7. Условия контракта</w:t>
            </w:r>
          </w:p>
        </w:tc>
      </w:tr>
      <w:tr w:rsidR="00DB1BB5" w:rsidRPr="00B92E6D" w14:paraId="1EAA69EB" w14:textId="77777777" w:rsidTr="00B92E6D">
        <w:trPr>
          <w:trHeight w:val="520"/>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36D5FBAD"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1.</w:t>
            </w:r>
          </w:p>
        </w:tc>
        <w:tc>
          <w:tcPr>
            <w:tcW w:w="3420" w:type="dxa"/>
            <w:gridSpan w:val="2"/>
            <w:tcBorders>
              <w:top w:val="outset" w:sz="6" w:space="0" w:color="auto"/>
              <w:left w:val="outset" w:sz="6" w:space="0" w:color="auto"/>
              <w:bottom w:val="outset" w:sz="6" w:space="0" w:color="auto"/>
              <w:right w:val="outset" w:sz="6" w:space="0" w:color="auto"/>
            </w:tcBorders>
            <w:hideMark/>
          </w:tcPr>
          <w:p w14:paraId="4A24EAD2"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Информация о месте доставки товара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0551655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Поставка товара осуществляется со склада Поставщика на склад Покупателя по адресу: г. Тирасполь, ул. Горького, 53</w:t>
            </w:r>
          </w:p>
        </w:tc>
      </w:tr>
      <w:tr w:rsidR="00DB1BB5" w:rsidRPr="00B92E6D" w14:paraId="1EBD300A" w14:textId="77777777" w:rsidTr="00B92E6D">
        <w:trPr>
          <w:trHeight w:val="50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0AAE1AA4"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2.</w:t>
            </w:r>
          </w:p>
        </w:tc>
        <w:tc>
          <w:tcPr>
            <w:tcW w:w="3420" w:type="dxa"/>
            <w:gridSpan w:val="2"/>
            <w:tcBorders>
              <w:top w:val="outset" w:sz="6" w:space="0" w:color="auto"/>
              <w:left w:val="outset" w:sz="6" w:space="0" w:color="auto"/>
              <w:bottom w:val="outset" w:sz="6" w:space="0" w:color="auto"/>
              <w:right w:val="outset" w:sz="6" w:space="0" w:color="auto"/>
            </w:tcBorders>
            <w:hideMark/>
          </w:tcPr>
          <w:p w14:paraId="5440B6E1"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Сроки поставки товара</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51B4C382"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Передача товара в течение 30 (тридцати) дней со дня подписания контракта</w:t>
            </w:r>
          </w:p>
        </w:tc>
      </w:tr>
      <w:tr w:rsidR="00DB1BB5" w:rsidRPr="00B92E6D" w14:paraId="576CB622" w14:textId="77777777" w:rsidTr="00B92E6D">
        <w:trPr>
          <w:trHeight w:val="509"/>
          <w:tblCellSpacing w:w="0" w:type="dxa"/>
        </w:trPr>
        <w:tc>
          <w:tcPr>
            <w:tcW w:w="534" w:type="dxa"/>
            <w:tcBorders>
              <w:top w:val="outset" w:sz="6" w:space="0" w:color="auto"/>
              <w:left w:val="outset" w:sz="6" w:space="0" w:color="auto"/>
              <w:bottom w:val="outset" w:sz="6" w:space="0" w:color="auto"/>
              <w:right w:val="outset" w:sz="6" w:space="0" w:color="auto"/>
            </w:tcBorders>
            <w:vAlign w:val="center"/>
            <w:hideMark/>
          </w:tcPr>
          <w:p w14:paraId="5AE8B2F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3.</w:t>
            </w:r>
          </w:p>
        </w:tc>
        <w:tc>
          <w:tcPr>
            <w:tcW w:w="3420" w:type="dxa"/>
            <w:gridSpan w:val="2"/>
            <w:tcBorders>
              <w:top w:val="outset" w:sz="6" w:space="0" w:color="auto"/>
              <w:left w:val="outset" w:sz="6" w:space="0" w:color="auto"/>
              <w:bottom w:val="outset" w:sz="6" w:space="0" w:color="auto"/>
              <w:right w:val="outset" w:sz="6" w:space="0" w:color="auto"/>
            </w:tcBorders>
            <w:hideMark/>
          </w:tcPr>
          <w:p w14:paraId="2C279F6E"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Условия транспортировки и хранения</w:t>
            </w:r>
          </w:p>
        </w:tc>
        <w:tc>
          <w:tcPr>
            <w:tcW w:w="6246" w:type="dxa"/>
            <w:gridSpan w:val="4"/>
            <w:tcBorders>
              <w:top w:val="outset" w:sz="6" w:space="0" w:color="auto"/>
              <w:left w:val="outset" w:sz="6" w:space="0" w:color="auto"/>
              <w:bottom w:val="outset" w:sz="6" w:space="0" w:color="auto"/>
              <w:right w:val="outset" w:sz="6" w:space="0" w:color="auto"/>
            </w:tcBorders>
            <w:vAlign w:val="center"/>
            <w:hideMark/>
          </w:tcPr>
          <w:p w14:paraId="071BFAAF" w14:textId="77777777" w:rsidR="00DB1BB5" w:rsidRPr="00B92E6D" w:rsidRDefault="00DB1BB5" w:rsidP="00DB1BB5">
            <w:pPr>
              <w:spacing w:after="0" w:line="240" w:lineRule="auto"/>
              <w:rPr>
                <w:rFonts w:ascii="Times New Roman" w:hAnsi="Times New Roman" w:cs="Times New Roman"/>
              </w:rPr>
            </w:pPr>
            <w:r w:rsidRPr="00B92E6D">
              <w:rPr>
                <w:rFonts w:ascii="Times New Roman" w:hAnsi="Times New Roman" w:cs="Times New Roman"/>
              </w:rPr>
              <w:t>Транспортировка осуществляется собственными силами Продавца.</w:t>
            </w:r>
          </w:p>
        </w:tc>
      </w:tr>
    </w:tbl>
    <w:p w14:paraId="0E0A9049" w14:textId="0FFC4B8A" w:rsidR="00DB1BB5" w:rsidRDefault="00DB1BB5" w:rsidP="00A57108">
      <w:pPr>
        <w:spacing w:after="0" w:line="240" w:lineRule="auto"/>
        <w:jc w:val="center"/>
        <w:rPr>
          <w:rFonts w:ascii="Times New Roman" w:hAnsi="Times New Roman" w:cs="Times New Roman"/>
          <w:sz w:val="24"/>
          <w:szCs w:val="24"/>
        </w:rPr>
      </w:pPr>
    </w:p>
    <w:p w14:paraId="70E6B97A" w14:textId="77777777" w:rsidR="00046A4D" w:rsidRDefault="00046A4D" w:rsidP="00A57108">
      <w:pPr>
        <w:spacing w:after="0" w:line="240" w:lineRule="auto"/>
        <w:rPr>
          <w:rFonts w:ascii="Times New Roman" w:hAnsi="Times New Roman" w:cs="Times New Roman"/>
        </w:rPr>
      </w:pPr>
    </w:p>
    <w:p w14:paraId="5E667CC6" w14:textId="77777777" w:rsidR="003673A2" w:rsidRDefault="003673A2" w:rsidP="003673A2">
      <w:pPr>
        <w:spacing w:after="0" w:line="240" w:lineRule="auto"/>
        <w:rPr>
          <w:rFonts w:ascii="Times New Roman" w:hAnsi="Times New Roman" w:cs="Times New Roman"/>
          <w:b/>
          <w:sz w:val="28"/>
          <w:szCs w:val="28"/>
        </w:rPr>
      </w:pPr>
    </w:p>
    <w:p w14:paraId="1CCD90B9" w14:textId="77777777" w:rsidR="0081197D" w:rsidRDefault="007F672A" w:rsidP="003673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w:t>
      </w:r>
      <w:r w:rsidR="0081197D" w:rsidRPr="00EB2813">
        <w:rPr>
          <w:rFonts w:ascii="Times New Roman" w:hAnsi="Times New Roman" w:cs="Times New Roman"/>
          <w:b/>
          <w:sz w:val="28"/>
          <w:szCs w:val="28"/>
        </w:rPr>
        <w:t xml:space="preserve">окументация о проведении запроса предложений </w:t>
      </w:r>
      <w:r w:rsidR="00EB2813" w:rsidRPr="00EB2813">
        <w:rPr>
          <w:rFonts w:ascii="Times New Roman" w:hAnsi="Times New Roman" w:cs="Times New Roman"/>
          <w:b/>
          <w:sz w:val="28"/>
          <w:szCs w:val="28"/>
        </w:rPr>
        <w:t xml:space="preserve">на поставку </w:t>
      </w:r>
      <w:r w:rsidR="003673A2">
        <w:rPr>
          <w:rFonts w:ascii="Times New Roman" w:hAnsi="Times New Roman" w:cs="Times New Roman"/>
          <w:b/>
          <w:sz w:val="28"/>
          <w:szCs w:val="28"/>
        </w:rPr>
        <w:t>компьютерной техники</w:t>
      </w:r>
    </w:p>
    <w:p w14:paraId="1535C60D" w14:textId="77777777" w:rsidR="00EB2813" w:rsidRDefault="00EB2813" w:rsidP="00EB2813">
      <w:pPr>
        <w:spacing w:after="0" w:line="240" w:lineRule="auto"/>
        <w:jc w:val="center"/>
        <w:rPr>
          <w:rFonts w:ascii="Times New Roman" w:hAnsi="Times New Roman" w:cs="Times New Roman"/>
          <w:b/>
          <w:sz w:val="28"/>
          <w:szCs w:val="28"/>
        </w:rPr>
      </w:pPr>
    </w:p>
    <w:p w14:paraId="4AFBA714" w14:textId="77777777" w:rsidR="00EB2813" w:rsidRPr="00EB2813" w:rsidRDefault="00EB2813" w:rsidP="00EB2813">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Заказчик: </w:t>
      </w:r>
      <w:r w:rsidRPr="00EB2813">
        <w:rPr>
          <w:rFonts w:ascii="Times New Roman" w:hAnsi="Times New Roman" w:cs="Times New Roman"/>
          <w:sz w:val="24"/>
          <w:szCs w:val="24"/>
        </w:rPr>
        <w:t xml:space="preserve">Министерство финансов Приднестровской Молдавской Республики </w:t>
      </w:r>
    </w:p>
    <w:p w14:paraId="3345999C" w14:textId="77777777" w:rsidR="0081197D" w:rsidRDefault="0081197D" w:rsidP="0081197D">
      <w:pPr>
        <w:spacing w:after="0" w:line="240" w:lineRule="auto"/>
        <w:rPr>
          <w:rFonts w:ascii="Times New Roman" w:hAnsi="Times New Roman" w:cs="Times New Roman"/>
          <w:b/>
        </w:rPr>
      </w:pPr>
    </w:p>
    <w:p w14:paraId="1022CC5E" w14:textId="77777777" w:rsidR="0081197D" w:rsidRDefault="0081197D" w:rsidP="00EB2813">
      <w:pPr>
        <w:spacing w:after="0" w:line="240" w:lineRule="auto"/>
        <w:jc w:val="both"/>
        <w:rPr>
          <w:rFonts w:ascii="Times New Roman" w:hAnsi="Times New Roman" w:cs="Times New Roman"/>
        </w:rPr>
      </w:pPr>
      <w:r w:rsidRPr="00EB2813">
        <w:rPr>
          <w:rFonts w:ascii="Times New Roman" w:hAnsi="Times New Roman" w:cs="Times New Roman"/>
        </w:rPr>
        <w:t xml:space="preserve">Министерство </w:t>
      </w:r>
      <w:r w:rsidR="00EB2813" w:rsidRPr="00EB2813">
        <w:rPr>
          <w:rFonts w:ascii="Times New Roman" w:hAnsi="Times New Roman" w:cs="Times New Roman"/>
        </w:rPr>
        <w:t>финансов</w:t>
      </w:r>
      <w:r w:rsidRPr="00EB2813">
        <w:rPr>
          <w:rFonts w:ascii="Times New Roman" w:hAnsi="Times New Roman" w:cs="Times New Roman"/>
        </w:rPr>
        <w:t xml:space="preserve"> Приднестровской Молдавской Республики объявляет о проведении запроса предложений на поставку </w:t>
      </w:r>
      <w:r w:rsidR="00EB2813">
        <w:rPr>
          <w:rFonts w:ascii="Times New Roman" w:hAnsi="Times New Roman" w:cs="Times New Roman"/>
        </w:rPr>
        <w:t xml:space="preserve">канцелярских товаров. </w:t>
      </w:r>
    </w:p>
    <w:p w14:paraId="2206EBB2" w14:textId="77777777" w:rsidR="00462713" w:rsidRPr="00EB2813" w:rsidRDefault="00462713" w:rsidP="00EB2813">
      <w:pPr>
        <w:spacing w:after="0" w:line="240" w:lineRule="auto"/>
        <w:jc w:val="both"/>
        <w:rPr>
          <w:rFonts w:ascii="Times New Roman" w:hAnsi="Times New Roman" w:cs="Times New Roman"/>
        </w:rPr>
      </w:pPr>
    </w:p>
    <w:p w14:paraId="7E8CD251" w14:textId="740C67B8" w:rsidR="00462713" w:rsidRPr="00462713" w:rsidRDefault="00462713" w:rsidP="00462713">
      <w:pPr>
        <w:spacing w:after="0" w:line="240" w:lineRule="auto"/>
        <w:rPr>
          <w:rFonts w:ascii="Times New Roman" w:hAnsi="Times New Roman" w:cs="Times New Roman"/>
          <w:bCs/>
        </w:rPr>
      </w:pPr>
      <w:r w:rsidRPr="00462713">
        <w:rPr>
          <w:rFonts w:ascii="Times New Roman" w:hAnsi="Times New Roman" w:cs="Times New Roman"/>
          <w:bCs/>
        </w:rPr>
        <w:t>Заявки на участие в запросе предложений принимаются в рабочие дни с 9-00 ч. до 17-00 ч. по адресу: г. Тирасполь, ул. Горького, 53 (</w:t>
      </w:r>
      <w:proofErr w:type="spellStart"/>
      <w:r w:rsidRPr="00462713">
        <w:rPr>
          <w:rFonts w:ascii="Times New Roman" w:hAnsi="Times New Roman" w:cs="Times New Roman"/>
          <w:bCs/>
        </w:rPr>
        <w:t>каб</w:t>
      </w:r>
      <w:proofErr w:type="spellEnd"/>
      <w:r w:rsidR="00730CD8">
        <w:rPr>
          <w:rFonts w:ascii="Times New Roman" w:hAnsi="Times New Roman" w:cs="Times New Roman"/>
          <w:bCs/>
        </w:rPr>
        <w:t>. 106/3</w:t>
      </w:r>
      <w:r w:rsidRPr="00462713">
        <w:rPr>
          <w:rFonts w:ascii="Times New Roman" w:hAnsi="Times New Roman" w:cs="Times New Roman"/>
          <w:bCs/>
        </w:rPr>
        <w:t>).</w:t>
      </w:r>
    </w:p>
    <w:p w14:paraId="7B6D78A4" w14:textId="77777777" w:rsidR="0081197D" w:rsidRPr="0081197D" w:rsidRDefault="0081197D" w:rsidP="0081197D">
      <w:pPr>
        <w:spacing w:after="0" w:line="240" w:lineRule="auto"/>
        <w:rPr>
          <w:rFonts w:ascii="Times New Roman" w:hAnsi="Times New Roman" w:cs="Times New Roman"/>
          <w:b/>
        </w:rPr>
      </w:pPr>
    </w:p>
    <w:p w14:paraId="31BA184D" w14:textId="68F50D4E" w:rsidR="00F90EAF" w:rsidRPr="00730CD8" w:rsidRDefault="00F90EAF" w:rsidP="00EB2813">
      <w:pPr>
        <w:spacing w:after="0" w:line="240" w:lineRule="auto"/>
        <w:jc w:val="both"/>
        <w:rPr>
          <w:rFonts w:ascii="Times New Roman" w:hAnsi="Times New Roman" w:cs="Times New Roman"/>
          <w:bCs/>
        </w:rPr>
      </w:pPr>
      <w:r>
        <w:rPr>
          <w:rFonts w:ascii="Times New Roman" w:hAnsi="Times New Roman" w:cs="Times New Roman"/>
          <w:bCs/>
        </w:rPr>
        <w:t>Дата начала подачи заявок</w:t>
      </w:r>
      <w:r w:rsidR="0081197D" w:rsidRPr="0081197D">
        <w:rPr>
          <w:rFonts w:ascii="Times New Roman" w:hAnsi="Times New Roman" w:cs="Times New Roman"/>
          <w:bCs/>
        </w:rPr>
        <w:t xml:space="preserve"> на участие в запросе предложений – </w:t>
      </w:r>
      <w:r w:rsidR="0081197D" w:rsidRPr="00730CD8">
        <w:rPr>
          <w:rFonts w:ascii="Times New Roman" w:hAnsi="Times New Roman" w:cs="Times New Roman"/>
          <w:bCs/>
        </w:rPr>
        <w:t xml:space="preserve">с </w:t>
      </w:r>
      <w:r w:rsidR="00730CD8">
        <w:rPr>
          <w:rFonts w:ascii="Times New Roman" w:hAnsi="Times New Roman" w:cs="Times New Roman"/>
          <w:bCs/>
        </w:rPr>
        <w:t>20</w:t>
      </w:r>
      <w:r w:rsidR="00EB2813" w:rsidRPr="00730CD8">
        <w:rPr>
          <w:rFonts w:ascii="Times New Roman" w:hAnsi="Times New Roman" w:cs="Times New Roman"/>
          <w:bCs/>
        </w:rPr>
        <w:t xml:space="preserve"> </w:t>
      </w:r>
      <w:r w:rsidR="003673A2" w:rsidRPr="00730CD8">
        <w:rPr>
          <w:rFonts w:ascii="Times New Roman" w:hAnsi="Times New Roman" w:cs="Times New Roman"/>
          <w:bCs/>
        </w:rPr>
        <w:t>апреля</w:t>
      </w:r>
      <w:r w:rsidRPr="00730CD8">
        <w:rPr>
          <w:rFonts w:ascii="Times New Roman" w:hAnsi="Times New Roman" w:cs="Times New Roman"/>
          <w:bCs/>
        </w:rPr>
        <w:t xml:space="preserve"> </w:t>
      </w:r>
      <w:r w:rsidR="0081197D" w:rsidRPr="00730CD8">
        <w:rPr>
          <w:rFonts w:ascii="Times New Roman" w:hAnsi="Times New Roman" w:cs="Times New Roman"/>
          <w:bCs/>
        </w:rPr>
        <w:t xml:space="preserve">2021 года </w:t>
      </w:r>
    </w:p>
    <w:p w14:paraId="4B430B07" w14:textId="2FF06DEA" w:rsidR="0081197D" w:rsidRPr="00730CD8" w:rsidRDefault="00F90EAF" w:rsidP="00EB2813">
      <w:pPr>
        <w:spacing w:after="0" w:line="240" w:lineRule="auto"/>
        <w:jc w:val="both"/>
        <w:rPr>
          <w:rFonts w:ascii="Times New Roman" w:hAnsi="Times New Roman" w:cs="Times New Roman"/>
          <w:bCs/>
        </w:rPr>
      </w:pPr>
      <w:r w:rsidRPr="00730CD8">
        <w:rPr>
          <w:rFonts w:ascii="Times New Roman" w:hAnsi="Times New Roman" w:cs="Times New Roman"/>
          <w:bCs/>
        </w:rPr>
        <w:t>Дата окончания подачи заявок на участие в запросе предложений –</w:t>
      </w:r>
      <w:r w:rsidR="0081197D" w:rsidRPr="00730CD8">
        <w:rPr>
          <w:rFonts w:ascii="Times New Roman" w:hAnsi="Times New Roman" w:cs="Times New Roman"/>
          <w:bCs/>
        </w:rPr>
        <w:t xml:space="preserve"> </w:t>
      </w:r>
      <w:r w:rsidR="00730CD8">
        <w:rPr>
          <w:rFonts w:ascii="Times New Roman" w:hAnsi="Times New Roman" w:cs="Times New Roman"/>
          <w:bCs/>
        </w:rPr>
        <w:t>26</w:t>
      </w:r>
      <w:r w:rsidRPr="00730CD8">
        <w:rPr>
          <w:rFonts w:ascii="Times New Roman" w:hAnsi="Times New Roman" w:cs="Times New Roman"/>
          <w:bCs/>
        </w:rPr>
        <w:t xml:space="preserve"> </w:t>
      </w:r>
      <w:r w:rsidR="003673A2" w:rsidRPr="00730CD8">
        <w:rPr>
          <w:rFonts w:ascii="Times New Roman" w:hAnsi="Times New Roman" w:cs="Times New Roman"/>
          <w:bCs/>
        </w:rPr>
        <w:t>апреля</w:t>
      </w:r>
      <w:r w:rsidR="0081197D" w:rsidRPr="00730CD8">
        <w:rPr>
          <w:rFonts w:ascii="Times New Roman" w:hAnsi="Times New Roman" w:cs="Times New Roman"/>
          <w:bCs/>
        </w:rPr>
        <w:t xml:space="preserve"> 2021</w:t>
      </w:r>
      <w:r w:rsidRPr="00730CD8">
        <w:rPr>
          <w:rFonts w:ascii="Times New Roman" w:hAnsi="Times New Roman" w:cs="Times New Roman"/>
          <w:bCs/>
        </w:rPr>
        <w:t xml:space="preserve"> года</w:t>
      </w:r>
    </w:p>
    <w:p w14:paraId="660AE934" w14:textId="77777777" w:rsidR="0081197D" w:rsidRPr="00730CD8" w:rsidRDefault="0081197D" w:rsidP="0081197D">
      <w:pPr>
        <w:spacing w:after="0" w:line="240" w:lineRule="auto"/>
        <w:rPr>
          <w:rFonts w:ascii="Times New Roman" w:hAnsi="Times New Roman" w:cs="Times New Roman"/>
          <w:b/>
        </w:rPr>
      </w:pPr>
    </w:p>
    <w:p w14:paraId="4BA14BAD" w14:textId="6FDCCCD1" w:rsidR="0081197D" w:rsidRDefault="0081197D" w:rsidP="0081197D">
      <w:pPr>
        <w:spacing w:after="0" w:line="240" w:lineRule="auto"/>
        <w:rPr>
          <w:rFonts w:ascii="Times New Roman" w:hAnsi="Times New Roman" w:cs="Times New Roman"/>
        </w:rPr>
      </w:pPr>
      <w:r w:rsidRPr="00730CD8">
        <w:rPr>
          <w:rFonts w:ascii="Times New Roman" w:hAnsi="Times New Roman" w:cs="Times New Roman"/>
        </w:rPr>
        <w:lastRenderedPageBreak/>
        <w:t xml:space="preserve">Дата заседания комиссии по осуществлению закупок </w:t>
      </w:r>
      <w:r w:rsidR="00EB2813" w:rsidRPr="00730CD8">
        <w:rPr>
          <w:rFonts w:ascii="Times New Roman" w:hAnsi="Times New Roman" w:cs="Times New Roman"/>
        </w:rPr>
        <w:t xml:space="preserve">состоится </w:t>
      </w:r>
      <w:r w:rsidR="00730CD8">
        <w:rPr>
          <w:rFonts w:ascii="Times New Roman" w:hAnsi="Times New Roman" w:cs="Times New Roman"/>
        </w:rPr>
        <w:t>2</w:t>
      </w:r>
      <w:r w:rsidR="003673A2" w:rsidRPr="00730CD8">
        <w:rPr>
          <w:rFonts w:ascii="Times New Roman" w:hAnsi="Times New Roman" w:cs="Times New Roman"/>
        </w:rPr>
        <w:t>7</w:t>
      </w:r>
      <w:r w:rsidRPr="00730CD8">
        <w:rPr>
          <w:rFonts w:ascii="Times New Roman" w:hAnsi="Times New Roman" w:cs="Times New Roman"/>
        </w:rPr>
        <w:t xml:space="preserve"> </w:t>
      </w:r>
      <w:r w:rsidR="003673A2" w:rsidRPr="00730CD8">
        <w:rPr>
          <w:rFonts w:ascii="Times New Roman" w:hAnsi="Times New Roman" w:cs="Times New Roman"/>
        </w:rPr>
        <w:t xml:space="preserve">апреля </w:t>
      </w:r>
      <w:r w:rsidRPr="00730CD8">
        <w:rPr>
          <w:rFonts w:ascii="Times New Roman" w:hAnsi="Times New Roman" w:cs="Times New Roman"/>
        </w:rPr>
        <w:t xml:space="preserve">2021 года в </w:t>
      </w:r>
      <w:r w:rsidR="00EB2813" w:rsidRPr="00730CD8">
        <w:rPr>
          <w:rFonts w:ascii="Times New Roman" w:hAnsi="Times New Roman" w:cs="Times New Roman"/>
        </w:rPr>
        <w:t>14</w:t>
      </w:r>
      <w:r w:rsidRPr="00730CD8">
        <w:rPr>
          <w:rFonts w:ascii="Times New Roman" w:hAnsi="Times New Roman" w:cs="Times New Roman"/>
        </w:rPr>
        <w:t>-00, по</w:t>
      </w:r>
      <w:r w:rsidR="002D2FA7" w:rsidRPr="00730CD8">
        <w:rPr>
          <w:rFonts w:ascii="Times New Roman" w:hAnsi="Times New Roman" w:cs="Times New Roman"/>
        </w:rPr>
        <w:t xml:space="preserve"> адресу: г.</w:t>
      </w:r>
      <w:r w:rsidR="00730CD8">
        <w:rPr>
          <w:rFonts w:ascii="Times New Roman" w:hAnsi="Times New Roman" w:cs="Times New Roman"/>
        </w:rPr>
        <w:t xml:space="preserve"> </w:t>
      </w:r>
      <w:r w:rsidR="00EB2813" w:rsidRPr="00730CD8">
        <w:rPr>
          <w:rFonts w:ascii="Times New Roman" w:hAnsi="Times New Roman" w:cs="Times New Roman"/>
        </w:rPr>
        <w:t>Тирасполь, ул. Горького, 53</w:t>
      </w:r>
      <w:r w:rsidR="00730CD8">
        <w:rPr>
          <w:rFonts w:ascii="Times New Roman" w:hAnsi="Times New Roman" w:cs="Times New Roman"/>
        </w:rPr>
        <w:t xml:space="preserve"> (конференцзал)</w:t>
      </w:r>
      <w:bookmarkStart w:id="0" w:name="_GoBack"/>
      <w:bookmarkEnd w:id="0"/>
      <w:r w:rsidR="00462713" w:rsidRPr="00730CD8">
        <w:rPr>
          <w:rFonts w:ascii="Times New Roman" w:hAnsi="Times New Roman" w:cs="Times New Roman"/>
        </w:rPr>
        <w:t>.</w:t>
      </w:r>
    </w:p>
    <w:p w14:paraId="05E1193F" w14:textId="77777777" w:rsidR="00462713" w:rsidRDefault="00462713" w:rsidP="0081197D">
      <w:pPr>
        <w:spacing w:after="0" w:line="240" w:lineRule="auto"/>
        <w:rPr>
          <w:rFonts w:ascii="Times New Roman" w:hAnsi="Times New Roman" w:cs="Times New Roman"/>
          <w:b/>
        </w:rPr>
      </w:pPr>
    </w:p>
    <w:p w14:paraId="279240DB" w14:textId="77777777" w:rsidR="0081197D" w:rsidRPr="00462713" w:rsidRDefault="0081197D" w:rsidP="00462713">
      <w:pPr>
        <w:pStyle w:val="a7"/>
        <w:numPr>
          <w:ilvl w:val="0"/>
          <w:numId w:val="7"/>
        </w:numPr>
        <w:spacing w:after="0" w:line="240" w:lineRule="auto"/>
        <w:rPr>
          <w:rFonts w:ascii="Times New Roman" w:hAnsi="Times New Roman" w:cs="Times New Roman"/>
        </w:rPr>
      </w:pPr>
      <w:r w:rsidRPr="00462713">
        <w:rPr>
          <w:rFonts w:ascii="Times New Roman" w:hAnsi="Times New Roman" w:cs="Times New Roman"/>
        </w:rPr>
        <w:t>Описание объекта закупки</w:t>
      </w:r>
    </w:p>
    <w:tbl>
      <w:tblPr>
        <w:tblW w:w="9214" w:type="dxa"/>
        <w:jc w:val="center"/>
        <w:tblLayout w:type="fixed"/>
        <w:tblLook w:val="04A0" w:firstRow="1" w:lastRow="0" w:firstColumn="1" w:lastColumn="0" w:noHBand="0" w:noVBand="1"/>
      </w:tblPr>
      <w:tblGrid>
        <w:gridCol w:w="704"/>
        <w:gridCol w:w="3781"/>
        <w:gridCol w:w="3170"/>
        <w:gridCol w:w="1559"/>
      </w:tblGrid>
      <w:tr w:rsidR="0081197D" w:rsidRPr="0081197D" w14:paraId="44037EBF" w14:textId="77777777" w:rsidTr="00C52131">
        <w:trPr>
          <w:trHeight w:val="490"/>
          <w:jc w:val="center"/>
        </w:trPr>
        <w:tc>
          <w:tcPr>
            <w:tcW w:w="704" w:type="dxa"/>
            <w:tcBorders>
              <w:top w:val="single" w:sz="4" w:space="0" w:color="auto"/>
              <w:left w:val="single" w:sz="4" w:space="0" w:color="auto"/>
              <w:bottom w:val="nil"/>
              <w:right w:val="nil"/>
            </w:tcBorders>
            <w:shd w:val="clear" w:color="auto" w:fill="auto"/>
            <w:noWrap/>
            <w:vAlign w:val="center"/>
            <w:hideMark/>
          </w:tcPr>
          <w:p w14:paraId="30CEE987" w14:textId="3D0F236B" w:rsidR="0081197D" w:rsidRPr="0081197D" w:rsidRDefault="00B92E6D" w:rsidP="0081197D">
            <w:pPr>
              <w:spacing w:after="0" w:line="240" w:lineRule="auto"/>
              <w:rPr>
                <w:rFonts w:ascii="Times New Roman" w:hAnsi="Times New Roman" w:cs="Times New Roman"/>
              </w:rPr>
            </w:pPr>
            <w:r>
              <w:rPr>
                <w:rFonts w:ascii="Times New Roman" w:hAnsi="Times New Roman" w:cs="Times New Roman"/>
              </w:rPr>
              <w:t>№ п/п</w:t>
            </w:r>
          </w:p>
        </w:tc>
        <w:tc>
          <w:tcPr>
            <w:tcW w:w="3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9CF7"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Наименование товара</w:t>
            </w:r>
          </w:p>
        </w:tc>
        <w:tc>
          <w:tcPr>
            <w:tcW w:w="3170" w:type="dxa"/>
            <w:tcBorders>
              <w:top w:val="single" w:sz="4" w:space="0" w:color="auto"/>
              <w:left w:val="nil"/>
              <w:bottom w:val="nil"/>
              <w:right w:val="single" w:sz="4" w:space="0" w:color="auto"/>
            </w:tcBorders>
            <w:shd w:val="clear" w:color="auto" w:fill="auto"/>
            <w:vAlign w:val="center"/>
            <w:hideMark/>
          </w:tcPr>
          <w:p w14:paraId="464F56B1"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Качественные и технические характеристики объекта закупки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CBDAF85"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Количество, л</w:t>
            </w:r>
          </w:p>
        </w:tc>
      </w:tr>
      <w:tr w:rsidR="00A73F3E" w:rsidRPr="0081197D" w14:paraId="4C27C89F" w14:textId="77777777" w:rsidTr="00DB1BB5">
        <w:trPr>
          <w:trHeight w:val="2236"/>
          <w:jc w:val="center"/>
        </w:trPr>
        <w:tc>
          <w:tcPr>
            <w:tcW w:w="704" w:type="dxa"/>
            <w:tcBorders>
              <w:top w:val="single" w:sz="4" w:space="0" w:color="auto"/>
              <w:left w:val="single" w:sz="4" w:space="0" w:color="auto"/>
              <w:right w:val="single" w:sz="4" w:space="0" w:color="auto"/>
            </w:tcBorders>
            <w:shd w:val="clear" w:color="auto" w:fill="auto"/>
            <w:noWrap/>
            <w:vAlign w:val="center"/>
          </w:tcPr>
          <w:p w14:paraId="552241EC" w14:textId="08CEA541" w:rsidR="00A73F3E" w:rsidRPr="0081197D" w:rsidRDefault="00B92E6D" w:rsidP="00A73F3E">
            <w:pPr>
              <w:spacing w:after="0" w:line="240" w:lineRule="auto"/>
              <w:rPr>
                <w:rFonts w:ascii="Times New Roman" w:hAnsi="Times New Roman" w:cs="Times New Roman"/>
              </w:rPr>
            </w:pPr>
            <w:r>
              <w:rPr>
                <w:rFonts w:ascii="Times New Roman" w:hAnsi="Times New Roman" w:cs="Times New Roman"/>
              </w:rPr>
              <w:t>1</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1E47E117" w14:textId="77777777" w:rsidR="00A73F3E" w:rsidRPr="00C30BC9" w:rsidRDefault="00A73F3E" w:rsidP="00A73F3E">
            <w:pPr>
              <w:spacing w:after="0" w:line="240" w:lineRule="auto"/>
              <w:jc w:val="center"/>
              <w:rPr>
                <w:rFonts w:ascii="Times New Roman" w:hAnsi="Times New Roman" w:cs="Times New Roman"/>
              </w:rPr>
            </w:pPr>
            <w:r w:rsidRPr="00C30BC9">
              <w:rPr>
                <w:rFonts w:ascii="Times New Roman" w:hAnsi="Times New Roman" w:cs="Times New Roman"/>
                <w:sz w:val="20"/>
                <w:szCs w:val="20"/>
              </w:rPr>
              <w:t>SSD</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4692E77A"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Поддержка след. серверов: </w:t>
            </w:r>
          </w:p>
          <w:p w14:paraId="0CC70F09" w14:textId="77777777" w:rsidR="00A73F3E" w:rsidRPr="00DA24A8" w:rsidRDefault="00A73F3E" w:rsidP="00A73F3E">
            <w:pPr>
              <w:rPr>
                <w:rFonts w:ascii="Times New Roman" w:hAnsi="Times New Roman" w:cs="Times New Roman"/>
                <w:color w:val="000000" w:themeColor="text1"/>
                <w:sz w:val="20"/>
                <w:szCs w:val="20"/>
              </w:rPr>
            </w:pPr>
            <w:proofErr w:type="spellStart"/>
            <w:r w:rsidRPr="00DA24A8">
              <w:rPr>
                <w:rFonts w:ascii="Times New Roman" w:hAnsi="Times New Roman" w:cs="Times New Roman"/>
                <w:color w:val="000000" w:themeColor="text1"/>
                <w:sz w:val="20"/>
                <w:szCs w:val="20"/>
              </w:rPr>
              <w:t>Supermicro</w:t>
            </w:r>
            <w:proofErr w:type="spellEnd"/>
            <w:r w:rsidRPr="00DA24A8">
              <w:rPr>
                <w:rFonts w:ascii="Times New Roman" w:hAnsi="Times New Roman" w:cs="Times New Roman"/>
                <w:color w:val="000000" w:themeColor="text1"/>
                <w:sz w:val="20"/>
                <w:szCs w:val="20"/>
              </w:rPr>
              <w:t xml:space="preserve"> SYS-6028R-WTR (CSE-825TS-R740WBP); </w:t>
            </w:r>
            <w:proofErr w:type="spellStart"/>
            <w:r w:rsidRPr="00DA24A8">
              <w:rPr>
                <w:rFonts w:ascii="Times New Roman" w:hAnsi="Times New Roman" w:cs="Times New Roman"/>
                <w:color w:val="000000" w:themeColor="text1"/>
                <w:sz w:val="20"/>
                <w:szCs w:val="20"/>
              </w:rPr>
              <w:t>Supermicro</w:t>
            </w:r>
            <w:proofErr w:type="spellEnd"/>
            <w:r w:rsidRPr="00DA24A8">
              <w:rPr>
                <w:rFonts w:ascii="Times New Roman" w:hAnsi="Times New Roman" w:cs="Times New Roman"/>
                <w:color w:val="000000" w:themeColor="text1"/>
                <w:sz w:val="20"/>
                <w:szCs w:val="20"/>
              </w:rPr>
              <w:t xml:space="preserve"> SYS-6018R-MT (CSE-813MFTS-441CBP); </w:t>
            </w:r>
            <w:proofErr w:type="spellStart"/>
            <w:r w:rsidRPr="00DA24A8">
              <w:rPr>
                <w:rFonts w:ascii="Times New Roman" w:hAnsi="Times New Roman" w:cs="Times New Roman"/>
                <w:color w:val="000000" w:themeColor="text1"/>
                <w:sz w:val="20"/>
                <w:szCs w:val="20"/>
              </w:rPr>
              <w:t>Supermicro</w:t>
            </w:r>
            <w:proofErr w:type="spellEnd"/>
            <w:r w:rsidRPr="00DA24A8">
              <w:rPr>
                <w:rFonts w:ascii="Times New Roman" w:hAnsi="Times New Roman" w:cs="Times New Roman"/>
                <w:color w:val="000000" w:themeColor="text1"/>
                <w:sz w:val="20"/>
                <w:szCs w:val="20"/>
              </w:rPr>
              <w:t xml:space="preserve"> SYS-6028R-T (CSE-823TS-653LPBP)</w:t>
            </w:r>
          </w:p>
          <w:p w14:paraId="4B988C55"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Емкость накопителя –960 Гб</w:t>
            </w:r>
          </w:p>
          <w:p w14:paraId="364C7E55"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Скорость чтения/записи – не менее 500 Мб/сек</w:t>
            </w:r>
          </w:p>
          <w:p w14:paraId="2F975A79"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Тип оборудования - SSD для корпоративных систем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5C769465" w14:textId="77777777" w:rsidR="00A73F3E" w:rsidRPr="000E27BD" w:rsidRDefault="00A73F3E" w:rsidP="00A73F3E">
            <w:pPr>
              <w:spacing w:after="0" w:line="240" w:lineRule="auto"/>
              <w:jc w:val="center"/>
              <w:rPr>
                <w:rFonts w:ascii="Times New Roman" w:hAnsi="Times New Roman" w:cs="Times New Roman"/>
              </w:rPr>
            </w:pPr>
            <w:r>
              <w:rPr>
                <w:rFonts w:ascii="Times New Roman" w:hAnsi="Times New Roman" w:cs="Times New Roman"/>
              </w:rPr>
              <w:t>9</w:t>
            </w:r>
          </w:p>
        </w:tc>
      </w:tr>
      <w:tr w:rsidR="00A73F3E" w:rsidRPr="003673A2" w14:paraId="0BF96BFF"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2D48651D" w14:textId="7AA658DF" w:rsidR="00A73F3E" w:rsidRPr="0081197D" w:rsidRDefault="00B92E6D" w:rsidP="00A73F3E">
            <w:pPr>
              <w:spacing w:after="0" w:line="240" w:lineRule="auto"/>
              <w:rPr>
                <w:rFonts w:ascii="Times New Roman" w:hAnsi="Times New Roman" w:cs="Times New Roman"/>
              </w:rPr>
            </w:pPr>
            <w:r>
              <w:rPr>
                <w:rFonts w:ascii="Times New Roman" w:hAnsi="Times New Roman" w:cs="Times New Roman"/>
              </w:rPr>
              <w:t>2</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4D5BCBD9" w14:textId="77777777" w:rsidR="00A73F3E" w:rsidRPr="000E27BD" w:rsidRDefault="00A73F3E" w:rsidP="00A73F3E">
            <w:pPr>
              <w:pStyle w:val="9"/>
              <w:spacing w:line="274" w:lineRule="exact"/>
              <w:jc w:val="center"/>
              <w:rPr>
                <w:rStyle w:val="2"/>
                <w:sz w:val="22"/>
                <w:szCs w:val="22"/>
              </w:rPr>
            </w:pPr>
            <w:r>
              <w:rPr>
                <w:sz w:val="20"/>
                <w:szCs w:val="20"/>
              </w:rPr>
              <w:t xml:space="preserve">    </w:t>
            </w:r>
            <w:r w:rsidRPr="00C944A7">
              <w:rPr>
                <w:sz w:val="20"/>
                <w:szCs w:val="20"/>
              </w:rPr>
              <w:t>SSD</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55A81427"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Поддержка след. серверов: </w:t>
            </w:r>
          </w:p>
          <w:p w14:paraId="2C1A1195" w14:textId="77777777" w:rsidR="00A73F3E" w:rsidRPr="00DA24A8" w:rsidRDefault="00A73F3E" w:rsidP="00A73F3E">
            <w:pPr>
              <w:rPr>
                <w:rFonts w:ascii="Times New Roman" w:hAnsi="Times New Roman" w:cs="Times New Roman"/>
                <w:sz w:val="20"/>
                <w:szCs w:val="20"/>
              </w:rPr>
            </w:pPr>
            <w:proofErr w:type="spellStart"/>
            <w:r w:rsidRPr="00DA24A8">
              <w:rPr>
                <w:rFonts w:ascii="Times New Roman" w:hAnsi="Times New Roman" w:cs="Times New Roman"/>
                <w:color w:val="000000" w:themeColor="text1"/>
                <w:sz w:val="20"/>
                <w:szCs w:val="20"/>
              </w:rPr>
              <w:t>Intel</w:t>
            </w:r>
            <w:proofErr w:type="spellEnd"/>
            <w:r w:rsidRPr="00DA24A8">
              <w:rPr>
                <w:rFonts w:ascii="Times New Roman" w:hAnsi="Times New Roman" w:cs="Times New Roman"/>
                <w:color w:val="000000" w:themeColor="text1"/>
                <w:sz w:val="20"/>
                <w:szCs w:val="20"/>
              </w:rPr>
              <w:t xml:space="preserve"> s2600cp</w:t>
            </w:r>
          </w:p>
          <w:p w14:paraId="7F214CCE"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Емкость накопителя –256 Гб</w:t>
            </w:r>
          </w:p>
          <w:p w14:paraId="3B8C6635"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Скорость чтения/записи – не менее 500 Мб/сек </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1439E456" w14:textId="77777777" w:rsidR="00A73F3E" w:rsidRPr="000E27BD" w:rsidRDefault="00A73F3E" w:rsidP="00A73F3E">
            <w:pPr>
              <w:spacing w:after="0" w:line="240" w:lineRule="auto"/>
              <w:jc w:val="center"/>
              <w:rPr>
                <w:rFonts w:ascii="Times New Roman" w:hAnsi="Times New Roman" w:cs="Times New Roman"/>
              </w:rPr>
            </w:pPr>
            <w:r>
              <w:rPr>
                <w:rFonts w:ascii="Times New Roman" w:hAnsi="Times New Roman" w:cs="Times New Roman"/>
              </w:rPr>
              <w:t>3</w:t>
            </w:r>
          </w:p>
        </w:tc>
      </w:tr>
      <w:tr w:rsidR="00A73F3E" w:rsidRPr="0081197D" w14:paraId="4275573F"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7AB0C450" w14:textId="5AAC4DEF" w:rsidR="00A73F3E" w:rsidRPr="0081197D" w:rsidRDefault="00B92E6D" w:rsidP="00A73F3E">
            <w:pPr>
              <w:spacing w:after="0" w:line="240" w:lineRule="auto"/>
              <w:rPr>
                <w:rFonts w:ascii="Times New Roman" w:hAnsi="Times New Roman" w:cs="Times New Roman"/>
              </w:rPr>
            </w:pPr>
            <w:r>
              <w:rPr>
                <w:rFonts w:ascii="Times New Roman" w:hAnsi="Times New Roman" w:cs="Times New Roman"/>
              </w:rPr>
              <w:t>3</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6A68377B" w14:textId="77777777" w:rsidR="00A73F3E" w:rsidRPr="000E27BD" w:rsidRDefault="00A73F3E" w:rsidP="00A73F3E">
            <w:pPr>
              <w:pStyle w:val="9"/>
              <w:spacing w:line="274" w:lineRule="exact"/>
              <w:jc w:val="center"/>
              <w:rPr>
                <w:sz w:val="22"/>
                <w:szCs w:val="22"/>
              </w:rPr>
            </w:pPr>
            <w:r w:rsidRPr="00C944A7">
              <w:rPr>
                <w:sz w:val="20"/>
                <w:szCs w:val="20"/>
              </w:rPr>
              <w:t>Маршрутизатор</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3B2564CB"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Порты 10/100/1000 </w:t>
            </w:r>
            <w:proofErr w:type="spellStart"/>
            <w:r w:rsidRPr="00DA24A8">
              <w:rPr>
                <w:rFonts w:ascii="Times New Roman" w:hAnsi="Times New Roman" w:cs="Times New Roman"/>
                <w:color w:val="000000" w:themeColor="text1"/>
                <w:sz w:val="20"/>
                <w:szCs w:val="20"/>
              </w:rPr>
              <w:t>Ethernet</w:t>
            </w:r>
            <w:proofErr w:type="spellEnd"/>
            <w:r w:rsidRPr="00DA24A8">
              <w:rPr>
                <w:rFonts w:ascii="Times New Roman" w:hAnsi="Times New Roman" w:cs="Times New Roman"/>
                <w:color w:val="000000" w:themeColor="text1"/>
                <w:sz w:val="20"/>
                <w:szCs w:val="20"/>
              </w:rPr>
              <w:t xml:space="preserve"> – 5 шт.</w:t>
            </w:r>
          </w:p>
          <w:p w14:paraId="249883EF"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Пропускная способность </w:t>
            </w:r>
            <w:proofErr w:type="spellStart"/>
            <w:r w:rsidRPr="00DA24A8">
              <w:rPr>
                <w:rFonts w:ascii="Times New Roman" w:hAnsi="Times New Roman" w:cs="Times New Roman"/>
                <w:color w:val="000000" w:themeColor="text1"/>
                <w:sz w:val="20"/>
                <w:szCs w:val="20"/>
              </w:rPr>
              <w:t>IPsec</w:t>
            </w:r>
            <w:proofErr w:type="spellEnd"/>
            <w:r w:rsidRPr="00DA24A8">
              <w:rPr>
                <w:rFonts w:ascii="Times New Roman" w:hAnsi="Times New Roman" w:cs="Times New Roman"/>
                <w:color w:val="000000" w:themeColor="text1"/>
                <w:sz w:val="20"/>
                <w:szCs w:val="20"/>
              </w:rPr>
              <w:t xml:space="preserve"> - не менее 400 Мбит/с на 1 тоннель</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A0A268B"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4</w:t>
            </w:r>
          </w:p>
        </w:tc>
      </w:tr>
      <w:tr w:rsidR="00A73F3E" w:rsidRPr="0081197D" w14:paraId="3026EA14"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2AA0E0EF" w14:textId="1F36AB75" w:rsidR="00A73F3E" w:rsidRDefault="00B92E6D" w:rsidP="00A73F3E">
            <w:pPr>
              <w:spacing w:after="0" w:line="240" w:lineRule="auto"/>
              <w:rPr>
                <w:rFonts w:ascii="Times New Roman" w:hAnsi="Times New Roman" w:cs="Times New Roman"/>
              </w:rPr>
            </w:pPr>
            <w:r>
              <w:rPr>
                <w:rFonts w:ascii="Times New Roman" w:hAnsi="Times New Roman" w:cs="Times New Roman"/>
              </w:rPr>
              <w:t>4</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78E1EA84" w14:textId="77777777" w:rsidR="00A73F3E" w:rsidRPr="000E27BD" w:rsidRDefault="00A73F3E" w:rsidP="00A73F3E">
            <w:pPr>
              <w:pStyle w:val="9"/>
              <w:spacing w:line="274" w:lineRule="exact"/>
              <w:jc w:val="center"/>
              <w:rPr>
                <w:sz w:val="22"/>
                <w:szCs w:val="22"/>
              </w:rPr>
            </w:pPr>
            <w:r w:rsidRPr="00C944A7">
              <w:rPr>
                <w:sz w:val="20"/>
                <w:szCs w:val="20"/>
              </w:rPr>
              <w:t>Маршрутизатор</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0DEEC4EA"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Порты 10/100/1000 </w:t>
            </w:r>
            <w:proofErr w:type="spellStart"/>
            <w:r w:rsidRPr="00DA24A8">
              <w:rPr>
                <w:rFonts w:ascii="Times New Roman" w:hAnsi="Times New Roman" w:cs="Times New Roman"/>
                <w:color w:val="000000" w:themeColor="text1"/>
                <w:sz w:val="20"/>
                <w:szCs w:val="20"/>
              </w:rPr>
              <w:t>Ethernet</w:t>
            </w:r>
            <w:proofErr w:type="spellEnd"/>
            <w:r w:rsidRPr="00DA24A8">
              <w:rPr>
                <w:rFonts w:ascii="Times New Roman" w:hAnsi="Times New Roman" w:cs="Times New Roman"/>
                <w:color w:val="000000" w:themeColor="text1"/>
                <w:sz w:val="20"/>
                <w:szCs w:val="20"/>
              </w:rPr>
              <w:t xml:space="preserve"> – 10 шт.</w:t>
            </w:r>
          </w:p>
          <w:p w14:paraId="1C04FB55" w14:textId="77777777" w:rsidR="00A73F3E" w:rsidRPr="00DA24A8" w:rsidRDefault="00A73F3E" w:rsidP="00A73F3E">
            <w:pPr>
              <w:rPr>
                <w:rStyle w:val="95pt"/>
                <w:rFonts w:eastAsiaTheme="minorHAnsi"/>
                <w:color w:val="000000" w:themeColor="text1"/>
                <w:sz w:val="20"/>
                <w:szCs w:val="20"/>
              </w:rPr>
            </w:pPr>
            <w:r w:rsidRPr="00DA24A8">
              <w:rPr>
                <w:rFonts w:ascii="Times New Roman" w:hAnsi="Times New Roman" w:cs="Times New Roman"/>
                <w:color w:val="000000" w:themeColor="text1"/>
                <w:sz w:val="20"/>
                <w:szCs w:val="20"/>
              </w:rPr>
              <w:t xml:space="preserve">Пропускная способность </w:t>
            </w:r>
            <w:proofErr w:type="spellStart"/>
            <w:r w:rsidRPr="00DA24A8">
              <w:rPr>
                <w:rFonts w:ascii="Times New Roman" w:hAnsi="Times New Roman" w:cs="Times New Roman"/>
                <w:color w:val="000000" w:themeColor="text1"/>
                <w:sz w:val="20"/>
                <w:szCs w:val="20"/>
              </w:rPr>
              <w:t>IPsec</w:t>
            </w:r>
            <w:proofErr w:type="spellEnd"/>
            <w:r w:rsidRPr="00DA24A8">
              <w:rPr>
                <w:rFonts w:ascii="Times New Roman" w:hAnsi="Times New Roman" w:cs="Times New Roman"/>
                <w:color w:val="000000" w:themeColor="text1"/>
                <w:sz w:val="20"/>
                <w:szCs w:val="20"/>
              </w:rPr>
              <w:t xml:space="preserve"> - не менее 400 Мбит/с на 1 тоннель</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62AB9CF"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1</w:t>
            </w:r>
          </w:p>
        </w:tc>
      </w:tr>
      <w:tr w:rsidR="00A73F3E" w:rsidRPr="0081197D" w14:paraId="3743CC7F"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5FEEDDBA" w14:textId="0F5C74FC" w:rsidR="00A73F3E" w:rsidRDefault="00B92E6D" w:rsidP="00A73F3E">
            <w:pPr>
              <w:spacing w:after="0" w:line="240" w:lineRule="auto"/>
              <w:rPr>
                <w:rFonts w:ascii="Times New Roman" w:hAnsi="Times New Roman" w:cs="Times New Roman"/>
              </w:rPr>
            </w:pPr>
            <w:r>
              <w:rPr>
                <w:rFonts w:ascii="Times New Roman" w:hAnsi="Times New Roman" w:cs="Times New Roman"/>
              </w:rPr>
              <w:t>5</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69BD07F4" w14:textId="77777777" w:rsidR="00A73F3E" w:rsidRPr="000E27BD" w:rsidRDefault="00A73F3E" w:rsidP="00A73F3E">
            <w:pPr>
              <w:pStyle w:val="9"/>
              <w:spacing w:line="274" w:lineRule="exact"/>
              <w:jc w:val="center"/>
              <w:rPr>
                <w:sz w:val="22"/>
                <w:szCs w:val="22"/>
              </w:rPr>
            </w:pPr>
            <w:r w:rsidRPr="00C944A7">
              <w:rPr>
                <w:sz w:val="20"/>
                <w:szCs w:val="20"/>
              </w:rPr>
              <w:t>Оперативная память</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13E6FE40"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Поддержка след. серверов: </w:t>
            </w:r>
          </w:p>
          <w:p w14:paraId="1FB4923A"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lang w:val="en-US"/>
              </w:rPr>
              <w:t>Supermicro</w:t>
            </w:r>
            <w:r w:rsidRPr="00DA24A8">
              <w:rPr>
                <w:rFonts w:ascii="Times New Roman" w:hAnsi="Times New Roman" w:cs="Times New Roman"/>
                <w:color w:val="000000" w:themeColor="text1"/>
                <w:sz w:val="20"/>
                <w:szCs w:val="20"/>
              </w:rPr>
              <w:t xml:space="preserve"> </w:t>
            </w:r>
            <w:r w:rsidRPr="00DA24A8">
              <w:rPr>
                <w:rFonts w:ascii="Times New Roman" w:hAnsi="Times New Roman" w:cs="Times New Roman"/>
                <w:color w:val="000000" w:themeColor="text1"/>
                <w:sz w:val="20"/>
                <w:szCs w:val="20"/>
                <w:lang w:val="en-US"/>
              </w:rPr>
              <w:t>SYS</w:t>
            </w:r>
            <w:r w:rsidRPr="00DA24A8">
              <w:rPr>
                <w:rFonts w:ascii="Times New Roman" w:hAnsi="Times New Roman" w:cs="Times New Roman"/>
                <w:color w:val="000000" w:themeColor="text1"/>
                <w:sz w:val="20"/>
                <w:szCs w:val="20"/>
              </w:rPr>
              <w:t>-6028</w:t>
            </w:r>
            <w:r w:rsidRPr="00DA24A8">
              <w:rPr>
                <w:rFonts w:ascii="Times New Roman" w:hAnsi="Times New Roman" w:cs="Times New Roman"/>
                <w:color w:val="000000" w:themeColor="text1"/>
                <w:sz w:val="20"/>
                <w:szCs w:val="20"/>
                <w:lang w:val="en-US"/>
              </w:rPr>
              <w:t>R</w:t>
            </w:r>
            <w:r w:rsidRPr="00DA24A8">
              <w:rPr>
                <w:rFonts w:ascii="Times New Roman" w:hAnsi="Times New Roman" w:cs="Times New Roman"/>
                <w:color w:val="000000" w:themeColor="text1"/>
                <w:sz w:val="20"/>
                <w:szCs w:val="20"/>
              </w:rPr>
              <w:t>-</w:t>
            </w:r>
            <w:r w:rsidRPr="00DA24A8">
              <w:rPr>
                <w:rFonts w:ascii="Times New Roman" w:hAnsi="Times New Roman" w:cs="Times New Roman"/>
                <w:color w:val="000000" w:themeColor="text1"/>
                <w:sz w:val="20"/>
                <w:szCs w:val="20"/>
                <w:lang w:val="en-US"/>
              </w:rPr>
              <w:t>WTR</w:t>
            </w:r>
            <w:r w:rsidRPr="00DA24A8">
              <w:rPr>
                <w:rFonts w:ascii="Times New Roman" w:hAnsi="Times New Roman" w:cs="Times New Roman"/>
                <w:color w:val="000000" w:themeColor="text1"/>
                <w:sz w:val="20"/>
                <w:szCs w:val="20"/>
              </w:rPr>
              <w:t xml:space="preserve"> (</w:t>
            </w:r>
            <w:r w:rsidRPr="00DA24A8">
              <w:rPr>
                <w:rFonts w:ascii="Times New Roman" w:hAnsi="Times New Roman" w:cs="Times New Roman"/>
                <w:color w:val="000000" w:themeColor="text1"/>
                <w:sz w:val="20"/>
                <w:szCs w:val="20"/>
                <w:lang w:val="en-US"/>
              </w:rPr>
              <w:t>CSE</w:t>
            </w:r>
            <w:r w:rsidRPr="00DA24A8">
              <w:rPr>
                <w:rFonts w:ascii="Times New Roman" w:hAnsi="Times New Roman" w:cs="Times New Roman"/>
                <w:color w:val="000000" w:themeColor="text1"/>
                <w:sz w:val="20"/>
                <w:szCs w:val="20"/>
              </w:rPr>
              <w:t>-825</w:t>
            </w:r>
            <w:r w:rsidRPr="00DA24A8">
              <w:rPr>
                <w:rFonts w:ascii="Times New Roman" w:hAnsi="Times New Roman" w:cs="Times New Roman"/>
                <w:color w:val="000000" w:themeColor="text1"/>
                <w:sz w:val="20"/>
                <w:szCs w:val="20"/>
                <w:lang w:val="en-US"/>
              </w:rPr>
              <w:t>TS</w:t>
            </w:r>
            <w:r w:rsidRPr="00DA24A8">
              <w:rPr>
                <w:rFonts w:ascii="Times New Roman" w:hAnsi="Times New Roman" w:cs="Times New Roman"/>
                <w:color w:val="000000" w:themeColor="text1"/>
                <w:sz w:val="20"/>
                <w:szCs w:val="20"/>
              </w:rPr>
              <w:t>-</w:t>
            </w:r>
            <w:r w:rsidRPr="00DA24A8">
              <w:rPr>
                <w:rFonts w:ascii="Times New Roman" w:hAnsi="Times New Roman" w:cs="Times New Roman"/>
                <w:color w:val="000000" w:themeColor="text1"/>
                <w:sz w:val="20"/>
                <w:szCs w:val="20"/>
                <w:lang w:val="en-US"/>
              </w:rPr>
              <w:t>R</w:t>
            </w:r>
            <w:r w:rsidRPr="00DA24A8">
              <w:rPr>
                <w:rFonts w:ascii="Times New Roman" w:hAnsi="Times New Roman" w:cs="Times New Roman"/>
                <w:color w:val="000000" w:themeColor="text1"/>
                <w:sz w:val="20"/>
                <w:szCs w:val="20"/>
              </w:rPr>
              <w:t>740</w:t>
            </w:r>
            <w:r w:rsidRPr="00DA24A8">
              <w:rPr>
                <w:rFonts w:ascii="Times New Roman" w:hAnsi="Times New Roman" w:cs="Times New Roman"/>
                <w:color w:val="000000" w:themeColor="text1"/>
                <w:sz w:val="20"/>
                <w:szCs w:val="20"/>
                <w:lang w:val="en-US"/>
              </w:rPr>
              <w:t>WBP</w:t>
            </w:r>
            <w:r w:rsidRPr="00DA24A8">
              <w:rPr>
                <w:rFonts w:ascii="Times New Roman" w:hAnsi="Times New Roman" w:cs="Times New Roman"/>
                <w:color w:val="000000" w:themeColor="text1"/>
                <w:sz w:val="20"/>
                <w:szCs w:val="20"/>
              </w:rPr>
              <w:t>)</w:t>
            </w:r>
          </w:p>
          <w:p w14:paraId="6D5A7EA7"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Стандарт: </w:t>
            </w:r>
            <w:r w:rsidRPr="00DA24A8">
              <w:rPr>
                <w:rFonts w:ascii="Times New Roman" w:hAnsi="Times New Roman" w:cs="Times New Roman"/>
                <w:color w:val="000000" w:themeColor="text1"/>
                <w:sz w:val="20"/>
                <w:szCs w:val="20"/>
                <w:lang w:val="en-US"/>
              </w:rPr>
              <w:t>DDR</w:t>
            </w:r>
            <w:r w:rsidRPr="00DA24A8">
              <w:rPr>
                <w:rFonts w:ascii="Times New Roman" w:hAnsi="Times New Roman" w:cs="Times New Roman"/>
                <w:color w:val="000000" w:themeColor="text1"/>
                <w:sz w:val="20"/>
                <w:szCs w:val="20"/>
              </w:rPr>
              <w:t>4</w:t>
            </w:r>
          </w:p>
          <w:p w14:paraId="43B9C6BA"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Объем модуля: 32</w:t>
            </w:r>
            <w:r w:rsidRPr="00DA24A8">
              <w:rPr>
                <w:rFonts w:ascii="Times New Roman" w:hAnsi="Times New Roman" w:cs="Times New Roman"/>
                <w:color w:val="000000" w:themeColor="text1"/>
                <w:sz w:val="20"/>
                <w:szCs w:val="20"/>
                <w:lang w:val="en-US"/>
              </w:rPr>
              <w:t>Gb</w:t>
            </w:r>
          </w:p>
          <w:p w14:paraId="4909A35D"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Частота функционирования: не менее 2400МГц; </w:t>
            </w:r>
          </w:p>
          <w:p w14:paraId="11CCFFCE"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Напряжение питания 1,2В</w:t>
            </w:r>
          </w:p>
          <w:p w14:paraId="007E2D39"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Поддержка </w:t>
            </w:r>
            <w:r w:rsidRPr="00DA24A8">
              <w:rPr>
                <w:rFonts w:ascii="Times New Roman" w:hAnsi="Times New Roman" w:cs="Times New Roman"/>
                <w:color w:val="000000" w:themeColor="text1"/>
                <w:sz w:val="20"/>
                <w:szCs w:val="20"/>
                <w:lang w:val="en-US"/>
              </w:rPr>
              <w:t>ECC</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03999DB5"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4</w:t>
            </w:r>
          </w:p>
        </w:tc>
      </w:tr>
      <w:tr w:rsidR="00A73F3E" w:rsidRPr="0081197D" w14:paraId="15D23446"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3F08FBC3" w14:textId="690093FA" w:rsidR="00A73F3E" w:rsidRDefault="00B92E6D" w:rsidP="00A73F3E">
            <w:pPr>
              <w:spacing w:after="0" w:line="240" w:lineRule="auto"/>
              <w:rPr>
                <w:rFonts w:ascii="Times New Roman" w:hAnsi="Times New Roman" w:cs="Times New Roman"/>
              </w:rPr>
            </w:pPr>
            <w:r>
              <w:rPr>
                <w:rFonts w:ascii="Times New Roman" w:hAnsi="Times New Roman" w:cs="Times New Roman"/>
              </w:rPr>
              <w:t>6</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56AF3756" w14:textId="77777777" w:rsidR="00A73F3E" w:rsidRPr="000E27BD" w:rsidRDefault="00A73F3E" w:rsidP="00A73F3E">
            <w:pPr>
              <w:pStyle w:val="9"/>
              <w:spacing w:line="274" w:lineRule="exact"/>
              <w:jc w:val="center"/>
              <w:rPr>
                <w:sz w:val="22"/>
                <w:szCs w:val="22"/>
              </w:rPr>
            </w:pPr>
            <w:r w:rsidRPr="00C944A7">
              <w:rPr>
                <w:sz w:val="20"/>
                <w:szCs w:val="20"/>
              </w:rPr>
              <w:t>Оперативная память</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1AEAD3BB"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 xml:space="preserve">Поддержка след. серверов: </w:t>
            </w:r>
          </w:p>
          <w:p w14:paraId="3DC97F94"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eastAsia="Times New Roman" w:hAnsi="Times New Roman" w:cs="Times New Roman"/>
                <w:bCs/>
                <w:color w:val="000000" w:themeColor="text1"/>
                <w:sz w:val="20"/>
                <w:szCs w:val="20"/>
                <w:lang w:eastAsia="ru-RU"/>
              </w:rPr>
              <w:t xml:space="preserve">HP </w:t>
            </w:r>
            <w:proofErr w:type="spellStart"/>
            <w:r w:rsidRPr="00DA24A8">
              <w:rPr>
                <w:rFonts w:ascii="Times New Roman" w:eastAsia="Times New Roman" w:hAnsi="Times New Roman" w:cs="Times New Roman"/>
                <w:bCs/>
                <w:color w:val="000000" w:themeColor="text1"/>
                <w:sz w:val="20"/>
                <w:szCs w:val="20"/>
                <w:lang w:eastAsia="ru-RU"/>
              </w:rPr>
              <w:t>ProLiant</w:t>
            </w:r>
            <w:proofErr w:type="spellEnd"/>
            <w:r w:rsidRPr="00DA24A8">
              <w:rPr>
                <w:rFonts w:ascii="Times New Roman" w:eastAsia="Times New Roman" w:hAnsi="Times New Roman" w:cs="Times New Roman"/>
                <w:bCs/>
                <w:color w:val="000000" w:themeColor="text1"/>
                <w:sz w:val="20"/>
                <w:szCs w:val="20"/>
                <w:lang w:eastAsia="ru-RU"/>
              </w:rPr>
              <w:t xml:space="preserve"> DL380 Gen10</w:t>
            </w:r>
          </w:p>
          <w:p w14:paraId="76303804"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Стандарт: </w:t>
            </w:r>
            <w:r w:rsidRPr="00DA24A8">
              <w:rPr>
                <w:rFonts w:ascii="Times New Roman" w:hAnsi="Times New Roman" w:cs="Times New Roman"/>
                <w:color w:val="000000" w:themeColor="text1"/>
                <w:sz w:val="20"/>
                <w:szCs w:val="20"/>
                <w:lang w:val="en-US"/>
              </w:rPr>
              <w:t>DDR</w:t>
            </w:r>
            <w:r w:rsidRPr="00DA24A8">
              <w:rPr>
                <w:rFonts w:ascii="Times New Roman" w:hAnsi="Times New Roman" w:cs="Times New Roman"/>
                <w:color w:val="000000" w:themeColor="text1"/>
                <w:sz w:val="20"/>
                <w:szCs w:val="20"/>
              </w:rPr>
              <w:t>4</w:t>
            </w:r>
          </w:p>
          <w:p w14:paraId="32E1D6D5"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lastRenderedPageBreak/>
              <w:t>Объем модуля: 32</w:t>
            </w:r>
            <w:r w:rsidRPr="00DA24A8">
              <w:rPr>
                <w:rFonts w:ascii="Times New Roman" w:hAnsi="Times New Roman" w:cs="Times New Roman"/>
                <w:color w:val="000000" w:themeColor="text1"/>
                <w:sz w:val="20"/>
                <w:szCs w:val="20"/>
                <w:lang w:val="en-US"/>
              </w:rPr>
              <w:t>Gb</w:t>
            </w:r>
          </w:p>
          <w:p w14:paraId="1CFB7A14"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Частота функционирования: не менее 2400МГц; </w:t>
            </w:r>
          </w:p>
          <w:p w14:paraId="76871CCA"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Напряжение питания 1,2В</w:t>
            </w:r>
          </w:p>
          <w:p w14:paraId="3868752F"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 xml:space="preserve">Поддержка </w:t>
            </w:r>
            <w:r w:rsidRPr="00DA24A8">
              <w:rPr>
                <w:rFonts w:ascii="Times New Roman" w:hAnsi="Times New Roman" w:cs="Times New Roman"/>
                <w:color w:val="000000" w:themeColor="text1"/>
                <w:sz w:val="20"/>
                <w:szCs w:val="20"/>
                <w:lang w:val="en-US"/>
              </w:rPr>
              <w:t>ECC</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1A645309"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lastRenderedPageBreak/>
              <w:t>2</w:t>
            </w:r>
          </w:p>
        </w:tc>
      </w:tr>
      <w:tr w:rsidR="00A73F3E" w:rsidRPr="0081197D" w14:paraId="405BEE61"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3C2C1727" w14:textId="5639D302" w:rsidR="00A73F3E" w:rsidRDefault="00B92E6D" w:rsidP="00A73F3E">
            <w:pPr>
              <w:spacing w:after="0" w:line="240" w:lineRule="auto"/>
              <w:rPr>
                <w:rFonts w:ascii="Times New Roman" w:hAnsi="Times New Roman" w:cs="Times New Roman"/>
              </w:rPr>
            </w:pPr>
            <w:r>
              <w:rPr>
                <w:rFonts w:ascii="Times New Roman" w:hAnsi="Times New Roman" w:cs="Times New Roman"/>
              </w:rPr>
              <w:t>7</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02811614" w14:textId="77777777" w:rsidR="00A73F3E" w:rsidRPr="000E27BD" w:rsidRDefault="00A73F3E" w:rsidP="00A73F3E">
            <w:pPr>
              <w:pStyle w:val="9"/>
              <w:spacing w:line="274" w:lineRule="exact"/>
              <w:jc w:val="center"/>
              <w:rPr>
                <w:sz w:val="22"/>
                <w:szCs w:val="22"/>
              </w:rPr>
            </w:pPr>
            <w:r w:rsidRPr="00C944A7">
              <w:rPr>
                <w:sz w:val="20"/>
                <w:szCs w:val="20"/>
              </w:rPr>
              <w:t>Распределитель питания</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2D38A7C0"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Номинальный ток 16</w:t>
            </w:r>
            <w:r w:rsidRPr="00DA24A8">
              <w:rPr>
                <w:rFonts w:ascii="Times New Roman" w:hAnsi="Times New Roman" w:cs="Times New Roman"/>
                <w:color w:val="000000" w:themeColor="text1"/>
                <w:sz w:val="20"/>
                <w:szCs w:val="20"/>
                <w:lang w:val="en-US"/>
              </w:rPr>
              <w:t>A</w:t>
            </w:r>
          </w:p>
          <w:p w14:paraId="71884A37"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Номинальное напряжение/частота входящего тока 220/230/240 В; 50/60 Гц</w:t>
            </w:r>
          </w:p>
          <w:p w14:paraId="14940C2E" w14:textId="77777777" w:rsidR="00A73F3E" w:rsidRPr="00DA24A8" w:rsidRDefault="00A73F3E" w:rsidP="00A73F3E">
            <w:pPr>
              <w:rPr>
                <w:rFonts w:ascii="Times New Roman" w:hAnsi="Times New Roman" w:cs="Times New Roman"/>
                <w:color w:val="000000" w:themeColor="text1"/>
                <w:sz w:val="20"/>
                <w:szCs w:val="20"/>
              </w:rPr>
            </w:pPr>
            <w:r w:rsidRPr="00DA24A8">
              <w:rPr>
                <w:rFonts w:ascii="Times New Roman" w:hAnsi="Times New Roman" w:cs="Times New Roman"/>
                <w:color w:val="000000" w:themeColor="text1"/>
                <w:sz w:val="20"/>
                <w:szCs w:val="20"/>
              </w:rPr>
              <w:t>Время переключения не более 10 </w:t>
            </w:r>
            <w:proofErr w:type="spellStart"/>
            <w:r w:rsidRPr="00DA24A8">
              <w:rPr>
                <w:rFonts w:ascii="Times New Roman" w:hAnsi="Times New Roman" w:cs="Times New Roman"/>
                <w:color w:val="000000" w:themeColor="text1"/>
                <w:sz w:val="20"/>
                <w:szCs w:val="20"/>
              </w:rPr>
              <w:t>мс</w:t>
            </w:r>
            <w:proofErr w:type="spellEnd"/>
          </w:p>
          <w:p w14:paraId="0EA3FF48"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color w:val="000000" w:themeColor="text1"/>
                <w:sz w:val="20"/>
                <w:szCs w:val="20"/>
              </w:rPr>
              <w:t>Возможность установки в стойку</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448513F8"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2</w:t>
            </w:r>
          </w:p>
        </w:tc>
      </w:tr>
      <w:tr w:rsidR="00A73F3E" w:rsidRPr="0081197D" w14:paraId="20218479" w14:textId="77777777" w:rsidTr="00DB1BB5">
        <w:trPr>
          <w:trHeight w:val="202"/>
          <w:jc w:val="center"/>
        </w:trPr>
        <w:tc>
          <w:tcPr>
            <w:tcW w:w="704" w:type="dxa"/>
            <w:tcBorders>
              <w:left w:val="single" w:sz="4" w:space="0" w:color="auto"/>
              <w:right w:val="single" w:sz="4" w:space="0" w:color="auto"/>
            </w:tcBorders>
            <w:shd w:val="clear" w:color="auto" w:fill="auto"/>
            <w:noWrap/>
            <w:vAlign w:val="center"/>
          </w:tcPr>
          <w:p w14:paraId="21D4DE8D" w14:textId="0360D0DE" w:rsidR="00A73F3E" w:rsidRDefault="00B92E6D" w:rsidP="00A73F3E">
            <w:pPr>
              <w:spacing w:after="0" w:line="240" w:lineRule="auto"/>
              <w:rPr>
                <w:rFonts w:ascii="Times New Roman" w:hAnsi="Times New Roman" w:cs="Times New Roman"/>
              </w:rPr>
            </w:pPr>
            <w:r>
              <w:rPr>
                <w:rFonts w:ascii="Times New Roman" w:hAnsi="Times New Roman" w:cs="Times New Roman"/>
              </w:rPr>
              <w:t>8</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7E6A7C7E" w14:textId="77777777" w:rsidR="00A73F3E" w:rsidRPr="000E27BD" w:rsidRDefault="00A73F3E" w:rsidP="00A73F3E">
            <w:pPr>
              <w:pStyle w:val="9"/>
              <w:spacing w:line="274" w:lineRule="exact"/>
              <w:jc w:val="center"/>
              <w:rPr>
                <w:sz w:val="22"/>
                <w:szCs w:val="22"/>
              </w:rPr>
            </w:pPr>
            <w:proofErr w:type="spellStart"/>
            <w:r w:rsidRPr="00C944A7">
              <w:rPr>
                <w:sz w:val="20"/>
                <w:szCs w:val="20"/>
              </w:rPr>
              <w:t>Фотоштатив</w:t>
            </w:r>
            <w:proofErr w:type="spellEnd"/>
          </w:p>
        </w:tc>
        <w:tc>
          <w:tcPr>
            <w:tcW w:w="3170" w:type="dxa"/>
            <w:tcBorders>
              <w:top w:val="single" w:sz="4" w:space="0" w:color="auto"/>
              <w:left w:val="nil"/>
              <w:bottom w:val="single" w:sz="4" w:space="0" w:color="auto"/>
              <w:right w:val="single" w:sz="4" w:space="0" w:color="auto"/>
            </w:tcBorders>
            <w:shd w:val="clear" w:color="000000" w:fill="FFFFFF"/>
            <w:vAlign w:val="center"/>
          </w:tcPr>
          <w:p w14:paraId="5636F398"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Высота съемки 60-153см</w:t>
            </w:r>
          </w:p>
          <w:p w14:paraId="152BF7F2" w14:textId="77777777" w:rsidR="00A73F3E" w:rsidRPr="00DA24A8" w:rsidRDefault="00A73F3E" w:rsidP="00A73F3E">
            <w:pPr>
              <w:rPr>
                <w:rFonts w:ascii="Times New Roman" w:hAnsi="Times New Roman" w:cs="Times New Roman"/>
                <w:sz w:val="20"/>
                <w:szCs w:val="20"/>
              </w:rPr>
            </w:pPr>
            <w:proofErr w:type="spellStart"/>
            <w:r w:rsidRPr="00DA24A8">
              <w:rPr>
                <w:rFonts w:ascii="Times New Roman" w:hAnsi="Times New Roman" w:cs="Times New Roman"/>
                <w:sz w:val="20"/>
                <w:szCs w:val="20"/>
              </w:rPr>
              <w:t>Нагр.макс.до</w:t>
            </w:r>
            <w:proofErr w:type="spellEnd"/>
            <w:r w:rsidRPr="00DA24A8">
              <w:rPr>
                <w:rFonts w:ascii="Times New Roman" w:hAnsi="Times New Roman" w:cs="Times New Roman"/>
                <w:sz w:val="20"/>
                <w:szCs w:val="20"/>
              </w:rPr>
              <w:t xml:space="preserve"> 3кг, площадка 3D, чехол</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52D3BDB4"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13</w:t>
            </w:r>
          </w:p>
        </w:tc>
      </w:tr>
      <w:tr w:rsidR="00A73F3E" w:rsidRPr="0081197D" w14:paraId="61B2DD38" w14:textId="77777777" w:rsidTr="00A73F3E">
        <w:trPr>
          <w:trHeight w:val="202"/>
          <w:jc w:val="center"/>
        </w:trPr>
        <w:tc>
          <w:tcPr>
            <w:tcW w:w="704" w:type="dxa"/>
            <w:tcBorders>
              <w:left w:val="single" w:sz="4" w:space="0" w:color="auto"/>
              <w:bottom w:val="single" w:sz="4" w:space="0" w:color="auto"/>
              <w:right w:val="single" w:sz="4" w:space="0" w:color="auto"/>
            </w:tcBorders>
            <w:shd w:val="clear" w:color="auto" w:fill="auto"/>
            <w:noWrap/>
            <w:vAlign w:val="center"/>
          </w:tcPr>
          <w:p w14:paraId="40E3E6E1" w14:textId="34397FA9" w:rsidR="00A73F3E" w:rsidRDefault="00B92E6D" w:rsidP="00A73F3E">
            <w:pPr>
              <w:spacing w:after="0" w:line="240" w:lineRule="auto"/>
              <w:rPr>
                <w:rFonts w:ascii="Times New Roman" w:hAnsi="Times New Roman" w:cs="Times New Roman"/>
              </w:rPr>
            </w:pPr>
            <w:r>
              <w:rPr>
                <w:rFonts w:ascii="Times New Roman" w:hAnsi="Times New Roman" w:cs="Times New Roman"/>
              </w:rPr>
              <w:t>9</w:t>
            </w:r>
          </w:p>
        </w:tc>
        <w:tc>
          <w:tcPr>
            <w:tcW w:w="3781" w:type="dxa"/>
            <w:tcBorders>
              <w:top w:val="single" w:sz="4" w:space="0" w:color="auto"/>
              <w:left w:val="nil"/>
              <w:bottom w:val="single" w:sz="4" w:space="0" w:color="auto"/>
              <w:right w:val="single" w:sz="4" w:space="0" w:color="auto"/>
            </w:tcBorders>
            <w:shd w:val="clear" w:color="000000" w:fill="FFFFFF"/>
            <w:vAlign w:val="center"/>
          </w:tcPr>
          <w:p w14:paraId="021D262D" w14:textId="77777777" w:rsidR="00A73F3E" w:rsidRPr="000E27BD" w:rsidRDefault="00A73F3E" w:rsidP="00A73F3E">
            <w:pPr>
              <w:pStyle w:val="9"/>
              <w:spacing w:line="274" w:lineRule="exact"/>
              <w:jc w:val="center"/>
              <w:rPr>
                <w:sz w:val="22"/>
                <w:szCs w:val="22"/>
              </w:rPr>
            </w:pPr>
            <w:r w:rsidRPr="00C944A7">
              <w:rPr>
                <w:sz w:val="20"/>
                <w:szCs w:val="20"/>
              </w:rPr>
              <w:t>Тонер</w:t>
            </w:r>
          </w:p>
        </w:tc>
        <w:tc>
          <w:tcPr>
            <w:tcW w:w="3170" w:type="dxa"/>
            <w:tcBorders>
              <w:top w:val="single" w:sz="4" w:space="0" w:color="auto"/>
              <w:left w:val="nil"/>
              <w:bottom w:val="single" w:sz="4" w:space="0" w:color="auto"/>
              <w:right w:val="single" w:sz="4" w:space="0" w:color="auto"/>
            </w:tcBorders>
            <w:shd w:val="clear" w:color="000000" w:fill="FFFFFF"/>
            <w:vAlign w:val="center"/>
          </w:tcPr>
          <w:p w14:paraId="334E370F"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Картриджи с тонером</w:t>
            </w:r>
          </w:p>
          <w:p w14:paraId="5AA30275" w14:textId="77777777" w:rsidR="00A73F3E" w:rsidRPr="00DA24A8" w:rsidRDefault="00A73F3E" w:rsidP="00A73F3E">
            <w:pPr>
              <w:rPr>
                <w:rFonts w:ascii="Times New Roman" w:hAnsi="Times New Roman" w:cs="Times New Roman"/>
                <w:sz w:val="20"/>
                <w:szCs w:val="20"/>
              </w:rPr>
            </w:pPr>
            <w:r w:rsidRPr="00DA24A8">
              <w:rPr>
                <w:rFonts w:ascii="Times New Roman" w:hAnsi="Times New Roman" w:cs="Times New Roman"/>
                <w:sz w:val="20"/>
                <w:szCs w:val="20"/>
              </w:rPr>
              <w:t>Черный тонер C-EXV 42 (первая емкость с тонером входит в комплекс поставки)</w:t>
            </w:r>
          </w:p>
          <w:p w14:paraId="3AA22256" w14:textId="77777777" w:rsidR="00A73F3E" w:rsidRPr="00DA24A8" w:rsidRDefault="00A73F3E" w:rsidP="00A73F3E">
            <w:pPr>
              <w:rPr>
                <w:rStyle w:val="95pt"/>
                <w:rFonts w:eastAsiaTheme="minorHAnsi"/>
                <w:sz w:val="20"/>
                <w:szCs w:val="20"/>
              </w:rPr>
            </w:pPr>
            <w:r w:rsidRPr="00DA24A8">
              <w:rPr>
                <w:rFonts w:ascii="Times New Roman" w:hAnsi="Times New Roman" w:cs="Times New Roman"/>
                <w:sz w:val="20"/>
                <w:szCs w:val="20"/>
              </w:rPr>
              <w:t>Емкость тонера (ожидаемый расход при 6%-ном заполнении)</w:t>
            </w:r>
          </w:p>
        </w:tc>
        <w:tc>
          <w:tcPr>
            <w:tcW w:w="1559" w:type="dxa"/>
            <w:tcBorders>
              <w:top w:val="single" w:sz="4" w:space="0" w:color="auto"/>
              <w:left w:val="nil"/>
              <w:bottom w:val="single" w:sz="4" w:space="0" w:color="auto"/>
              <w:right w:val="single" w:sz="4" w:space="0" w:color="auto"/>
            </w:tcBorders>
            <w:shd w:val="clear" w:color="000000" w:fill="FFFFFF"/>
            <w:noWrap/>
            <w:vAlign w:val="center"/>
          </w:tcPr>
          <w:p w14:paraId="790C234B" w14:textId="77777777" w:rsidR="00A73F3E" w:rsidRPr="00C944A7" w:rsidRDefault="00A73F3E" w:rsidP="00A73F3E">
            <w:pPr>
              <w:spacing w:after="0" w:line="240" w:lineRule="auto"/>
              <w:jc w:val="center"/>
              <w:rPr>
                <w:rStyle w:val="95pt"/>
                <w:rFonts w:eastAsiaTheme="minorHAnsi"/>
                <w:sz w:val="20"/>
                <w:szCs w:val="20"/>
              </w:rPr>
            </w:pPr>
            <w:r>
              <w:rPr>
                <w:rStyle w:val="95pt"/>
                <w:rFonts w:eastAsiaTheme="minorHAnsi"/>
                <w:sz w:val="20"/>
                <w:szCs w:val="20"/>
              </w:rPr>
              <w:t>1</w:t>
            </w:r>
          </w:p>
        </w:tc>
      </w:tr>
    </w:tbl>
    <w:p w14:paraId="25DD999E" w14:textId="77777777" w:rsidR="003673A2" w:rsidRDefault="003673A2" w:rsidP="0081197D">
      <w:pPr>
        <w:spacing w:after="0" w:line="240" w:lineRule="auto"/>
        <w:rPr>
          <w:rFonts w:ascii="Times New Roman" w:hAnsi="Times New Roman" w:cs="Times New Roman"/>
        </w:rPr>
      </w:pPr>
    </w:p>
    <w:p w14:paraId="415B07EF" w14:textId="77777777" w:rsidR="003673A2" w:rsidRPr="0081197D" w:rsidRDefault="003673A2" w:rsidP="0081197D">
      <w:pPr>
        <w:spacing w:after="0" w:line="240" w:lineRule="auto"/>
        <w:rPr>
          <w:rFonts w:ascii="Times New Roman" w:hAnsi="Times New Roman" w:cs="Times New Roman"/>
        </w:rPr>
      </w:pPr>
    </w:p>
    <w:p w14:paraId="5C4C24E1" w14:textId="4332F165" w:rsidR="00940E83" w:rsidRPr="00940E83"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2. </w:t>
      </w:r>
      <w:r w:rsidR="0081197D" w:rsidRPr="00940E83">
        <w:rPr>
          <w:rFonts w:ascii="Times New Roman" w:hAnsi="Times New Roman" w:cs="Times New Roman"/>
        </w:rPr>
        <w:t>Начальная (максимальная) цена контракта</w:t>
      </w:r>
      <w:r w:rsidR="00940E83" w:rsidRPr="00940E83">
        <w:rPr>
          <w:rFonts w:ascii="Times New Roman" w:hAnsi="Times New Roman" w:cs="Times New Roman"/>
        </w:rPr>
        <w:t xml:space="preserve"> сформирована посредством метода сопоставимых рыночных цен (анализ рынка) в соответствии с требованиями пункта 4 статьи 16 Закона Приднестровской Молдавской Республики от 26 ноября 2018 года № 318-З-</w:t>
      </w:r>
      <w:r w:rsidR="00940E83" w:rsidRPr="00940E83">
        <w:rPr>
          <w:rFonts w:ascii="Times New Roman" w:hAnsi="Times New Roman" w:cs="Times New Roman"/>
          <w:lang w:val="en-US"/>
        </w:rPr>
        <w:t>VI</w:t>
      </w:r>
      <w:r w:rsidR="00940E83" w:rsidRPr="00940E83">
        <w:rPr>
          <w:rFonts w:ascii="Times New Roman" w:hAnsi="Times New Roman" w:cs="Times New Roman"/>
        </w:rPr>
        <w:t xml:space="preserve"> «О закупках в Приднестровской Молдавской Республики».</w:t>
      </w:r>
    </w:p>
    <w:p w14:paraId="702FA965" w14:textId="77777777" w:rsidR="0081197D" w:rsidRDefault="00940E83" w:rsidP="00B92E6D">
      <w:pPr>
        <w:spacing w:after="0" w:line="240" w:lineRule="auto"/>
        <w:ind w:firstLine="708"/>
        <w:jc w:val="both"/>
        <w:rPr>
          <w:rFonts w:ascii="Times New Roman" w:hAnsi="Times New Roman" w:cs="Times New Roman"/>
        </w:rPr>
      </w:pPr>
      <w:r w:rsidRPr="00940E83">
        <w:rPr>
          <w:rFonts w:ascii="Times New Roman" w:hAnsi="Times New Roman" w:cs="Times New Roman"/>
        </w:rPr>
        <w:t>Начальная (максимальная) цена контракта</w:t>
      </w:r>
      <w:r w:rsidR="0081197D" w:rsidRPr="00940E83">
        <w:rPr>
          <w:rFonts w:ascii="Times New Roman" w:hAnsi="Times New Roman" w:cs="Times New Roman"/>
        </w:rPr>
        <w:t xml:space="preserve"> составляет </w:t>
      </w:r>
      <w:r w:rsidR="00C30BC9" w:rsidRPr="006105F1">
        <w:rPr>
          <w:rStyle w:val="95pt"/>
          <w:rFonts w:eastAsiaTheme="minorHAnsi"/>
          <w:b/>
          <w:sz w:val="20"/>
          <w:szCs w:val="20"/>
        </w:rPr>
        <w:t>127</w:t>
      </w:r>
      <w:r w:rsidR="00C30BC9">
        <w:rPr>
          <w:rStyle w:val="95pt"/>
          <w:rFonts w:eastAsiaTheme="minorHAnsi"/>
          <w:b/>
          <w:sz w:val="20"/>
          <w:szCs w:val="20"/>
        </w:rPr>
        <w:t> </w:t>
      </w:r>
      <w:r w:rsidR="00C30BC9" w:rsidRPr="006105F1">
        <w:rPr>
          <w:rStyle w:val="95pt"/>
          <w:rFonts w:eastAsiaTheme="minorHAnsi"/>
          <w:b/>
          <w:sz w:val="20"/>
          <w:szCs w:val="20"/>
        </w:rPr>
        <w:t>020</w:t>
      </w:r>
      <w:r w:rsidR="00C30BC9">
        <w:rPr>
          <w:rStyle w:val="95pt"/>
          <w:rFonts w:eastAsiaTheme="minorHAnsi"/>
          <w:b/>
          <w:sz w:val="20"/>
          <w:szCs w:val="20"/>
        </w:rPr>
        <w:t>, 00</w:t>
      </w:r>
      <w:r w:rsidR="0081197D" w:rsidRPr="00940E83">
        <w:rPr>
          <w:rFonts w:ascii="Times New Roman" w:hAnsi="Times New Roman" w:cs="Times New Roman"/>
        </w:rPr>
        <w:t xml:space="preserve"> рублей Придне</w:t>
      </w:r>
      <w:r w:rsidRPr="00940E83">
        <w:rPr>
          <w:rFonts w:ascii="Times New Roman" w:hAnsi="Times New Roman" w:cs="Times New Roman"/>
        </w:rPr>
        <w:t>стровской Молдавской Республики.</w:t>
      </w:r>
    </w:p>
    <w:p w14:paraId="6F8289D7" w14:textId="77777777" w:rsidR="00940E83" w:rsidRDefault="00940E83" w:rsidP="001A562D">
      <w:pPr>
        <w:spacing w:after="0" w:line="240" w:lineRule="auto"/>
        <w:jc w:val="both"/>
        <w:rPr>
          <w:rFonts w:ascii="Times New Roman" w:hAnsi="Times New Roman" w:cs="Times New Roman"/>
        </w:rPr>
      </w:pPr>
    </w:p>
    <w:p w14:paraId="7DEEEA92" w14:textId="68CF8617" w:rsidR="00940E83" w:rsidRPr="0081197D"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3. </w:t>
      </w:r>
      <w:r w:rsidR="0081197D" w:rsidRPr="0081197D">
        <w:rPr>
          <w:rFonts w:ascii="Times New Roman" w:hAnsi="Times New Roman" w:cs="Times New Roman"/>
        </w:rPr>
        <w:t>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51A9F1C7" w14:textId="77777777" w:rsidR="00F90EAF" w:rsidRPr="0081197D" w:rsidRDefault="0081197D" w:rsidP="00871139">
      <w:pPr>
        <w:spacing w:after="0" w:line="240" w:lineRule="auto"/>
        <w:jc w:val="both"/>
        <w:rPr>
          <w:rFonts w:ascii="Times New Roman" w:hAnsi="Times New Roman" w:cs="Times New Roman"/>
        </w:rPr>
      </w:pPr>
      <w:r w:rsidRPr="0081197D">
        <w:rPr>
          <w:rFonts w:ascii="Times New Roman" w:hAnsi="Times New Roman" w:cs="Times New Roman"/>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7FAD3A2D" w14:textId="69AFCD75" w:rsidR="005F5CB1" w:rsidRPr="0081197D"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4. </w:t>
      </w:r>
      <w:r w:rsidR="005F5CB1">
        <w:rPr>
          <w:rFonts w:ascii="Times New Roman" w:hAnsi="Times New Roman" w:cs="Times New Roman"/>
        </w:rPr>
        <w:t>Неотъемлемой частью настоящей Документации является п</w:t>
      </w:r>
      <w:r w:rsidR="0081197D" w:rsidRPr="0081197D">
        <w:rPr>
          <w:rFonts w:ascii="Times New Roman" w:hAnsi="Times New Roman" w:cs="Times New Roman"/>
        </w:rPr>
        <w:t>роект контракта</w:t>
      </w:r>
      <w:r w:rsidR="005F5CB1">
        <w:rPr>
          <w:rFonts w:ascii="Times New Roman" w:hAnsi="Times New Roman" w:cs="Times New Roman"/>
        </w:rPr>
        <w:t>, который</w:t>
      </w:r>
      <w:r w:rsidR="0081197D" w:rsidRPr="0081197D">
        <w:rPr>
          <w:rFonts w:ascii="Times New Roman" w:hAnsi="Times New Roman" w:cs="Times New Roman"/>
        </w:rPr>
        <w:t xml:space="preserve"> опубликован </w:t>
      </w:r>
      <w:r w:rsidR="005F5CB1">
        <w:rPr>
          <w:rFonts w:ascii="Times New Roman" w:hAnsi="Times New Roman" w:cs="Times New Roman"/>
        </w:rPr>
        <w:t xml:space="preserve">в </w:t>
      </w:r>
      <w:r w:rsidR="0081197D" w:rsidRPr="0081197D">
        <w:rPr>
          <w:rFonts w:ascii="Times New Roman" w:hAnsi="Times New Roman" w:cs="Times New Roman"/>
        </w:rPr>
        <w:t>инф</w:t>
      </w:r>
      <w:r w:rsidR="005F5CB1">
        <w:rPr>
          <w:rFonts w:ascii="Times New Roman" w:hAnsi="Times New Roman" w:cs="Times New Roman"/>
        </w:rPr>
        <w:t>ормационной систем</w:t>
      </w:r>
      <w:r w:rsidR="0081197D" w:rsidRPr="0081197D">
        <w:rPr>
          <w:rFonts w:ascii="Times New Roman" w:hAnsi="Times New Roman" w:cs="Times New Roman"/>
        </w:rPr>
        <w:t xml:space="preserve"> в сфере закупок</w:t>
      </w:r>
      <w:r w:rsidR="005F5CB1">
        <w:rPr>
          <w:rFonts w:ascii="Times New Roman" w:hAnsi="Times New Roman" w:cs="Times New Roman"/>
        </w:rPr>
        <w:t>.</w:t>
      </w:r>
    </w:p>
    <w:p w14:paraId="339DDD37" w14:textId="0DF5A4F1" w:rsidR="0081197D" w:rsidRPr="0081197D" w:rsidRDefault="000F57B8" w:rsidP="00B92E6D">
      <w:pPr>
        <w:spacing w:after="0" w:line="240" w:lineRule="auto"/>
        <w:ind w:firstLine="708"/>
        <w:rPr>
          <w:rFonts w:ascii="Times New Roman" w:hAnsi="Times New Roman" w:cs="Times New Roman"/>
        </w:rPr>
      </w:pPr>
      <w:r w:rsidRPr="000F57B8">
        <w:rPr>
          <w:rFonts w:ascii="Times New Roman" w:hAnsi="Times New Roman" w:cs="Times New Roman"/>
        </w:rPr>
        <w:t>5.</w:t>
      </w:r>
      <w:r>
        <w:rPr>
          <w:rFonts w:ascii="Times New Roman" w:hAnsi="Times New Roman" w:cs="Times New Roman"/>
          <w:b/>
        </w:rPr>
        <w:t xml:space="preserve"> </w:t>
      </w:r>
      <w:r w:rsidR="0081197D" w:rsidRPr="0081197D">
        <w:rPr>
          <w:rFonts w:ascii="Times New Roman" w:hAnsi="Times New Roman" w:cs="Times New Roman"/>
        </w:rPr>
        <w:t xml:space="preserve">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w:t>
      </w:r>
      <w:r w:rsidR="005077B2">
        <w:rPr>
          <w:rFonts w:ascii="Times New Roman" w:hAnsi="Times New Roman" w:cs="Times New Roman"/>
        </w:rPr>
        <w:t>данному Распоряжению</w:t>
      </w:r>
      <w:r w:rsidR="0081197D" w:rsidRPr="0081197D">
        <w:rPr>
          <w:rFonts w:ascii="Times New Roman" w:hAnsi="Times New Roman" w:cs="Times New Roman"/>
        </w:rPr>
        <w:t>.</w:t>
      </w:r>
    </w:p>
    <w:p w14:paraId="4A3C4D0A" w14:textId="1421492E" w:rsidR="005077B2" w:rsidRPr="005077B2" w:rsidRDefault="000F57B8" w:rsidP="00B92E6D">
      <w:pPr>
        <w:spacing w:after="0" w:line="240" w:lineRule="auto"/>
        <w:ind w:firstLine="708"/>
        <w:jc w:val="both"/>
        <w:rPr>
          <w:rFonts w:ascii="Times New Roman" w:hAnsi="Times New Roman" w:cs="Times New Roman"/>
        </w:rPr>
      </w:pPr>
      <w:r w:rsidRPr="000F57B8">
        <w:rPr>
          <w:rFonts w:ascii="Times New Roman" w:hAnsi="Times New Roman" w:cs="Times New Roman"/>
        </w:rPr>
        <w:t>6.</w:t>
      </w:r>
      <w:r>
        <w:rPr>
          <w:rFonts w:ascii="Times New Roman" w:hAnsi="Times New Roman" w:cs="Times New Roman"/>
          <w:b/>
        </w:rPr>
        <w:t xml:space="preserve"> </w:t>
      </w:r>
      <w:r w:rsidR="005077B2" w:rsidRPr="005077B2">
        <w:rPr>
          <w:rFonts w:ascii="Times New Roman" w:hAnsi="Times New Roman" w:cs="Times New Roman"/>
        </w:rPr>
        <w:t xml:space="preserve">В день, во время и в месте, которые указаны в извещении о проведении запроса предложений,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w:t>
      </w:r>
      <w:r w:rsidR="005077B2" w:rsidRPr="005077B2">
        <w:rPr>
          <w:rFonts w:ascii="Times New Roman" w:hAnsi="Times New Roman" w:cs="Times New Roman"/>
        </w:rPr>
        <w:lastRenderedPageBreak/>
        <w:t xml:space="preserve">присутствующим участникам при вскрытии этих конвертов и открытии указанного доступа о возможности подачи заявок, изменения или отзыва поданных заявок. </w:t>
      </w:r>
    </w:p>
    <w:p w14:paraId="06644C1B" w14:textId="77777777" w:rsidR="005077B2" w:rsidRPr="00154A4B" w:rsidRDefault="005077B2" w:rsidP="005077B2">
      <w:pPr>
        <w:spacing w:after="0" w:line="240" w:lineRule="auto"/>
        <w:jc w:val="both"/>
        <w:rPr>
          <w:rFonts w:ascii="Times New Roman" w:hAnsi="Times New Roman" w:cs="Times New Roman"/>
        </w:rPr>
      </w:pPr>
      <w:r w:rsidRPr="005077B2">
        <w:rPr>
          <w:rFonts w:ascii="Times New Roman" w:hAnsi="Times New Roman" w:cs="Times New Roman"/>
        </w:rPr>
        <w:t xml:space="preserve">Заказчик обязан предоставить всем участникам запроса предложений, подавшим заявки, возможность присутствовать при вскрытии конвертов с заявками и открытии доступа к поданным в форме электронных документов заявкам, а также при оглашении заявки, содержащей лучшие условия исполнения контракта. </w:t>
      </w:r>
    </w:p>
    <w:p w14:paraId="50C8689F" w14:textId="5C011E4F" w:rsidR="0081197D" w:rsidRPr="0081197D" w:rsidRDefault="00871139"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7. </w:t>
      </w:r>
      <w:r w:rsidR="0081197D" w:rsidRPr="0081197D">
        <w:rPr>
          <w:rFonts w:ascii="Times New Roman" w:hAnsi="Times New Roman" w:cs="Times New Roman"/>
        </w:rPr>
        <w:t xml:space="preserve">Комиссией по рассмотрению заявок на участие в запросе предложений и окончательных предложений вскрываются поступившие конверты с заявками и открывается доступ к поданным в форме электронных документов заявкам. </w:t>
      </w:r>
    </w:p>
    <w:p w14:paraId="33627A2C" w14:textId="77777777" w:rsidR="0081197D" w:rsidRPr="0081197D" w:rsidRDefault="0081197D" w:rsidP="005077B2">
      <w:pPr>
        <w:spacing w:after="0" w:line="240" w:lineRule="auto"/>
        <w:jc w:val="both"/>
        <w:rPr>
          <w:rFonts w:ascii="Times New Roman" w:hAnsi="Times New Roman" w:cs="Times New Roman"/>
        </w:rPr>
      </w:pPr>
      <w:r w:rsidRPr="0081197D">
        <w:rPr>
          <w:rFonts w:ascii="Times New Roman" w:hAnsi="Times New Roman" w:cs="Times New Roman"/>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63F5BEBA"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65A2D01E"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3216F3FA"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359A98EF" w14:textId="77777777" w:rsidR="0081197D" w:rsidRPr="00871139" w:rsidRDefault="0081197D" w:rsidP="005077B2">
      <w:pPr>
        <w:spacing w:after="0" w:line="240" w:lineRule="auto"/>
        <w:jc w:val="both"/>
        <w:rPr>
          <w:rFonts w:ascii="Times New Roman" w:hAnsi="Times New Roman" w:cs="Times New Roman"/>
          <w:bCs/>
        </w:rPr>
      </w:pPr>
      <w:r w:rsidRPr="0081197D">
        <w:rPr>
          <w:rFonts w:ascii="Times New Roman" w:hAnsi="Times New Roman" w:cs="Times New Roman"/>
          <w:bCs/>
        </w:rPr>
        <w:t xml:space="preserve">Выигравшим окончательным предложением является </w:t>
      </w:r>
      <w:r w:rsidRPr="0081197D">
        <w:rPr>
          <w:rFonts w:ascii="Times New Roman" w:hAnsi="Times New Roman" w:cs="Times New Roman"/>
        </w:rPr>
        <w:t>лучшее предложение, определенное комиссией на основании результатов оценки окончательных предложений.</w:t>
      </w:r>
      <w:r w:rsidRPr="0081197D">
        <w:rPr>
          <w:rFonts w:ascii="Times New Roman" w:hAnsi="Times New Roman" w:cs="Times New Roman"/>
          <w:bCs/>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06E9DDDF" w14:textId="31F4AA2C" w:rsidR="0081197D" w:rsidRPr="0081197D" w:rsidRDefault="00871139" w:rsidP="00B92E6D">
      <w:pPr>
        <w:spacing w:after="0" w:line="240" w:lineRule="auto"/>
        <w:ind w:firstLine="708"/>
        <w:jc w:val="both"/>
        <w:rPr>
          <w:rFonts w:ascii="Times New Roman" w:hAnsi="Times New Roman" w:cs="Times New Roman"/>
        </w:rPr>
      </w:pPr>
      <w:r w:rsidRPr="00871139">
        <w:rPr>
          <w:rFonts w:ascii="Times New Roman" w:hAnsi="Times New Roman" w:cs="Times New Roman"/>
        </w:rPr>
        <w:t>8.</w:t>
      </w:r>
      <w:r>
        <w:rPr>
          <w:rFonts w:ascii="Times New Roman" w:hAnsi="Times New Roman" w:cs="Times New Roman"/>
          <w:b/>
        </w:rPr>
        <w:t xml:space="preserve"> </w:t>
      </w:r>
      <w:r w:rsidR="0081197D" w:rsidRPr="0081197D">
        <w:rPr>
          <w:rFonts w:ascii="Times New Roman" w:hAnsi="Times New Roman" w:cs="Times New Roman"/>
        </w:rPr>
        <w:t>Участник запроса предложений вправе письменно отозвать свою заявку до истечения срока подачи заявок с учетом положений Закона.</w:t>
      </w:r>
    </w:p>
    <w:p w14:paraId="54F16DB5"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4D0A8D59"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 xml:space="preserve">В день, </w:t>
      </w:r>
      <w:proofErr w:type="gramStart"/>
      <w:r w:rsidRPr="0081197D">
        <w:rPr>
          <w:rFonts w:ascii="Times New Roman" w:hAnsi="Times New Roman" w:cs="Times New Roman"/>
        </w:rPr>
        <w:t>во время</w:t>
      </w:r>
      <w:proofErr w:type="gramEnd"/>
      <w:r w:rsidRPr="0081197D">
        <w:rPr>
          <w:rFonts w:ascii="Times New Roman" w:hAnsi="Times New Roman" w:cs="Times New Roman"/>
        </w:rPr>
        <w:t xml:space="preserve"> и в месте, которые указаны в извещении о проведении запроса предложений,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w:t>
      </w:r>
    </w:p>
    <w:p w14:paraId="28DD6BF2" w14:textId="77777777" w:rsidR="0081197D" w:rsidRPr="0081197D" w:rsidRDefault="0081197D" w:rsidP="00871139">
      <w:pPr>
        <w:spacing w:after="0" w:line="240" w:lineRule="auto"/>
        <w:jc w:val="both"/>
        <w:rPr>
          <w:rFonts w:ascii="Times New Roman" w:hAnsi="Times New Roman" w:cs="Times New Roman"/>
        </w:rPr>
      </w:pPr>
      <w:r w:rsidRPr="0081197D">
        <w:rPr>
          <w:rFonts w:ascii="Times New Roman" w:hAnsi="Times New Roman" w:cs="Times New Roman"/>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5182E9DF" w14:textId="12311BED" w:rsidR="0081197D" w:rsidRPr="0081197D" w:rsidRDefault="00871139"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9. </w:t>
      </w:r>
      <w:r w:rsidRPr="00871139">
        <w:rPr>
          <w:rFonts w:ascii="Times New Roman" w:hAnsi="Times New Roman" w:cs="Times New Roman"/>
        </w:rPr>
        <w:t>С победителем запроса предложений заключается контракт.</w:t>
      </w:r>
      <w:r>
        <w:rPr>
          <w:rFonts w:ascii="Times New Roman" w:hAnsi="Times New Roman" w:cs="Times New Roman"/>
          <w:b/>
        </w:rPr>
        <w:t xml:space="preserve"> </w:t>
      </w:r>
      <w:r w:rsidR="0081197D" w:rsidRPr="0081197D">
        <w:rPr>
          <w:rFonts w:ascii="Times New Roman" w:hAnsi="Times New Roman" w:cs="Times New Roman"/>
        </w:rPr>
        <w:t>Контракт заключается с победителем запроса предложений</w:t>
      </w:r>
      <w:r w:rsidR="00834E7B">
        <w:rPr>
          <w:rFonts w:ascii="Times New Roman" w:hAnsi="Times New Roman" w:cs="Times New Roman"/>
        </w:rPr>
        <w:t xml:space="preserve"> </w:t>
      </w:r>
      <w:r w:rsidR="0081197D" w:rsidRPr="0081197D">
        <w:rPr>
          <w:rFonts w:ascii="Times New Roman" w:hAnsi="Times New Roman" w:cs="Times New Roman"/>
        </w:rPr>
        <w:t>не позднее чем через 5 (пять) рабочих дней со дня размещения в информационной системе итогового протокола.</w:t>
      </w:r>
    </w:p>
    <w:p w14:paraId="2652EA61" w14:textId="77777777" w:rsidR="0081197D" w:rsidRPr="0081197D" w:rsidRDefault="0081197D" w:rsidP="00834E7B">
      <w:pPr>
        <w:spacing w:after="0" w:line="240" w:lineRule="auto"/>
        <w:jc w:val="both"/>
        <w:rPr>
          <w:rFonts w:ascii="Times New Roman" w:hAnsi="Times New Roman" w:cs="Times New Roman"/>
        </w:rPr>
      </w:pPr>
      <w:r w:rsidRPr="0081197D">
        <w:rPr>
          <w:rFonts w:ascii="Times New Roman" w:hAnsi="Times New Roman" w:cs="Times New Roman"/>
        </w:rPr>
        <w:t xml:space="preserve">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w:t>
      </w:r>
      <w:r w:rsidRPr="0081197D">
        <w:rPr>
          <w:rFonts w:ascii="Times New Roman" w:hAnsi="Times New Roman" w:cs="Times New Roman"/>
        </w:rPr>
        <w:lastRenderedPageBreak/>
        <w:t>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55F640F6"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63270045"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6A424E46" w14:textId="2FCD2FB7" w:rsidR="0081197D" w:rsidRPr="0081197D" w:rsidRDefault="00075A03" w:rsidP="00B92E6D">
      <w:pPr>
        <w:spacing w:after="0" w:line="240" w:lineRule="auto"/>
        <w:ind w:firstLine="708"/>
        <w:jc w:val="both"/>
        <w:rPr>
          <w:rFonts w:ascii="Times New Roman" w:hAnsi="Times New Roman" w:cs="Times New Roman"/>
        </w:rPr>
      </w:pPr>
      <w:r w:rsidRPr="00075A03">
        <w:rPr>
          <w:rFonts w:ascii="Times New Roman" w:hAnsi="Times New Roman" w:cs="Times New Roman"/>
        </w:rPr>
        <w:t>10.</w:t>
      </w:r>
      <w:r>
        <w:rPr>
          <w:rFonts w:ascii="Times New Roman" w:hAnsi="Times New Roman" w:cs="Times New Roman"/>
          <w:b/>
        </w:rPr>
        <w:t xml:space="preserve"> </w:t>
      </w:r>
      <w:r w:rsidR="0081197D" w:rsidRPr="0081197D">
        <w:rPr>
          <w:rFonts w:ascii="Times New Roman" w:hAnsi="Times New Roman" w:cs="Times New Roman"/>
        </w:rPr>
        <w:t xml:space="preserve">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w:t>
      </w:r>
      <w:r w:rsidR="00B92E6D" w:rsidRPr="0081197D">
        <w:rPr>
          <w:rFonts w:ascii="Times New Roman" w:hAnsi="Times New Roman" w:cs="Times New Roman"/>
        </w:rPr>
        <w:t>отказа при условии, если</w:t>
      </w:r>
      <w:r w:rsidR="0081197D" w:rsidRPr="0081197D">
        <w:rPr>
          <w:rFonts w:ascii="Times New Roman" w:hAnsi="Times New Roman" w:cs="Times New Roman"/>
        </w:rPr>
        <w:t xml:space="preserve"> это было предусмотрено контрактом.</w:t>
      </w:r>
    </w:p>
    <w:p w14:paraId="0CC1D343" w14:textId="77777777" w:rsidR="0081197D" w:rsidRPr="0081197D" w:rsidRDefault="0081197D" w:rsidP="00075A03">
      <w:pPr>
        <w:spacing w:after="0" w:line="240" w:lineRule="auto"/>
        <w:jc w:val="both"/>
        <w:rPr>
          <w:rFonts w:ascii="Times New Roman" w:hAnsi="Times New Roman" w:cs="Times New Roman"/>
        </w:rPr>
      </w:pPr>
      <w:r w:rsidRPr="0081197D">
        <w:rPr>
          <w:rFonts w:ascii="Times New Roman" w:hAnsi="Times New Roman" w:cs="Times New Roman"/>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02D2602D" w14:textId="5168116B" w:rsidR="0081197D" w:rsidRPr="0081197D" w:rsidRDefault="00075A03" w:rsidP="00B92E6D">
      <w:pPr>
        <w:spacing w:after="0" w:line="240" w:lineRule="auto"/>
        <w:ind w:firstLine="708"/>
        <w:jc w:val="both"/>
        <w:rPr>
          <w:rFonts w:ascii="Times New Roman" w:hAnsi="Times New Roman" w:cs="Times New Roman"/>
          <w:b/>
        </w:rPr>
      </w:pPr>
      <w:r>
        <w:rPr>
          <w:rFonts w:ascii="Times New Roman" w:hAnsi="Times New Roman" w:cs="Times New Roman"/>
        </w:rPr>
        <w:t xml:space="preserve">11. </w:t>
      </w:r>
      <w:r w:rsidR="0081197D" w:rsidRPr="0081197D">
        <w:rPr>
          <w:rFonts w:ascii="Times New Roman" w:hAnsi="Times New Roman" w:cs="Times New Roman"/>
        </w:rPr>
        <w:t xml:space="preserve">Дополнительная информация содержится в </w:t>
      </w:r>
      <w:r w:rsidR="0081197D" w:rsidRPr="00834E7B">
        <w:rPr>
          <w:rFonts w:ascii="Times New Roman" w:hAnsi="Times New Roman" w:cs="Times New Roman"/>
        </w:rPr>
        <w:t xml:space="preserve">Извещении о проведении запроса предложений на </w:t>
      </w:r>
      <w:r w:rsidR="00834E7B">
        <w:rPr>
          <w:rFonts w:ascii="Times New Roman" w:hAnsi="Times New Roman" w:cs="Times New Roman"/>
        </w:rPr>
        <w:t>поставку канцелярских товаров, которое</w:t>
      </w:r>
      <w:r w:rsidR="0081197D" w:rsidRPr="00834E7B">
        <w:rPr>
          <w:rFonts w:ascii="Times New Roman" w:hAnsi="Times New Roman" w:cs="Times New Roman"/>
        </w:rPr>
        <w:t xml:space="preserve"> </w:t>
      </w:r>
      <w:r w:rsidR="00834E7B">
        <w:rPr>
          <w:rFonts w:ascii="Times New Roman" w:hAnsi="Times New Roman" w:cs="Times New Roman"/>
        </w:rPr>
        <w:t>опубликовано</w:t>
      </w:r>
      <w:r w:rsidR="0081197D" w:rsidRPr="0081197D">
        <w:rPr>
          <w:rFonts w:ascii="Times New Roman" w:hAnsi="Times New Roman" w:cs="Times New Roman"/>
        </w:rPr>
        <w:t xml:space="preserve"> </w:t>
      </w:r>
      <w:r w:rsidR="00834E7B">
        <w:rPr>
          <w:rFonts w:ascii="Times New Roman" w:hAnsi="Times New Roman" w:cs="Times New Roman"/>
        </w:rPr>
        <w:t>в</w:t>
      </w:r>
      <w:r w:rsidR="0081197D" w:rsidRPr="0081197D">
        <w:rPr>
          <w:rFonts w:ascii="Times New Roman" w:hAnsi="Times New Roman" w:cs="Times New Roman"/>
        </w:rPr>
        <w:t xml:space="preserve"> информационной систем</w:t>
      </w:r>
      <w:r w:rsidR="00834E7B">
        <w:rPr>
          <w:rFonts w:ascii="Times New Roman" w:hAnsi="Times New Roman" w:cs="Times New Roman"/>
        </w:rPr>
        <w:t>е</w:t>
      </w:r>
      <w:r w:rsidR="0081197D" w:rsidRPr="0081197D">
        <w:rPr>
          <w:rFonts w:ascii="Times New Roman" w:hAnsi="Times New Roman" w:cs="Times New Roman"/>
        </w:rPr>
        <w:t xml:space="preserve"> в сфере закупок Приднестровской Молдавской Республики.</w:t>
      </w:r>
    </w:p>
    <w:p w14:paraId="5BC03F9D" w14:textId="77777777" w:rsidR="00046A4D" w:rsidRDefault="00046A4D" w:rsidP="00834E7B">
      <w:pPr>
        <w:spacing w:after="0" w:line="240" w:lineRule="auto"/>
        <w:jc w:val="both"/>
        <w:rPr>
          <w:rFonts w:ascii="Times New Roman" w:hAnsi="Times New Roman" w:cs="Times New Roman"/>
        </w:rPr>
      </w:pPr>
    </w:p>
    <w:p w14:paraId="79555CC0" w14:textId="77777777" w:rsidR="00046A4D" w:rsidRDefault="00046A4D" w:rsidP="00A57108">
      <w:pPr>
        <w:spacing w:after="0" w:line="240" w:lineRule="auto"/>
        <w:rPr>
          <w:rFonts w:ascii="Times New Roman" w:hAnsi="Times New Roman" w:cs="Times New Roman"/>
        </w:rPr>
      </w:pPr>
    </w:p>
    <w:p w14:paraId="5AD4261D" w14:textId="77777777" w:rsidR="00046A4D" w:rsidRDefault="00046A4D" w:rsidP="00A57108">
      <w:pPr>
        <w:spacing w:after="0" w:line="240" w:lineRule="auto"/>
        <w:rPr>
          <w:rFonts w:ascii="Times New Roman" w:hAnsi="Times New Roman" w:cs="Times New Roman"/>
        </w:rPr>
      </w:pPr>
    </w:p>
    <w:p w14:paraId="17C703D3" w14:textId="77777777" w:rsidR="00046A4D" w:rsidRDefault="00046A4D" w:rsidP="00A57108">
      <w:pPr>
        <w:spacing w:after="0" w:line="240" w:lineRule="auto"/>
        <w:rPr>
          <w:rFonts w:ascii="Times New Roman" w:hAnsi="Times New Roman" w:cs="Times New Roman"/>
        </w:rPr>
      </w:pPr>
    </w:p>
    <w:p w14:paraId="48EA6E99" w14:textId="77777777" w:rsidR="00046A4D" w:rsidRDefault="00046A4D" w:rsidP="00A57108">
      <w:pPr>
        <w:spacing w:after="0" w:line="240" w:lineRule="auto"/>
        <w:rPr>
          <w:rFonts w:ascii="Times New Roman" w:hAnsi="Times New Roman" w:cs="Times New Roman"/>
        </w:rPr>
      </w:pPr>
    </w:p>
    <w:p w14:paraId="64A1BF38" w14:textId="77777777" w:rsidR="00046A4D" w:rsidRDefault="00046A4D" w:rsidP="00A57108">
      <w:pPr>
        <w:spacing w:after="0" w:line="240" w:lineRule="auto"/>
        <w:rPr>
          <w:rFonts w:ascii="Times New Roman" w:hAnsi="Times New Roman" w:cs="Times New Roman"/>
        </w:rPr>
      </w:pPr>
    </w:p>
    <w:p w14:paraId="2C31A6CE" w14:textId="77777777" w:rsidR="00046A4D" w:rsidRDefault="00046A4D" w:rsidP="00A57108">
      <w:pPr>
        <w:spacing w:after="0" w:line="240" w:lineRule="auto"/>
        <w:rPr>
          <w:rFonts w:ascii="Times New Roman" w:hAnsi="Times New Roman" w:cs="Times New Roman"/>
        </w:rPr>
      </w:pPr>
    </w:p>
    <w:p w14:paraId="07D8F00D" w14:textId="77777777" w:rsidR="00046A4D" w:rsidRDefault="00046A4D" w:rsidP="00A57108">
      <w:pPr>
        <w:spacing w:after="0" w:line="240" w:lineRule="auto"/>
        <w:rPr>
          <w:rFonts w:ascii="Times New Roman" w:hAnsi="Times New Roman" w:cs="Times New Roman"/>
        </w:rPr>
      </w:pPr>
    </w:p>
    <w:p w14:paraId="287DD394" w14:textId="77777777" w:rsidR="00046A4D" w:rsidRDefault="00046A4D" w:rsidP="00A57108">
      <w:pPr>
        <w:spacing w:after="0" w:line="240" w:lineRule="auto"/>
        <w:rPr>
          <w:rFonts w:ascii="Times New Roman" w:hAnsi="Times New Roman" w:cs="Times New Roman"/>
        </w:rPr>
      </w:pPr>
    </w:p>
    <w:p w14:paraId="7E2A98B9" w14:textId="77777777" w:rsidR="00046A4D" w:rsidRDefault="00046A4D" w:rsidP="00A57108">
      <w:pPr>
        <w:spacing w:after="0" w:line="240" w:lineRule="auto"/>
        <w:rPr>
          <w:rFonts w:ascii="Times New Roman" w:hAnsi="Times New Roman" w:cs="Times New Roman"/>
        </w:rPr>
      </w:pPr>
    </w:p>
    <w:p w14:paraId="4331E7BE" w14:textId="77777777" w:rsidR="00046A4D" w:rsidRDefault="00046A4D" w:rsidP="00A57108">
      <w:pPr>
        <w:spacing w:after="0" w:line="240" w:lineRule="auto"/>
        <w:rPr>
          <w:rFonts w:ascii="Times New Roman" w:hAnsi="Times New Roman" w:cs="Times New Roman"/>
        </w:rPr>
      </w:pPr>
    </w:p>
    <w:p w14:paraId="6C944BA6" w14:textId="77777777" w:rsidR="00046A4D" w:rsidRDefault="00046A4D" w:rsidP="00A57108">
      <w:pPr>
        <w:spacing w:after="0" w:line="240" w:lineRule="auto"/>
        <w:rPr>
          <w:rFonts w:ascii="Times New Roman" w:hAnsi="Times New Roman" w:cs="Times New Roman"/>
        </w:rPr>
      </w:pPr>
    </w:p>
    <w:p w14:paraId="1027012A" w14:textId="77777777" w:rsidR="00046A4D" w:rsidRDefault="00046A4D" w:rsidP="00A57108">
      <w:pPr>
        <w:spacing w:after="0" w:line="240" w:lineRule="auto"/>
        <w:rPr>
          <w:rFonts w:ascii="Times New Roman" w:hAnsi="Times New Roman" w:cs="Times New Roman"/>
        </w:rPr>
      </w:pPr>
    </w:p>
    <w:p w14:paraId="26E22E8D" w14:textId="77777777" w:rsidR="000C198E" w:rsidRDefault="000C198E" w:rsidP="00A57108">
      <w:pPr>
        <w:spacing w:after="0" w:line="240" w:lineRule="auto"/>
        <w:rPr>
          <w:rFonts w:ascii="Times New Roman" w:hAnsi="Times New Roman" w:cs="Times New Roman"/>
        </w:rPr>
        <w:sectPr w:rsidR="000C198E" w:rsidSect="00B92E6D">
          <w:pgSz w:w="11906" w:h="16838"/>
          <w:pgMar w:top="851" w:right="850" w:bottom="1134" w:left="1701" w:header="708" w:footer="708" w:gutter="0"/>
          <w:cols w:space="708"/>
          <w:docGrid w:linePitch="360"/>
        </w:sectPr>
      </w:pPr>
    </w:p>
    <w:p w14:paraId="68603F17" w14:textId="190745F0" w:rsidR="000C198E" w:rsidRDefault="000C198E" w:rsidP="00A57108">
      <w:pPr>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2C6EA133" wp14:editId="163D3E1A">
            <wp:extent cx="9231464" cy="6510691"/>
            <wp:effectExtent l="0" t="0" r="825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68993" cy="6537159"/>
                    </a:xfrm>
                    <a:prstGeom prst="rect">
                      <a:avLst/>
                    </a:prstGeom>
                    <a:noFill/>
                  </pic:spPr>
                </pic:pic>
              </a:graphicData>
            </a:graphic>
          </wp:inline>
        </w:drawing>
      </w:r>
    </w:p>
    <w:p w14:paraId="63476A30" w14:textId="77777777" w:rsidR="000C198E" w:rsidRDefault="000C198E" w:rsidP="00A57108">
      <w:pPr>
        <w:spacing w:after="0" w:line="240" w:lineRule="auto"/>
        <w:rPr>
          <w:rFonts w:ascii="Times New Roman" w:hAnsi="Times New Roman" w:cs="Times New Roman"/>
        </w:rPr>
      </w:pPr>
    </w:p>
    <w:p w14:paraId="6C865ACC" w14:textId="06271996" w:rsidR="00046A4D" w:rsidRDefault="000C198E" w:rsidP="00A57108">
      <w:pPr>
        <w:spacing w:after="0" w:line="240" w:lineRule="auto"/>
        <w:rPr>
          <w:rFonts w:ascii="Times New Roman" w:hAnsi="Times New Roman" w:cs="Times New Roman"/>
        </w:rPr>
      </w:pPr>
      <w:r w:rsidRPr="00836046">
        <w:rPr>
          <w:rFonts w:ascii="Times New Roman" w:hAnsi="Times New Roman" w:cs="Times New Roman"/>
          <w:noProof/>
          <w:lang w:eastAsia="ru-RU"/>
        </w:rPr>
        <w:lastRenderedPageBreak/>
        <w:drawing>
          <wp:anchor distT="0" distB="0" distL="114300" distR="114300" simplePos="0" relativeHeight="251659264" behindDoc="1" locked="0" layoutInCell="1" allowOverlap="1" wp14:anchorId="26041877" wp14:editId="28903D30">
            <wp:simplePos x="0" y="0"/>
            <wp:positionH relativeFrom="margin">
              <wp:align>left</wp:align>
            </wp:positionH>
            <wp:positionV relativeFrom="paragraph">
              <wp:posOffset>2540</wp:posOffset>
            </wp:positionV>
            <wp:extent cx="9310370" cy="6400165"/>
            <wp:effectExtent l="0" t="0" r="5080" b="635"/>
            <wp:wrapTight wrapText="bothSides">
              <wp:wrapPolygon edited="0">
                <wp:start x="0" y="0"/>
                <wp:lineTo x="0" y="21538"/>
                <wp:lineTo x="21568" y="21538"/>
                <wp:lineTo x="21568" y="0"/>
                <wp:lineTo x="0" y="0"/>
              </wp:wrapPolygon>
            </wp:wrapTight>
            <wp:docPr id="2" name="Рисунок 2" descr="C:\Users\gufeimo15\Desktop\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feimo15\Desktop\1 - 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10370" cy="6400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63DDD" w14:textId="60B4F353" w:rsidR="00046A4D" w:rsidRDefault="00BB487D" w:rsidP="00A57108">
      <w:pPr>
        <w:spacing w:after="0" w:line="240" w:lineRule="auto"/>
        <w:rPr>
          <w:rFonts w:ascii="Times New Roman" w:hAnsi="Times New Roman" w:cs="Times New Roman"/>
        </w:rPr>
      </w:pPr>
      <w:r>
        <w:rPr>
          <w:rFonts w:ascii="Times New Roman" w:hAnsi="Times New Roman" w:cs="Times New Roman"/>
          <w:noProof/>
        </w:rPr>
        <w:lastRenderedPageBreak/>
        <w:drawing>
          <wp:inline distT="0" distB="0" distL="0" distR="0" wp14:anchorId="3AB9A8C5" wp14:editId="4D3D27C6">
            <wp:extent cx="9294495" cy="5677232"/>
            <wp:effectExtent l="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41320" cy="5705834"/>
                    </a:xfrm>
                    <a:prstGeom prst="rect">
                      <a:avLst/>
                    </a:prstGeom>
                    <a:noFill/>
                  </pic:spPr>
                </pic:pic>
              </a:graphicData>
            </a:graphic>
          </wp:inline>
        </w:drawing>
      </w:r>
    </w:p>
    <w:p w14:paraId="7C904DEE" w14:textId="77777777" w:rsidR="00046A4D" w:rsidRDefault="00046A4D" w:rsidP="00A57108">
      <w:pPr>
        <w:spacing w:after="0" w:line="240" w:lineRule="auto"/>
        <w:rPr>
          <w:rFonts w:ascii="Times New Roman" w:hAnsi="Times New Roman" w:cs="Times New Roman"/>
        </w:rPr>
      </w:pPr>
    </w:p>
    <w:p w14:paraId="2C155F1E" w14:textId="77777777" w:rsidR="00A84AFB" w:rsidRDefault="00A84AFB" w:rsidP="00836046">
      <w:pPr>
        <w:rPr>
          <w:rFonts w:ascii="Times New Roman" w:hAnsi="Times New Roman" w:cs="Times New Roman"/>
        </w:rPr>
        <w:sectPr w:rsidR="00A84AFB" w:rsidSect="000C198E">
          <w:pgSz w:w="16838" w:h="11906" w:orient="landscape"/>
          <w:pgMar w:top="709" w:right="1134" w:bottom="568" w:left="1134" w:header="708" w:footer="708" w:gutter="0"/>
          <w:cols w:space="708"/>
          <w:docGrid w:linePitch="360"/>
        </w:sectPr>
      </w:pPr>
    </w:p>
    <w:p w14:paraId="7AD1698F" w14:textId="010838F9" w:rsidR="00836046" w:rsidRDefault="00A84AFB" w:rsidP="00836046">
      <w:pPr>
        <w:rPr>
          <w:rFonts w:ascii="Times New Roman" w:hAnsi="Times New Roman" w:cs="Times New Roman"/>
        </w:rPr>
      </w:pPr>
      <w:r w:rsidRPr="00836046">
        <w:rPr>
          <w:rFonts w:ascii="Times New Roman" w:hAnsi="Times New Roman" w:cs="Times New Roman"/>
          <w:noProof/>
          <w:lang w:eastAsia="ru-RU"/>
        </w:rPr>
        <w:lastRenderedPageBreak/>
        <w:drawing>
          <wp:anchor distT="0" distB="0" distL="114300" distR="114300" simplePos="0" relativeHeight="251661312" behindDoc="0" locked="0" layoutInCell="1" allowOverlap="1" wp14:anchorId="58FA5A45" wp14:editId="337E6094">
            <wp:simplePos x="0" y="0"/>
            <wp:positionH relativeFrom="margin">
              <wp:align>left</wp:align>
            </wp:positionH>
            <wp:positionV relativeFrom="paragraph">
              <wp:posOffset>3175</wp:posOffset>
            </wp:positionV>
            <wp:extent cx="5939790" cy="6997065"/>
            <wp:effectExtent l="0" t="0" r="3810" b="0"/>
            <wp:wrapSquare wrapText="bothSides"/>
            <wp:docPr id="4" name="Рисунок 4" descr="C:\Users\gufeimo15\Desktop\1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feimo15\Desktop\1 - 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699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046" w:rsidRPr="00836046">
        <w:rPr>
          <w:rFonts w:ascii="Times New Roman" w:hAnsi="Times New Roman" w:cs="Times New Roman"/>
          <w:noProof/>
          <w:lang w:eastAsia="ru-RU"/>
        </w:rPr>
        <w:drawing>
          <wp:inline distT="0" distB="0" distL="0" distR="0" wp14:anchorId="48F8BC67" wp14:editId="192F6078">
            <wp:extent cx="5939441" cy="8281063"/>
            <wp:effectExtent l="0" t="0" r="4445" b="5715"/>
            <wp:docPr id="6" name="Рисунок 6" descr="C:\Users\gufeimo15\Desktop\1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feimo15\Desktop\1 - 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2521" cy="8355069"/>
                    </a:xfrm>
                    <a:prstGeom prst="rect">
                      <a:avLst/>
                    </a:prstGeom>
                    <a:noFill/>
                    <a:ln>
                      <a:noFill/>
                    </a:ln>
                  </pic:spPr>
                </pic:pic>
              </a:graphicData>
            </a:graphic>
          </wp:inline>
        </w:drawing>
      </w:r>
    </w:p>
    <w:p w14:paraId="4ECB843D" w14:textId="77777777" w:rsidR="00836046" w:rsidRDefault="00836046" w:rsidP="00836046">
      <w:pPr>
        <w:rPr>
          <w:rFonts w:ascii="Times New Roman" w:hAnsi="Times New Roman" w:cs="Times New Roman"/>
        </w:rPr>
      </w:pPr>
    </w:p>
    <w:p w14:paraId="709D0A93" w14:textId="77777777" w:rsidR="00836046" w:rsidRDefault="00836046">
      <w:pPr>
        <w:rPr>
          <w:rFonts w:ascii="Times New Roman" w:hAnsi="Times New Roman" w:cs="Times New Roman"/>
        </w:rPr>
      </w:pPr>
      <w:r w:rsidRPr="00836046">
        <w:rPr>
          <w:rFonts w:ascii="Times New Roman" w:hAnsi="Times New Roman" w:cs="Times New Roman"/>
          <w:noProof/>
          <w:lang w:eastAsia="ru-RU"/>
        </w:rPr>
        <w:drawing>
          <wp:inline distT="0" distB="0" distL="0" distR="0" wp14:anchorId="3AB8F036" wp14:editId="4B9D4C8F">
            <wp:extent cx="6542176" cy="8969071"/>
            <wp:effectExtent l="0" t="0" r="0" b="3810"/>
            <wp:docPr id="7" name="Рисунок 7" descr="C:\Users\gufeimo15\Desktop\1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feimo15\Desktop\1 - 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50518" cy="8980507"/>
                    </a:xfrm>
                    <a:prstGeom prst="rect">
                      <a:avLst/>
                    </a:prstGeom>
                    <a:noFill/>
                    <a:ln>
                      <a:noFill/>
                    </a:ln>
                  </pic:spPr>
                </pic:pic>
              </a:graphicData>
            </a:graphic>
          </wp:inline>
        </w:drawing>
      </w:r>
    </w:p>
    <w:sectPr w:rsidR="00836046" w:rsidSect="00A84AFB">
      <w:pgSz w:w="11906" w:h="16838"/>
      <w:pgMar w:top="1134" w:right="568"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D10C4" w14:textId="77777777" w:rsidR="006E6AF4" w:rsidRDefault="006E6AF4" w:rsidP="003673A2">
      <w:pPr>
        <w:spacing w:after="0" w:line="240" w:lineRule="auto"/>
      </w:pPr>
      <w:r>
        <w:separator/>
      </w:r>
    </w:p>
  </w:endnote>
  <w:endnote w:type="continuationSeparator" w:id="0">
    <w:p w14:paraId="640EFF0D" w14:textId="77777777" w:rsidR="006E6AF4" w:rsidRDefault="006E6AF4" w:rsidP="0036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F43F8" w14:textId="77777777" w:rsidR="006E6AF4" w:rsidRDefault="006E6AF4" w:rsidP="003673A2">
      <w:pPr>
        <w:spacing w:after="0" w:line="240" w:lineRule="auto"/>
      </w:pPr>
      <w:r>
        <w:separator/>
      </w:r>
    </w:p>
  </w:footnote>
  <w:footnote w:type="continuationSeparator" w:id="0">
    <w:p w14:paraId="3458B81F" w14:textId="77777777" w:rsidR="006E6AF4" w:rsidRDefault="006E6AF4" w:rsidP="00367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83B29"/>
    <w:multiLevelType w:val="hybridMultilevel"/>
    <w:tmpl w:val="CAEA15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12A06E2"/>
    <w:multiLevelType w:val="hybridMultilevel"/>
    <w:tmpl w:val="6A6AC7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9706E1A"/>
    <w:multiLevelType w:val="multilevel"/>
    <w:tmpl w:val="00F62D44"/>
    <w:lvl w:ilvl="0">
      <w:start w:val="1"/>
      <w:numFmt w:val="decimal"/>
      <w:lvlText w:val="%1."/>
      <w:lvlJc w:val="left"/>
      <w:pPr>
        <w:ind w:left="8866" w:hanging="360"/>
      </w:pPr>
    </w:lvl>
    <w:lvl w:ilvl="1">
      <w:start w:val="1"/>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3" w15:restartNumberingAfterBreak="0">
    <w:nsid w:val="3ADE0EB5"/>
    <w:multiLevelType w:val="hybridMultilevel"/>
    <w:tmpl w:val="B24EF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8C3E0E"/>
    <w:multiLevelType w:val="hybridMultilevel"/>
    <w:tmpl w:val="8A16DF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43"/>
    <w:rsid w:val="00013E7F"/>
    <w:rsid w:val="00046A4D"/>
    <w:rsid w:val="00071D07"/>
    <w:rsid w:val="00075A03"/>
    <w:rsid w:val="000873EB"/>
    <w:rsid w:val="000A73BC"/>
    <w:rsid w:val="000C198E"/>
    <w:rsid w:val="000D1A7D"/>
    <w:rsid w:val="000D7261"/>
    <w:rsid w:val="000E27BD"/>
    <w:rsid w:val="000F57B8"/>
    <w:rsid w:val="00120B7B"/>
    <w:rsid w:val="0012328E"/>
    <w:rsid w:val="00144571"/>
    <w:rsid w:val="00154A4B"/>
    <w:rsid w:val="00164F97"/>
    <w:rsid w:val="00187B1B"/>
    <w:rsid w:val="001A562D"/>
    <w:rsid w:val="001C0A53"/>
    <w:rsid w:val="001E2AA1"/>
    <w:rsid w:val="001E73D8"/>
    <w:rsid w:val="00230E35"/>
    <w:rsid w:val="00275466"/>
    <w:rsid w:val="002A6B0D"/>
    <w:rsid w:val="002B3243"/>
    <w:rsid w:val="002D2FA7"/>
    <w:rsid w:val="00300A3F"/>
    <w:rsid w:val="003509DC"/>
    <w:rsid w:val="003673A2"/>
    <w:rsid w:val="00375B54"/>
    <w:rsid w:val="004208C2"/>
    <w:rsid w:val="0042121D"/>
    <w:rsid w:val="00422546"/>
    <w:rsid w:val="00451308"/>
    <w:rsid w:val="00462713"/>
    <w:rsid w:val="004A22AA"/>
    <w:rsid w:val="004D1750"/>
    <w:rsid w:val="005077B2"/>
    <w:rsid w:val="00542F7C"/>
    <w:rsid w:val="005548A0"/>
    <w:rsid w:val="00554B89"/>
    <w:rsid w:val="005634F0"/>
    <w:rsid w:val="005A1A64"/>
    <w:rsid w:val="005B573A"/>
    <w:rsid w:val="005E224E"/>
    <w:rsid w:val="005F5CB1"/>
    <w:rsid w:val="005F649B"/>
    <w:rsid w:val="006E6AF4"/>
    <w:rsid w:val="00730CD8"/>
    <w:rsid w:val="007809EB"/>
    <w:rsid w:val="007902B0"/>
    <w:rsid w:val="007D4421"/>
    <w:rsid w:val="007F672A"/>
    <w:rsid w:val="0081197D"/>
    <w:rsid w:val="00834E7B"/>
    <w:rsid w:val="00836046"/>
    <w:rsid w:val="00871139"/>
    <w:rsid w:val="00871734"/>
    <w:rsid w:val="00907C5B"/>
    <w:rsid w:val="00917D8A"/>
    <w:rsid w:val="00940E83"/>
    <w:rsid w:val="009B66F0"/>
    <w:rsid w:val="00A3615A"/>
    <w:rsid w:val="00A57108"/>
    <w:rsid w:val="00A73F3E"/>
    <w:rsid w:val="00A84AFB"/>
    <w:rsid w:val="00AB2CAE"/>
    <w:rsid w:val="00B92E6D"/>
    <w:rsid w:val="00BB487D"/>
    <w:rsid w:val="00BD5019"/>
    <w:rsid w:val="00BE1CE9"/>
    <w:rsid w:val="00BE4A2A"/>
    <w:rsid w:val="00C21C5F"/>
    <w:rsid w:val="00C30BC9"/>
    <w:rsid w:val="00C51149"/>
    <w:rsid w:val="00C52131"/>
    <w:rsid w:val="00C8200F"/>
    <w:rsid w:val="00CA1D96"/>
    <w:rsid w:val="00CA4430"/>
    <w:rsid w:val="00CA71F4"/>
    <w:rsid w:val="00CB4814"/>
    <w:rsid w:val="00CE7616"/>
    <w:rsid w:val="00D05CC6"/>
    <w:rsid w:val="00D4690B"/>
    <w:rsid w:val="00D72083"/>
    <w:rsid w:val="00D8728E"/>
    <w:rsid w:val="00DB1BB5"/>
    <w:rsid w:val="00E03F78"/>
    <w:rsid w:val="00E27359"/>
    <w:rsid w:val="00E41A45"/>
    <w:rsid w:val="00EB2813"/>
    <w:rsid w:val="00EC79ED"/>
    <w:rsid w:val="00F0276C"/>
    <w:rsid w:val="00F12F0D"/>
    <w:rsid w:val="00F538FD"/>
    <w:rsid w:val="00F53AD9"/>
    <w:rsid w:val="00F90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D100"/>
  <w15:chartTrackingRefBased/>
  <w15:docId w15:val="{8CDD660C-D6FF-49D6-BCE1-E2A4F822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814"/>
    <w:rPr>
      <w:color w:val="0563C1" w:themeColor="hyperlink"/>
      <w:u w:val="single"/>
    </w:rPr>
  </w:style>
  <w:style w:type="table" w:customStyle="1" w:styleId="1">
    <w:name w:val="Сетка таблицы1"/>
    <w:basedOn w:val="a1"/>
    <w:next w:val="a4"/>
    <w:uiPriority w:val="59"/>
    <w:rsid w:val="00046A4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046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75B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75B54"/>
    <w:rPr>
      <w:rFonts w:ascii="Segoe UI" w:hAnsi="Segoe UI" w:cs="Segoe UI"/>
      <w:sz w:val="18"/>
      <w:szCs w:val="18"/>
    </w:rPr>
  </w:style>
  <w:style w:type="paragraph" w:styleId="a7">
    <w:name w:val="List Paragraph"/>
    <w:basedOn w:val="a"/>
    <w:uiPriority w:val="34"/>
    <w:qFormat/>
    <w:rsid w:val="005634F0"/>
    <w:pPr>
      <w:ind w:left="720"/>
      <w:contextualSpacing/>
    </w:pPr>
  </w:style>
  <w:style w:type="character" w:customStyle="1" w:styleId="2">
    <w:name w:val="Основной текст2"/>
    <w:basedOn w:val="a0"/>
    <w:rsid w:val="000E27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8">
    <w:name w:val="Основной текст_"/>
    <w:basedOn w:val="a0"/>
    <w:link w:val="9"/>
    <w:rsid w:val="000E27BD"/>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8"/>
    <w:rsid w:val="000E27BD"/>
    <w:pPr>
      <w:widowControl w:val="0"/>
      <w:shd w:val="clear" w:color="auto" w:fill="FFFFFF"/>
      <w:spacing w:after="0" w:line="0" w:lineRule="atLeast"/>
      <w:ind w:hanging="200"/>
      <w:jc w:val="both"/>
    </w:pPr>
    <w:rPr>
      <w:rFonts w:ascii="Times New Roman" w:eastAsia="Times New Roman" w:hAnsi="Times New Roman" w:cs="Times New Roman"/>
      <w:sz w:val="23"/>
      <w:szCs w:val="23"/>
    </w:rPr>
  </w:style>
  <w:style w:type="character" w:customStyle="1" w:styleId="95pt">
    <w:name w:val="Основной текст + 9;5 pt"/>
    <w:basedOn w:val="a8"/>
    <w:rsid w:val="000E27B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styleId="a9">
    <w:name w:val="header"/>
    <w:basedOn w:val="a"/>
    <w:link w:val="aa"/>
    <w:uiPriority w:val="99"/>
    <w:unhideWhenUsed/>
    <w:rsid w:val="003673A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673A2"/>
  </w:style>
  <w:style w:type="paragraph" w:styleId="ab">
    <w:name w:val="footer"/>
    <w:basedOn w:val="a"/>
    <w:link w:val="ac"/>
    <w:uiPriority w:val="99"/>
    <w:unhideWhenUsed/>
    <w:rsid w:val="003673A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673A2"/>
  </w:style>
  <w:style w:type="paragraph" w:styleId="ad">
    <w:name w:val="Body Text"/>
    <w:basedOn w:val="a"/>
    <w:link w:val="ae"/>
    <w:uiPriority w:val="1"/>
    <w:qFormat/>
    <w:rsid w:val="00DB1BB5"/>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DB1BB5"/>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000">
      <w:bodyDiv w:val="1"/>
      <w:marLeft w:val="0"/>
      <w:marRight w:val="0"/>
      <w:marTop w:val="0"/>
      <w:marBottom w:val="0"/>
      <w:divBdr>
        <w:top w:val="none" w:sz="0" w:space="0" w:color="auto"/>
        <w:left w:val="none" w:sz="0" w:space="0" w:color="auto"/>
        <w:bottom w:val="none" w:sz="0" w:space="0" w:color="auto"/>
        <w:right w:val="none" w:sz="0" w:space="0" w:color="auto"/>
      </w:divBdr>
    </w:div>
    <w:div w:id="58867193">
      <w:bodyDiv w:val="1"/>
      <w:marLeft w:val="0"/>
      <w:marRight w:val="0"/>
      <w:marTop w:val="0"/>
      <w:marBottom w:val="0"/>
      <w:divBdr>
        <w:top w:val="none" w:sz="0" w:space="0" w:color="auto"/>
        <w:left w:val="none" w:sz="0" w:space="0" w:color="auto"/>
        <w:bottom w:val="none" w:sz="0" w:space="0" w:color="auto"/>
        <w:right w:val="none" w:sz="0" w:space="0" w:color="auto"/>
      </w:divBdr>
    </w:div>
    <w:div w:id="563178397">
      <w:bodyDiv w:val="1"/>
      <w:marLeft w:val="0"/>
      <w:marRight w:val="0"/>
      <w:marTop w:val="0"/>
      <w:marBottom w:val="0"/>
      <w:divBdr>
        <w:top w:val="none" w:sz="0" w:space="0" w:color="auto"/>
        <w:left w:val="none" w:sz="0" w:space="0" w:color="auto"/>
        <w:bottom w:val="none" w:sz="0" w:space="0" w:color="auto"/>
        <w:right w:val="none" w:sz="0" w:space="0" w:color="auto"/>
      </w:divBdr>
    </w:div>
    <w:div w:id="570241432">
      <w:bodyDiv w:val="1"/>
      <w:marLeft w:val="0"/>
      <w:marRight w:val="0"/>
      <w:marTop w:val="0"/>
      <w:marBottom w:val="0"/>
      <w:divBdr>
        <w:top w:val="none" w:sz="0" w:space="0" w:color="auto"/>
        <w:left w:val="none" w:sz="0" w:space="0" w:color="auto"/>
        <w:bottom w:val="none" w:sz="0" w:space="0" w:color="auto"/>
        <w:right w:val="none" w:sz="0" w:space="0" w:color="auto"/>
      </w:divBdr>
      <w:divsChild>
        <w:div w:id="1001396953">
          <w:marLeft w:val="0"/>
          <w:marRight w:val="0"/>
          <w:marTop w:val="0"/>
          <w:marBottom w:val="0"/>
          <w:divBdr>
            <w:top w:val="none" w:sz="0" w:space="0" w:color="auto"/>
            <w:left w:val="none" w:sz="0" w:space="0" w:color="auto"/>
            <w:bottom w:val="none" w:sz="0" w:space="0" w:color="auto"/>
            <w:right w:val="none" w:sz="0" w:space="0" w:color="auto"/>
          </w:divBdr>
          <w:divsChild>
            <w:div w:id="279608103">
              <w:marLeft w:val="0"/>
              <w:marRight w:val="0"/>
              <w:marTop w:val="0"/>
              <w:marBottom w:val="0"/>
              <w:divBdr>
                <w:top w:val="none" w:sz="0" w:space="0" w:color="auto"/>
                <w:left w:val="none" w:sz="0" w:space="0" w:color="auto"/>
                <w:bottom w:val="none" w:sz="0" w:space="0" w:color="auto"/>
                <w:right w:val="none" w:sz="0" w:space="0" w:color="auto"/>
              </w:divBdr>
              <w:divsChild>
                <w:div w:id="1170556773">
                  <w:marLeft w:val="0"/>
                  <w:marRight w:val="0"/>
                  <w:marTop w:val="0"/>
                  <w:marBottom w:val="0"/>
                  <w:divBdr>
                    <w:top w:val="none" w:sz="0" w:space="0" w:color="auto"/>
                    <w:left w:val="none" w:sz="0" w:space="0" w:color="auto"/>
                    <w:bottom w:val="none" w:sz="0" w:space="0" w:color="auto"/>
                    <w:right w:val="none" w:sz="0" w:space="0" w:color="auto"/>
                  </w:divBdr>
                  <w:divsChild>
                    <w:div w:id="1731149657">
                      <w:marLeft w:val="0"/>
                      <w:marRight w:val="0"/>
                      <w:marTop w:val="0"/>
                      <w:marBottom w:val="0"/>
                      <w:divBdr>
                        <w:top w:val="none" w:sz="0" w:space="0" w:color="auto"/>
                        <w:left w:val="none" w:sz="0" w:space="0" w:color="auto"/>
                        <w:bottom w:val="none" w:sz="0" w:space="0" w:color="auto"/>
                        <w:right w:val="none" w:sz="0" w:space="0" w:color="auto"/>
                      </w:divBdr>
                      <w:divsChild>
                        <w:div w:id="1746996174">
                          <w:marLeft w:val="0"/>
                          <w:marRight w:val="0"/>
                          <w:marTop w:val="0"/>
                          <w:marBottom w:val="0"/>
                          <w:divBdr>
                            <w:top w:val="none" w:sz="0" w:space="0" w:color="auto"/>
                            <w:left w:val="none" w:sz="0" w:space="0" w:color="auto"/>
                            <w:bottom w:val="none" w:sz="0" w:space="0" w:color="auto"/>
                            <w:right w:val="none" w:sz="0" w:space="0" w:color="auto"/>
                          </w:divBdr>
                          <w:divsChild>
                            <w:div w:id="461267140">
                              <w:marLeft w:val="0"/>
                              <w:marRight w:val="0"/>
                              <w:marTop w:val="0"/>
                              <w:marBottom w:val="0"/>
                              <w:divBdr>
                                <w:top w:val="none" w:sz="0" w:space="0" w:color="auto"/>
                                <w:left w:val="none" w:sz="0" w:space="0" w:color="auto"/>
                                <w:bottom w:val="none" w:sz="0" w:space="0" w:color="auto"/>
                                <w:right w:val="none" w:sz="0" w:space="0" w:color="auto"/>
                              </w:divBdr>
                              <w:divsChild>
                                <w:div w:id="12972975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82695">
          <w:marLeft w:val="0"/>
          <w:marRight w:val="0"/>
          <w:marTop w:val="0"/>
          <w:marBottom w:val="0"/>
          <w:divBdr>
            <w:top w:val="none" w:sz="0" w:space="0" w:color="auto"/>
            <w:left w:val="none" w:sz="0" w:space="0" w:color="auto"/>
            <w:bottom w:val="none" w:sz="0" w:space="0" w:color="auto"/>
            <w:right w:val="none" w:sz="0" w:space="0" w:color="auto"/>
          </w:divBdr>
          <w:divsChild>
            <w:div w:id="1100762685">
              <w:marLeft w:val="0"/>
              <w:marRight w:val="0"/>
              <w:marTop w:val="0"/>
              <w:marBottom w:val="0"/>
              <w:divBdr>
                <w:top w:val="none" w:sz="0" w:space="0" w:color="auto"/>
                <w:left w:val="none" w:sz="0" w:space="0" w:color="auto"/>
                <w:bottom w:val="none" w:sz="0" w:space="0" w:color="auto"/>
                <w:right w:val="none" w:sz="0" w:space="0" w:color="auto"/>
              </w:divBdr>
              <w:divsChild>
                <w:div w:id="33268654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528330319">
          <w:marLeft w:val="0"/>
          <w:marRight w:val="0"/>
          <w:marTop w:val="0"/>
          <w:marBottom w:val="0"/>
          <w:divBdr>
            <w:top w:val="none" w:sz="0" w:space="0" w:color="auto"/>
            <w:left w:val="none" w:sz="0" w:space="0" w:color="auto"/>
            <w:bottom w:val="none" w:sz="0" w:space="0" w:color="auto"/>
            <w:right w:val="none" w:sz="0" w:space="0" w:color="auto"/>
          </w:divBdr>
          <w:divsChild>
            <w:div w:id="611860980">
              <w:marLeft w:val="0"/>
              <w:marRight w:val="0"/>
              <w:marTop w:val="0"/>
              <w:marBottom w:val="0"/>
              <w:divBdr>
                <w:top w:val="none" w:sz="0" w:space="0" w:color="auto"/>
                <w:left w:val="none" w:sz="0" w:space="0" w:color="auto"/>
                <w:bottom w:val="none" w:sz="0" w:space="0" w:color="auto"/>
                <w:right w:val="none" w:sz="0" w:space="0" w:color="auto"/>
              </w:divBdr>
              <w:divsChild>
                <w:div w:id="1136920521">
                  <w:marLeft w:val="0"/>
                  <w:marRight w:val="0"/>
                  <w:marTop w:val="0"/>
                  <w:marBottom w:val="0"/>
                  <w:divBdr>
                    <w:top w:val="none" w:sz="0" w:space="0" w:color="auto"/>
                    <w:left w:val="none" w:sz="0" w:space="0" w:color="auto"/>
                    <w:bottom w:val="none" w:sz="0" w:space="0" w:color="auto"/>
                    <w:right w:val="none" w:sz="0" w:space="0" w:color="auto"/>
                  </w:divBdr>
                  <w:divsChild>
                    <w:div w:id="1842813375">
                      <w:marLeft w:val="0"/>
                      <w:marRight w:val="0"/>
                      <w:marTop w:val="0"/>
                      <w:marBottom w:val="0"/>
                      <w:divBdr>
                        <w:top w:val="none" w:sz="0" w:space="0" w:color="auto"/>
                        <w:left w:val="none" w:sz="0" w:space="0" w:color="auto"/>
                        <w:bottom w:val="none" w:sz="0" w:space="0" w:color="auto"/>
                        <w:right w:val="none" w:sz="0" w:space="0" w:color="auto"/>
                      </w:divBdr>
                      <w:divsChild>
                        <w:div w:id="69231863">
                          <w:marLeft w:val="0"/>
                          <w:marRight w:val="0"/>
                          <w:marTop w:val="0"/>
                          <w:marBottom w:val="0"/>
                          <w:divBdr>
                            <w:top w:val="none" w:sz="0" w:space="0" w:color="auto"/>
                            <w:left w:val="none" w:sz="0" w:space="0" w:color="auto"/>
                            <w:bottom w:val="none" w:sz="0" w:space="0" w:color="auto"/>
                            <w:right w:val="none" w:sz="0" w:space="0" w:color="auto"/>
                          </w:divBdr>
                          <w:divsChild>
                            <w:div w:id="1987397754">
                              <w:marLeft w:val="0"/>
                              <w:marRight w:val="0"/>
                              <w:marTop w:val="0"/>
                              <w:marBottom w:val="0"/>
                              <w:divBdr>
                                <w:top w:val="none" w:sz="0" w:space="0" w:color="auto"/>
                                <w:left w:val="none" w:sz="0" w:space="0" w:color="auto"/>
                                <w:bottom w:val="none" w:sz="0" w:space="0" w:color="auto"/>
                                <w:right w:val="none" w:sz="0" w:space="0" w:color="auto"/>
                              </w:divBdr>
                              <w:divsChild>
                                <w:div w:id="455028192">
                                  <w:marLeft w:val="0"/>
                                  <w:marRight w:val="0"/>
                                  <w:marTop w:val="0"/>
                                  <w:marBottom w:val="0"/>
                                  <w:divBdr>
                                    <w:top w:val="none" w:sz="0" w:space="0" w:color="auto"/>
                                    <w:left w:val="none" w:sz="0" w:space="0" w:color="auto"/>
                                    <w:bottom w:val="none" w:sz="0" w:space="0" w:color="auto"/>
                                    <w:right w:val="none" w:sz="0" w:space="0" w:color="auto"/>
                                  </w:divBdr>
                                  <w:divsChild>
                                    <w:div w:id="6978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78228">
                  <w:marLeft w:val="0"/>
                  <w:marRight w:val="0"/>
                  <w:marTop w:val="0"/>
                  <w:marBottom w:val="0"/>
                  <w:divBdr>
                    <w:top w:val="none" w:sz="0" w:space="0" w:color="auto"/>
                    <w:left w:val="none" w:sz="0" w:space="0" w:color="auto"/>
                    <w:bottom w:val="none" w:sz="0" w:space="0" w:color="auto"/>
                    <w:right w:val="none" w:sz="0" w:space="0" w:color="auto"/>
                  </w:divBdr>
                  <w:divsChild>
                    <w:div w:id="1115947458">
                      <w:marLeft w:val="0"/>
                      <w:marRight w:val="0"/>
                      <w:marTop w:val="0"/>
                      <w:marBottom w:val="0"/>
                      <w:divBdr>
                        <w:top w:val="none" w:sz="0" w:space="0" w:color="auto"/>
                        <w:left w:val="none" w:sz="0" w:space="0" w:color="auto"/>
                        <w:bottom w:val="none" w:sz="0" w:space="0" w:color="auto"/>
                        <w:right w:val="none" w:sz="0" w:space="0" w:color="auto"/>
                      </w:divBdr>
                    </w:div>
                    <w:div w:id="183175855">
                      <w:marLeft w:val="0"/>
                      <w:marRight w:val="0"/>
                      <w:marTop w:val="0"/>
                      <w:marBottom w:val="0"/>
                      <w:divBdr>
                        <w:top w:val="none" w:sz="0" w:space="0" w:color="auto"/>
                        <w:left w:val="none" w:sz="0" w:space="0" w:color="auto"/>
                        <w:bottom w:val="none" w:sz="0" w:space="0" w:color="auto"/>
                        <w:right w:val="none" w:sz="0" w:space="0" w:color="auto"/>
                      </w:divBdr>
                    </w:div>
                    <w:div w:id="19976888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0104246">
          <w:marLeft w:val="0"/>
          <w:marRight w:val="0"/>
          <w:marTop w:val="0"/>
          <w:marBottom w:val="0"/>
          <w:divBdr>
            <w:top w:val="none" w:sz="0" w:space="0" w:color="auto"/>
            <w:left w:val="none" w:sz="0" w:space="0" w:color="auto"/>
            <w:bottom w:val="none" w:sz="0" w:space="0" w:color="auto"/>
            <w:right w:val="none" w:sz="0" w:space="0" w:color="auto"/>
          </w:divBdr>
          <w:divsChild>
            <w:div w:id="6720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79224">
      <w:bodyDiv w:val="1"/>
      <w:marLeft w:val="0"/>
      <w:marRight w:val="0"/>
      <w:marTop w:val="0"/>
      <w:marBottom w:val="0"/>
      <w:divBdr>
        <w:top w:val="none" w:sz="0" w:space="0" w:color="auto"/>
        <w:left w:val="none" w:sz="0" w:space="0" w:color="auto"/>
        <w:bottom w:val="none" w:sz="0" w:space="0" w:color="auto"/>
        <w:right w:val="none" w:sz="0" w:space="0" w:color="auto"/>
      </w:divBdr>
      <w:divsChild>
        <w:div w:id="228540595">
          <w:marLeft w:val="0"/>
          <w:marRight w:val="0"/>
          <w:marTop w:val="0"/>
          <w:marBottom w:val="0"/>
          <w:divBdr>
            <w:top w:val="none" w:sz="0" w:space="0" w:color="auto"/>
            <w:left w:val="none" w:sz="0" w:space="0" w:color="auto"/>
            <w:bottom w:val="none" w:sz="0" w:space="0" w:color="auto"/>
            <w:right w:val="none" w:sz="0" w:space="0" w:color="auto"/>
          </w:divBdr>
          <w:divsChild>
            <w:div w:id="1490635765">
              <w:marLeft w:val="0"/>
              <w:marRight w:val="0"/>
              <w:marTop w:val="0"/>
              <w:marBottom w:val="0"/>
              <w:divBdr>
                <w:top w:val="none" w:sz="0" w:space="0" w:color="auto"/>
                <w:left w:val="none" w:sz="0" w:space="0" w:color="auto"/>
                <w:bottom w:val="none" w:sz="0" w:space="0" w:color="auto"/>
                <w:right w:val="none" w:sz="0" w:space="0" w:color="auto"/>
              </w:divBdr>
              <w:divsChild>
                <w:div w:id="5505044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760980281">
          <w:marLeft w:val="0"/>
          <w:marRight w:val="0"/>
          <w:marTop w:val="0"/>
          <w:marBottom w:val="0"/>
          <w:divBdr>
            <w:top w:val="none" w:sz="0" w:space="0" w:color="auto"/>
            <w:left w:val="none" w:sz="0" w:space="0" w:color="auto"/>
            <w:bottom w:val="none" w:sz="0" w:space="0" w:color="auto"/>
            <w:right w:val="none" w:sz="0" w:space="0" w:color="auto"/>
          </w:divBdr>
          <w:divsChild>
            <w:div w:id="571476201">
              <w:marLeft w:val="0"/>
              <w:marRight w:val="0"/>
              <w:marTop w:val="0"/>
              <w:marBottom w:val="0"/>
              <w:divBdr>
                <w:top w:val="none" w:sz="0" w:space="0" w:color="auto"/>
                <w:left w:val="none" w:sz="0" w:space="0" w:color="auto"/>
                <w:bottom w:val="none" w:sz="0" w:space="0" w:color="auto"/>
                <w:right w:val="none" w:sz="0" w:space="0" w:color="auto"/>
              </w:divBdr>
              <w:divsChild>
                <w:div w:id="70425101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369379300">
      <w:bodyDiv w:val="1"/>
      <w:marLeft w:val="0"/>
      <w:marRight w:val="0"/>
      <w:marTop w:val="0"/>
      <w:marBottom w:val="0"/>
      <w:divBdr>
        <w:top w:val="none" w:sz="0" w:space="0" w:color="auto"/>
        <w:left w:val="none" w:sz="0" w:space="0" w:color="auto"/>
        <w:bottom w:val="none" w:sz="0" w:space="0" w:color="auto"/>
        <w:right w:val="none" w:sz="0" w:space="0" w:color="auto"/>
      </w:divBdr>
    </w:div>
    <w:div w:id="1894852720">
      <w:bodyDiv w:val="1"/>
      <w:marLeft w:val="0"/>
      <w:marRight w:val="0"/>
      <w:marTop w:val="0"/>
      <w:marBottom w:val="0"/>
      <w:divBdr>
        <w:top w:val="none" w:sz="0" w:space="0" w:color="auto"/>
        <w:left w:val="none" w:sz="0" w:space="0" w:color="auto"/>
        <w:bottom w:val="none" w:sz="0" w:space="0" w:color="auto"/>
        <w:right w:val="none" w:sz="0" w:space="0" w:color="auto"/>
      </w:divBdr>
      <w:divsChild>
        <w:div w:id="36904503">
          <w:marLeft w:val="0"/>
          <w:marRight w:val="0"/>
          <w:marTop w:val="0"/>
          <w:marBottom w:val="0"/>
          <w:divBdr>
            <w:top w:val="none" w:sz="0" w:space="0" w:color="auto"/>
            <w:left w:val="none" w:sz="0" w:space="0" w:color="auto"/>
            <w:bottom w:val="none" w:sz="0" w:space="0" w:color="auto"/>
            <w:right w:val="none" w:sz="0" w:space="0" w:color="auto"/>
          </w:divBdr>
          <w:divsChild>
            <w:div w:id="68381824">
              <w:marLeft w:val="0"/>
              <w:marRight w:val="0"/>
              <w:marTop w:val="0"/>
              <w:marBottom w:val="0"/>
              <w:divBdr>
                <w:top w:val="none" w:sz="0" w:space="0" w:color="auto"/>
                <w:left w:val="none" w:sz="0" w:space="0" w:color="auto"/>
                <w:bottom w:val="none" w:sz="0" w:space="0" w:color="auto"/>
                <w:right w:val="none" w:sz="0" w:space="0" w:color="auto"/>
              </w:divBdr>
              <w:divsChild>
                <w:div w:id="16266142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862859759">
          <w:marLeft w:val="0"/>
          <w:marRight w:val="0"/>
          <w:marTop w:val="0"/>
          <w:marBottom w:val="0"/>
          <w:divBdr>
            <w:top w:val="none" w:sz="0" w:space="0" w:color="auto"/>
            <w:left w:val="none" w:sz="0" w:space="0" w:color="auto"/>
            <w:bottom w:val="none" w:sz="0" w:space="0" w:color="auto"/>
            <w:right w:val="none" w:sz="0" w:space="0" w:color="auto"/>
          </w:divBdr>
          <w:divsChild>
            <w:div w:id="608899968">
              <w:marLeft w:val="0"/>
              <w:marRight w:val="0"/>
              <w:marTop w:val="0"/>
              <w:marBottom w:val="0"/>
              <w:divBdr>
                <w:top w:val="none" w:sz="0" w:space="0" w:color="auto"/>
                <w:left w:val="none" w:sz="0" w:space="0" w:color="auto"/>
                <w:bottom w:val="none" w:sz="0" w:space="0" w:color="auto"/>
                <w:right w:val="none" w:sz="0" w:space="0" w:color="auto"/>
              </w:divBdr>
              <w:divsChild>
                <w:div w:id="8924262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724671540">
          <w:marLeft w:val="0"/>
          <w:marRight w:val="0"/>
          <w:marTop w:val="0"/>
          <w:marBottom w:val="0"/>
          <w:divBdr>
            <w:top w:val="none" w:sz="0" w:space="0" w:color="auto"/>
            <w:left w:val="none" w:sz="0" w:space="0" w:color="auto"/>
            <w:bottom w:val="none" w:sz="0" w:space="0" w:color="auto"/>
            <w:right w:val="none" w:sz="0" w:space="0" w:color="auto"/>
          </w:divBdr>
          <w:divsChild>
            <w:div w:id="713621783">
              <w:marLeft w:val="0"/>
              <w:marRight w:val="0"/>
              <w:marTop w:val="0"/>
              <w:marBottom w:val="0"/>
              <w:divBdr>
                <w:top w:val="none" w:sz="0" w:space="0" w:color="auto"/>
                <w:left w:val="none" w:sz="0" w:space="0" w:color="auto"/>
                <w:bottom w:val="none" w:sz="0" w:space="0" w:color="auto"/>
                <w:right w:val="none" w:sz="0" w:space="0" w:color="auto"/>
              </w:divBdr>
              <w:divsChild>
                <w:div w:id="8949732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173493439">
          <w:marLeft w:val="0"/>
          <w:marRight w:val="0"/>
          <w:marTop w:val="0"/>
          <w:marBottom w:val="0"/>
          <w:divBdr>
            <w:top w:val="none" w:sz="0" w:space="0" w:color="auto"/>
            <w:left w:val="none" w:sz="0" w:space="0" w:color="auto"/>
            <w:bottom w:val="none" w:sz="0" w:space="0" w:color="auto"/>
            <w:right w:val="none" w:sz="0" w:space="0" w:color="auto"/>
          </w:divBdr>
          <w:divsChild>
            <w:div w:id="1232035902">
              <w:marLeft w:val="0"/>
              <w:marRight w:val="0"/>
              <w:marTop w:val="0"/>
              <w:marBottom w:val="0"/>
              <w:divBdr>
                <w:top w:val="none" w:sz="0" w:space="0" w:color="auto"/>
                <w:left w:val="none" w:sz="0" w:space="0" w:color="auto"/>
                <w:bottom w:val="none" w:sz="0" w:space="0" w:color="auto"/>
                <w:right w:val="none" w:sz="0" w:space="0" w:color="auto"/>
              </w:divBdr>
              <w:divsChild>
                <w:div w:id="19425631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56050684">
          <w:marLeft w:val="0"/>
          <w:marRight w:val="0"/>
          <w:marTop w:val="0"/>
          <w:marBottom w:val="0"/>
          <w:divBdr>
            <w:top w:val="none" w:sz="0" w:space="0" w:color="auto"/>
            <w:left w:val="none" w:sz="0" w:space="0" w:color="auto"/>
            <w:bottom w:val="none" w:sz="0" w:space="0" w:color="auto"/>
            <w:right w:val="none" w:sz="0" w:space="0" w:color="auto"/>
          </w:divBdr>
          <w:divsChild>
            <w:div w:id="1248349052">
              <w:marLeft w:val="0"/>
              <w:marRight w:val="0"/>
              <w:marTop w:val="0"/>
              <w:marBottom w:val="0"/>
              <w:divBdr>
                <w:top w:val="none" w:sz="0" w:space="0" w:color="auto"/>
                <w:left w:val="none" w:sz="0" w:space="0" w:color="auto"/>
                <w:bottom w:val="none" w:sz="0" w:space="0" w:color="auto"/>
                <w:right w:val="none" w:sz="0" w:space="0" w:color="auto"/>
              </w:divBdr>
              <w:divsChild>
                <w:div w:id="5597557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922186539">
          <w:marLeft w:val="0"/>
          <w:marRight w:val="0"/>
          <w:marTop w:val="0"/>
          <w:marBottom w:val="0"/>
          <w:divBdr>
            <w:top w:val="none" w:sz="0" w:space="0" w:color="auto"/>
            <w:left w:val="none" w:sz="0" w:space="0" w:color="auto"/>
            <w:bottom w:val="none" w:sz="0" w:space="0" w:color="auto"/>
            <w:right w:val="none" w:sz="0" w:space="0" w:color="auto"/>
          </w:divBdr>
          <w:divsChild>
            <w:div w:id="1087649450">
              <w:marLeft w:val="0"/>
              <w:marRight w:val="0"/>
              <w:marTop w:val="0"/>
              <w:marBottom w:val="0"/>
              <w:divBdr>
                <w:top w:val="none" w:sz="0" w:space="0" w:color="auto"/>
                <w:left w:val="none" w:sz="0" w:space="0" w:color="auto"/>
                <w:bottom w:val="none" w:sz="0" w:space="0" w:color="auto"/>
                <w:right w:val="none" w:sz="0" w:space="0" w:color="auto"/>
              </w:divBdr>
              <w:divsChild>
                <w:div w:id="8222416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383599109">
          <w:marLeft w:val="0"/>
          <w:marRight w:val="0"/>
          <w:marTop w:val="0"/>
          <w:marBottom w:val="0"/>
          <w:divBdr>
            <w:top w:val="none" w:sz="0" w:space="0" w:color="auto"/>
            <w:left w:val="none" w:sz="0" w:space="0" w:color="auto"/>
            <w:bottom w:val="none" w:sz="0" w:space="0" w:color="auto"/>
            <w:right w:val="none" w:sz="0" w:space="0" w:color="auto"/>
          </w:divBdr>
          <w:divsChild>
            <w:div w:id="138962671">
              <w:marLeft w:val="0"/>
              <w:marRight w:val="0"/>
              <w:marTop w:val="0"/>
              <w:marBottom w:val="0"/>
              <w:divBdr>
                <w:top w:val="none" w:sz="0" w:space="0" w:color="auto"/>
                <w:left w:val="none" w:sz="0" w:space="0" w:color="auto"/>
                <w:bottom w:val="none" w:sz="0" w:space="0" w:color="auto"/>
                <w:right w:val="none" w:sz="0" w:space="0" w:color="auto"/>
              </w:divBdr>
              <w:divsChild>
                <w:div w:id="185868847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17573275">
          <w:marLeft w:val="0"/>
          <w:marRight w:val="0"/>
          <w:marTop w:val="0"/>
          <w:marBottom w:val="0"/>
          <w:divBdr>
            <w:top w:val="none" w:sz="0" w:space="0" w:color="auto"/>
            <w:left w:val="none" w:sz="0" w:space="0" w:color="auto"/>
            <w:bottom w:val="none" w:sz="0" w:space="0" w:color="auto"/>
            <w:right w:val="none" w:sz="0" w:space="0" w:color="auto"/>
          </w:divBdr>
          <w:divsChild>
            <w:div w:id="1651444980">
              <w:marLeft w:val="0"/>
              <w:marRight w:val="0"/>
              <w:marTop w:val="0"/>
              <w:marBottom w:val="0"/>
              <w:divBdr>
                <w:top w:val="none" w:sz="0" w:space="0" w:color="auto"/>
                <w:left w:val="none" w:sz="0" w:space="0" w:color="auto"/>
                <w:bottom w:val="none" w:sz="0" w:space="0" w:color="auto"/>
                <w:right w:val="none" w:sz="0" w:space="0" w:color="auto"/>
              </w:divBdr>
              <w:divsChild>
                <w:div w:id="14372880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7EFFF-0DC4-436A-9B47-3A8C8B68F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12</Pages>
  <Words>2394</Words>
  <Characters>13648</Characters>
  <Application>Microsoft Office Word</Application>
  <DocSecurity>0</DocSecurity>
  <Lines>113</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Иевенко Майя Витальевна</dc:creator>
  <cp:keywords/>
  <dc:description/>
  <cp:lastModifiedBy>Ольга Л. Пашун</cp:lastModifiedBy>
  <cp:revision>102</cp:revision>
  <cp:lastPrinted>2021-04-20T07:02:00Z</cp:lastPrinted>
  <dcterms:created xsi:type="dcterms:W3CDTF">2021-02-26T14:07:00Z</dcterms:created>
  <dcterms:modified xsi:type="dcterms:W3CDTF">2021-04-20T07:13:00Z</dcterms:modified>
</cp:coreProperties>
</file>