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1"/>
        <w:gridCol w:w="2598"/>
        <w:gridCol w:w="6186"/>
      </w:tblGrid>
      <w:tr w:rsidR="007C25D7" w:rsidRPr="007C25D7" w14:paraId="38C3506C" w14:textId="77777777" w:rsidTr="0052316F">
        <w:trPr>
          <w:jc w:val="center"/>
        </w:trPr>
        <w:tc>
          <w:tcPr>
            <w:tcW w:w="562" w:type="dxa"/>
            <w:vAlign w:val="center"/>
          </w:tcPr>
          <w:p w14:paraId="6E4810DA" w14:textId="05085E9E" w:rsidR="007C25D7" w:rsidRPr="007C25D7" w:rsidRDefault="007C25D7" w:rsidP="007C2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14:paraId="5DBB5CC0" w14:textId="72772962" w:rsidR="007C25D7" w:rsidRPr="007C25D7" w:rsidRDefault="007C25D7" w:rsidP="00D909D9">
            <w:pPr>
              <w:widowControl w:val="0"/>
              <w:spacing w:before="10" w:line="249" w:lineRule="auto"/>
              <w:ind w:right="-125"/>
              <w:jc w:val="center"/>
              <w:rPr>
                <w:rFonts w:ascii="Times New Roman" w:eastAsia="Consolas" w:hAnsi="Times New Roman" w:cs="Times New Roman"/>
                <w:color w:val="FFFFFF"/>
                <w:sz w:val="24"/>
                <w:szCs w:val="24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7C25D7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373" w:type="dxa"/>
            <w:vAlign w:val="center"/>
          </w:tcPr>
          <w:p w14:paraId="77E21EC4" w14:textId="4AB36712" w:rsidR="007C25D7" w:rsidRPr="007C25D7" w:rsidRDefault="007C25D7" w:rsidP="007C2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7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7C25D7" w:rsidRPr="007C25D7" w14:paraId="2E517687" w14:textId="77777777" w:rsidTr="0052316F">
        <w:trPr>
          <w:jc w:val="center"/>
        </w:trPr>
        <w:tc>
          <w:tcPr>
            <w:tcW w:w="562" w:type="dxa"/>
          </w:tcPr>
          <w:p w14:paraId="403AD0BA" w14:textId="20BEF9F8" w:rsidR="007C25D7" w:rsidRPr="00D909D9" w:rsidRDefault="00D909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</w:tcPr>
          <w:p w14:paraId="59021DFF" w14:textId="77777777" w:rsidR="007C25D7" w:rsidRPr="00D909D9" w:rsidRDefault="007C25D7" w:rsidP="00D909D9">
            <w:pPr>
              <w:pStyle w:val="a4"/>
              <w:rPr>
                <w:rFonts w:ascii="Times New Roman" w:hAnsi="Times New Roman" w:cs="Times New Roman"/>
                <w:color w:val="FFFFFF"/>
                <w:sz w:val="24"/>
                <w:szCs w:val="24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D909D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B663AE0" w14:textId="77777777" w:rsidR="007C25D7" w:rsidRPr="00D909D9" w:rsidRDefault="007C25D7" w:rsidP="00D909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0BED6BE9" w14:textId="35045440" w:rsidR="007C25D7" w:rsidRPr="007C25D7" w:rsidRDefault="007C25D7" w:rsidP="00D909D9">
            <w:pPr>
              <w:widowControl w:val="0"/>
              <w:spacing w:line="266" w:lineRule="auto"/>
              <w:ind w:left="4" w:right="797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7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Разработка и внедрение программного комплекса «Эксперт». Обучение персонала.</w:t>
            </w:r>
          </w:p>
        </w:tc>
      </w:tr>
      <w:tr w:rsidR="007C25D7" w:rsidRPr="007C25D7" w14:paraId="0E48E58A" w14:textId="77777777" w:rsidTr="0052316F">
        <w:trPr>
          <w:jc w:val="center"/>
        </w:trPr>
        <w:tc>
          <w:tcPr>
            <w:tcW w:w="562" w:type="dxa"/>
          </w:tcPr>
          <w:p w14:paraId="063CEB51" w14:textId="59886813" w:rsidR="007C25D7" w:rsidRPr="00D909D9" w:rsidRDefault="00D909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</w:tcPr>
          <w:p w14:paraId="25BBF364" w14:textId="77777777" w:rsidR="007C25D7" w:rsidRPr="007C25D7" w:rsidRDefault="007C25D7" w:rsidP="00D909D9">
            <w:pPr>
              <w:widowControl w:val="0"/>
              <w:ind w:right="-20"/>
              <w:rPr>
                <w:rFonts w:ascii="Times New Roman" w:eastAsia="Consolas" w:hAnsi="Times New Roman" w:cs="Times New Roman"/>
                <w:color w:val="FFFFFF"/>
                <w:sz w:val="24"/>
                <w:szCs w:val="24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7C25D7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Адрес, местоположение</w:t>
            </w:r>
          </w:p>
          <w:p w14:paraId="6A1C46D5" w14:textId="77777777" w:rsidR="007C25D7" w:rsidRPr="007C25D7" w:rsidRDefault="007C25D7" w:rsidP="00D9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7347C240" w14:textId="77777777" w:rsidR="007C25D7" w:rsidRPr="007C25D7" w:rsidRDefault="007C25D7" w:rsidP="007C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D7">
              <w:rPr>
                <w:rFonts w:ascii="Times New Roman" w:hAnsi="Times New Roman" w:cs="Times New Roman"/>
                <w:sz w:val="24"/>
                <w:szCs w:val="24"/>
              </w:rPr>
              <w:t>Государственное унитарное предприятие «Институт</w:t>
            </w:r>
          </w:p>
          <w:p w14:paraId="05C1DE2C" w14:textId="60B5AEEB" w:rsidR="007C25D7" w:rsidRPr="007C25D7" w:rsidRDefault="007C25D7" w:rsidP="007C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D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технического регулирования и метрологии» </w:t>
            </w:r>
          </w:p>
          <w:p w14:paraId="59D6535C" w14:textId="7974FFC5" w:rsidR="007C25D7" w:rsidRPr="007C25D7" w:rsidRDefault="007C25D7" w:rsidP="007C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D7">
              <w:rPr>
                <w:rFonts w:ascii="Times New Roman" w:hAnsi="Times New Roman" w:cs="Times New Roman"/>
                <w:sz w:val="24"/>
                <w:szCs w:val="24"/>
              </w:rPr>
              <w:t>ПМР, г. Тирасполь, пер. Энгельса 11</w:t>
            </w:r>
          </w:p>
        </w:tc>
      </w:tr>
      <w:tr w:rsidR="007C25D7" w:rsidRPr="007C25D7" w14:paraId="31B49EB6" w14:textId="77777777" w:rsidTr="0052316F">
        <w:trPr>
          <w:trHeight w:val="627"/>
          <w:jc w:val="center"/>
        </w:trPr>
        <w:tc>
          <w:tcPr>
            <w:tcW w:w="562" w:type="dxa"/>
          </w:tcPr>
          <w:p w14:paraId="1D9A8EF1" w14:textId="610D7798" w:rsidR="007C25D7" w:rsidRPr="00D909D9" w:rsidRDefault="00D909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14:paraId="4D6A62AE" w14:textId="191A0CFB" w:rsidR="007C25D7" w:rsidRPr="00D909D9" w:rsidRDefault="007C25D7" w:rsidP="005231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909D9">
              <w:rPr>
                <w:rFonts w:ascii="Times New Roman" w:hAnsi="Times New Roman" w:cs="Times New Roman"/>
                <w:sz w:val="24"/>
                <w:szCs w:val="24"/>
              </w:rPr>
              <w:t>Целевое использование</w:t>
            </w:r>
          </w:p>
        </w:tc>
        <w:tc>
          <w:tcPr>
            <w:tcW w:w="6373" w:type="dxa"/>
          </w:tcPr>
          <w:p w14:paraId="055890B8" w14:textId="144ED982" w:rsidR="007C25D7" w:rsidRPr="007C25D7" w:rsidRDefault="007C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D7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Автоматизация, структуризация ведения государственных реестров в сфере сертификации.</w:t>
            </w:r>
          </w:p>
        </w:tc>
      </w:tr>
      <w:tr w:rsidR="007C25D7" w:rsidRPr="007C25D7" w14:paraId="66DF1ED7" w14:textId="77777777" w:rsidTr="0052316F">
        <w:trPr>
          <w:jc w:val="center"/>
        </w:trPr>
        <w:tc>
          <w:tcPr>
            <w:tcW w:w="562" w:type="dxa"/>
          </w:tcPr>
          <w:p w14:paraId="79398AF9" w14:textId="5CB1E220" w:rsidR="007C25D7" w:rsidRPr="00D909D9" w:rsidRDefault="00D909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</w:tcPr>
          <w:p w14:paraId="14D7C022" w14:textId="77777777" w:rsidR="007C25D7" w:rsidRPr="007C25D7" w:rsidRDefault="007C25D7" w:rsidP="00D909D9">
            <w:pPr>
              <w:widowControl w:val="0"/>
              <w:ind w:right="-20"/>
              <w:rPr>
                <w:rFonts w:ascii="Times New Roman" w:eastAsia="Consolas" w:hAnsi="Times New Roman" w:cs="Times New Roman"/>
                <w:color w:val="FFFFFF"/>
                <w:sz w:val="24"/>
                <w:szCs w:val="24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7C25D7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Данные о заказчике</w:t>
            </w:r>
          </w:p>
          <w:p w14:paraId="2F957103" w14:textId="77777777" w:rsidR="007C25D7" w:rsidRPr="007C25D7" w:rsidRDefault="007C25D7" w:rsidP="00D90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5123AD4E" w14:textId="77777777" w:rsidR="007C25D7" w:rsidRPr="007C25D7" w:rsidRDefault="007C25D7" w:rsidP="007C25D7">
            <w:pPr>
              <w:widowControl w:val="0"/>
              <w:spacing w:line="255" w:lineRule="auto"/>
              <w:ind w:left="4" w:right="499"/>
              <w:rPr>
                <w:rFonts w:ascii="Times New Roman" w:eastAsia="Consolas" w:hAnsi="Times New Roman" w:cs="Times New Roman"/>
                <w:color w:val="FFFFFF"/>
                <w:sz w:val="24"/>
                <w:szCs w:val="24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7C25D7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Государственное унитарное предприятие «Институт технического регулирования и метрологии»</w:t>
            </w:r>
          </w:p>
          <w:p w14:paraId="131D51FD" w14:textId="0220DDCA" w:rsidR="007C25D7" w:rsidRPr="007C25D7" w:rsidRDefault="007C25D7" w:rsidP="00D909D9">
            <w:pPr>
              <w:widowControl w:val="0"/>
              <w:spacing w:before="1"/>
              <w:ind w:left="4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7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ПМР, г. Тирасполь, пер. Энгельса 11</w:t>
            </w:r>
          </w:p>
        </w:tc>
      </w:tr>
      <w:tr w:rsidR="007C25D7" w:rsidRPr="007C25D7" w14:paraId="7EA11C40" w14:textId="77777777" w:rsidTr="0052316F">
        <w:trPr>
          <w:jc w:val="center"/>
        </w:trPr>
        <w:tc>
          <w:tcPr>
            <w:tcW w:w="562" w:type="dxa"/>
          </w:tcPr>
          <w:p w14:paraId="37F10598" w14:textId="2F3CD2A6" w:rsidR="007C25D7" w:rsidRPr="00D909D9" w:rsidRDefault="00D909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10" w:type="dxa"/>
          </w:tcPr>
          <w:p w14:paraId="34706133" w14:textId="1770B188" w:rsidR="007C25D7" w:rsidRPr="007C25D7" w:rsidRDefault="007C25D7" w:rsidP="0052316F">
            <w:pPr>
              <w:widowControl w:val="0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7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Вид выполняемых работ</w:t>
            </w:r>
          </w:p>
        </w:tc>
        <w:tc>
          <w:tcPr>
            <w:tcW w:w="6373" w:type="dxa"/>
          </w:tcPr>
          <w:p w14:paraId="564DB838" w14:textId="41E94D3F" w:rsidR="007C25D7" w:rsidRPr="007C25D7" w:rsidRDefault="007C25D7" w:rsidP="00D909D9">
            <w:pPr>
              <w:widowControl w:val="0"/>
              <w:spacing w:before="7" w:line="241" w:lineRule="auto"/>
              <w:ind w:left="4" w:right="776"/>
              <w:rPr>
                <w:rFonts w:ascii="Times New Roman" w:hAnsi="Times New Roman" w:cs="Times New Roman"/>
                <w:sz w:val="24"/>
                <w:szCs w:val="24"/>
              </w:rPr>
            </w:pPr>
            <w:r w:rsidRPr="007C25D7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Разработка и внедрение программного комплекса «Эксперт». Обучение персонала.</w:t>
            </w:r>
          </w:p>
        </w:tc>
      </w:tr>
      <w:tr w:rsidR="007C25D7" w:rsidRPr="007C25D7" w14:paraId="1E4EE2DA" w14:textId="77777777" w:rsidTr="0052316F">
        <w:trPr>
          <w:jc w:val="center"/>
        </w:trPr>
        <w:tc>
          <w:tcPr>
            <w:tcW w:w="562" w:type="dxa"/>
          </w:tcPr>
          <w:p w14:paraId="05C5B046" w14:textId="4B69E8CB" w:rsidR="007C25D7" w:rsidRPr="00D909D9" w:rsidRDefault="00D909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10" w:type="dxa"/>
          </w:tcPr>
          <w:p w14:paraId="0C082C00" w14:textId="2B038D17" w:rsidR="007C25D7" w:rsidRPr="007C25D7" w:rsidRDefault="007C25D7" w:rsidP="00D90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D7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Основные требования</w:t>
            </w:r>
          </w:p>
        </w:tc>
        <w:tc>
          <w:tcPr>
            <w:tcW w:w="6373" w:type="dxa"/>
          </w:tcPr>
          <w:p w14:paraId="491F0393" w14:textId="40B373D4" w:rsidR="007C25D7" w:rsidRPr="007C25D7" w:rsidRDefault="007C25D7" w:rsidP="007C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D7">
              <w:rPr>
                <w:rFonts w:ascii="Times New Roman" w:hAnsi="Times New Roman" w:cs="Times New Roman"/>
                <w:sz w:val="24"/>
                <w:szCs w:val="24"/>
              </w:rPr>
              <w:t>Программный продукт должен представлять собой автоматизированную</w:t>
            </w:r>
            <w:r w:rsidR="00D90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5D7">
              <w:rPr>
                <w:rFonts w:ascii="Times New Roman" w:hAnsi="Times New Roman" w:cs="Times New Roman"/>
                <w:sz w:val="24"/>
                <w:szCs w:val="24"/>
              </w:rPr>
              <w:t>систему ведения государственных реестр</w:t>
            </w:r>
            <w:r w:rsidR="00D909D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C25D7">
              <w:rPr>
                <w:rFonts w:ascii="Times New Roman" w:hAnsi="Times New Roman" w:cs="Times New Roman"/>
                <w:sz w:val="24"/>
                <w:szCs w:val="24"/>
              </w:rPr>
              <w:t xml:space="preserve"> в сфере сертификации. Основные функции:</w:t>
            </w:r>
          </w:p>
          <w:p w14:paraId="45D8EC1A" w14:textId="3F6F65DB" w:rsidR="007C25D7" w:rsidRPr="007C25D7" w:rsidRDefault="007C25D7" w:rsidP="007C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D7">
              <w:rPr>
                <w:rFonts w:ascii="Times New Roman" w:hAnsi="Times New Roman" w:cs="Times New Roman"/>
                <w:sz w:val="24"/>
                <w:szCs w:val="24"/>
              </w:rPr>
              <w:t>- генерации сертификатов соответствия (с автоматическим добавлением</w:t>
            </w:r>
            <w:r w:rsidR="00D90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5D7">
              <w:rPr>
                <w:rFonts w:ascii="Times New Roman" w:hAnsi="Times New Roman" w:cs="Times New Roman"/>
                <w:sz w:val="24"/>
                <w:szCs w:val="24"/>
              </w:rPr>
              <w:t>в реестр);</w:t>
            </w:r>
          </w:p>
          <w:p w14:paraId="2DE68926" w14:textId="77777777" w:rsidR="007C25D7" w:rsidRPr="007C25D7" w:rsidRDefault="007C25D7" w:rsidP="007C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D7">
              <w:rPr>
                <w:rFonts w:ascii="Times New Roman" w:hAnsi="Times New Roman" w:cs="Times New Roman"/>
                <w:sz w:val="24"/>
                <w:szCs w:val="24"/>
              </w:rPr>
              <w:t>- контроль, проверка на валидацию сертификатов;</w:t>
            </w:r>
          </w:p>
          <w:p w14:paraId="374FA18A" w14:textId="526E50E0" w:rsidR="007C25D7" w:rsidRPr="007C25D7" w:rsidRDefault="007C25D7" w:rsidP="007C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D7">
              <w:rPr>
                <w:rFonts w:ascii="Times New Roman" w:hAnsi="Times New Roman" w:cs="Times New Roman"/>
                <w:sz w:val="24"/>
                <w:szCs w:val="24"/>
              </w:rPr>
              <w:t>- формирование и поддержку в актуальном состоянии</w:t>
            </w:r>
            <w:r w:rsidR="00D90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5D7">
              <w:rPr>
                <w:rFonts w:ascii="Times New Roman" w:hAnsi="Times New Roman" w:cs="Times New Roman"/>
                <w:sz w:val="24"/>
                <w:szCs w:val="24"/>
              </w:rPr>
              <w:t xml:space="preserve">баз данных; </w:t>
            </w:r>
          </w:p>
          <w:p w14:paraId="3C2414C0" w14:textId="77777777" w:rsidR="00D909D9" w:rsidRDefault="007C25D7" w:rsidP="007C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D7">
              <w:rPr>
                <w:rFonts w:ascii="Times New Roman" w:hAnsi="Times New Roman" w:cs="Times New Roman"/>
                <w:sz w:val="24"/>
                <w:szCs w:val="24"/>
              </w:rPr>
              <w:t>- количество пользователей ПО - не менее 20:</w:t>
            </w:r>
          </w:p>
          <w:p w14:paraId="04F505F3" w14:textId="1BBA6EF0" w:rsidR="007C25D7" w:rsidRPr="007C25D7" w:rsidRDefault="007C25D7" w:rsidP="007C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D7">
              <w:rPr>
                <w:rFonts w:ascii="Times New Roman" w:hAnsi="Times New Roman" w:cs="Times New Roman"/>
                <w:sz w:val="24"/>
                <w:szCs w:val="24"/>
              </w:rPr>
              <w:t xml:space="preserve">- реестр </w:t>
            </w:r>
            <w:r w:rsidR="00D9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25D7">
              <w:rPr>
                <w:rFonts w:ascii="Times New Roman" w:hAnsi="Times New Roman" w:cs="Times New Roman"/>
                <w:sz w:val="24"/>
                <w:szCs w:val="24"/>
              </w:rPr>
              <w:t>ккредитованных организаций по сертификации продукции/услуг/работ;</w:t>
            </w:r>
          </w:p>
          <w:p w14:paraId="46F1F473" w14:textId="334F8145" w:rsidR="007C25D7" w:rsidRPr="007C25D7" w:rsidRDefault="007C25D7" w:rsidP="007C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D7">
              <w:rPr>
                <w:rFonts w:ascii="Times New Roman" w:hAnsi="Times New Roman" w:cs="Times New Roman"/>
                <w:sz w:val="24"/>
                <w:szCs w:val="24"/>
              </w:rPr>
              <w:t xml:space="preserve">- реестр </w:t>
            </w:r>
            <w:r w:rsidR="00D909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25D7">
              <w:rPr>
                <w:rFonts w:ascii="Times New Roman" w:hAnsi="Times New Roman" w:cs="Times New Roman"/>
                <w:sz w:val="24"/>
                <w:szCs w:val="24"/>
              </w:rPr>
              <w:t>ккредитованных экспертов по сертификации продукции/услуг/работ;</w:t>
            </w:r>
          </w:p>
          <w:p w14:paraId="4B3BA9F5" w14:textId="1E375106" w:rsidR="007C25D7" w:rsidRPr="007C25D7" w:rsidRDefault="007C25D7" w:rsidP="007C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D7">
              <w:rPr>
                <w:rFonts w:ascii="Times New Roman" w:hAnsi="Times New Roman" w:cs="Times New Roman"/>
                <w:sz w:val="24"/>
                <w:szCs w:val="24"/>
              </w:rPr>
              <w:t xml:space="preserve">- реестр </w:t>
            </w:r>
            <w:r w:rsidR="00D909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25D7">
              <w:rPr>
                <w:rFonts w:ascii="Times New Roman" w:hAnsi="Times New Roman" w:cs="Times New Roman"/>
                <w:sz w:val="24"/>
                <w:szCs w:val="24"/>
              </w:rPr>
              <w:t>бластей аккредитации;</w:t>
            </w:r>
          </w:p>
          <w:p w14:paraId="4AF3EF19" w14:textId="7718BDE2" w:rsidR="007C25D7" w:rsidRPr="007C25D7" w:rsidRDefault="007C25D7" w:rsidP="007C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D7">
              <w:rPr>
                <w:rFonts w:ascii="Times New Roman" w:hAnsi="Times New Roman" w:cs="Times New Roman"/>
                <w:sz w:val="24"/>
                <w:szCs w:val="24"/>
              </w:rPr>
              <w:t xml:space="preserve">- реестр </w:t>
            </w:r>
            <w:r w:rsidR="00D909D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25D7">
              <w:rPr>
                <w:rFonts w:ascii="Times New Roman" w:hAnsi="Times New Roman" w:cs="Times New Roman"/>
                <w:sz w:val="24"/>
                <w:szCs w:val="24"/>
              </w:rPr>
              <w:t>аявителей (физических, юридических лиц); - взаимодействие реестров между собой;</w:t>
            </w:r>
          </w:p>
          <w:p w14:paraId="399E065C" w14:textId="77777777" w:rsidR="00D909D9" w:rsidRDefault="007C25D7" w:rsidP="007C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D7">
              <w:rPr>
                <w:rFonts w:ascii="Times New Roman" w:hAnsi="Times New Roman" w:cs="Times New Roman"/>
                <w:sz w:val="24"/>
                <w:szCs w:val="24"/>
              </w:rPr>
              <w:t xml:space="preserve">- ведение логов, истории, архивирование информации; </w:t>
            </w:r>
          </w:p>
          <w:p w14:paraId="0B287CC9" w14:textId="0B398B34" w:rsidR="007C25D7" w:rsidRPr="007C25D7" w:rsidRDefault="007C25D7" w:rsidP="007C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D7">
              <w:rPr>
                <w:rFonts w:ascii="Times New Roman" w:hAnsi="Times New Roman" w:cs="Times New Roman"/>
                <w:sz w:val="24"/>
                <w:szCs w:val="24"/>
              </w:rPr>
              <w:t>- возможность модернизации и развития с учетом расширения функциональности;</w:t>
            </w:r>
          </w:p>
          <w:p w14:paraId="2B47D14F" w14:textId="77777777" w:rsidR="007C25D7" w:rsidRPr="007C25D7" w:rsidRDefault="007C25D7" w:rsidP="007C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D7">
              <w:rPr>
                <w:rFonts w:ascii="Times New Roman" w:hAnsi="Times New Roman" w:cs="Times New Roman"/>
                <w:sz w:val="24"/>
                <w:szCs w:val="24"/>
              </w:rPr>
              <w:t>- возможность формирования отчетов;</w:t>
            </w:r>
          </w:p>
          <w:p w14:paraId="7D359691" w14:textId="77777777" w:rsidR="007C25D7" w:rsidRPr="007C25D7" w:rsidRDefault="007C25D7" w:rsidP="007C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D7">
              <w:rPr>
                <w:rFonts w:ascii="Times New Roman" w:hAnsi="Times New Roman" w:cs="Times New Roman"/>
                <w:sz w:val="24"/>
                <w:szCs w:val="24"/>
              </w:rPr>
              <w:t>- возможность выборки, фильтрации по заданным критериям;</w:t>
            </w:r>
          </w:p>
          <w:p w14:paraId="0BDE34D6" w14:textId="77777777" w:rsidR="007C25D7" w:rsidRPr="007C25D7" w:rsidRDefault="007C25D7" w:rsidP="007C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D7">
              <w:rPr>
                <w:rFonts w:ascii="Times New Roman" w:hAnsi="Times New Roman" w:cs="Times New Roman"/>
                <w:sz w:val="24"/>
                <w:szCs w:val="24"/>
              </w:rPr>
              <w:t>- осуществлять хранение информации до истечения срока действия;</w:t>
            </w:r>
          </w:p>
          <w:p w14:paraId="669DA877" w14:textId="77777777" w:rsidR="007C25D7" w:rsidRPr="007C25D7" w:rsidRDefault="007C25D7" w:rsidP="007C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D7">
              <w:rPr>
                <w:rFonts w:ascii="Times New Roman" w:hAnsi="Times New Roman" w:cs="Times New Roman"/>
                <w:sz w:val="24"/>
                <w:szCs w:val="24"/>
              </w:rPr>
              <w:t>- осуществлять экспорт и импорт данных сторонним агентам, в формате, защищенном от ручного вмешательства;</w:t>
            </w:r>
          </w:p>
          <w:p w14:paraId="308CA2D0" w14:textId="4954DC4F" w:rsidR="007C25D7" w:rsidRPr="007C25D7" w:rsidRDefault="007C25D7" w:rsidP="007C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D7">
              <w:rPr>
                <w:rFonts w:ascii="Times New Roman" w:hAnsi="Times New Roman" w:cs="Times New Roman"/>
                <w:sz w:val="24"/>
                <w:szCs w:val="24"/>
              </w:rPr>
              <w:t>- гибкие настройки прав пользователей (создание, редактирование, удаление, просмотр).</w:t>
            </w:r>
          </w:p>
        </w:tc>
      </w:tr>
      <w:tr w:rsidR="007C25D7" w:rsidRPr="007C25D7" w14:paraId="13E1D5C4" w14:textId="77777777" w:rsidTr="0052316F">
        <w:trPr>
          <w:jc w:val="center"/>
        </w:trPr>
        <w:tc>
          <w:tcPr>
            <w:tcW w:w="562" w:type="dxa"/>
          </w:tcPr>
          <w:p w14:paraId="53617E24" w14:textId="3914A051" w:rsidR="007C25D7" w:rsidRPr="00D909D9" w:rsidRDefault="00D909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410" w:type="dxa"/>
          </w:tcPr>
          <w:p w14:paraId="51EA697A" w14:textId="77777777" w:rsidR="007C25D7" w:rsidRPr="007C25D7" w:rsidRDefault="007C25D7" w:rsidP="00D909D9">
            <w:pPr>
              <w:widowControl w:val="0"/>
              <w:spacing w:before="5" w:line="258" w:lineRule="auto"/>
              <w:ind w:right="-119"/>
              <w:rPr>
                <w:rFonts w:ascii="Times New Roman" w:eastAsia="Consolas" w:hAnsi="Times New Roman" w:cs="Times New Roman"/>
                <w:color w:val="FFFFFF"/>
                <w:sz w:val="24"/>
                <w:szCs w:val="24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7C25D7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Требования к защите от несанкционированного доступа</w:t>
            </w:r>
          </w:p>
          <w:p w14:paraId="5E3106B7" w14:textId="77777777" w:rsidR="007C25D7" w:rsidRPr="007C25D7" w:rsidRDefault="007C2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2C7436D8" w14:textId="77777777" w:rsidR="00D909D9" w:rsidRDefault="007C25D7" w:rsidP="007C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D7">
              <w:rPr>
                <w:rFonts w:ascii="Times New Roman" w:hAnsi="Times New Roman" w:cs="Times New Roman"/>
                <w:sz w:val="24"/>
                <w:szCs w:val="24"/>
              </w:rPr>
              <w:t>В программном комплексе должны быть предусмотрены меры защиты от несанкционированного</w:t>
            </w:r>
            <w:r w:rsidR="00D90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5D7">
              <w:rPr>
                <w:rFonts w:ascii="Times New Roman" w:hAnsi="Times New Roman" w:cs="Times New Roman"/>
                <w:sz w:val="24"/>
                <w:szCs w:val="24"/>
              </w:rPr>
              <w:t>доступа, включая:</w:t>
            </w:r>
          </w:p>
          <w:p w14:paraId="3DD5F62C" w14:textId="778448C0" w:rsidR="007C25D7" w:rsidRPr="007C25D7" w:rsidRDefault="007C25D7" w:rsidP="007C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D7">
              <w:rPr>
                <w:rFonts w:ascii="Times New Roman" w:hAnsi="Times New Roman" w:cs="Times New Roman"/>
                <w:sz w:val="24"/>
                <w:szCs w:val="24"/>
              </w:rPr>
              <w:t xml:space="preserve">- программный комплекс должен быть </w:t>
            </w:r>
            <w:r w:rsidR="00D909D9">
              <w:rPr>
                <w:rFonts w:ascii="Times New Roman" w:hAnsi="Times New Roman" w:cs="Times New Roman"/>
                <w:sz w:val="24"/>
                <w:szCs w:val="24"/>
              </w:rPr>
              <w:t xml:space="preserve">защищен </w:t>
            </w:r>
            <w:r w:rsidRPr="007C25D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14:paraId="19DB79F1" w14:textId="28E7F572" w:rsidR="007C25D7" w:rsidRPr="007C25D7" w:rsidRDefault="007C25D7" w:rsidP="007C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D7">
              <w:rPr>
                <w:rFonts w:ascii="Times New Roman" w:hAnsi="Times New Roman" w:cs="Times New Roman"/>
                <w:sz w:val="24"/>
                <w:szCs w:val="24"/>
              </w:rPr>
              <w:t xml:space="preserve">несанкционированного </w:t>
            </w:r>
            <w:r w:rsidR="00D909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25D7">
              <w:rPr>
                <w:rFonts w:ascii="Times New Roman" w:hAnsi="Times New Roman" w:cs="Times New Roman"/>
                <w:sz w:val="24"/>
                <w:szCs w:val="24"/>
              </w:rPr>
              <w:t>оступа программно-аппаратными средствами и методами авторизации пользователей с протоколированием отказов, вмешательств персонала в журнале событий</w:t>
            </w:r>
          </w:p>
        </w:tc>
      </w:tr>
      <w:tr w:rsidR="007C25D7" w:rsidRPr="007C25D7" w14:paraId="0EA4770E" w14:textId="77777777" w:rsidTr="0052316F">
        <w:trPr>
          <w:jc w:val="center"/>
        </w:trPr>
        <w:tc>
          <w:tcPr>
            <w:tcW w:w="562" w:type="dxa"/>
          </w:tcPr>
          <w:p w14:paraId="59D2710E" w14:textId="675724D5" w:rsidR="007C25D7" w:rsidRPr="00D909D9" w:rsidRDefault="00D909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2410" w:type="dxa"/>
          </w:tcPr>
          <w:p w14:paraId="3331B123" w14:textId="77777777" w:rsidR="007C25D7" w:rsidRPr="007C25D7" w:rsidRDefault="007C25D7" w:rsidP="00D909D9">
            <w:pPr>
              <w:widowControl w:val="0"/>
              <w:spacing w:line="251" w:lineRule="auto"/>
              <w:ind w:left="45" w:right="-119"/>
              <w:rPr>
                <w:rFonts w:ascii="Times New Roman" w:eastAsia="Consolas" w:hAnsi="Times New Roman" w:cs="Times New Roman"/>
                <w:color w:val="FFFFFF"/>
                <w:sz w:val="24"/>
                <w:szCs w:val="24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7C25D7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Требования к технической эстетике</w:t>
            </w:r>
          </w:p>
          <w:p w14:paraId="79481068" w14:textId="77777777" w:rsidR="007C25D7" w:rsidRPr="007C25D7" w:rsidRDefault="007C2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</w:tcPr>
          <w:p w14:paraId="56ECD658" w14:textId="77777777" w:rsidR="007C25D7" w:rsidRPr="007C25D7" w:rsidRDefault="007C25D7" w:rsidP="007C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D7">
              <w:rPr>
                <w:rFonts w:ascii="Times New Roman" w:hAnsi="Times New Roman" w:cs="Times New Roman"/>
                <w:sz w:val="24"/>
                <w:szCs w:val="24"/>
              </w:rPr>
              <w:t>- наличие графического интерфейса;</w:t>
            </w:r>
          </w:p>
          <w:p w14:paraId="56E7D49F" w14:textId="77777777" w:rsidR="007C25D7" w:rsidRPr="007C25D7" w:rsidRDefault="007C25D7" w:rsidP="007C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D7">
              <w:rPr>
                <w:rFonts w:ascii="Times New Roman" w:hAnsi="Times New Roman" w:cs="Times New Roman"/>
                <w:sz w:val="24"/>
                <w:szCs w:val="24"/>
              </w:rPr>
              <w:t>- взаимодействие с пользователем ПО должно осуществляться на русском языке;</w:t>
            </w:r>
          </w:p>
          <w:p w14:paraId="16D4ABC2" w14:textId="1CCD3F89" w:rsidR="007C25D7" w:rsidRPr="007C25D7" w:rsidRDefault="007C25D7" w:rsidP="007C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D7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D909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C25D7">
              <w:rPr>
                <w:rFonts w:ascii="Times New Roman" w:hAnsi="Times New Roman" w:cs="Times New Roman"/>
                <w:sz w:val="24"/>
                <w:szCs w:val="24"/>
              </w:rPr>
              <w:t>ЕВ-интерфейса;</w:t>
            </w:r>
          </w:p>
          <w:p w14:paraId="5CAA5C51" w14:textId="77CDFCB4" w:rsidR="007C25D7" w:rsidRPr="007C25D7" w:rsidRDefault="007C25D7" w:rsidP="007C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D7">
              <w:rPr>
                <w:rFonts w:ascii="Times New Roman" w:hAnsi="Times New Roman" w:cs="Times New Roman"/>
                <w:sz w:val="24"/>
                <w:szCs w:val="24"/>
              </w:rPr>
              <w:t>- наличие обучающей документации по работе со всеми уровнями заданного ПО.</w:t>
            </w:r>
          </w:p>
        </w:tc>
      </w:tr>
      <w:tr w:rsidR="007C25D7" w:rsidRPr="007C25D7" w14:paraId="2903671C" w14:textId="77777777" w:rsidTr="0052316F">
        <w:trPr>
          <w:jc w:val="center"/>
        </w:trPr>
        <w:tc>
          <w:tcPr>
            <w:tcW w:w="562" w:type="dxa"/>
          </w:tcPr>
          <w:p w14:paraId="56780F94" w14:textId="152CDE51" w:rsidR="007C25D7" w:rsidRPr="00D909D9" w:rsidRDefault="00D909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410" w:type="dxa"/>
          </w:tcPr>
          <w:p w14:paraId="56FA8325" w14:textId="0C837D79" w:rsidR="007C25D7" w:rsidRPr="007C25D7" w:rsidRDefault="007C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D7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Стадийность проектирования</w:t>
            </w:r>
          </w:p>
        </w:tc>
        <w:tc>
          <w:tcPr>
            <w:tcW w:w="6373" w:type="dxa"/>
          </w:tcPr>
          <w:p w14:paraId="0D3D69E9" w14:textId="77777777" w:rsidR="00D909D9" w:rsidRDefault="007C25D7" w:rsidP="007C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D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технического задания </w:t>
            </w:r>
          </w:p>
          <w:p w14:paraId="141B7DBE" w14:textId="090B3002" w:rsidR="007C25D7" w:rsidRPr="007C25D7" w:rsidRDefault="007C25D7" w:rsidP="007C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D7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комплекса</w:t>
            </w:r>
          </w:p>
          <w:p w14:paraId="63860F3C" w14:textId="7DB3A5FB" w:rsidR="007C25D7" w:rsidRPr="007C25D7" w:rsidRDefault="007C25D7" w:rsidP="007C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D7">
              <w:rPr>
                <w:rFonts w:ascii="Times New Roman" w:hAnsi="Times New Roman" w:cs="Times New Roman"/>
                <w:sz w:val="24"/>
                <w:szCs w:val="24"/>
              </w:rPr>
              <w:t>Тестирование и внедрение программного комплекса Обучение персонала</w:t>
            </w:r>
          </w:p>
        </w:tc>
      </w:tr>
      <w:tr w:rsidR="007C25D7" w:rsidRPr="007C25D7" w14:paraId="33AB99FC" w14:textId="77777777" w:rsidTr="0052316F">
        <w:trPr>
          <w:jc w:val="center"/>
        </w:trPr>
        <w:tc>
          <w:tcPr>
            <w:tcW w:w="562" w:type="dxa"/>
          </w:tcPr>
          <w:p w14:paraId="02976FBF" w14:textId="05E59269" w:rsidR="007C25D7" w:rsidRPr="00D909D9" w:rsidRDefault="00D909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410" w:type="dxa"/>
          </w:tcPr>
          <w:p w14:paraId="06A6AC4F" w14:textId="0814D76E" w:rsidR="007C25D7" w:rsidRPr="007C25D7" w:rsidRDefault="007C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D7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Требования к серверному оборудованию</w:t>
            </w:r>
          </w:p>
        </w:tc>
        <w:tc>
          <w:tcPr>
            <w:tcW w:w="6373" w:type="dxa"/>
          </w:tcPr>
          <w:p w14:paraId="432D15D6" w14:textId="6C376E78" w:rsidR="007C25D7" w:rsidRPr="007C25D7" w:rsidRDefault="007C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D7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</w:tr>
      <w:tr w:rsidR="007C25D7" w:rsidRPr="007C25D7" w14:paraId="7A77E564" w14:textId="77777777" w:rsidTr="0052316F">
        <w:trPr>
          <w:jc w:val="center"/>
        </w:trPr>
        <w:tc>
          <w:tcPr>
            <w:tcW w:w="562" w:type="dxa"/>
          </w:tcPr>
          <w:p w14:paraId="593F2EA3" w14:textId="3B134261" w:rsidR="007C25D7" w:rsidRPr="00D909D9" w:rsidRDefault="00D909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410" w:type="dxa"/>
          </w:tcPr>
          <w:p w14:paraId="67ED181A" w14:textId="3958D682" w:rsidR="007C25D7" w:rsidRPr="007C25D7" w:rsidRDefault="007C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D7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Сроки выполнения работ</w:t>
            </w:r>
          </w:p>
        </w:tc>
        <w:tc>
          <w:tcPr>
            <w:tcW w:w="6373" w:type="dxa"/>
          </w:tcPr>
          <w:p w14:paraId="6AF7F02F" w14:textId="736D1114" w:rsidR="007C25D7" w:rsidRPr="007C25D7" w:rsidRDefault="007C25D7" w:rsidP="007C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D7">
              <w:rPr>
                <w:rFonts w:ascii="Times New Roman" w:hAnsi="Times New Roman" w:cs="Times New Roman"/>
                <w:sz w:val="24"/>
                <w:szCs w:val="24"/>
              </w:rPr>
              <w:t>Разработка ПО - до 1</w:t>
            </w:r>
            <w:r w:rsidR="00D909D9" w:rsidRPr="00523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25D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909D9" w:rsidRPr="005231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25D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14:paraId="0DC28513" w14:textId="44C62433" w:rsidR="007C25D7" w:rsidRPr="007C25D7" w:rsidRDefault="007C25D7" w:rsidP="007C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5D7">
              <w:rPr>
                <w:rFonts w:ascii="Times New Roman" w:hAnsi="Times New Roman" w:cs="Times New Roman"/>
                <w:sz w:val="24"/>
                <w:szCs w:val="24"/>
              </w:rPr>
              <w:t>Внедрение ПО и обучение персонала — до 31.12.2022</w:t>
            </w:r>
          </w:p>
        </w:tc>
      </w:tr>
      <w:tr w:rsidR="007C25D7" w:rsidRPr="007C25D7" w14:paraId="69E09259" w14:textId="77777777" w:rsidTr="0052316F">
        <w:trPr>
          <w:jc w:val="center"/>
        </w:trPr>
        <w:tc>
          <w:tcPr>
            <w:tcW w:w="562" w:type="dxa"/>
          </w:tcPr>
          <w:p w14:paraId="2CFE8303" w14:textId="5C99196B" w:rsidR="007C25D7" w:rsidRPr="00D909D9" w:rsidRDefault="00D909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410" w:type="dxa"/>
          </w:tcPr>
          <w:p w14:paraId="4E0B206D" w14:textId="0BBCC576" w:rsidR="007C25D7" w:rsidRPr="007C25D7" w:rsidRDefault="007C25D7" w:rsidP="007C25D7">
            <w:pPr>
              <w:widowControl w:val="0"/>
              <w:ind w:right="-20"/>
              <w:rPr>
                <w:rFonts w:ascii="Times New Roman" w:eastAsia="Consolas" w:hAnsi="Times New Roman" w:cs="Times New Roman"/>
                <w:color w:val="FFFFFF"/>
                <w:sz w:val="24"/>
                <w:szCs w:val="24"/>
                <w14:textFill>
                  <w14:solidFill>
                    <w14:srgbClr w14:val="FFFFFF">
                      <w14:alpha w14:val="100000"/>
                    </w14:srgbClr>
                  </w14:solidFill>
                </w14:textFill>
              </w:rPr>
            </w:pPr>
            <w:r w:rsidRPr="007C25D7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Данные </w:t>
            </w:r>
            <w:r w:rsidR="0052316F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п</w:t>
            </w:r>
            <w:r w:rsidRPr="007C25D7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редоставляемые</w:t>
            </w:r>
          </w:p>
          <w:p w14:paraId="3AF4E175" w14:textId="3A35104C" w:rsidR="007C25D7" w:rsidRPr="007C25D7" w:rsidRDefault="007C25D7" w:rsidP="00D909D9">
            <w:pPr>
              <w:widowControl w:val="0"/>
              <w:spacing w:before="87"/>
              <w:ind w:right="-20"/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  <w:r w:rsidRPr="007C25D7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заказчиком</w:t>
            </w:r>
          </w:p>
        </w:tc>
        <w:tc>
          <w:tcPr>
            <w:tcW w:w="6373" w:type="dxa"/>
          </w:tcPr>
          <w:p w14:paraId="5F7A1766" w14:textId="77777777" w:rsidR="007C25D7" w:rsidRPr="007C25D7" w:rsidRDefault="007C2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43844E" w14:textId="77777777" w:rsidR="005372E5" w:rsidRPr="007C25D7" w:rsidRDefault="005372E5">
      <w:pPr>
        <w:rPr>
          <w:rFonts w:ascii="Times New Roman" w:hAnsi="Times New Roman" w:cs="Times New Roman"/>
          <w:sz w:val="24"/>
          <w:szCs w:val="24"/>
        </w:rPr>
      </w:pPr>
    </w:p>
    <w:sectPr w:rsidR="005372E5" w:rsidRPr="007C2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D7"/>
    <w:rsid w:val="0052316F"/>
    <w:rsid w:val="005372E5"/>
    <w:rsid w:val="007C25D7"/>
    <w:rsid w:val="00D9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B244"/>
  <w15:chartTrackingRefBased/>
  <w15:docId w15:val="{231E6F06-04E0-4E2A-946A-01B31698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5D7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909D9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2022-11-14T11:01:00Z</dcterms:created>
  <dcterms:modified xsi:type="dcterms:W3CDTF">2022-11-14T12:22:00Z</dcterms:modified>
</cp:coreProperties>
</file>