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4" w:type="dxa"/>
        <w:tblInd w:w="-599" w:type="dxa"/>
        <w:tblLook w:val="04A0" w:firstRow="1" w:lastRow="0" w:firstColumn="1" w:lastColumn="0" w:noHBand="0" w:noVBand="1"/>
      </w:tblPr>
      <w:tblGrid>
        <w:gridCol w:w="620"/>
        <w:gridCol w:w="1857"/>
        <w:gridCol w:w="846"/>
        <w:gridCol w:w="6381"/>
      </w:tblGrid>
      <w:tr w:rsidR="009539FA" w:rsidRPr="005E300E" w:rsidTr="00596A1F">
        <w:trPr>
          <w:trHeight w:val="315"/>
        </w:trPr>
        <w:tc>
          <w:tcPr>
            <w:tcW w:w="970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9FA" w:rsidRPr="005E300E" w:rsidRDefault="009539FA" w:rsidP="00BF24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Потребность </w:t>
            </w:r>
            <w:r w:rsidR="00F94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944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ротезно-ортопедических изделиях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24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539FA" w:rsidRPr="005E300E" w:rsidTr="00596A1F">
        <w:trPr>
          <w:trHeight w:val="315"/>
        </w:trPr>
        <w:tc>
          <w:tcPr>
            <w:tcW w:w="970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39FA" w:rsidRPr="005E300E" w:rsidRDefault="009539FA" w:rsidP="003461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39FA" w:rsidRPr="005E300E" w:rsidTr="00596A1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FA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9FA" w:rsidRPr="005E300E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 технических характеристик изделия</w:t>
            </w:r>
          </w:p>
        </w:tc>
      </w:tr>
      <w:tr w:rsidR="00B94AB4" w:rsidRPr="005E300E" w:rsidTr="00596A1F">
        <w:trPr>
          <w:trHeight w:val="4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F12DD8" w:rsidRDefault="00596A1F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B4" w:rsidRPr="00F12DD8" w:rsidRDefault="00840141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Ходунки Мустанг </w:t>
            </w:r>
            <w:r w:rsidRPr="00F12D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R82</w:t>
            </w:r>
            <w:r w:rsidR="004C5BD4"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(Размер № 2)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F12DD8" w:rsidRDefault="00577752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41" w:rsidRPr="00F12DD8" w:rsidRDefault="00840141" w:rsidP="00840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Базовая комплектация:</w:t>
            </w:r>
          </w:p>
          <w:p w:rsidR="00840141" w:rsidRPr="00F12DD8" w:rsidRDefault="00840141" w:rsidP="00840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 Рама с 4-мя колесами - l шт.</w:t>
            </w:r>
          </w:p>
          <w:p w:rsidR="00840141" w:rsidRPr="00F12DD8" w:rsidRDefault="00840141" w:rsidP="00840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 Поддержка туловища - 1шт.</w:t>
            </w:r>
          </w:p>
          <w:p w:rsidR="00840141" w:rsidRPr="00F12DD8" w:rsidRDefault="00840141" w:rsidP="00840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● Ремень - 1шт. </w:t>
            </w:r>
          </w:p>
          <w:p w:rsidR="00840141" w:rsidRPr="00F12DD8" w:rsidRDefault="00840141" w:rsidP="00840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 Блокиратор колес - 4 шт.</w:t>
            </w:r>
          </w:p>
          <w:p w:rsidR="00B94AB4" w:rsidRPr="00F12DD8" w:rsidRDefault="00840141" w:rsidP="00840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● Тормоза - 4шт.</w:t>
            </w:r>
          </w:p>
          <w:p w:rsidR="00840141" w:rsidRPr="00F12DD8" w:rsidRDefault="00840141" w:rsidP="00840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Технические характеристики:</w:t>
            </w:r>
          </w:p>
          <w:p w:rsidR="00FE086D" w:rsidRPr="00F12DD8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</w:t>
            </w:r>
            <w:r w:rsidR="00B70B04"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63 см</w:t>
            </w:r>
          </w:p>
          <w:p w:rsidR="00FE086D" w:rsidRPr="00F12DD8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внутри </w:t>
            </w:r>
            <w:r w:rsidR="00B70B04"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рамы – 45 см</w:t>
            </w:r>
          </w:p>
          <w:p w:rsidR="00FE086D" w:rsidRPr="00F12DD8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70B04"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лина – 90 см</w:t>
            </w:r>
          </w:p>
          <w:p w:rsidR="00FE086D" w:rsidRPr="00F12DD8" w:rsidRDefault="00B70B04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Высота – 85 см </w:t>
            </w:r>
          </w:p>
          <w:p w:rsidR="00FE086D" w:rsidRPr="00F12DD8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сиденья от пола</w:t>
            </w:r>
            <w:r w:rsidR="00B70B04"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33-50 см </w:t>
            </w:r>
          </w:p>
          <w:p w:rsidR="00FE086D" w:rsidRPr="00F12DD8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Ширина между ручками</w:t>
            </w:r>
            <w:r w:rsidR="00B70B04"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14-35 см</w:t>
            </w:r>
          </w:p>
          <w:p w:rsidR="00FE086D" w:rsidRPr="00F12DD8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от пола до ручек</w:t>
            </w:r>
            <w:r w:rsidR="00B70B04"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51-71 см</w:t>
            </w:r>
          </w:p>
          <w:p w:rsidR="00FE086D" w:rsidRPr="00F12DD8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 наклона центральной стойки </w:t>
            </w:r>
            <w:r w:rsidR="00B70B04"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0-30° </w:t>
            </w:r>
          </w:p>
          <w:p w:rsidR="00FE086D" w:rsidRPr="00F12DD8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Радиус поворота</w:t>
            </w:r>
            <w:r w:rsidR="00B70B04"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55</w:t>
            </w:r>
          </w:p>
          <w:p w:rsidR="00FE086D" w:rsidRPr="00F12DD8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от пола до подмышки</w:t>
            </w:r>
            <w:r w:rsidR="00B70B04"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60-85 см</w:t>
            </w:r>
          </w:p>
          <w:p w:rsidR="00FE086D" w:rsidRPr="00F12DD8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стандартной комплекции</w:t>
            </w:r>
            <w:r w:rsidR="00B70B04"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–14 кг. </w:t>
            </w:r>
          </w:p>
          <w:p w:rsidR="00FE086D" w:rsidRPr="00F12DD8" w:rsidRDefault="00FE086D" w:rsidP="00FE08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Мак. вес ребенка</w:t>
            </w:r>
            <w:r w:rsidR="00B70B04" w:rsidRPr="00F1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40 кг.</w:t>
            </w:r>
          </w:p>
          <w:p w:rsidR="00FE086D" w:rsidRPr="00F12DD8" w:rsidRDefault="00FE086D" w:rsidP="00FE086D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E1521" w:rsidRPr="005E300E" w:rsidTr="00596A1F">
        <w:trPr>
          <w:trHeight w:val="4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1" w:rsidRDefault="00596A1F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21" w:rsidRPr="005E300E" w:rsidRDefault="00CE1521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Ходунки</w:t>
            </w:r>
            <w:r w:rsidRPr="00CE15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Мега Оптим НМР-КА 4200 L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521" w:rsidRDefault="00CE1521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521" w:rsidRPr="00CF711B" w:rsidRDefault="00CE1521" w:rsidP="00CE1521">
            <w:pPr>
              <w:tabs>
                <w:tab w:val="left" w:pos="4111"/>
                <w:tab w:val="left" w:pos="4962"/>
                <w:tab w:val="left" w:pos="524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11B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 ходунков HMP-KA 4200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CF711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E1521" w:rsidRPr="00CF711B" w:rsidRDefault="00CE1521" w:rsidP="00CE1521">
            <w:pPr>
              <w:tabs>
                <w:tab w:val="left" w:pos="4111"/>
                <w:tab w:val="left" w:pos="4962"/>
                <w:tab w:val="left" w:pos="524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t>• Многофункциональные опоры-ходунки для развития навыков ходьбы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Реабилитация: при ДЦП, повреждении опорно-двигательного аппарата, при постинсультном состоянии, после черепно-мозговых травм, неврологических патологиях, при обучении ходьбе на протезах после ампутации нижних конечностей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Возможность осуществлять регулировки, когда пациент находится в опорах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Регулировка рамы по высоте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Регулировка нагрузки на ноги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Мягкий фиксатор грудной клетки с регулировкой по высоте, углу крепления и объему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Подлокотники с регулировкой по высоте, ротации, углу, расстоянию по отношению к телу и вперед-назад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Нескользящие рукоятки с регулировкой по высоте и глубине установки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Мягкие поддерживающие трусики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Фиксаторы бедер, регулируемые по горизонтали и по вертикали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Фиксаторы голеностопов с мягкими ремешками, регулируемые по длине шага и расстоянию между голеностопами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Четыре литых колеса с индивидуальными тормозами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Возможность движения как в одном, так и в другом направлении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Все компоненты легко снимаются и устанавливаются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• Индивидуальное конструирование опор для использования на различных этапах реабилитации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•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Размер: 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взрослые (L)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Основным параметром подбора является высота от пола до согнутого локтя в положении стоя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711B">
              <w:rPr>
                <w:rFonts w:ascii="Times New Roman" w:hAnsi="Times New Roman"/>
                <w:bCs/>
                <w:sz w:val="24"/>
                <w:szCs w:val="24"/>
              </w:rPr>
              <w:br/>
              <w:t>• Рама ходунков размера M и L складываются без использования инструмента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E1521" w:rsidRDefault="00CE1521" w:rsidP="00CE1521">
            <w:pPr>
              <w:ind w:firstLine="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Аксессуары </w:t>
            </w:r>
            <w:r w:rsidRPr="00CE1521">
              <w:rPr>
                <w:rFonts w:ascii="Times New Roman" w:hAnsi="Times New Roman"/>
                <w:b/>
                <w:bCs/>
                <w:sz w:val="24"/>
                <w:szCs w:val="24"/>
              </w:rPr>
              <w:t>(входят в комплект):</w:t>
            </w:r>
          </w:p>
          <w:p w:rsid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крепление грудной клетки, подлокотники, универсальные рукоятки, поддерживающие трусики, фиксаторы бедер, фиксаторы голеностопов.</w:t>
            </w:r>
          </w:p>
          <w:p w:rsidR="00CE1521" w:rsidRDefault="00CE1521" w:rsidP="00CE152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  <w:r w:rsidRPr="008401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Высота рамы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F2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 xml:space="preserve"> 74-102 см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Высота от пола до локтя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F2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 xml:space="preserve"> 84-124 см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Высота фиксатора грудной клетки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F2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 xml:space="preserve"> 94-134 см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Общая ширина рамы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F2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 xml:space="preserve"> 70 см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Внутренняя ширина рамы</w:t>
            </w:r>
            <w:r w:rsidR="00542F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>– 45 см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Длина рамы</w:t>
            </w:r>
            <w:r w:rsidR="00542F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>– 96 см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Примерный рост пользователя</w:t>
            </w:r>
            <w:r w:rsidR="00542F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>– 130 - 195 см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Цвет рамы</w:t>
            </w:r>
            <w:r w:rsidR="00542F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>– синий</w:t>
            </w:r>
          </w:p>
          <w:p w:rsidR="00CE1521" w:rsidRP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Вес</w:t>
            </w:r>
            <w:r w:rsidR="00542F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>– 18,3 кг</w:t>
            </w:r>
          </w:p>
          <w:p w:rsidR="00CE1521" w:rsidRDefault="00CE1521" w:rsidP="00CE15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21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</w:t>
            </w:r>
            <w:r w:rsidR="00542F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2F2A" w:rsidRPr="00542F2A">
              <w:rPr>
                <w:rFonts w:ascii="Times New Roman" w:hAnsi="Times New Roman"/>
                <w:bCs/>
                <w:sz w:val="24"/>
                <w:szCs w:val="24"/>
              </w:rPr>
              <w:t>– 91 кг</w:t>
            </w:r>
            <w:r w:rsidR="00542F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E1521" w:rsidRPr="00840141" w:rsidRDefault="00CE1521" w:rsidP="00840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6297" w:rsidRPr="005E300E" w:rsidTr="00596A1F">
        <w:trPr>
          <w:trHeight w:val="54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97" w:rsidRDefault="00596A1F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97" w:rsidRPr="005E300E" w:rsidRDefault="00AD6297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Костыли под локоть с двойной регулировкой (детские)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97" w:rsidRDefault="00AD6297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297" w:rsidRPr="00AD6297" w:rsidRDefault="00AD6297" w:rsidP="00AD62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Технические характеристики: 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легкий, прочный алюминиевый сплав.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двойная регулировка высоты — от пола до ручки и от ручки до опоры под локоть.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опора под локоть установлена на прочном подвижном шарнире.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анатомическая рукоятка из нескользящего материала.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прочная фиксация резинового наконечника.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размер наконечника — 22 мм.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регулируемая высота в зависимости от роста.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регулируемая высота — от 95 до 125 см.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высота от манжеты до ручки — от 25 до 32,5 см.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высота от насадки до ручки — от 70 до 92,5 см.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вес изделия — 0,8 кг.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 — 150 кг.</w:t>
            </w:r>
          </w:p>
          <w:p w:rsidR="00AD6297" w:rsidRPr="00CF711B" w:rsidRDefault="00AD6297" w:rsidP="00AD62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Особенности: двойная регулировка высоты – от пола до ручки (68-92см) и от ручки до опоры под локоть-манжеты (26-33см), вес изделия — 0,8 кг, максимальная нагрузка – 150 кг.</w:t>
            </w:r>
          </w:p>
        </w:tc>
      </w:tr>
      <w:tr w:rsidR="00AD6297" w:rsidRPr="005E300E" w:rsidTr="00596A1F">
        <w:trPr>
          <w:trHeight w:val="46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97" w:rsidRDefault="00596A1F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97" w:rsidRPr="00AD6297" w:rsidRDefault="00AD6297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Детские ходунки R </w:t>
            </w:r>
            <w:proofErr w:type="spellStart"/>
            <w:r w:rsidRPr="00AD6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Kid</w:t>
            </w:r>
            <w:proofErr w:type="spellEnd"/>
            <w:r w:rsidRPr="00AD62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2х колесах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297" w:rsidRDefault="00AD6297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297" w:rsidRPr="00AD6297" w:rsidRDefault="00AD6297" w:rsidP="00AD62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характеристики: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Тип: фиксированный, на колесах.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Складная конструкция.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Материал: алюминий.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Диаметр колес: 3 " (7,62 см).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Шаг регулировки высоты: 2,5 см.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Расстояние между поручнями: 33 см.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Регулировка по высоте: 54-64 см.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Регулировка под рост: 100-130 см.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Ширина нижней части: 50 см.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Ширина верхней части: 33 см.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нагрузка: 100 кг.</w:t>
            </w:r>
          </w:p>
          <w:p w:rsidR="00AD6297" w:rsidRPr="00AD6297" w:rsidRDefault="00AD6297" w:rsidP="00AD6297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Cs/>
                <w:sz w:val="24"/>
                <w:szCs w:val="24"/>
              </w:rPr>
              <w:t>Вес: 2 кг.</w:t>
            </w:r>
          </w:p>
          <w:p w:rsidR="00AD6297" w:rsidRPr="00AD6297" w:rsidRDefault="00AD6297" w:rsidP="00AD62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297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Особенности: складные детские ходунки-роляторы с парными передними колесами. Снабжены мягкими накладками на рукоятках, резиновыми наконечниками и телескопическими ножками.</w:t>
            </w:r>
          </w:p>
        </w:tc>
      </w:tr>
      <w:tr w:rsidR="00542F2A" w:rsidRPr="005E300E" w:rsidTr="00596A1F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AD6297" w:rsidRDefault="00596A1F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Корсет пояснично-крестцовый полужесткий </w:t>
            </w:r>
          </w:p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(70-85 см)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F2A" w:rsidRPr="00AD6297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F2A" w:rsidRPr="00AD6297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F2A" w:rsidRPr="00AD6297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 металлическими ребрами и затяжками - застежками. Изготовлен из влаго- и воздухопроницаемого материала, с высоким содержанием хлопка, материал, изогнутые металлические пластинчатые ребра жесткости, стандартные, цвет бежевый, унисекс.</w:t>
            </w:r>
          </w:p>
        </w:tc>
      </w:tr>
      <w:tr w:rsidR="00542F2A" w:rsidRPr="005E300E" w:rsidTr="00596A1F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AD6297" w:rsidRDefault="00596A1F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Корсет пояснично-крестцовый полужесткий</w:t>
            </w:r>
          </w:p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(85-97 см)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AD6297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F2A" w:rsidRPr="005E300E" w:rsidTr="00596A1F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AD6297" w:rsidRDefault="00596A1F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Корсет пояснично-крестцовый полужесткий </w:t>
            </w:r>
          </w:p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(97-105 см)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AD6297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2A" w:rsidRPr="00AD6297" w:rsidRDefault="00542F2A" w:rsidP="003461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F2A" w:rsidRPr="005E300E" w:rsidTr="00596A1F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AD6297" w:rsidRDefault="00596A1F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Корсет пояснично-крестцовый полужесткий </w:t>
            </w:r>
          </w:p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(105-115см)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AD6297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F2A" w:rsidRPr="005E300E" w:rsidTr="00596A1F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AD6297" w:rsidRDefault="00596A1F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Корсет пояснично-крестцовый полужесткий </w:t>
            </w:r>
          </w:p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(115-125 см)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AD6297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2A" w:rsidRPr="00AD6297" w:rsidRDefault="00542F2A" w:rsidP="003461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F2A" w:rsidRPr="005E300E" w:rsidTr="00596A1F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Корсет пояснично-крестцовый полужесткий </w:t>
            </w:r>
          </w:p>
          <w:p w:rsidR="00542F2A" w:rsidRPr="00AD6297" w:rsidRDefault="00542F2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(125-140 см)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2A" w:rsidRPr="00AD6297" w:rsidRDefault="00542F2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F2A" w:rsidRPr="00AD6297" w:rsidRDefault="00542F2A" w:rsidP="003461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B4" w:rsidRPr="005E300E" w:rsidTr="00596A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ПМЖ №1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AD6297" w:rsidRDefault="00B94AB4" w:rsidP="00846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Симметричные, каплевидной формы с повышенной пролонгацией, силиконовый гель. Экзопротезы поставляются в специальных коробках, укомплектованных ложементом и специальными чехлами для хранения экзопротеза. ГОСТ ISO 9001-2011</w:t>
            </w:r>
          </w:p>
        </w:tc>
      </w:tr>
      <w:tr w:rsidR="00B94AB4" w:rsidRPr="005E300E" w:rsidTr="00596A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ПМЖ №2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AD6297" w:rsidRDefault="00B94AB4" w:rsidP="00846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B4" w:rsidRPr="005E300E" w:rsidTr="00596A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ПМЖ №3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AD6297" w:rsidRDefault="00B94AB4" w:rsidP="00846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B4" w:rsidRPr="005E300E" w:rsidTr="00596A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ПМЖ №4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AD6297" w:rsidRDefault="00B94AB4" w:rsidP="003461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B4" w:rsidRPr="005E300E" w:rsidTr="00596A1F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59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ПМЖ №5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AD6297" w:rsidRDefault="00B94AB4" w:rsidP="00846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B4" w:rsidRPr="005E300E" w:rsidTr="00596A1F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ПМЖ №6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AD6297" w:rsidRDefault="00B94AB4" w:rsidP="003461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B4" w:rsidRPr="005E300E" w:rsidTr="00596A1F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ПМЖ №7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AD6297" w:rsidRDefault="00B94AB4" w:rsidP="003461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B4" w:rsidRPr="005E300E" w:rsidTr="00596A1F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596A1F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ПМЖ №8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B4" w:rsidRPr="00AD6297" w:rsidRDefault="00B94AB4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AB4" w:rsidRPr="00AD6297" w:rsidRDefault="00B94AB4" w:rsidP="003461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9FA" w:rsidRPr="005E300E" w:rsidTr="00596A1F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596A1F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9539F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ПМЖ №9 (лев)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FA" w:rsidRPr="00AD6297" w:rsidRDefault="009539FA" w:rsidP="009539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Экзопротез молочной железы на основе силиконового геля асимметричный, каплевидный с пролонгацией. Экзопротезы поставляются в специальных коробках, укомплектованных ложементом и специальными чехлами для хранения экзопротеза.  ГОСТ ISO 9001-2011</w:t>
            </w:r>
          </w:p>
        </w:tc>
      </w:tr>
      <w:tr w:rsidR="009539FA" w:rsidRPr="005E300E" w:rsidTr="00596A1F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CE1521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9539F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ПМЖ №10 (прав)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FA" w:rsidRPr="00AD6297" w:rsidRDefault="009539FA" w:rsidP="003461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9FA" w:rsidRPr="005E300E" w:rsidTr="00596A1F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B94AB4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9539F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ПМЖ №11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FA" w:rsidRPr="00AD6297" w:rsidRDefault="009539FA" w:rsidP="003461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9FA" w:rsidRPr="005E300E" w:rsidTr="00596A1F">
        <w:trPr>
          <w:trHeight w:val="18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9539F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FA" w:rsidRPr="00AD6297" w:rsidRDefault="009539FA" w:rsidP="003461BD">
            <w:pPr>
              <w:ind w:left="-147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Лифы для крепления ПМЖ (соответственно заявленным размерам ПМЖ)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FA" w:rsidRPr="00AD6297" w:rsidRDefault="009539FA" w:rsidP="00846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соответственно размерам ПМЖ. Бюстгальтеры эластичные, на х/б подкладке, клапаны втачаны в чашки с двух сторон, передняя часть бретели расширена в области плеча, выполнена из эластичного полотна. Задняя часть бретели эластичная, с регулятором длины. Застежка сзади на 2-4 комплекта крючков и петель</w:t>
            </w:r>
            <w:r w:rsidR="00F63489"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539FA" w:rsidRPr="005E300E" w:rsidTr="00596A1F">
        <w:trPr>
          <w:trHeight w:val="6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9539F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C43C48" w:rsidP="00C43C48">
            <w:pPr>
              <w:ind w:left="-147" w:righ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Слуховые аппараты </w:t>
            </w:r>
            <w:r w:rsidR="009539FA"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GET Power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9FA" w:rsidRPr="00AD6297" w:rsidRDefault="009539FA" w:rsidP="00846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Минимальные требования: 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 батарейкой и ушным вкладышем.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Полностью цифровой слуховой аппарат с цифровой настройкой;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Частотный диапазон – ≤ 200 – ≥ 5800 Гц;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Макс. выходной уровень (90 дБ SPL) – не менее 130 дБ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Максимальное усиление (дБ) – не менее 65 дБ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Гармонические искажения – не выше 3% дБ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Минимум 4 канала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Наличие Теле катушки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Наличие регулятора громкости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Наличие кнопки переключения программ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Гарантия – 12 месяцев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Обязательные требования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Сертификат от производителя подтверждающий, что компания является официальным дистрибьютором на территории ПМР или РМ или Сертификат от производителя дающий полномочия участвовать в гос. Закупках ПМР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Сертификат EC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Декларация соответствия ЕС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Сертификат ISO 13485</w:t>
            </w:r>
          </w:p>
        </w:tc>
      </w:tr>
      <w:tr w:rsidR="009539FA" w:rsidRPr="005E300E" w:rsidTr="00596A1F">
        <w:trPr>
          <w:trHeight w:val="6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9539F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59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48" w:rsidRPr="00AD6297" w:rsidRDefault="00C43C48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C48" w:rsidRPr="00AD6297" w:rsidRDefault="00C43C48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C48" w:rsidRPr="00AD6297" w:rsidRDefault="00C43C48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DA5" w:rsidRPr="00AD6297" w:rsidRDefault="00846DA5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DA5" w:rsidRPr="00AD6297" w:rsidRDefault="00846DA5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DA5" w:rsidRPr="00AD6297" w:rsidRDefault="00846DA5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DA5" w:rsidRPr="00AD6297" w:rsidRDefault="00846DA5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DA5" w:rsidRPr="00AD6297" w:rsidRDefault="00846DA5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DA5" w:rsidRPr="00AD6297" w:rsidRDefault="00846DA5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DA5" w:rsidRPr="00AD6297" w:rsidRDefault="00846DA5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C48" w:rsidRPr="00AD6297" w:rsidRDefault="00C43C48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Слуховые аппараты</w:t>
            </w:r>
          </w:p>
          <w:p w:rsidR="009539FA" w:rsidRPr="00AD6297" w:rsidRDefault="009539FA" w:rsidP="00346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Dynamo SP4 (SumoDM)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AD6297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9FA" w:rsidRPr="00AD6297" w:rsidRDefault="009539FA" w:rsidP="00846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Минимальные требования: укомплектован батарейкой и ушным вкладышем.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Полностью цифровой слуховой аппарат с цифровой настройкой;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Частотный диапазон – ≤ 100 – ≥ 5700 Гц;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Макс. выходной уровень (90 дБ SPL) – не менее 140 дБ;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Максимальное усиление (дБ) – не менее 80 дБ;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Гармонические искажения – не выше 7 % дБ;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Минимум 4 канала;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Наличие Теле катушки;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Наличие регулятора громкости;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Наличие кнопки переключения программ;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Гарантия – 12 месяцев.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Обязательные требования: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Сертификат от производителя подтверждающий, что компания является официальным дистрибьютором на территории ПМР или РМ или Сертификат от производителя дающий полномочия участвовать в гос. Закупках ПМР;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Сертификат EC;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Декларация соответствия ЕС;</w:t>
            </w:r>
            <w:r w:rsidRPr="00AD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Сертификат ISO 13485.</w:t>
            </w:r>
          </w:p>
        </w:tc>
      </w:tr>
      <w:tr w:rsidR="009539FA" w:rsidRPr="005E300E" w:rsidTr="00596A1F">
        <w:trPr>
          <w:trHeight w:val="45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96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8" w:rsidRDefault="00C43C48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Слуховые аппараты</w:t>
            </w:r>
          </w:p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Соната У-02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752" w:rsidRDefault="009539FA" w:rsidP="00846DA5">
            <w:pPr>
              <w:ind w:left="-123" w:right="-13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Маленький слуховой аппарат предназначен для компенсации легких, умеренных и умеренно тяжелых потерь слуха (1,2,3 степень), в том числе с ФУНГом (есть модификация без индукционной катушки). Укомплектован батарейкой и ушным вкладышем.</w:t>
            </w: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9FA" w:rsidRPr="005E300E" w:rsidRDefault="009539FA" w:rsidP="00C108DD">
            <w:pPr>
              <w:ind w:left="-118" w:right="-1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Технические </w:t>
            </w:r>
            <w:proofErr w:type="gramStart"/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  <w:r w:rsidR="005777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Максимальная</w:t>
            </w:r>
            <w:proofErr w:type="gramEnd"/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мощность: 125дБ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Максимальное усиление: 60дБ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Диапазон частот: 300-4800 Гц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Способ обработки звука: Аналоговый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Способ настройки: Триммерный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Питание: Тип элемента питания 675 (IEC PR</w:t>
            </w:r>
            <w:r w:rsidR="00846DA5"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44) Рабочий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ток: (1,2 </w:t>
            </w:r>
            <w:r w:rsidR="00846DA5"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мА) Продолжительность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непрерывной работ</w:t>
            </w:r>
            <w:r w:rsidR="00846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ы, не менее</w:t>
            </w:r>
            <w:r w:rsidR="00846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о</w:t>
            </w:r>
            <w:r w:rsidR="00846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дного заряда аккумулятора 15 ч</w:t>
            </w:r>
            <w:r w:rsidR="00F63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46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одного элемента питания типа 67</w:t>
            </w:r>
            <w:r w:rsidR="00542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(RP44) 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ч</w:t>
            </w:r>
            <w:r w:rsidR="00F63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Электроакустические параметры приведены по стандарту IEC 118-7 (2сс).</w:t>
            </w:r>
          </w:p>
        </w:tc>
      </w:tr>
      <w:tr w:rsidR="009539FA" w:rsidRPr="005E300E" w:rsidTr="00596A1F">
        <w:trPr>
          <w:trHeight w:val="4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596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8" w:rsidRDefault="00C43C48" w:rsidP="00C43C4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Слуховые аппараты</w:t>
            </w:r>
          </w:p>
          <w:p w:rsidR="009539FA" w:rsidRPr="005E300E" w:rsidRDefault="009539FA" w:rsidP="003461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Соната У-03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FA" w:rsidRPr="005E300E" w:rsidRDefault="009539FA" w:rsidP="003461BD">
            <w:pPr>
              <w:ind w:left="-160" w:right="-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8DD" w:rsidRDefault="009539FA" w:rsidP="00846D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Заушный слуховой аппарат "Соната" модели У-03 высокой мощности используется, чтобы компенсировать среднюю и тяжелую потерю слуха (3-4 степеней) (70-80 дБ.) у детей и взрослых без явно выявленного феномена ускоренного нарастания громкости звука (ФУНГа). </w:t>
            </w:r>
          </w:p>
          <w:p w:rsidR="00C108DD" w:rsidRDefault="009539FA" w:rsidP="00846DA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Укомплектован батарейкой и ушным вкладышем.</w:t>
            </w: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9FA" w:rsidRPr="005E300E" w:rsidRDefault="009539FA" w:rsidP="00846DA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Технические </w:t>
            </w:r>
            <w:proofErr w:type="gramStart"/>
            <w:r w:rsidRPr="005E3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  <w:r w:rsidR="005777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Максимальная</w:t>
            </w:r>
            <w:proofErr w:type="gramEnd"/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мощность: 135дБ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Максимальное усиление: 70дБ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Диапазон частот: 250-4500 Гц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Способ обработки звука: Аналоговый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Способ настройки: Триммерный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Питание: Тип элемента питания 675 (PR</w:t>
            </w:r>
            <w:r w:rsidR="00846DA5"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44) Рабочий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ток: 2 </w:t>
            </w:r>
            <w:r w:rsidR="00846DA5"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 Продолжительность</w:t>
            </w:r>
            <w:r w:rsidRPr="005E3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непрерывной работы от одного элемента PR44 (тип 675) - 200 часов. Электроакустические параметры приведены по стандарту IEC 118-7 (2сс), (укомплектован батарейкой и ушным вкладышем)</w:t>
            </w:r>
            <w:r w:rsidR="00ED31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65F63" w:rsidRDefault="00865F63"/>
    <w:sectPr w:rsidR="0086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144"/>
    <w:multiLevelType w:val="multilevel"/>
    <w:tmpl w:val="6240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05"/>
    <w:rsid w:val="00034A05"/>
    <w:rsid w:val="002E55A0"/>
    <w:rsid w:val="004C5BD4"/>
    <w:rsid w:val="00542F2A"/>
    <w:rsid w:val="00547D19"/>
    <w:rsid w:val="00577752"/>
    <w:rsid w:val="00596A1F"/>
    <w:rsid w:val="005D4C05"/>
    <w:rsid w:val="007F223B"/>
    <w:rsid w:val="00840141"/>
    <w:rsid w:val="00846DA5"/>
    <w:rsid w:val="00865F63"/>
    <w:rsid w:val="009539FA"/>
    <w:rsid w:val="00AB7E62"/>
    <w:rsid w:val="00AD6297"/>
    <w:rsid w:val="00B70B04"/>
    <w:rsid w:val="00B94AB4"/>
    <w:rsid w:val="00BF2423"/>
    <w:rsid w:val="00C108DD"/>
    <w:rsid w:val="00C43C48"/>
    <w:rsid w:val="00CE1521"/>
    <w:rsid w:val="00ED3127"/>
    <w:rsid w:val="00F06229"/>
    <w:rsid w:val="00F12DD8"/>
    <w:rsid w:val="00F63489"/>
    <w:rsid w:val="00F94409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91F-606F-4EBD-B4EF-03200FE6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И. Зайцева</dc:creator>
  <cp:keywords/>
  <dc:description/>
  <cp:lastModifiedBy>Андрей Д. Осадчук</cp:lastModifiedBy>
  <cp:revision>23</cp:revision>
  <dcterms:created xsi:type="dcterms:W3CDTF">2022-05-23T08:20:00Z</dcterms:created>
  <dcterms:modified xsi:type="dcterms:W3CDTF">2022-08-29T12:11:00Z</dcterms:modified>
</cp:coreProperties>
</file>