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55C71" w14:textId="64E78C1D" w:rsidR="004C1280" w:rsidRPr="006318AF" w:rsidRDefault="006318AF" w:rsidP="006318AF">
      <w:pPr>
        <w:shd w:val="clear" w:color="auto" w:fill="FFFFFF"/>
        <w:spacing w:after="0" w:line="276"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noProof/>
          <w:color w:val="333333"/>
          <w:sz w:val="20"/>
          <w:szCs w:val="20"/>
          <w:lang w:eastAsia="ru-RU"/>
        </w:rPr>
        <w:drawing>
          <wp:inline distT="0" distB="0" distL="0" distR="0" wp14:anchorId="745211FF" wp14:editId="613FF735">
            <wp:extent cx="6569075" cy="207772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9075" cy="2077720"/>
                    </a:xfrm>
                    <a:prstGeom prst="rect">
                      <a:avLst/>
                    </a:prstGeom>
                    <a:noFill/>
                    <a:ln>
                      <a:noFill/>
                    </a:ln>
                  </pic:spPr>
                </pic:pic>
              </a:graphicData>
            </a:graphic>
          </wp:inline>
        </w:drawing>
      </w:r>
    </w:p>
    <w:p w14:paraId="1E8EE30A" w14:textId="367094F7" w:rsidR="00556561" w:rsidRDefault="003A2707" w:rsidP="009E5695">
      <w:pPr>
        <w:spacing w:after="0" w:line="276" w:lineRule="auto"/>
        <w:ind w:right="241" w:firstLine="567"/>
        <w:jc w:val="center"/>
        <w:rPr>
          <w:rFonts w:ascii="Times New Roman" w:eastAsia="Times New Roman" w:hAnsi="Times New Roman" w:cs="Times New Roman"/>
          <w:b/>
          <w:bCs/>
          <w:color w:val="000000"/>
          <w:sz w:val="28"/>
          <w:szCs w:val="28"/>
          <w:lang w:eastAsia="ru-RU"/>
        </w:rPr>
      </w:pPr>
      <w:r w:rsidRPr="003A2707">
        <w:rPr>
          <w:rFonts w:ascii="Times New Roman" w:eastAsia="Times New Roman" w:hAnsi="Times New Roman" w:cs="Times New Roman"/>
          <w:b/>
          <w:bCs/>
          <w:color w:val="000000"/>
          <w:sz w:val="28"/>
          <w:szCs w:val="28"/>
          <w:lang w:eastAsia="ru-RU"/>
        </w:rPr>
        <w:t xml:space="preserve">Положение </w:t>
      </w:r>
      <w:bookmarkStart w:id="0" w:name="_GoBack"/>
      <w:bookmarkEnd w:id="0"/>
    </w:p>
    <w:p w14:paraId="1A379C51" w14:textId="67C8D48C" w:rsidR="003A2707" w:rsidRDefault="003A2707" w:rsidP="009E5695">
      <w:pPr>
        <w:spacing w:after="0" w:line="276" w:lineRule="auto"/>
        <w:ind w:right="241" w:firstLine="567"/>
        <w:jc w:val="center"/>
        <w:rPr>
          <w:rFonts w:ascii="Times New Roman" w:eastAsia="Times New Roman" w:hAnsi="Times New Roman" w:cs="Times New Roman"/>
          <w:b/>
          <w:bCs/>
          <w:color w:val="000000"/>
          <w:sz w:val="28"/>
          <w:szCs w:val="28"/>
          <w:lang w:eastAsia="ru-RU"/>
        </w:rPr>
      </w:pPr>
      <w:r w:rsidRPr="003A2707">
        <w:rPr>
          <w:rFonts w:ascii="Times New Roman" w:eastAsia="Times New Roman" w:hAnsi="Times New Roman" w:cs="Times New Roman"/>
          <w:b/>
          <w:bCs/>
          <w:color w:val="000000"/>
          <w:sz w:val="28"/>
          <w:szCs w:val="28"/>
          <w:lang w:eastAsia="ru-RU"/>
        </w:rPr>
        <w:t xml:space="preserve">о закупках товаров, работ, услуг </w:t>
      </w:r>
    </w:p>
    <w:p w14:paraId="126C7A36" w14:textId="5FCEF4F7" w:rsidR="003A2707" w:rsidRDefault="0081603F" w:rsidP="009E5695">
      <w:pPr>
        <w:spacing w:after="0" w:line="276" w:lineRule="auto"/>
        <w:ind w:right="241"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для нужд</w:t>
      </w:r>
      <w:r w:rsidR="003A2707" w:rsidRPr="003A2707">
        <w:rPr>
          <w:rFonts w:ascii="Times New Roman" w:eastAsia="Times New Roman" w:hAnsi="Times New Roman" w:cs="Times New Roman"/>
          <w:b/>
          <w:bCs/>
          <w:color w:val="000000"/>
          <w:sz w:val="28"/>
          <w:szCs w:val="28"/>
          <w:lang w:eastAsia="ru-RU"/>
        </w:rPr>
        <w:t xml:space="preserve"> ГУП «Информационно-правовой центр»</w:t>
      </w:r>
    </w:p>
    <w:p w14:paraId="2D405CAF" w14:textId="77777777" w:rsidR="003A2707" w:rsidRDefault="003A2707" w:rsidP="009E5695">
      <w:pPr>
        <w:spacing w:after="0" w:line="276" w:lineRule="auto"/>
        <w:ind w:right="241" w:firstLine="567"/>
        <w:jc w:val="center"/>
        <w:rPr>
          <w:rFonts w:ascii="Times New Roman" w:eastAsia="Times New Roman" w:hAnsi="Times New Roman" w:cs="Times New Roman"/>
          <w:b/>
          <w:bCs/>
          <w:color w:val="000000"/>
          <w:sz w:val="28"/>
          <w:szCs w:val="28"/>
          <w:lang w:eastAsia="ru-RU"/>
        </w:rPr>
      </w:pPr>
    </w:p>
    <w:p w14:paraId="56B92B2B" w14:textId="3721454D" w:rsidR="00E519D9" w:rsidRPr="009F6FE5" w:rsidRDefault="00E519D9" w:rsidP="009E5695">
      <w:pPr>
        <w:spacing w:after="0" w:line="276" w:lineRule="auto"/>
        <w:ind w:right="241" w:firstLine="567"/>
        <w:jc w:val="center"/>
        <w:rPr>
          <w:rFonts w:ascii="Times New Roman" w:eastAsia="Times New Roman" w:hAnsi="Times New Roman" w:cs="Times New Roman"/>
          <w:b/>
          <w:bCs/>
          <w:color w:val="000000"/>
          <w:sz w:val="24"/>
          <w:szCs w:val="24"/>
          <w:lang w:eastAsia="ru-RU"/>
        </w:rPr>
      </w:pPr>
      <w:r w:rsidRPr="009F6FE5">
        <w:rPr>
          <w:rFonts w:ascii="Times New Roman" w:eastAsia="Times New Roman" w:hAnsi="Times New Roman" w:cs="Times New Roman"/>
          <w:b/>
          <w:bCs/>
          <w:color w:val="000000"/>
          <w:sz w:val="24"/>
          <w:szCs w:val="24"/>
          <w:lang w:eastAsia="ru-RU"/>
        </w:rPr>
        <w:t>Глава 1. Общие положения</w:t>
      </w:r>
    </w:p>
    <w:p w14:paraId="18B9F15B" w14:textId="5D1A8073" w:rsidR="00E519D9" w:rsidRPr="009F6FE5" w:rsidRDefault="00E519D9" w:rsidP="009E5695">
      <w:pPr>
        <w:spacing w:after="0" w:line="276" w:lineRule="auto"/>
        <w:ind w:firstLine="567"/>
        <w:jc w:val="center"/>
        <w:rPr>
          <w:rFonts w:ascii="Times New Roman" w:eastAsia="Times New Roman" w:hAnsi="Times New Roman" w:cs="Times New Roman"/>
          <w:b/>
          <w:bCs/>
          <w:color w:val="000000"/>
          <w:sz w:val="24"/>
          <w:szCs w:val="24"/>
          <w:lang w:eastAsia="ru-RU"/>
        </w:rPr>
      </w:pPr>
      <w:r w:rsidRPr="009F6FE5">
        <w:rPr>
          <w:rFonts w:ascii="Times New Roman" w:eastAsia="Times New Roman" w:hAnsi="Times New Roman" w:cs="Times New Roman"/>
          <w:b/>
          <w:bCs/>
          <w:color w:val="000000"/>
          <w:sz w:val="24"/>
          <w:szCs w:val="24"/>
          <w:lang w:eastAsia="ru-RU"/>
        </w:rPr>
        <w:t>Раздел 1. Сфера применения настоящего Положения</w:t>
      </w:r>
    </w:p>
    <w:p w14:paraId="5CBEB3D0" w14:textId="77777777" w:rsidR="00E519D9" w:rsidRPr="00E519D9" w:rsidRDefault="00E519D9" w:rsidP="009E5695">
      <w:pPr>
        <w:spacing w:after="0" w:line="276" w:lineRule="auto"/>
        <w:ind w:firstLine="567"/>
        <w:jc w:val="center"/>
        <w:rPr>
          <w:rFonts w:ascii="Times New Roman" w:eastAsia="Times New Roman" w:hAnsi="Times New Roman" w:cs="Times New Roman"/>
          <w:color w:val="000000"/>
          <w:sz w:val="24"/>
          <w:szCs w:val="24"/>
          <w:lang w:eastAsia="ru-RU"/>
        </w:rPr>
      </w:pPr>
    </w:p>
    <w:p w14:paraId="2E148CE2" w14:textId="15778891" w:rsidR="00773A54" w:rsidRPr="00773A54" w:rsidRDefault="00773A54" w:rsidP="008536F7">
      <w:pPr>
        <w:pStyle w:val="a4"/>
        <w:numPr>
          <w:ilvl w:val="0"/>
          <w:numId w:val="6"/>
        </w:numPr>
        <w:spacing w:after="0" w:line="276" w:lineRule="auto"/>
        <w:ind w:left="0" w:firstLine="1134"/>
        <w:jc w:val="both"/>
        <w:rPr>
          <w:rFonts w:ascii="Times New Roman" w:hAnsi="Times New Roman" w:cs="Times New Roman"/>
          <w:sz w:val="24"/>
          <w:szCs w:val="24"/>
        </w:rPr>
      </w:pPr>
      <w:r w:rsidRPr="00773A54">
        <w:rPr>
          <w:rFonts w:ascii="Times New Roman" w:hAnsi="Times New Roman" w:cs="Times New Roman"/>
          <w:sz w:val="24"/>
          <w:szCs w:val="24"/>
        </w:rPr>
        <w:t>Настоящее Положение регулирует отношения, направленные на обеспечение нужд Предприятия, с целью повышения эффективности, результативности осуществления закупок товаров, работ, услуг, обеспечения гласности и прозрачности осуществления закупок и предотвращения злоупотреблений в сфере таких закупок, контроля расходования средств в части, касающейся:</w:t>
      </w:r>
    </w:p>
    <w:p w14:paraId="656D761E" w14:textId="55641568" w:rsidR="00773A54" w:rsidRPr="00F91F80" w:rsidRDefault="00773A54" w:rsidP="008536F7">
      <w:pPr>
        <w:pStyle w:val="a4"/>
        <w:numPr>
          <w:ilvl w:val="0"/>
          <w:numId w:val="7"/>
        </w:numPr>
        <w:spacing w:after="0" w:line="276" w:lineRule="auto"/>
        <w:ind w:left="0" w:firstLine="1134"/>
        <w:jc w:val="both"/>
        <w:rPr>
          <w:rFonts w:ascii="Times New Roman" w:hAnsi="Times New Roman" w:cs="Times New Roman"/>
          <w:sz w:val="24"/>
          <w:szCs w:val="24"/>
        </w:rPr>
      </w:pPr>
      <w:r w:rsidRPr="00F91F80">
        <w:rPr>
          <w:rFonts w:ascii="Times New Roman" w:hAnsi="Times New Roman" w:cs="Times New Roman"/>
          <w:sz w:val="24"/>
          <w:szCs w:val="24"/>
        </w:rPr>
        <w:t>планирования закупок товаров, работ, услуг;</w:t>
      </w:r>
    </w:p>
    <w:p w14:paraId="335949B2" w14:textId="5DE50527" w:rsidR="00773A54" w:rsidRPr="00F91F80" w:rsidRDefault="00773A54" w:rsidP="008536F7">
      <w:pPr>
        <w:pStyle w:val="a4"/>
        <w:numPr>
          <w:ilvl w:val="0"/>
          <w:numId w:val="7"/>
        </w:numPr>
        <w:spacing w:after="0" w:line="276" w:lineRule="auto"/>
        <w:ind w:left="0" w:firstLine="1134"/>
        <w:jc w:val="both"/>
        <w:rPr>
          <w:rFonts w:ascii="Times New Roman" w:hAnsi="Times New Roman" w:cs="Times New Roman"/>
          <w:sz w:val="24"/>
          <w:szCs w:val="24"/>
        </w:rPr>
      </w:pPr>
      <w:r w:rsidRPr="00F91F80">
        <w:rPr>
          <w:rFonts w:ascii="Times New Roman" w:hAnsi="Times New Roman" w:cs="Times New Roman"/>
          <w:sz w:val="24"/>
          <w:szCs w:val="24"/>
        </w:rPr>
        <w:t>определения поставщиков (подрядчиков, исполнителей);</w:t>
      </w:r>
    </w:p>
    <w:p w14:paraId="036D019E" w14:textId="2E6934B5" w:rsidR="00773A54" w:rsidRPr="00F91F80" w:rsidRDefault="00773A54" w:rsidP="008536F7">
      <w:pPr>
        <w:pStyle w:val="a4"/>
        <w:numPr>
          <w:ilvl w:val="0"/>
          <w:numId w:val="7"/>
        </w:numPr>
        <w:spacing w:after="0" w:line="276" w:lineRule="auto"/>
        <w:ind w:left="0" w:firstLine="1134"/>
        <w:jc w:val="both"/>
        <w:rPr>
          <w:rFonts w:ascii="Times New Roman" w:hAnsi="Times New Roman" w:cs="Times New Roman"/>
          <w:sz w:val="24"/>
          <w:szCs w:val="24"/>
        </w:rPr>
      </w:pPr>
      <w:r w:rsidRPr="00F91F80">
        <w:rPr>
          <w:rFonts w:ascii="Times New Roman" w:hAnsi="Times New Roman" w:cs="Times New Roman"/>
          <w:sz w:val="24"/>
          <w:szCs w:val="24"/>
        </w:rPr>
        <w:t>заключения гражданско-правового договора, предметом которого являются поставка товара, выполнение работы, оказание услуги;</w:t>
      </w:r>
    </w:p>
    <w:p w14:paraId="07E3B69C" w14:textId="20865F9F" w:rsidR="00773A54" w:rsidRPr="00F91F80" w:rsidRDefault="00773A54" w:rsidP="008536F7">
      <w:pPr>
        <w:pStyle w:val="a4"/>
        <w:numPr>
          <w:ilvl w:val="0"/>
          <w:numId w:val="7"/>
        </w:numPr>
        <w:spacing w:after="0" w:line="276" w:lineRule="auto"/>
        <w:ind w:left="0" w:firstLine="1134"/>
        <w:jc w:val="both"/>
        <w:rPr>
          <w:rFonts w:ascii="Times New Roman" w:hAnsi="Times New Roman" w:cs="Times New Roman"/>
          <w:sz w:val="24"/>
          <w:szCs w:val="24"/>
        </w:rPr>
      </w:pPr>
      <w:r w:rsidRPr="00F91F80">
        <w:rPr>
          <w:rFonts w:ascii="Times New Roman" w:hAnsi="Times New Roman" w:cs="Times New Roman"/>
          <w:sz w:val="24"/>
          <w:szCs w:val="24"/>
        </w:rPr>
        <w:t>особенностей исполнения контрактов;</w:t>
      </w:r>
    </w:p>
    <w:p w14:paraId="1740DABF" w14:textId="1EE4A63B" w:rsidR="00773A54" w:rsidRPr="00F91F80" w:rsidRDefault="00773A54" w:rsidP="008536F7">
      <w:pPr>
        <w:pStyle w:val="a4"/>
        <w:numPr>
          <w:ilvl w:val="0"/>
          <w:numId w:val="7"/>
        </w:numPr>
        <w:spacing w:after="0" w:line="276" w:lineRule="auto"/>
        <w:ind w:left="0" w:firstLine="1134"/>
        <w:jc w:val="both"/>
        <w:rPr>
          <w:rFonts w:ascii="Times New Roman" w:hAnsi="Times New Roman" w:cs="Times New Roman"/>
          <w:sz w:val="24"/>
          <w:szCs w:val="24"/>
        </w:rPr>
      </w:pPr>
      <w:r w:rsidRPr="00F91F80">
        <w:rPr>
          <w:rFonts w:ascii="Times New Roman" w:hAnsi="Times New Roman" w:cs="Times New Roman"/>
          <w:sz w:val="24"/>
          <w:szCs w:val="24"/>
        </w:rPr>
        <w:t>контроля за соблюдением законодательства Приднестровской Молдавской Республики в сфере закупок товаров, работ, услуг для обеспечения нужд Предприятия.</w:t>
      </w:r>
    </w:p>
    <w:p w14:paraId="306CF6A4" w14:textId="34D45546" w:rsidR="00E519D9" w:rsidRPr="00773A54" w:rsidRDefault="00E519D9" w:rsidP="008536F7">
      <w:pPr>
        <w:pStyle w:val="a4"/>
        <w:numPr>
          <w:ilvl w:val="0"/>
          <w:numId w:val="6"/>
        </w:numPr>
        <w:spacing w:after="0" w:line="276" w:lineRule="auto"/>
        <w:ind w:left="0" w:right="79" w:firstLine="1134"/>
        <w:jc w:val="both"/>
        <w:rPr>
          <w:rFonts w:ascii="Times New Roman" w:eastAsia="Times New Roman" w:hAnsi="Times New Roman" w:cs="Times New Roman"/>
          <w:color w:val="000000"/>
          <w:sz w:val="24"/>
          <w:lang w:eastAsia="ru-RU"/>
        </w:rPr>
      </w:pPr>
      <w:r w:rsidRPr="00773A54">
        <w:rPr>
          <w:rFonts w:ascii="Times New Roman" w:eastAsia="Times New Roman" w:hAnsi="Times New Roman" w:cs="Times New Roman"/>
          <w:color w:val="000000"/>
          <w:sz w:val="24"/>
          <w:lang w:eastAsia="ru-RU"/>
        </w:rPr>
        <w:t>Настоящее Положение о закупках товаров, работ, услуг в ГУП «Информационно-правовой центр» (далее — Положение) разработано в соответствии со следующими нормативными правовыми актами:</w:t>
      </w:r>
    </w:p>
    <w:p w14:paraId="5F3ECF76" w14:textId="4D39B66D" w:rsidR="00E519D9" w:rsidRPr="00F91F80" w:rsidRDefault="00E519D9" w:rsidP="008536F7">
      <w:pPr>
        <w:pStyle w:val="a4"/>
        <w:numPr>
          <w:ilvl w:val="0"/>
          <w:numId w:val="8"/>
        </w:numPr>
        <w:spacing w:after="0" w:line="276" w:lineRule="auto"/>
        <w:ind w:left="0" w:right="15"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t>Гражданским кодексом Приднестровской Молдавской Республики;</w:t>
      </w:r>
    </w:p>
    <w:p w14:paraId="07A9D290" w14:textId="356A16A3" w:rsidR="00E519D9" w:rsidRPr="00F91F80" w:rsidRDefault="00E519D9" w:rsidP="008536F7">
      <w:pPr>
        <w:pStyle w:val="a4"/>
        <w:numPr>
          <w:ilvl w:val="0"/>
          <w:numId w:val="8"/>
        </w:numPr>
        <w:spacing w:after="0" w:line="276" w:lineRule="auto"/>
        <w:ind w:left="0" w:right="79"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t xml:space="preserve">Законом Приднестровской Молдавской Республики от 26 ноября 2018 года </w:t>
      </w:r>
      <w:r w:rsidR="009F6FE5" w:rsidRPr="00F91F80">
        <w:rPr>
          <w:rFonts w:ascii="Times New Roman" w:eastAsia="Times New Roman" w:hAnsi="Times New Roman" w:cs="Times New Roman"/>
          <w:color w:val="000000"/>
          <w:sz w:val="24"/>
          <w:lang w:eastAsia="ru-RU"/>
        </w:rPr>
        <w:t>№</w:t>
      </w:r>
      <w:r w:rsidRPr="00F91F80">
        <w:rPr>
          <w:rFonts w:ascii="Times New Roman" w:eastAsia="Times New Roman" w:hAnsi="Times New Roman" w:cs="Times New Roman"/>
          <w:color w:val="000000"/>
          <w:sz w:val="24"/>
          <w:lang w:eastAsia="ru-RU"/>
        </w:rPr>
        <w:t>318-3-VI «О закупках в Приднестровской Молдавской Республике» (далее — Закон о закупках);</w:t>
      </w:r>
    </w:p>
    <w:p w14:paraId="18FF98FC" w14:textId="3B5B8A91" w:rsidR="00E519D9" w:rsidRPr="00F91F80" w:rsidRDefault="00E519D9" w:rsidP="008536F7">
      <w:pPr>
        <w:pStyle w:val="a4"/>
        <w:numPr>
          <w:ilvl w:val="0"/>
          <w:numId w:val="8"/>
        </w:numPr>
        <w:spacing w:after="0" w:line="276" w:lineRule="auto"/>
        <w:ind w:left="0" w:right="15"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t>Закон</w:t>
      </w:r>
      <w:r w:rsidR="000E2091" w:rsidRPr="00F91F80">
        <w:rPr>
          <w:rFonts w:ascii="Times New Roman" w:eastAsia="Times New Roman" w:hAnsi="Times New Roman" w:cs="Times New Roman"/>
          <w:color w:val="000000"/>
          <w:sz w:val="24"/>
          <w:lang w:eastAsia="ru-RU"/>
        </w:rPr>
        <w:t>о</w:t>
      </w:r>
      <w:r w:rsidRPr="00F91F80">
        <w:rPr>
          <w:rFonts w:ascii="Times New Roman" w:eastAsia="Times New Roman" w:hAnsi="Times New Roman" w:cs="Times New Roman"/>
          <w:color w:val="000000"/>
          <w:sz w:val="24"/>
          <w:lang w:eastAsia="ru-RU"/>
        </w:rPr>
        <w:t>м Приднестровской Молдавской Республики «О республиканском бюджете</w:t>
      </w:r>
      <w:r w:rsidR="00DC533A">
        <w:rPr>
          <w:rFonts w:ascii="Times New Roman" w:eastAsia="Times New Roman" w:hAnsi="Times New Roman" w:cs="Times New Roman"/>
          <w:color w:val="000000"/>
          <w:sz w:val="24"/>
          <w:lang w:eastAsia="ru-RU"/>
        </w:rPr>
        <w:t xml:space="preserve"> на текущий год»</w:t>
      </w:r>
      <w:r w:rsidRPr="00F91F80">
        <w:rPr>
          <w:rFonts w:ascii="Times New Roman" w:eastAsia="Times New Roman" w:hAnsi="Times New Roman" w:cs="Times New Roman"/>
          <w:color w:val="000000"/>
          <w:sz w:val="24"/>
          <w:lang w:eastAsia="ru-RU"/>
        </w:rPr>
        <w:t>;</w:t>
      </w:r>
    </w:p>
    <w:p w14:paraId="373DDBFB" w14:textId="08AD19F5" w:rsidR="00E519D9" w:rsidRPr="00F91F80" w:rsidRDefault="00E519D9" w:rsidP="008536F7">
      <w:pPr>
        <w:pStyle w:val="a4"/>
        <w:numPr>
          <w:ilvl w:val="0"/>
          <w:numId w:val="8"/>
        </w:numPr>
        <w:spacing w:after="0" w:line="276" w:lineRule="auto"/>
        <w:ind w:left="0" w:right="79"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t>Постановлением Правительства Приднестровской Молдавской Республики от 26 декабря 2019 года №446 «Об утверждении Правил составления извещения о закупке и установлении формы извещения о закупке»;</w:t>
      </w:r>
    </w:p>
    <w:p w14:paraId="5B2CF802" w14:textId="3F637268" w:rsidR="00E519D9" w:rsidRPr="00F91F80" w:rsidRDefault="00E519D9" w:rsidP="008536F7">
      <w:pPr>
        <w:pStyle w:val="a4"/>
        <w:numPr>
          <w:ilvl w:val="0"/>
          <w:numId w:val="8"/>
        </w:numPr>
        <w:spacing w:after="0" w:line="276" w:lineRule="auto"/>
        <w:ind w:left="0" w:right="79"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t xml:space="preserve">Постановлением Правительства Приднестровской Молдавской Республики от 26 декабря 2019 года </w:t>
      </w:r>
      <w:r w:rsidR="009F6FE5" w:rsidRPr="00F91F80">
        <w:rPr>
          <w:rFonts w:ascii="Times New Roman" w:eastAsia="Times New Roman" w:hAnsi="Times New Roman" w:cs="Times New Roman"/>
          <w:color w:val="000000"/>
          <w:sz w:val="24"/>
          <w:lang w:eastAsia="ru-RU"/>
        </w:rPr>
        <w:t>№</w:t>
      </w:r>
      <w:r w:rsidRPr="00F91F80">
        <w:rPr>
          <w:rFonts w:ascii="Times New Roman" w:eastAsia="Times New Roman" w:hAnsi="Times New Roman" w:cs="Times New Roman"/>
          <w:color w:val="000000"/>
          <w:sz w:val="24"/>
          <w:lang w:eastAsia="ru-RU"/>
        </w:rPr>
        <w:t>447 «Об утверждении Положения о порядке ведения реестра недобросовестных поставщиков (подрядчиков, исполнителей)»;</w:t>
      </w:r>
    </w:p>
    <w:p w14:paraId="67335E09" w14:textId="681FB2F2" w:rsidR="00E519D9" w:rsidRPr="00F91F80" w:rsidRDefault="00E519D9" w:rsidP="008536F7">
      <w:pPr>
        <w:pStyle w:val="a4"/>
        <w:numPr>
          <w:ilvl w:val="0"/>
          <w:numId w:val="8"/>
        </w:numPr>
        <w:spacing w:after="0" w:line="276" w:lineRule="auto"/>
        <w:ind w:left="0" w:right="79"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t xml:space="preserve">Постановлением Правительства Приднестровской Молдавской Республики от 26 декабря 2019 года </w:t>
      </w:r>
      <w:r w:rsidR="009F6FE5" w:rsidRPr="00F91F80">
        <w:rPr>
          <w:rFonts w:ascii="Times New Roman" w:eastAsia="Times New Roman" w:hAnsi="Times New Roman" w:cs="Times New Roman"/>
          <w:color w:val="000000"/>
          <w:sz w:val="24"/>
          <w:lang w:eastAsia="ru-RU"/>
        </w:rPr>
        <w:t>№</w:t>
      </w:r>
      <w:r w:rsidRPr="00F91F80">
        <w:rPr>
          <w:rFonts w:ascii="Times New Roman" w:eastAsia="Times New Roman" w:hAnsi="Times New Roman" w:cs="Times New Roman"/>
          <w:color w:val="000000"/>
          <w:sz w:val="24"/>
          <w:lang w:eastAsia="ru-RU"/>
        </w:rPr>
        <w:t>449 «Об утверждении Положения о порядке функционирования информационной системы в сфере закупок»;</w:t>
      </w:r>
    </w:p>
    <w:p w14:paraId="20F673CD" w14:textId="47DC058C" w:rsidR="00E519D9" w:rsidRPr="00F91F80" w:rsidRDefault="00E519D9" w:rsidP="008536F7">
      <w:pPr>
        <w:pStyle w:val="a4"/>
        <w:numPr>
          <w:ilvl w:val="0"/>
          <w:numId w:val="8"/>
        </w:numPr>
        <w:spacing w:after="0" w:line="276" w:lineRule="auto"/>
        <w:ind w:left="0" w:right="89"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lastRenderedPageBreak/>
        <w:t xml:space="preserve">Постановлением Правительства Приднестровской Молдавской Республики от 26 декабря 2019 года </w:t>
      </w:r>
      <w:r w:rsidR="009F6FE5" w:rsidRPr="00F91F80">
        <w:rPr>
          <w:rFonts w:ascii="Times New Roman" w:eastAsia="Times New Roman" w:hAnsi="Times New Roman" w:cs="Times New Roman"/>
          <w:color w:val="000000"/>
          <w:sz w:val="24"/>
          <w:lang w:eastAsia="ru-RU"/>
        </w:rPr>
        <w:t>№</w:t>
      </w:r>
      <w:r w:rsidRPr="00F91F80">
        <w:rPr>
          <w:rFonts w:ascii="Times New Roman" w:eastAsia="Times New Roman" w:hAnsi="Times New Roman" w:cs="Times New Roman"/>
          <w:color w:val="000000"/>
          <w:sz w:val="24"/>
          <w:lang w:eastAsia="ru-RU"/>
        </w:rPr>
        <w:t>452 «Об утверждении Методики формирования лотов для осуществления закупок путем проведения аукциона»;</w:t>
      </w:r>
    </w:p>
    <w:p w14:paraId="29C55199" w14:textId="182B1202" w:rsidR="00E519D9" w:rsidRPr="00F91F80" w:rsidRDefault="00E519D9" w:rsidP="008536F7">
      <w:pPr>
        <w:pStyle w:val="a4"/>
        <w:numPr>
          <w:ilvl w:val="0"/>
          <w:numId w:val="8"/>
        </w:numPr>
        <w:spacing w:after="0" w:line="276" w:lineRule="auto"/>
        <w:ind w:left="0" w:right="99"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t xml:space="preserve">Постановлением Правительства Приднестровской Молдавской Республики от 25 марта 2020 года </w:t>
      </w:r>
      <w:r w:rsidR="009F6FE5" w:rsidRPr="00F91F80">
        <w:rPr>
          <w:rFonts w:ascii="Times New Roman" w:eastAsia="Times New Roman" w:hAnsi="Times New Roman" w:cs="Times New Roman"/>
          <w:color w:val="000000"/>
          <w:sz w:val="24"/>
          <w:lang w:eastAsia="ru-RU"/>
        </w:rPr>
        <w:t>№</w:t>
      </w:r>
      <w:r w:rsidRPr="00F91F80">
        <w:rPr>
          <w:rFonts w:ascii="Times New Roman" w:eastAsia="Times New Roman" w:hAnsi="Times New Roman" w:cs="Times New Roman"/>
          <w:color w:val="000000"/>
          <w:sz w:val="24"/>
          <w:lang w:eastAsia="ru-RU"/>
        </w:rPr>
        <w:t>78 «Об утверждении Порядка оценки заявок, окончательных предложений участников закупки при проведении запроса предложений»;</w:t>
      </w:r>
    </w:p>
    <w:p w14:paraId="11D8110F" w14:textId="4D8C1D8D" w:rsidR="00E519D9" w:rsidRPr="00F91F80" w:rsidRDefault="00E519D9" w:rsidP="008536F7">
      <w:pPr>
        <w:pStyle w:val="a4"/>
        <w:numPr>
          <w:ilvl w:val="0"/>
          <w:numId w:val="8"/>
        </w:numPr>
        <w:spacing w:after="0" w:line="276" w:lineRule="auto"/>
        <w:ind w:left="0" w:right="99"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t xml:space="preserve">Постановлением Правительства Приднестровской Молдавской Республики от 26 марта 2020 года </w:t>
      </w:r>
      <w:r w:rsidR="009F6FE5" w:rsidRPr="00F91F80">
        <w:rPr>
          <w:rFonts w:ascii="Times New Roman" w:eastAsia="Times New Roman" w:hAnsi="Times New Roman" w:cs="Times New Roman"/>
          <w:color w:val="000000"/>
          <w:sz w:val="24"/>
          <w:lang w:eastAsia="ru-RU"/>
        </w:rPr>
        <w:t>№</w:t>
      </w:r>
      <w:r w:rsidRPr="00F91F80">
        <w:rPr>
          <w:rFonts w:ascii="Times New Roman" w:eastAsia="Times New Roman" w:hAnsi="Times New Roman" w:cs="Times New Roman"/>
          <w:color w:val="000000"/>
          <w:sz w:val="24"/>
          <w:lang w:eastAsia="ru-RU"/>
        </w:rPr>
        <w:t>79 «Об утверждении Правил ведения протокола запроса предложений и итогового протокола и Форм протокола запроса предложений и итогового протокола»;</w:t>
      </w:r>
    </w:p>
    <w:p w14:paraId="291321F3" w14:textId="7307799D" w:rsidR="00E519D9" w:rsidRPr="00F91F80" w:rsidRDefault="00E519D9" w:rsidP="008536F7">
      <w:pPr>
        <w:pStyle w:val="a4"/>
        <w:numPr>
          <w:ilvl w:val="0"/>
          <w:numId w:val="8"/>
        </w:numPr>
        <w:spacing w:after="0" w:line="276" w:lineRule="auto"/>
        <w:ind w:left="0" w:right="99"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t xml:space="preserve">Постановлением Правительства Приднестровской Молдавской Республики от 26 марта 2020 года </w:t>
      </w:r>
      <w:r w:rsidR="009F6FE5" w:rsidRPr="00F91F80">
        <w:rPr>
          <w:rFonts w:ascii="Times New Roman" w:eastAsia="Times New Roman" w:hAnsi="Times New Roman" w:cs="Times New Roman"/>
          <w:color w:val="000000"/>
          <w:sz w:val="24"/>
          <w:lang w:eastAsia="ru-RU"/>
        </w:rPr>
        <w:t>№</w:t>
      </w:r>
      <w:r w:rsidRPr="00F91F80">
        <w:rPr>
          <w:rFonts w:ascii="Times New Roman" w:eastAsia="Times New Roman" w:hAnsi="Times New Roman" w:cs="Times New Roman"/>
          <w:color w:val="000000"/>
          <w:sz w:val="24"/>
          <w:lang w:eastAsia="ru-RU"/>
        </w:rPr>
        <w:t>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w:t>
      </w:r>
    </w:p>
    <w:p w14:paraId="48AAC201" w14:textId="396F7171" w:rsidR="00E519D9" w:rsidRPr="00F91F80" w:rsidRDefault="00E519D9" w:rsidP="008536F7">
      <w:pPr>
        <w:pStyle w:val="a4"/>
        <w:numPr>
          <w:ilvl w:val="0"/>
          <w:numId w:val="8"/>
        </w:numPr>
        <w:spacing w:after="0" w:line="276" w:lineRule="auto"/>
        <w:ind w:left="0" w:right="108"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t>Постановлением Правительства Приднестровской Молдавской Республики от 26</w:t>
      </w:r>
      <w:r w:rsidR="009F6FE5" w:rsidRPr="00F91F80">
        <w:rPr>
          <w:rFonts w:ascii="Times New Roman" w:eastAsia="Times New Roman" w:hAnsi="Times New Roman" w:cs="Times New Roman"/>
          <w:color w:val="000000"/>
          <w:sz w:val="24"/>
          <w:lang w:eastAsia="ru-RU"/>
        </w:rPr>
        <w:t xml:space="preserve"> </w:t>
      </w:r>
      <w:r w:rsidRPr="00F91F80">
        <w:rPr>
          <w:rFonts w:ascii="Times New Roman" w:eastAsia="Times New Roman" w:hAnsi="Times New Roman" w:cs="Times New Roman"/>
          <w:color w:val="000000"/>
          <w:sz w:val="24"/>
          <w:lang w:eastAsia="ru-RU"/>
        </w:rPr>
        <w:t xml:space="preserve">декабря 2019 года </w:t>
      </w:r>
      <w:r w:rsidR="009F6FE5" w:rsidRPr="00F91F80">
        <w:rPr>
          <w:rFonts w:ascii="Times New Roman" w:eastAsia="Times New Roman" w:hAnsi="Times New Roman" w:cs="Times New Roman"/>
          <w:color w:val="000000"/>
          <w:sz w:val="24"/>
          <w:lang w:eastAsia="ru-RU"/>
        </w:rPr>
        <w:t>№</w:t>
      </w:r>
      <w:r w:rsidRPr="00F91F80">
        <w:rPr>
          <w:rFonts w:ascii="Times New Roman" w:eastAsia="Times New Roman" w:hAnsi="Times New Roman" w:cs="Times New Roman"/>
          <w:color w:val="000000"/>
          <w:sz w:val="24"/>
          <w:lang w:eastAsia="ru-RU"/>
        </w:rPr>
        <w:t>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w:t>
      </w:r>
    </w:p>
    <w:p w14:paraId="59E178B4" w14:textId="50942E10" w:rsidR="00E519D9" w:rsidRPr="00F91F80" w:rsidRDefault="00E519D9" w:rsidP="008536F7">
      <w:pPr>
        <w:pStyle w:val="a4"/>
        <w:numPr>
          <w:ilvl w:val="0"/>
          <w:numId w:val="8"/>
        </w:numPr>
        <w:spacing w:after="0" w:line="276" w:lineRule="auto"/>
        <w:ind w:left="0"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t>Постановлением Правительства Приднестровской Молдавской Республики от 12</w:t>
      </w:r>
      <w:r w:rsidR="009F6FE5" w:rsidRPr="00F91F80">
        <w:rPr>
          <w:rFonts w:ascii="Times New Roman" w:eastAsia="Times New Roman" w:hAnsi="Times New Roman" w:cs="Times New Roman"/>
          <w:color w:val="000000"/>
          <w:sz w:val="24"/>
          <w:lang w:eastAsia="ru-RU"/>
        </w:rPr>
        <w:t xml:space="preserve"> </w:t>
      </w:r>
      <w:r w:rsidRPr="00F91F80">
        <w:rPr>
          <w:rFonts w:ascii="Times New Roman" w:eastAsia="Times New Roman" w:hAnsi="Times New Roman" w:cs="Times New Roman"/>
          <w:color w:val="000000"/>
          <w:sz w:val="24"/>
          <w:lang w:eastAsia="ru-RU"/>
        </w:rPr>
        <w:t xml:space="preserve">января 2021 года </w:t>
      </w:r>
      <w:r w:rsidR="009F6FE5" w:rsidRPr="00F91F80">
        <w:rPr>
          <w:rFonts w:ascii="Times New Roman" w:eastAsia="Times New Roman" w:hAnsi="Times New Roman" w:cs="Times New Roman"/>
          <w:color w:val="000000"/>
          <w:sz w:val="24"/>
          <w:lang w:eastAsia="ru-RU"/>
        </w:rPr>
        <w:t>№</w:t>
      </w:r>
      <w:r w:rsidRPr="00F91F80">
        <w:rPr>
          <w:rFonts w:ascii="Times New Roman" w:eastAsia="Times New Roman" w:hAnsi="Times New Roman" w:cs="Times New Roman"/>
          <w:color w:val="000000"/>
          <w:sz w:val="24"/>
          <w:lang w:eastAsia="ru-RU"/>
        </w:rPr>
        <w:t>1 «Об утверждении положений о порядке ведения реестра контрактов, заключенных коммерческими заказчиками»;</w:t>
      </w:r>
    </w:p>
    <w:p w14:paraId="72619DE3" w14:textId="7B4F8CE4" w:rsidR="00E519D9" w:rsidRPr="00F91F80" w:rsidRDefault="00E519D9" w:rsidP="008536F7">
      <w:pPr>
        <w:pStyle w:val="a4"/>
        <w:numPr>
          <w:ilvl w:val="0"/>
          <w:numId w:val="8"/>
        </w:numPr>
        <w:spacing w:after="0" w:line="276" w:lineRule="auto"/>
        <w:ind w:left="0" w:right="118"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t>Постановлением Правительства Приднестровской Молдавской Республики от 26</w:t>
      </w:r>
      <w:r w:rsidR="009F6FE5" w:rsidRPr="00F91F80">
        <w:rPr>
          <w:rFonts w:ascii="Times New Roman" w:eastAsia="Times New Roman" w:hAnsi="Times New Roman" w:cs="Times New Roman"/>
          <w:color w:val="000000"/>
          <w:sz w:val="24"/>
          <w:lang w:eastAsia="ru-RU"/>
        </w:rPr>
        <w:t xml:space="preserve"> </w:t>
      </w:r>
      <w:r w:rsidRPr="00F91F80">
        <w:rPr>
          <w:rFonts w:ascii="Times New Roman" w:eastAsia="Times New Roman" w:hAnsi="Times New Roman" w:cs="Times New Roman"/>
          <w:color w:val="000000"/>
          <w:sz w:val="24"/>
          <w:lang w:eastAsia="ru-RU"/>
        </w:rPr>
        <w:t xml:space="preserve">января 2021 года </w:t>
      </w:r>
      <w:r w:rsidR="009F6FE5" w:rsidRPr="00F91F80">
        <w:rPr>
          <w:rFonts w:ascii="Times New Roman" w:eastAsia="Times New Roman" w:hAnsi="Times New Roman" w:cs="Times New Roman"/>
          <w:color w:val="000000"/>
          <w:sz w:val="24"/>
          <w:lang w:eastAsia="ru-RU"/>
        </w:rPr>
        <w:t>№</w:t>
      </w:r>
      <w:r w:rsidRPr="00F91F80">
        <w:rPr>
          <w:rFonts w:ascii="Times New Roman" w:eastAsia="Times New Roman" w:hAnsi="Times New Roman" w:cs="Times New Roman"/>
          <w:color w:val="000000"/>
          <w:sz w:val="24"/>
          <w:lang w:eastAsia="ru-RU"/>
        </w:rPr>
        <w:t>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p>
    <w:p w14:paraId="25F2FA90" w14:textId="06AE556D" w:rsidR="00E519D9" w:rsidRPr="00F91F80" w:rsidRDefault="00E519D9" w:rsidP="008536F7">
      <w:pPr>
        <w:pStyle w:val="a4"/>
        <w:numPr>
          <w:ilvl w:val="0"/>
          <w:numId w:val="8"/>
        </w:numPr>
        <w:spacing w:after="0" w:line="276" w:lineRule="auto"/>
        <w:ind w:left="0" w:right="99"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t xml:space="preserve">Распоряжением Правительства Приднестровской Молдавской Республики от 25 </w:t>
      </w:r>
      <w:r w:rsidRPr="00E519D9">
        <w:rPr>
          <w:noProof/>
          <w:lang w:eastAsia="ru-RU"/>
        </w:rPr>
        <w:drawing>
          <wp:inline distT="0" distB="0" distL="0" distR="0" wp14:anchorId="10EE705D" wp14:editId="265948B3">
            <wp:extent cx="12516" cy="56325"/>
            <wp:effectExtent l="0" t="0" r="0" b="0"/>
            <wp:docPr id="386051" name="Picture 386051"/>
            <wp:cNvGraphicFramePr/>
            <a:graphic xmlns:a="http://schemas.openxmlformats.org/drawingml/2006/main">
              <a:graphicData uri="http://schemas.openxmlformats.org/drawingml/2006/picture">
                <pic:pic xmlns:pic="http://schemas.openxmlformats.org/drawingml/2006/picture">
                  <pic:nvPicPr>
                    <pic:cNvPr id="386051" name="Picture 386051"/>
                    <pic:cNvPicPr/>
                  </pic:nvPicPr>
                  <pic:blipFill>
                    <a:blip r:embed="rId8"/>
                    <a:stretch>
                      <a:fillRect/>
                    </a:stretch>
                  </pic:blipFill>
                  <pic:spPr>
                    <a:xfrm>
                      <a:off x="0" y="0"/>
                      <a:ext cx="12516" cy="56325"/>
                    </a:xfrm>
                    <a:prstGeom prst="rect">
                      <a:avLst/>
                    </a:prstGeom>
                  </pic:spPr>
                </pic:pic>
              </a:graphicData>
            </a:graphic>
          </wp:inline>
        </w:drawing>
      </w:r>
      <w:r w:rsidRPr="00F91F80">
        <w:rPr>
          <w:rFonts w:ascii="Times New Roman" w:eastAsia="Times New Roman" w:hAnsi="Times New Roman" w:cs="Times New Roman"/>
          <w:color w:val="000000"/>
          <w:sz w:val="24"/>
          <w:lang w:eastAsia="ru-RU"/>
        </w:rPr>
        <w:t xml:space="preserve">марта 2020 года </w:t>
      </w:r>
      <w:r w:rsidR="009F6FE5" w:rsidRPr="00F91F80">
        <w:rPr>
          <w:rFonts w:ascii="Times New Roman" w:eastAsia="Times New Roman" w:hAnsi="Times New Roman" w:cs="Times New Roman"/>
          <w:color w:val="000000"/>
          <w:sz w:val="24"/>
          <w:lang w:eastAsia="ru-RU"/>
        </w:rPr>
        <w:t>№</w:t>
      </w:r>
      <w:r w:rsidRPr="00F91F80">
        <w:rPr>
          <w:rFonts w:ascii="Times New Roman" w:eastAsia="Times New Roman" w:hAnsi="Times New Roman" w:cs="Times New Roman"/>
          <w:color w:val="000000"/>
          <w:sz w:val="24"/>
          <w:lang w:eastAsia="ru-RU"/>
        </w:rPr>
        <w:t xml:space="preserve">198р «Об утверждении формы заявок участников закупки»; </w:t>
      </w:r>
    </w:p>
    <w:p w14:paraId="26000408" w14:textId="5CBA40CD" w:rsidR="00837853" w:rsidRPr="00F91F80" w:rsidRDefault="00E519D9" w:rsidP="008536F7">
      <w:pPr>
        <w:pStyle w:val="a4"/>
        <w:numPr>
          <w:ilvl w:val="0"/>
          <w:numId w:val="8"/>
        </w:numPr>
        <w:spacing w:after="0" w:line="276" w:lineRule="auto"/>
        <w:ind w:left="0" w:right="15"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t xml:space="preserve">Приказом Министерства экономического развития Приднестровской Молдавской Республики от 24 декабря 2019 года </w:t>
      </w:r>
      <w:r w:rsidR="009F6FE5" w:rsidRPr="00F91F80">
        <w:rPr>
          <w:rFonts w:ascii="Times New Roman" w:eastAsia="Times New Roman" w:hAnsi="Times New Roman" w:cs="Times New Roman"/>
          <w:color w:val="000000"/>
          <w:sz w:val="24"/>
          <w:lang w:eastAsia="ru-RU"/>
        </w:rPr>
        <w:t>№</w:t>
      </w:r>
      <w:r w:rsidRPr="00F91F80">
        <w:rPr>
          <w:rFonts w:ascii="Times New Roman" w:eastAsia="Times New Roman" w:hAnsi="Times New Roman" w:cs="Times New Roman"/>
          <w:color w:val="000000"/>
          <w:sz w:val="24"/>
          <w:lang w:eastAsia="ru-RU"/>
        </w:rPr>
        <w:t>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0E2091" w:rsidRPr="00F91F80">
        <w:rPr>
          <w:rFonts w:ascii="Times New Roman" w:eastAsia="Times New Roman" w:hAnsi="Times New Roman" w:cs="Times New Roman"/>
          <w:color w:val="000000"/>
          <w:sz w:val="24"/>
          <w:lang w:eastAsia="ru-RU"/>
        </w:rPr>
        <w:t>»</w:t>
      </w:r>
    </w:p>
    <w:p w14:paraId="55C954B6" w14:textId="232A84B8" w:rsidR="00E519D9" w:rsidRPr="00F91F80" w:rsidRDefault="00837853" w:rsidP="008536F7">
      <w:pPr>
        <w:pStyle w:val="a4"/>
        <w:numPr>
          <w:ilvl w:val="0"/>
          <w:numId w:val="8"/>
        </w:numPr>
        <w:spacing w:after="0" w:line="276" w:lineRule="auto"/>
        <w:ind w:left="0" w:right="15"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t>и другими нормативными документами</w:t>
      </w:r>
      <w:r w:rsidR="009F6FE5" w:rsidRPr="00F91F80">
        <w:rPr>
          <w:rFonts w:ascii="Times New Roman" w:eastAsia="Times New Roman" w:hAnsi="Times New Roman" w:cs="Times New Roman"/>
          <w:color w:val="000000"/>
          <w:sz w:val="24"/>
          <w:lang w:eastAsia="ru-RU"/>
        </w:rPr>
        <w:t>.</w:t>
      </w:r>
    </w:p>
    <w:p w14:paraId="72F763C3" w14:textId="77777777" w:rsidR="00BA5A3D" w:rsidRDefault="00BA5A3D" w:rsidP="00396162">
      <w:pPr>
        <w:spacing w:after="0" w:line="276" w:lineRule="auto"/>
        <w:ind w:firstLine="1134"/>
        <w:jc w:val="center"/>
        <w:rPr>
          <w:rFonts w:ascii="Times New Roman" w:eastAsia="Times New Roman" w:hAnsi="Times New Roman" w:cs="Times New Roman"/>
          <w:b/>
          <w:bCs/>
          <w:color w:val="000000"/>
          <w:sz w:val="24"/>
          <w:szCs w:val="24"/>
          <w:lang w:eastAsia="ru-RU"/>
        </w:rPr>
      </w:pPr>
    </w:p>
    <w:p w14:paraId="7B2208C8" w14:textId="7D0E6849" w:rsidR="009E5695" w:rsidRDefault="00E519D9" w:rsidP="00396162">
      <w:pPr>
        <w:spacing w:after="0" w:line="276" w:lineRule="auto"/>
        <w:ind w:firstLine="1134"/>
        <w:jc w:val="center"/>
        <w:rPr>
          <w:rFonts w:ascii="Times New Roman" w:eastAsia="Times New Roman" w:hAnsi="Times New Roman" w:cs="Times New Roman"/>
          <w:b/>
          <w:bCs/>
          <w:color w:val="000000"/>
          <w:sz w:val="24"/>
          <w:szCs w:val="24"/>
          <w:lang w:eastAsia="ru-RU"/>
        </w:rPr>
      </w:pPr>
      <w:r w:rsidRPr="009F6FE5">
        <w:rPr>
          <w:rFonts w:ascii="Times New Roman" w:eastAsia="Times New Roman" w:hAnsi="Times New Roman" w:cs="Times New Roman"/>
          <w:b/>
          <w:bCs/>
          <w:color w:val="000000"/>
          <w:sz w:val="24"/>
          <w:szCs w:val="24"/>
          <w:lang w:eastAsia="ru-RU"/>
        </w:rPr>
        <w:t>Раздел 2. Основные понятия, используемые в настоящем Положении</w:t>
      </w:r>
    </w:p>
    <w:p w14:paraId="2CC3BD12" w14:textId="77777777" w:rsidR="00396162" w:rsidRPr="009F6FE5" w:rsidRDefault="00396162" w:rsidP="00396162">
      <w:pPr>
        <w:spacing w:after="0" w:line="276" w:lineRule="auto"/>
        <w:ind w:firstLine="1134"/>
        <w:jc w:val="center"/>
        <w:rPr>
          <w:rFonts w:ascii="Times New Roman" w:eastAsia="Times New Roman" w:hAnsi="Times New Roman" w:cs="Times New Roman"/>
          <w:b/>
          <w:bCs/>
          <w:color w:val="000000"/>
          <w:sz w:val="24"/>
          <w:szCs w:val="24"/>
          <w:lang w:eastAsia="ru-RU"/>
        </w:rPr>
      </w:pPr>
    </w:p>
    <w:p w14:paraId="6D8AA04C" w14:textId="43798DC6" w:rsidR="00E519D9" w:rsidRPr="00773A54" w:rsidRDefault="00E519D9" w:rsidP="008536F7">
      <w:pPr>
        <w:pStyle w:val="a4"/>
        <w:numPr>
          <w:ilvl w:val="0"/>
          <w:numId w:val="6"/>
        </w:numPr>
        <w:spacing w:after="0" w:line="276" w:lineRule="auto"/>
        <w:ind w:left="0" w:right="15" w:firstLine="1134"/>
        <w:jc w:val="both"/>
        <w:rPr>
          <w:rFonts w:ascii="Times New Roman" w:eastAsia="Times New Roman" w:hAnsi="Times New Roman" w:cs="Times New Roman"/>
          <w:color w:val="000000"/>
          <w:sz w:val="24"/>
          <w:lang w:eastAsia="ru-RU"/>
        </w:rPr>
      </w:pPr>
      <w:r w:rsidRPr="00773A54">
        <w:rPr>
          <w:rFonts w:ascii="Times New Roman" w:eastAsia="Times New Roman" w:hAnsi="Times New Roman" w:cs="Times New Roman"/>
          <w:color w:val="000000"/>
          <w:sz w:val="24"/>
          <w:lang w:eastAsia="ru-RU"/>
        </w:rPr>
        <w:t>Для целей настоящего Положения используются следующие основные понятия</w:t>
      </w:r>
      <w:r w:rsidR="00837853" w:rsidRPr="00773A54">
        <w:rPr>
          <w:rFonts w:ascii="Times New Roman" w:eastAsia="Times New Roman" w:hAnsi="Times New Roman" w:cs="Times New Roman"/>
          <w:color w:val="000000"/>
          <w:sz w:val="24"/>
          <w:lang w:eastAsia="ru-RU"/>
        </w:rPr>
        <w:t>:</w:t>
      </w:r>
    </w:p>
    <w:p w14:paraId="7A347F2A" w14:textId="63C92B5E" w:rsidR="00E519D9" w:rsidRPr="009E5695" w:rsidRDefault="00E519D9" w:rsidP="008536F7">
      <w:pPr>
        <w:pStyle w:val="a4"/>
        <w:numPr>
          <w:ilvl w:val="0"/>
          <w:numId w:val="9"/>
        </w:numPr>
        <w:spacing w:after="0" w:line="276" w:lineRule="auto"/>
        <w:ind w:left="0" w:right="15" w:firstLine="1134"/>
        <w:jc w:val="both"/>
        <w:rPr>
          <w:rFonts w:ascii="Times New Roman" w:eastAsia="Times New Roman" w:hAnsi="Times New Roman" w:cs="Times New Roman"/>
          <w:color w:val="000000"/>
          <w:sz w:val="24"/>
          <w:lang w:eastAsia="ru-RU"/>
        </w:rPr>
      </w:pPr>
      <w:r w:rsidRPr="009E5695">
        <w:rPr>
          <w:rFonts w:ascii="Times New Roman" w:eastAsia="Times New Roman" w:hAnsi="Times New Roman" w:cs="Times New Roman"/>
          <w:color w:val="000000"/>
          <w:sz w:val="24"/>
          <w:lang w:eastAsia="ru-RU"/>
        </w:rPr>
        <w:t xml:space="preserve">определение поставщика (подрядчика, исполнителя) </w:t>
      </w:r>
      <w:r w:rsidR="00D36DD7" w:rsidRPr="009E5695">
        <w:rPr>
          <w:rFonts w:ascii="Times New Roman" w:eastAsia="Times New Roman" w:hAnsi="Times New Roman" w:cs="Times New Roman"/>
          <w:color w:val="000000"/>
          <w:sz w:val="24"/>
          <w:lang w:eastAsia="ru-RU"/>
        </w:rPr>
        <w:t>–</w:t>
      </w:r>
      <w:r w:rsidRPr="009E5695">
        <w:rPr>
          <w:rFonts w:ascii="Times New Roman" w:eastAsia="Times New Roman" w:hAnsi="Times New Roman" w:cs="Times New Roman"/>
          <w:color w:val="000000"/>
          <w:sz w:val="24"/>
          <w:lang w:eastAsia="ru-RU"/>
        </w:rPr>
        <w:t xml:space="preserve"> совокупность действий, которые осуществляются </w:t>
      </w:r>
      <w:r w:rsidR="003E345B" w:rsidRPr="009E5695">
        <w:rPr>
          <w:rFonts w:ascii="Times New Roman" w:eastAsia="Times New Roman" w:hAnsi="Times New Roman" w:cs="Times New Roman"/>
          <w:color w:val="000000"/>
          <w:sz w:val="24"/>
          <w:lang w:eastAsia="ru-RU"/>
        </w:rPr>
        <w:t>Предприятием</w:t>
      </w:r>
      <w:r w:rsidRPr="009E5695">
        <w:rPr>
          <w:rFonts w:ascii="Times New Roman" w:eastAsia="Times New Roman" w:hAnsi="Times New Roman" w:cs="Times New Roman"/>
          <w:color w:val="000000"/>
          <w:sz w:val="24"/>
          <w:lang w:eastAsia="ru-RU"/>
        </w:rPr>
        <w:t xml:space="preserve">, начиная с размещения извещения об осуществлении закупки товара, работы, услуги для обеспечения нужд </w:t>
      </w:r>
      <w:r w:rsidR="003E345B" w:rsidRPr="009E5695">
        <w:rPr>
          <w:rFonts w:ascii="Times New Roman" w:eastAsia="Times New Roman" w:hAnsi="Times New Roman" w:cs="Times New Roman"/>
          <w:color w:val="000000"/>
          <w:sz w:val="24"/>
          <w:lang w:eastAsia="ru-RU"/>
        </w:rPr>
        <w:t>Предприятия</w:t>
      </w:r>
      <w:r w:rsidRPr="009E5695">
        <w:rPr>
          <w:rFonts w:ascii="Times New Roman" w:eastAsia="Times New Roman" w:hAnsi="Times New Roman" w:cs="Times New Roman"/>
          <w:color w:val="000000"/>
          <w:sz w:val="24"/>
          <w:lang w:eastAsia="ru-RU"/>
        </w:rPr>
        <w:t xml:space="preserve"> либо в </w:t>
      </w:r>
      <w:r w:rsidRPr="00E519D9">
        <w:rPr>
          <w:noProof/>
          <w:lang w:eastAsia="ru-RU"/>
        </w:rPr>
        <w:drawing>
          <wp:inline distT="0" distB="0" distL="0" distR="0" wp14:anchorId="4A46B53F" wp14:editId="15A410E6">
            <wp:extent cx="6257" cy="6258"/>
            <wp:effectExtent l="0" t="0" r="0" b="0"/>
            <wp:docPr id="12262" name="Picture 12262"/>
            <wp:cNvGraphicFramePr/>
            <a:graphic xmlns:a="http://schemas.openxmlformats.org/drawingml/2006/main">
              <a:graphicData uri="http://schemas.openxmlformats.org/drawingml/2006/picture">
                <pic:pic xmlns:pic="http://schemas.openxmlformats.org/drawingml/2006/picture">
                  <pic:nvPicPr>
                    <pic:cNvPr id="12262" name="Picture 12262"/>
                    <pic:cNvPicPr/>
                  </pic:nvPicPr>
                  <pic:blipFill>
                    <a:blip r:embed="rId9"/>
                    <a:stretch>
                      <a:fillRect/>
                    </a:stretch>
                  </pic:blipFill>
                  <pic:spPr>
                    <a:xfrm>
                      <a:off x="0" y="0"/>
                      <a:ext cx="6257" cy="6258"/>
                    </a:xfrm>
                    <a:prstGeom prst="rect">
                      <a:avLst/>
                    </a:prstGeom>
                  </pic:spPr>
                </pic:pic>
              </a:graphicData>
            </a:graphic>
          </wp:inline>
        </w:drawing>
      </w:r>
      <w:r w:rsidRPr="009E5695">
        <w:rPr>
          <w:rFonts w:ascii="Times New Roman" w:eastAsia="Times New Roman" w:hAnsi="Times New Roman" w:cs="Times New Roman"/>
          <w:color w:val="000000"/>
          <w:sz w:val="24"/>
          <w:lang w:eastAsia="ru-RU"/>
        </w:rPr>
        <w:t>установленных настоящим Положением случаях с направлением приглашения о принятии участия в определении поставщика (подрядчика, исполнителя), и завершением заключения контракта;</w:t>
      </w:r>
    </w:p>
    <w:p w14:paraId="4AFF5C54" w14:textId="02B80322" w:rsidR="00E519D9" w:rsidRPr="009E5695" w:rsidRDefault="00E519D9" w:rsidP="008536F7">
      <w:pPr>
        <w:pStyle w:val="a4"/>
        <w:numPr>
          <w:ilvl w:val="0"/>
          <w:numId w:val="9"/>
        </w:numPr>
        <w:spacing w:after="0" w:line="276" w:lineRule="auto"/>
        <w:ind w:left="0" w:right="99" w:firstLine="1134"/>
        <w:jc w:val="both"/>
        <w:rPr>
          <w:rFonts w:ascii="Times New Roman" w:eastAsia="Times New Roman" w:hAnsi="Times New Roman" w:cs="Times New Roman"/>
          <w:color w:val="000000"/>
          <w:sz w:val="24"/>
          <w:lang w:eastAsia="ru-RU"/>
        </w:rPr>
      </w:pPr>
      <w:r w:rsidRPr="009E5695">
        <w:rPr>
          <w:rFonts w:ascii="Times New Roman" w:eastAsia="Times New Roman" w:hAnsi="Times New Roman" w:cs="Times New Roman"/>
          <w:color w:val="000000"/>
          <w:sz w:val="24"/>
          <w:lang w:eastAsia="ru-RU"/>
        </w:rPr>
        <w:t xml:space="preserve">закупка товара, работы, услуги </w:t>
      </w:r>
      <w:r w:rsidR="00D36DD7" w:rsidRPr="009E5695">
        <w:rPr>
          <w:rFonts w:ascii="Times New Roman" w:eastAsia="Times New Roman" w:hAnsi="Times New Roman" w:cs="Times New Roman"/>
          <w:color w:val="000000"/>
          <w:sz w:val="24"/>
          <w:lang w:eastAsia="ru-RU"/>
        </w:rPr>
        <w:t>–</w:t>
      </w:r>
      <w:r w:rsidRPr="009E5695">
        <w:rPr>
          <w:rFonts w:ascii="Times New Roman" w:eastAsia="Times New Roman" w:hAnsi="Times New Roman" w:cs="Times New Roman"/>
          <w:color w:val="000000"/>
          <w:sz w:val="24"/>
          <w:lang w:eastAsia="ru-RU"/>
        </w:rPr>
        <w:t xml:space="preserve"> совокупность действий, осуществляемых для обеспечения нужд </w:t>
      </w:r>
      <w:r w:rsidR="003E345B" w:rsidRPr="009E5695">
        <w:rPr>
          <w:rFonts w:ascii="Times New Roman" w:eastAsia="Times New Roman" w:hAnsi="Times New Roman" w:cs="Times New Roman"/>
          <w:color w:val="000000"/>
          <w:sz w:val="24"/>
          <w:lang w:eastAsia="ru-RU"/>
        </w:rPr>
        <w:t>Предприятия</w:t>
      </w:r>
      <w:r w:rsidRPr="009E5695">
        <w:rPr>
          <w:rFonts w:ascii="Times New Roman" w:eastAsia="Times New Roman" w:hAnsi="Times New Roman" w:cs="Times New Roman"/>
          <w:color w:val="000000"/>
          <w:sz w:val="24"/>
          <w:lang w:eastAsia="ru-RU"/>
        </w:rPr>
        <w:t>. Закупка начинается с определения поставщика (подрядчика, исполнителя) и</w:t>
      </w:r>
      <w:r w:rsidR="00D36DD7" w:rsidRPr="009E5695">
        <w:rPr>
          <w:rFonts w:ascii="Times New Roman" w:eastAsia="Times New Roman" w:hAnsi="Times New Roman" w:cs="Times New Roman"/>
          <w:color w:val="000000"/>
          <w:sz w:val="24"/>
          <w:lang w:eastAsia="ru-RU"/>
        </w:rPr>
        <w:t xml:space="preserve"> </w:t>
      </w:r>
      <w:r w:rsidRPr="009E5695">
        <w:rPr>
          <w:rFonts w:ascii="Times New Roman" w:eastAsia="Times New Roman" w:hAnsi="Times New Roman" w:cs="Times New Roman"/>
          <w:color w:val="000000"/>
          <w:sz w:val="24"/>
          <w:lang w:eastAsia="ru-RU"/>
        </w:rPr>
        <w:t xml:space="preserve">завершается исполнением обязательств сторонами контракта (договора). При заключении контрактов (договоров) с единственным поставщиком (подрядчиком, исполнителем) и малых </w:t>
      </w:r>
      <w:r w:rsidR="00F020D6" w:rsidRPr="009E5695">
        <w:rPr>
          <w:rFonts w:ascii="Times New Roman" w:eastAsia="Times New Roman" w:hAnsi="Times New Roman" w:cs="Times New Roman"/>
          <w:color w:val="000000"/>
          <w:sz w:val="24"/>
          <w:lang w:eastAsia="ru-RU"/>
        </w:rPr>
        <w:t>закупок,</w:t>
      </w:r>
      <w:r w:rsidRPr="009E5695">
        <w:rPr>
          <w:rFonts w:ascii="Times New Roman" w:eastAsia="Times New Roman" w:hAnsi="Times New Roman" w:cs="Times New Roman"/>
          <w:color w:val="000000"/>
          <w:sz w:val="24"/>
          <w:lang w:eastAsia="ru-RU"/>
        </w:rPr>
        <w:t xml:space="preserve"> закупка начинается с заключения контракта и завершается исполнением обязательств сторонами контракта;</w:t>
      </w:r>
    </w:p>
    <w:p w14:paraId="4185D5E9" w14:textId="7B1A7825" w:rsidR="00E519D9" w:rsidRPr="009E5695" w:rsidRDefault="00E519D9" w:rsidP="008536F7">
      <w:pPr>
        <w:pStyle w:val="a4"/>
        <w:numPr>
          <w:ilvl w:val="0"/>
          <w:numId w:val="9"/>
        </w:numPr>
        <w:spacing w:after="0" w:line="276" w:lineRule="auto"/>
        <w:ind w:left="0" w:right="15" w:firstLine="1134"/>
        <w:jc w:val="both"/>
        <w:rPr>
          <w:rFonts w:ascii="Times New Roman" w:eastAsia="Times New Roman" w:hAnsi="Times New Roman" w:cs="Times New Roman"/>
          <w:color w:val="000000"/>
          <w:sz w:val="24"/>
          <w:lang w:eastAsia="ru-RU"/>
        </w:rPr>
      </w:pPr>
      <w:r w:rsidRPr="009E5695">
        <w:rPr>
          <w:rFonts w:ascii="Times New Roman" w:eastAsia="Times New Roman" w:hAnsi="Times New Roman" w:cs="Times New Roman"/>
          <w:color w:val="000000"/>
          <w:sz w:val="24"/>
          <w:lang w:eastAsia="ru-RU"/>
        </w:rPr>
        <w:lastRenderedPageBreak/>
        <w:t xml:space="preserve">коммерческие нужды </w:t>
      </w:r>
      <w:r w:rsidR="00D36DD7" w:rsidRPr="009E5695">
        <w:rPr>
          <w:rFonts w:ascii="Times New Roman" w:eastAsia="Times New Roman" w:hAnsi="Times New Roman" w:cs="Times New Roman"/>
          <w:color w:val="000000"/>
          <w:sz w:val="24"/>
          <w:lang w:eastAsia="ru-RU"/>
        </w:rPr>
        <w:t>–</w:t>
      </w:r>
      <w:r w:rsidRPr="009E5695">
        <w:rPr>
          <w:rFonts w:ascii="Times New Roman" w:eastAsia="Times New Roman" w:hAnsi="Times New Roman" w:cs="Times New Roman"/>
          <w:color w:val="000000"/>
          <w:sz w:val="24"/>
          <w:lang w:eastAsia="ru-RU"/>
        </w:rPr>
        <w:t xml:space="preserve"> потребности </w:t>
      </w:r>
      <w:r w:rsidR="003E345B" w:rsidRPr="009E5695">
        <w:rPr>
          <w:rFonts w:ascii="Times New Roman" w:eastAsia="Times New Roman" w:hAnsi="Times New Roman" w:cs="Times New Roman"/>
          <w:color w:val="000000"/>
          <w:sz w:val="24"/>
          <w:lang w:eastAsia="ru-RU"/>
        </w:rPr>
        <w:t>Предприятия</w:t>
      </w:r>
      <w:r w:rsidRPr="009E5695">
        <w:rPr>
          <w:rFonts w:ascii="Times New Roman" w:eastAsia="Times New Roman" w:hAnsi="Times New Roman" w:cs="Times New Roman"/>
          <w:color w:val="000000"/>
          <w:sz w:val="24"/>
          <w:lang w:eastAsia="ru-RU"/>
        </w:rPr>
        <w:t xml:space="preserve"> в поставке товаров, выполнении работ, оказании услуг;</w:t>
      </w:r>
    </w:p>
    <w:p w14:paraId="466C2BDA" w14:textId="01AB5F8C" w:rsidR="00E519D9" w:rsidRPr="009E5695" w:rsidRDefault="00E519D9" w:rsidP="008536F7">
      <w:pPr>
        <w:pStyle w:val="a4"/>
        <w:numPr>
          <w:ilvl w:val="0"/>
          <w:numId w:val="9"/>
        </w:numPr>
        <w:spacing w:after="0" w:line="276" w:lineRule="auto"/>
        <w:ind w:left="0" w:right="15" w:firstLine="1134"/>
        <w:jc w:val="both"/>
        <w:rPr>
          <w:rFonts w:ascii="Times New Roman" w:eastAsia="Times New Roman" w:hAnsi="Times New Roman" w:cs="Times New Roman"/>
          <w:color w:val="000000"/>
          <w:sz w:val="24"/>
          <w:lang w:eastAsia="ru-RU"/>
        </w:rPr>
      </w:pPr>
      <w:r w:rsidRPr="009E5695">
        <w:rPr>
          <w:rFonts w:ascii="Times New Roman" w:eastAsia="Times New Roman" w:hAnsi="Times New Roman" w:cs="Times New Roman"/>
          <w:color w:val="000000"/>
          <w:sz w:val="24"/>
          <w:lang w:eastAsia="ru-RU"/>
        </w:rPr>
        <w:t xml:space="preserve">заказчик </w:t>
      </w:r>
      <w:r w:rsidR="00D36DD7" w:rsidRPr="009E5695">
        <w:rPr>
          <w:rFonts w:ascii="Times New Roman" w:eastAsia="Times New Roman" w:hAnsi="Times New Roman" w:cs="Times New Roman"/>
          <w:color w:val="000000"/>
          <w:sz w:val="24"/>
          <w:lang w:eastAsia="ru-RU"/>
        </w:rPr>
        <w:t>–</w:t>
      </w:r>
      <w:r w:rsidRPr="009E5695">
        <w:rPr>
          <w:rFonts w:ascii="Times New Roman" w:eastAsia="Times New Roman" w:hAnsi="Times New Roman" w:cs="Times New Roman"/>
          <w:color w:val="000000"/>
          <w:sz w:val="24"/>
          <w:lang w:eastAsia="ru-RU"/>
        </w:rPr>
        <w:t xml:space="preserve"> </w:t>
      </w:r>
      <w:r w:rsidR="003E345B" w:rsidRPr="009E5695">
        <w:rPr>
          <w:rFonts w:ascii="Times New Roman" w:eastAsia="Times New Roman" w:hAnsi="Times New Roman" w:cs="Times New Roman"/>
          <w:color w:val="000000"/>
          <w:sz w:val="24"/>
          <w:lang w:eastAsia="ru-RU"/>
        </w:rPr>
        <w:t>ГУП «Информационно-правовой центр»</w:t>
      </w:r>
      <w:r w:rsidRPr="009E5695">
        <w:rPr>
          <w:rFonts w:ascii="Times New Roman" w:eastAsia="Times New Roman" w:hAnsi="Times New Roman" w:cs="Times New Roman"/>
          <w:color w:val="000000"/>
          <w:sz w:val="24"/>
          <w:lang w:eastAsia="ru-RU"/>
        </w:rPr>
        <w:t>;</w:t>
      </w:r>
    </w:p>
    <w:p w14:paraId="3EDB2CBA" w14:textId="0A515768" w:rsidR="00E519D9" w:rsidRPr="009E5695" w:rsidRDefault="00E519D9" w:rsidP="008536F7">
      <w:pPr>
        <w:pStyle w:val="a4"/>
        <w:numPr>
          <w:ilvl w:val="0"/>
          <w:numId w:val="9"/>
        </w:numPr>
        <w:spacing w:after="0" w:line="276" w:lineRule="auto"/>
        <w:ind w:left="0" w:right="108" w:firstLine="1134"/>
        <w:jc w:val="both"/>
        <w:rPr>
          <w:rFonts w:ascii="Times New Roman" w:eastAsia="Times New Roman" w:hAnsi="Times New Roman" w:cs="Times New Roman"/>
          <w:color w:val="000000"/>
          <w:sz w:val="24"/>
          <w:lang w:eastAsia="ru-RU"/>
        </w:rPr>
      </w:pPr>
      <w:r w:rsidRPr="009E5695">
        <w:rPr>
          <w:rFonts w:ascii="Times New Roman" w:eastAsia="Times New Roman" w:hAnsi="Times New Roman" w:cs="Times New Roman"/>
          <w:color w:val="000000"/>
          <w:sz w:val="24"/>
          <w:lang w:eastAsia="ru-RU"/>
        </w:rPr>
        <w:t xml:space="preserve">участник закупки </w:t>
      </w:r>
      <w:r w:rsidR="00D36DD7" w:rsidRPr="009E5695">
        <w:rPr>
          <w:rFonts w:ascii="Times New Roman" w:eastAsia="Times New Roman" w:hAnsi="Times New Roman" w:cs="Times New Roman"/>
          <w:color w:val="000000"/>
          <w:sz w:val="24"/>
          <w:lang w:eastAsia="ru-RU"/>
        </w:rPr>
        <w:t xml:space="preserve">– </w:t>
      </w:r>
      <w:r w:rsidRPr="009E5695">
        <w:rPr>
          <w:rFonts w:ascii="Times New Roman" w:eastAsia="Times New Roman" w:hAnsi="Times New Roman" w:cs="Times New Roman"/>
          <w:color w:val="000000"/>
          <w:sz w:val="24"/>
          <w:lang w:eastAsia="ru-RU"/>
        </w:rPr>
        <w:t>любое юридическое лицо независимо от его организационно</w:t>
      </w:r>
      <w:r w:rsidR="003E345B" w:rsidRPr="009E5695">
        <w:rPr>
          <w:rFonts w:ascii="Times New Roman" w:eastAsia="Times New Roman" w:hAnsi="Times New Roman" w:cs="Times New Roman"/>
          <w:color w:val="000000"/>
          <w:sz w:val="24"/>
          <w:lang w:eastAsia="ru-RU"/>
        </w:rPr>
        <w:t>-</w:t>
      </w:r>
      <w:r w:rsidRPr="009E5695">
        <w:rPr>
          <w:rFonts w:ascii="Times New Roman" w:eastAsia="Times New Roman" w:hAnsi="Times New Roman" w:cs="Times New Roman"/>
          <w:color w:val="000000"/>
          <w:sz w:val="24"/>
          <w:lang w:eastAsia="ru-RU"/>
        </w:rPr>
        <w:t>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14:paraId="006DB3D8" w14:textId="5E06011E" w:rsidR="00E519D9" w:rsidRPr="009E5695" w:rsidRDefault="00E519D9" w:rsidP="008536F7">
      <w:pPr>
        <w:pStyle w:val="a4"/>
        <w:numPr>
          <w:ilvl w:val="0"/>
          <w:numId w:val="9"/>
        </w:numPr>
        <w:spacing w:after="0" w:line="276" w:lineRule="auto"/>
        <w:ind w:left="0" w:right="15" w:firstLine="1134"/>
        <w:jc w:val="both"/>
        <w:rPr>
          <w:rFonts w:ascii="Times New Roman" w:eastAsia="Times New Roman" w:hAnsi="Times New Roman" w:cs="Times New Roman"/>
          <w:color w:val="000000"/>
          <w:sz w:val="24"/>
          <w:lang w:eastAsia="ru-RU"/>
        </w:rPr>
      </w:pPr>
      <w:r w:rsidRPr="009E5695">
        <w:rPr>
          <w:rFonts w:ascii="Times New Roman" w:eastAsia="Times New Roman" w:hAnsi="Times New Roman" w:cs="Times New Roman"/>
          <w:color w:val="000000"/>
          <w:sz w:val="24"/>
          <w:lang w:eastAsia="ru-RU"/>
        </w:rPr>
        <w:t xml:space="preserve">совокупный годовой объем закупок </w:t>
      </w:r>
      <w:r w:rsidR="00D36DD7" w:rsidRPr="009E5695">
        <w:rPr>
          <w:rFonts w:ascii="Times New Roman" w:eastAsia="Times New Roman" w:hAnsi="Times New Roman" w:cs="Times New Roman"/>
          <w:color w:val="000000"/>
          <w:sz w:val="24"/>
          <w:lang w:eastAsia="ru-RU"/>
        </w:rPr>
        <w:t>–</w:t>
      </w:r>
      <w:r w:rsidRPr="009E5695">
        <w:rPr>
          <w:rFonts w:ascii="Times New Roman" w:eastAsia="Times New Roman" w:hAnsi="Times New Roman" w:cs="Times New Roman"/>
          <w:color w:val="000000"/>
          <w:sz w:val="24"/>
          <w:lang w:eastAsia="ru-RU"/>
        </w:rPr>
        <w:t xml:space="preserve"> утвержденный на соответствующий финансовый год общий объем финансового обеспечения для осуществления </w:t>
      </w:r>
      <w:r w:rsidR="003E345B" w:rsidRPr="009E5695">
        <w:rPr>
          <w:rFonts w:ascii="Times New Roman" w:eastAsia="Times New Roman" w:hAnsi="Times New Roman" w:cs="Times New Roman"/>
          <w:color w:val="000000"/>
          <w:sz w:val="24"/>
          <w:lang w:eastAsia="ru-RU"/>
        </w:rPr>
        <w:t>Предприятие</w:t>
      </w:r>
      <w:r w:rsidR="00BA5A3D" w:rsidRPr="009E5695">
        <w:rPr>
          <w:rFonts w:ascii="Times New Roman" w:eastAsia="Times New Roman" w:hAnsi="Times New Roman" w:cs="Times New Roman"/>
          <w:color w:val="000000"/>
          <w:sz w:val="24"/>
          <w:lang w:eastAsia="ru-RU"/>
        </w:rPr>
        <w:t>м</w:t>
      </w:r>
      <w:r w:rsidRPr="009E5695">
        <w:rPr>
          <w:rFonts w:ascii="Times New Roman" w:eastAsia="Times New Roman" w:hAnsi="Times New Roman" w:cs="Times New Roman"/>
          <w:color w:val="000000"/>
          <w:sz w:val="24"/>
          <w:lang w:eastAsia="ru-RU"/>
        </w:rPr>
        <w:t xml:space="preserve"> закупок в соответствии с настоящим Положением, в том числе для оплаты контрактов, заключенных до</w:t>
      </w:r>
      <w:r w:rsidR="00007AC4">
        <w:rPr>
          <w:rFonts w:ascii="Times New Roman" w:eastAsia="Times New Roman" w:hAnsi="Times New Roman" w:cs="Times New Roman"/>
          <w:color w:val="000000"/>
          <w:sz w:val="24"/>
          <w:lang w:eastAsia="ru-RU"/>
        </w:rPr>
        <w:t xml:space="preserve"> </w:t>
      </w:r>
      <w:r w:rsidRPr="009E5695">
        <w:rPr>
          <w:rFonts w:ascii="Times New Roman" w:eastAsia="Times New Roman" w:hAnsi="Times New Roman" w:cs="Times New Roman"/>
          <w:color w:val="000000"/>
          <w:sz w:val="24"/>
          <w:lang w:eastAsia="ru-RU"/>
        </w:rPr>
        <w:t>начала указанного финансового года и подлежащих оплате как в текущем, так и в будущем финансовом году;</w:t>
      </w:r>
    </w:p>
    <w:p w14:paraId="0B990B76" w14:textId="005A0F54" w:rsidR="00E519D9" w:rsidRPr="009E5695" w:rsidRDefault="00E519D9" w:rsidP="008536F7">
      <w:pPr>
        <w:pStyle w:val="a4"/>
        <w:numPr>
          <w:ilvl w:val="0"/>
          <w:numId w:val="9"/>
        </w:numPr>
        <w:spacing w:after="0" w:line="276" w:lineRule="auto"/>
        <w:ind w:left="0" w:right="15" w:firstLine="1134"/>
        <w:jc w:val="both"/>
        <w:rPr>
          <w:rFonts w:ascii="Times New Roman" w:eastAsia="Times New Roman" w:hAnsi="Times New Roman" w:cs="Times New Roman"/>
          <w:color w:val="000000"/>
          <w:sz w:val="24"/>
          <w:lang w:eastAsia="ru-RU"/>
        </w:rPr>
      </w:pPr>
      <w:r w:rsidRPr="009E5695">
        <w:rPr>
          <w:rFonts w:ascii="Times New Roman" w:eastAsia="Times New Roman" w:hAnsi="Times New Roman" w:cs="Times New Roman"/>
          <w:color w:val="000000"/>
          <w:sz w:val="24"/>
          <w:lang w:eastAsia="ru-RU"/>
        </w:rPr>
        <w:t>мал</w:t>
      </w:r>
      <w:r w:rsidR="0059003E">
        <w:rPr>
          <w:rFonts w:ascii="Times New Roman" w:eastAsia="Times New Roman" w:hAnsi="Times New Roman" w:cs="Times New Roman"/>
          <w:color w:val="000000"/>
          <w:sz w:val="24"/>
          <w:lang w:eastAsia="ru-RU"/>
        </w:rPr>
        <w:t>ая</w:t>
      </w:r>
      <w:r w:rsidRPr="009E5695">
        <w:rPr>
          <w:rFonts w:ascii="Times New Roman" w:eastAsia="Times New Roman" w:hAnsi="Times New Roman" w:cs="Times New Roman"/>
          <w:color w:val="000000"/>
          <w:sz w:val="24"/>
          <w:lang w:eastAsia="ru-RU"/>
        </w:rPr>
        <w:t xml:space="preserve"> закупк</w:t>
      </w:r>
      <w:r w:rsidR="0059003E">
        <w:rPr>
          <w:rFonts w:ascii="Times New Roman" w:eastAsia="Times New Roman" w:hAnsi="Times New Roman" w:cs="Times New Roman"/>
          <w:color w:val="000000"/>
          <w:sz w:val="24"/>
          <w:lang w:eastAsia="ru-RU"/>
        </w:rPr>
        <w:t>а</w:t>
      </w:r>
      <w:r w:rsidRPr="009E5695">
        <w:rPr>
          <w:rFonts w:ascii="Times New Roman" w:eastAsia="Times New Roman" w:hAnsi="Times New Roman" w:cs="Times New Roman"/>
          <w:color w:val="000000"/>
          <w:sz w:val="24"/>
          <w:lang w:eastAsia="ru-RU"/>
        </w:rPr>
        <w:t xml:space="preserve"> </w:t>
      </w:r>
      <w:r w:rsidR="00D36DD7" w:rsidRPr="009E5695">
        <w:rPr>
          <w:rFonts w:ascii="Times New Roman" w:eastAsia="Times New Roman" w:hAnsi="Times New Roman" w:cs="Times New Roman"/>
          <w:color w:val="000000"/>
          <w:sz w:val="24"/>
          <w:lang w:eastAsia="ru-RU"/>
        </w:rPr>
        <w:t>–</w:t>
      </w:r>
      <w:r w:rsidRPr="009E5695">
        <w:rPr>
          <w:rFonts w:ascii="Times New Roman" w:eastAsia="Times New Roman" w:hAnsi="Times New Roman" w:cs="Times New Roman"/>
          <w:color w:val="000000"/>
          <w:sz w:val="24"/>
          <w:lang w:eastAsia="ru-RU"/>
        </w:rPr>
        <w:t xml:space="preserve"> закупк</w:t>
      </w:r>
      <w:r w:rsidR="0059003E">
        <w:rPr>
          <w:rFonts w:ascii="Times New Roman" w:eastAsia="Times New Roman" w:hAnsi="Times New Roman" w:cs="Times New Roman"/>
          <w:color w:val="000000"/>
          <w:sz w:val="24"/>
          <w:lang w:eastAsia="ru-RU"/>
        </w:rPr>
        <w:t>а</w:t>
      </w:r>
      <w:r w:rsidRPr="009E5695">
        <w:rPr>
          <w:rFonts w:ascii="Times New Roman" w:eastAsia="Times New Roman" w:hAnsi="Times New Roman" w:cs="Times New Roman"/>
          <w:color w:val="000000"/>
          <w:sz w:val="24"/>
          <w:lang w:eastAsia="ru-RU"/>
        </w:rPr>
        <w:t xml:space="preserve"> товаров, работ или услуг, размер котор</w:t>
      </w:r>
      <w:r w:rsidR="0059003E">
        <w:rPr>
          <w:rFonts w:ascii="Times New Roman" w:eastAsia="Times New Roman" w:hAnsi="Times New Roman" w:cs="Times New Roman"/>
          <w:color w:val="000000"/>
          <w:sz w:val="24"/>
          <w:lang w:eastAsia="ru-RU"/>
        </w:rPr>
        <w:t>ой</w:t>
      </w:r>
      <w:r w:rsidRPr="009E5695">
        <w:rPr>
          <w:rFonts w:ascii="Times New Roman" w:eastAsia="Times New Roman" w:hAnsi="Times New Roman" w:cs="Times New Roman"/>
          <w:color w:val="000000"/>
          <w:sz w:val="24"/>
          <w:lang w:eastAsia="ru-RU"/>
        </w:rPr>
        <w:t xml:space="preserve"> не превышает </w:t>
      </w:r>
      <w:r w:rsidR="00F45063" w:rsidRPr="009E5695">
        <w:rPr>
          <w:rFonts w:ascii="Times New Roman" w:eastAsia="Times New Roman" w:hAnsi="Times New Roman" w:cs="Times New Roman"/>
          <w:color w:val="000000"/>
          <w:sz w:val="24"/>
          <w:lang w:eastAsia="ru-RU"/>
        </w:rPr>
        <w:t>сумму,</w:t>
      </w:r>
      <w:r w:rsidR="00B00D68" w:rsidRPr="009E5695">
        <w:rPr>
          <w:rFonts w:ascii="Times New Roman" w:eastAsia="Times New Roman" w:hAnsi="Times New Roman" w:cs="Times New Roman"/>
          <w:color w:val="000000"/>
          <w:sz w:val="24"/>
          <w:lang w:eastAsia="ru-RU"/>
        </w:rPr>
        <w:t xml:space="preserve"> </w:t>
      </w:r>
      <w:r w:rsidRPr="009E5695">
        <w:rPr>
          <w:rFonts w:ascii="Times New Roman" w:eastAsia="Times New Roman" w:hAnsi="Times New Roman" w:cs="Times New Roman"/>
          <w:color w:val="000000"/>
          <w:sz w:val="24"/>
          <w:lang w:eastAsia="ru-RU"/>
        </w:rPr>
        <w:t>установленную в законе о республиканском бюджете на соответствующий финансовый год</w:t>
      </w:r>
      <w:r w:rsidR="00BA5A3D" w:rsidRPr="009E5695">
        <w:rPr>
          <w:rFonts w:ascii="Times New Roman" w:eastAsia="Times New Roman" w:hAnsi="Times New Roman" w:cs="Times New Roman"/>
          <w:color w:val="000000"/>
          <w:sz w:val="24"/>
          <w:lang w:eastAsia="ru-RU"/>
        </w:rPr>
        <w:t>,</w:t>
      </w:r>
      <w:r w:rsidRPr="009E5695">
        <w:rPr>
          <w:rFonts w:ascii="Times New Roman" w:eastAsia="Times New Roman" w:hAnsi="Times New Roman" w:cs="Times New Roman"/>
          <w:color w:val="000000"/>
          <w:sz w:val="24"/>
          <w:lang w:eastAsia="ru-RU"/>
        </w:rPr>
        <w:t xml:space="preserve"> </w:t>
      </w:r>
      <w:r w:rsidR="00BA5A3D" w:rsidRPr="009E5695">
        <w:rPr>
          <w:rFonts w:ascii="Times New Roman" w:eastAsia="Times New Roman" w:hAnsi="Times New Roman" w:cs="Times New Roman"/>
          <w:color w:val="000000"/>
          <w:sz w:val="24"/>
          <w:lang w:eastAsia="ru-RU"/>
        </w:rPr>
        <w:t>г</w:t>
      </w:r>
      <w:r w:rsidRPr="009E5695">
        <w:rPr>
          <w:rFonts w:ascii="Times New Roman" w:eastAsia="Times New Roman" w:hAnsi="Times New Roman" w:cs="Times New Roman"/>
          <w:color w:val="000000"/>
          <w:sz w:val="24"/>
          <w:lang w:eastAsia="ru-RU"/>
        </w:rPr>
        <w:t>одовой объем котор</w:t>
      </w:r>
      <w:r w:rsidR="0059003E">
        <w:rPr>
          <w:rFonts w:ascii="Times New Roman" w:eastAsia="Times New Roman" w:hAnsi="Times New Roman" w:cs="Times New Roman"/>
          <w:color w:val="000000"/>
          <w:sz w:val="24"/>
          <w:lang w:eastAsia="ru-RU"/>
        </w:rPr>
        <w:t>ой</w:t>
      </w:r>
      <w:r w:rsidRPr="009E5695">
        <w:rPr>
          <w:rFonts w:ascii="Times New Roman" w:eastAsia="Times New Roman" w:hAnsi="Times New Roman" w:cs="Times New Roman"/>
          <w:color w:val="000000"/>
          <w:sz w:val="24"/>
          <w:lang w:eastAsia="ru-RU"/>
        </w:rPr>
        <w:t xml:space="preserve"> не должен превышать 3</w:t>
      </w:r>
      <w:r w:rsidR="00BA5A3D" w:rsidRPr="009E5695">
        <w:rPr>
          <w:rFonts w:ascii="Times New Roman" w:eastAsia="Times New Roman" w:hAnsi="Times New Roman" w:cs="Times New Roman"/>
          <w:color w:val="000000"/>
          <w:sz w:val="24"/>
          <w:lang w:eastAsia="ru-RU"/>
        </w:rPr>
        <w:t>5</w:t>
      </w:r>
      <w:r w:rsidRPr="009E5695">
        <w:rPr>
          <w:rFonts w:ascii="Times New Roman" w:eastAsia="Times New Roman" w:hAnsi="Times New Roman" w:cs="Times New Roman"/>
          <w:color w:val="000000"/>
          <w:sz w:val="24"/>
          <w:lang w:eastAsia="ru-RU"/>
        </w:rPr>
        <w:t xml:space="preserve"> процентов закупок, осуществляемых согласно Плану закупок;</w:t>
      </w:r>
    </w:p>
    <w:p w14:paraId="095964DF" w14:textId="4E1329CD" w:rsidR="00E519D9" w:rsidRPr="009E5695" w:rsidRDefault="00E519D9" w:rsidP="008536F7">
      <w:pPr>
        <w:pStyle w:val="a4"/>
        <w:numPr>
          <w:ilvl w:val="0"/>
          <w:numId w:val="9"/>
        </w:numPr>
        <w:spacing w:after="0" w:line="276" w:lineRule="auto"/>
        <w:ind w:left="0" w:right="15" w:firstLine="1134"/>
        <w:jc w:val="both"/>
        <w:rPr>
          <w:rFonts w:ascii="Times New Roman" w:eastAsia="Times New Roman" w:hAnsi="Times New Roman" w:cs="Times New Roman"/>
          <w:color w:val="000000"/>
          <w:sz w:val="24"/>
          <w:lang w:eastAsia="ru-RU"/>
        </w:rPr>
      </w:pPr>
      <w:r w:rsidRPr="009E5695">
        <w:rPr>
          <w:rFonts w:ascii="Times New Roman" w:eastAsia="Times New Roman" w:hAnsi="Times New Roman" w:cs="Times New Roman"/>
          <w:color w:val="000000"/>
          <w:sz w:val="24"/>
          <w:lang w:eastAsia="ru-RU"/>
        </w:rPr>
        <w:t xml:space="preserve">единый аукционный центр </w:t>
      </w:r>
      <w:r w:rsidR="00D36DD7" w:rsidRPr="009E5695">
        <w:rPr>
          <w:rFonts w:ascii="Times New Roman" w:eastAsia="Times New Roman" w:hAnsi="Times New Roman" w:cs="Times New Roman"/>
          <w:color w:val="000000"/>
          <w:sz w:val="24"/>
          <w:lang w:eastAsia="ru-RU"/>
        </w:rPr>
        <w:t>–</w:t>
      </w:r>
      <w:r w:rsidRPr="009E5695">
        <w:rPr>
          <w:rFonts w:ascii="Times New Roman" w:eastAsia="Times New Roman" w:hAnsi="Times New Roman" w:cs="Times New Roman"/>
          <w:color w:val="000000"/>
          <w:sz w:val="24"/>
          <w:lang w:eastAsia="ru-RU"/>
        </w:rPr>
        <w:t xml:space="preserve"> площадка для проведения на всей территории Приднестровской Молдавской Республики закупок (второго этапа аукциона);</w:t>
      </w:r>
    </w:p>
    <w:p w14:paraId="457F6410" w14:textId="164CF498" w:rsidR="00E519D9" w:rsidRPr="009E5695" w:rsidRDefault="00592602" w:rsidP="008536F7">
      <w:pPr>
        <w:pStyle w:val="a4"/>
        <w:numPr>
          <w:ilvl w:val="0"/>
          <w:numId w:val="9"/>
        </w:numPr>
        <w:spacing w:after="0" w:line="276" w:lineRule="auto"/>
        <w:ind w:left="0" w:right="15" w:firstLine="1134"/>
        <w:jc w:val="both"/>
        <w:rPr>
          <w:rFonts w:ascii="Times New Roman" w:eastAsia="Times New Roman" w:hAnsi="Times New Roman" w:cs="Times New Roman"/>
          <w:color w:val="000000"/>
          <w:sz w:val="24"/>
          <w:lang w:eastAsia="ru-RU"/>
        </w:rPr>
      </w:pPr>
      <w:r w:rsidRPr="009E5695">
        <w:rPr>
          <w:rFonts w:ascii="Times New Roman" w:eastAsia="Times New Roman" w:hAnsi="Times New Roman" w:cs="Times New Roman"/>
          <w:color w:val="000000"/>
          <w:sz w:val="24"/>
          <w:lang w:eastAsia="ru-RU"/>
        </w:rPr>
        <w:t>ответственное лицо</w:t>
      </w:r>
      <w:r w:rsidR="00E519D9" w:rsidRPr="009E5695">
        <w:rPr>
          <w:rFonts w:ascii="Times New Roman" w:eastAsia="Times New Roman" w:hAnsi="Times New Roman" w:cs="Times New Roman"/>
          <w:color w:val="000000"/>
          <w:sz w:val="24"/>
          <w:lang w:eastAsia="ru-RU"/>
        </w:rPr>
        <w:t xml:space="preserve"> </w:t>
      </w:r>
      <w:r w:rsidR="00D36DD7" w:rsidRPr="009E5695">
        <w:rPr>
          <w:rFonts w:ascii="Times New Roman" w:eastAsia="Times New Roman" w:hAnsi="Times New Roman" w:cs="Times New Roman"/>
          <w:color w:val="000000"/>
          <w:sz w:val="24"/>
          <w:lang w:eastAsia="ru-RU"/>
        </w:rPr>
        <w:t>–</w:t>
      </w:r>
      <w:r w:rsidR="00E519D9" w:rsidRPr="009E5695">
        <w:rPr>
          <w:rFonts w:ascii="Times New Roman" w:eastAsia="Times New Roman" w:hAnsi="Times New Roman" w:cs="Times New Roman"/>
          <w:color w:val="000000"/>
          <w:sz w:val="24"/>
          <w:lang w:eastAsia="ru-RU"/>
        </w:rPr>
        <w:t xml:space="preserve"> </w:t>
      </w:r>
      <w:r w:rsidRPr="009E5695">
        <w:rPr>
          <w:rFonts w:ascii="Times New Roman" w:eastAsia="Times New Roman" w:hAnsi="Times New Roman" w:cs="Times New Roman"/>
          <w:color w:val="000000"/>
          <w:sz w:val="24"/>
          <w:lang w:eastAsia="ru-RU"/>
        </w:rPr>
        <w:t>сотрудник</w:t>
      </w:r>
      <w:r w:rsidR="00E519D9" w:rsidRPr="009E5695">
        <w:rPr>
          <w:rFonts w:ascii="Times New Roman" w:eastAsia="Times New Roman" w:hAnsi="Times New Roman" w:cs="Times New Roman"/>
          <w:color w:val="000000"/>
          <w:sz w:val="24"/>
          <w:lang w:eastAsia="ru-RU"/>
        </w:rPr>
        <w:t xml:space="preserve"> </w:t>
      </w:r>
      <w:r w:rsidR="003E345B" w:rsidRPr="009E5695">
        <w:rPr>
          <w:rFonts w:ascii="Times New Roman" w:eastAsia="Times New Roman" w:hAnsi="Times New Roman" w:cs="Times New Roman"/>
          <w:color w:val="000000"/>
          <w:sz w:val="24"/>
          <w:lang w:eastAsia="ru-RU"/>
        </w:rPr>
        <w:t>Предприятия</w:t>
      </w:r>
      <w:r w:rsidR="00E519D9" w:rsidRPr="009E5695">
        <w:rPr>
          <w:rFonts w:ascii="Times New Roman" w:eastAsia="Times New Roman" w:hAnsi="Times New Roman" w:cs="Times New Roman"/>
          <w:color w:val="000000"/>
          <w:sz w:val="24"/>
          <w:lang w:eastAsia="ru-RU"/>
        </w:rPr>
        <w:t>, заинтересованн</w:t>
      </w:r>
      <w:r w:rsidR="000327B8" w:rsidRPr="009E5695">
        <w:rPr>
          <w:rFonts w:ascii="Times New Roman" w:eastAsia="Times New Roman" w:hAnsi="Times New Roman" w:cs="Times New Roman"/>
          <w:color w:val="000000"/>
          <w:sz w:val="24"/>
          <w:lang w:eastAsia="ru-RU"/>
        </w:rPr>
        <w:t>ый</w:t>
      </w:r>
      <w:r w:rsidR="00E519D9" w:rsidRPr="009E5695">
        <w:rPr>
          <w:rFonts w:ascii="Times New Roman" w:eastAsia="Times New Roman" w:hAnsi="Times New Roman" w:cs="Times New Roman"/>
          <w:color w:val="000000"/>
          <w:sz w:val="24"/>
          <w:lang w:eastAsia="ru-RU"/>
        </w:rPr>
        <w:t xml:space="preserve"> в проведении данной закупки в соответствии с настоящим Положением</w:t>
      </w:r>
      <w:r w:rsidR="00CE4B22" w:rsidRPr="009E5695">
        <w:rPr>
          <w:rFonts w:ascii="Times New Roman" w:eastAsia="Times New Roman" w:hAnsi="Times New Roman" w:cs="Times New Roman"/>
          <w:color w:val="000000"/>
          <w:sz w:val="24"/>
          <w:lang w:eastAsia="ru-RU"/>
        </w:rPr>
        <w:t xml:space="preserve"> и в обязанности которого входит </w:t>
      </w:r>
      <w:r w:rsidR="00D36DD7" w:rsidRPr="009E5695">
        <w:rPr>
          <w:rFonts w:ascii="Times New Roman" w:eastAsia="Times New Roman" w:hAnsi="Times New Roman" w:cs="Times New Roman"/>
          <w:color w:val="000000"/>
          <w:sz w:val="24"/>
          <w:lang w:eastAsia="ru-RU"/>
        </w:rPr>
        <w:t>проведение</w:t>
      </w:r>
      <w:r w:rsidR="00CE4B22" w:rsidRPr="009E5695">
        <w:rPr>
          <w:rFonts w:ascii="Times New Roman" w:eastAsia="Times New Roman" w:hAnsi="Times New Roman" w:cs="Times New Roman"/>
          <w:color w:val="000000"/>
          <w:sz w:val="24"/>
          <w:lang w:eastAsia="ru-RU"/>
        </w:rPr>
        <w:t xml:space="preserve"> закуп</w:t>
      </w:r>
      <w:r w:rsidR="00D36DD7" w:rsidRPr="009E5695">
        <w:rPr>
          <w:rFonts w:ascii="Times New Roman" w:eastAsia="Times New Roman" w:hAnsi="Times New Roman" w:cs="Times New Roman"/>
          <w:color w:val="000000"/>
          <w:sz w:val="24"/>
          <w:lang w:eastAsia="ru-RU"/>
        </w:rPr>
        <w:t>о</w:t>
      </w:r>
      <w:r w:rsidR="00CE4B22" w:rsidRPr="009E5695">
        <w:rPr>
          <w:rFonts w:ascii="Times New Roman" w:eastAsia="Times New Roman" w:hAnsi="Times New Roman" w:cs="Times New Roman"/>
          <w:color w:val="000000"/>
          <w:sz w:val="24"/>
          <w:lang w:eastAsia="ru-RU"/>
        </w:rPr>
        <w:t>к</w:t>
      </w:r>
      <w:r w:rsidR="00E519D9" w:rsidRPr="009E5695">
        <w:rPr>
          <w:rFonts w:ascii="Times New Roman" w:eastAsia="Times New Roman" w:hAnsi="Times New Roman" w:cs="Times New Roman"/>
          <w:color w:val="000000"/>
          <w:sz w:val="24"/>
          <w:lang w:eastAsia="ru-RU"/>
        </w:rPr>
        <w:t>;</w:t>
      </w:r>
    </w:p>
    <w:p w14:paraId="6EBC1A07" w14:textId="6D687702" w:rsidR="00E519D9" w:rsidRPr="009E5695" w:rsidRDefault="00E519D9" w:rsidP="008536F7">
      <w:pPr>
        <w:pStyle w:val="a4"/>
        <w:numPr>
          <w:ilvl w:val="0"/>
          <w:numId w:val="9"/>
        </w:numPr>
        <w:spacing w:after="0" w:line="276" w:lineRule="auto"/>
        <w:ind w:left="0" w:right="15" w:firstLine="1134"/>
        <w:jc w:val="both"/>
        <w:rPr>
          <w:rFonts w:ascii="Times New Roman" w:eastAsia="Times New Roman" w:hAnsi="Times New Roman" w:cs="Times New Roman"/>
          <w:color w:val="000000"/>
          <w:sz w:val="24"/>
          <w:lang w:eastAsia="ru-RU"/>
        </w:rPr>
      </w:pPr>
      <w:r w:rsidRPr="00E519D9">
        <w:rPr>
          <w:noProof/>
          <w:lang w:eastAsia="ru-RU"/>
        </w:rPr>
        <w:drawing>
          <wp:anchor distT="0" distB="0" distL="114300" distR="114300" simplePos="0" relativeHeight="251659264" behindDoc="0" locked="0" layoutInCell="1" allowOverlap="0" wp14:anchorId="52290751" wp14:editId="0B0A9E5F">
            <wp:simplePos x="0" y="0"/>
            <wp:positionH relativeFrom="page">
              <wp:posOffset>7102244</wp:posOffset>
            </wp:positionH>
            <wp:positionV relativeFrom="page">
              <wp:posOffset>2772468</wp:posOffset>
            </wp:positionV>
            <wp:extent cx="6257" cy="6258"/>
            <wp:effectExtent l="0" t="0" r="0" b="0"/>
            <wp:wrapSquare wrapText="bothSides"/>
            <wp:docPr id="15199" name="Picture 15199"/>
            <wp:cNvGraphicFramePr/>
            <a:graphic xmlns:a="http://schemas.openxmlformats.org/drawingml/2006/main">
              <a:graphicData uri="http://schemas.openxmlformats.org/drawingml/2006/picture">
                <pic:pic xmlns:pic="http://schemas.openxmlformats.org/drawingml/2006/picture">
                  <pic:nvPicPr>
                    <pic:cNvPr id="15199" name="Picture 15199"/>
                    <pic:cNvPicPr/>
                  </pic:nvPicPr>
                  <pic:blipFill>
                    <a:blip r:embed="rId10"/>
                    <a:stretch>
                      <a:fillRect/>
                    </a:stretch>
                  </pic:blipFill>
                  <pic:spPr>
                    <a:xfrm>
                      <a:off x="0" y="0"/>
                      <a:ext cx="6257" cy="6258"/>
                    </a:xfrm>
                    <a:prstGeom prst="rect">
                      <a:avLst/>
                    </a:prstGeom>
                  </pic:spPr>
                </pic:pic>
              </a:graphicData>
            </a:graphic>
          </wp:anchor>
        </w:drawing>
      </w:r>
      <w:r w:rsidRPr="009E5695">
        <w:rPr>
          <w:rFonts w:ascii="Times New Roman" w:eastAsia="Times New Roman" w:hAnsi="Times New Roman" w:cs="Times New Roman"/>
          <w:color w:val="000000"/>
          <w:sz w:val="24"/>
          <w:lang w:eastAsia="ru-RU"/>
        </w:rPr>
        <w:t>иденти</w:t>
      </w:r>
      <w:r w:rsidR="003E345B" w:rsidRPr="009E5695">
        <w:rPr>
          <w:rFonts w:ascii="Times New Roman" w:eastAsia="Times New Roman" w:hAnsi="Times New Roman" w:cs="Times New Roman"/>
          <w:color w:val="000000"/>
          <w:sz w:val="24"/>
          <w:lang w:eastAsia="ru-RU"/>
        </w:rPr>
        <w:t>чн</w:t>
      </w:r>
      <w:r w:rsidRPr="009E5695">
        <w:rPr>
          <w:rFonts w:ascii="Times New Roman" w:eastAsia="Times New Roman" w:hAnsi="Times New Roman" w:cs="Times New Roman"/>
          <w:color w:val="000000"/>
          <w:sz w:val="24"/>
          <w:lang w:eastAsia="ru-RU"/>
        </w:rPr>
        <w:t xml:space="preserve">ыми товарами, работами, услугами </w:t>
      </w:r>
      <w:r w:rsidR="00D36DD7" w:rsidRPr="009E5695">
        <w:rPr>
          <w:rFonts w:ascii="Times New Roman" w:eastAsia="Times New Roman" w:hAnsi="Times New Roman" w:cs="Times New Roman"/>
          <w:color w:val="000000"/>
          <w:sz w:val="24"/>
          <w:lang w:eastAsia="ru-RU"/>
        </w:rPr>
        <w:t>–</w:t>
      </w:r>
      <w:r w:rsidRPr="009E5695">
        <w:rPr>
          <w:rFonts w:ascii="Times New Roman" w:eastAsia="Times New Roman" w:hAnsi="Times New Roman" w:cs="Times New Roman"/>
          <w:color w:val="000000"/>
          <w:sz w:val="24"/>
          <w:lang w:eastAsia="ru-RU"/>
        </w:rPr>
        <w:t xml:space="preserve">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413F6113" w14:textId="7D36178F" w:rsidR="00E519D9" w:rsidRPr="009E5695" w:rsidRDefault="00E519D9" w:rsidP="008536F7">
      <w:pPr>
        <w:pStyle w:val="a4"/>
        <w:numPr>
          <w:ilvl w:val="0"/>
          <w:numId w:val="9"/>
        </w:numPr>
        <w:spacing w:after="0" w:line="276" w:lineRule="auto"/>
        <w:ind w:left="0" w:right="15" w:firstLine="1134"/>
        <w:jc w:val="both"/>
        <w:rPr>
          <w:rFonts w:ascii="Times New Roman" w:eastAsia="Times New Roman" w:hAnsi="Times New Roman" w:cs="Times New Roman"/>
          <w:color w:val="000000"/>
          <w:sz w:val="24"/>
          <w:lang w:eastAsia="ru-RU"/>
        </w:rPr>
      </w:pPr>
      <w:r w:rsidRPr="009E5695">
        <w:rPr>
          <w:rFonts w:ascii="Times New Roman" w:eastAsia="Times New Roman" w:hAnsi="Times New Roman" w:cs="Times New Roman"/>
          <w:color w:val="000000"/>
          <w:sz w:val="24"/>
          <w:lang w:eastAsia="ru-RU"/>
        </w:rPr>
        <w:t xml:space="preserve">однородными товарами </w:t>
      </w:r>
      <w:r w:rsidR="00D36DD7" w:rsidRPr="009E5695">
        <w:rPr>
          <w:rFonts w:ascii="Times New Roman" w:eastAsia="Times New Roman" w:hAnsi="Times New Roman" w:cs="Times New Roman"/>
          <w:color w:val="000000"/>
          <w:sz w:val="24"/>
          <w:lang w:eastAsia="ru-RU"/>
        </w:rPr>
        <w:t>–</w:t>
      </w:r>
      <w:r w:rsidRPr="009E5695">
        <w:rPr>
          <w:rFonts w:ascii="Times New Roman" w:eastAsia="Times New Roman" w:hAnsi="Times New Roman" w:cs="Times New Roman"/>
          <w:color w:val="000000"/>
          <w:sz w:val="24"/>
          <w:lang w:eastAsia="ru-RU"/>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377BEA59" w14:textId="15282074" w:rsidR="00E519D9" w:rsidRPr="009E5695" w:rsidRDefault="00E519D9" w:rsidP="008536F7">
      <w:pPr>
        <w:pStyle w:val="a4"/>
        <w:numPr>
          <w:ilvl w:val="0"/>
          <w:numId w:val="9"/>
        </w:numPr>
        <w:spacing w:after="0" w:line="276" w:lineRule="auto"/>
        <w:ind w:left="0" w:right="15" w:firstLine="1134"/>
        <w:jc w:val="both"/>
        <w:rPr>
          <w:rFonts w:ascii="Times New Roman" w:eastAsia="Times New Roman" w:hAnsi="Times New Roman" w:cs="Times New Roman"/>
          <w:color w:val="000000"/>
          <w:sz w:val="24"/>
          <w:lang w:eastAsia="ru-RU"/>
        </w:rPr>
      </w:pPr>
      <w:r w:rsidRPr="009E5695">
        <w:rPr>
          <w:rFonts w:ascii="Times New Roman" w:eastAsia="Times New Roman" w:hAnsi="Times New Roman" w:cs="Times New Roman"/>
          <w:color w:val="000000"/>
          <w:sz w:val="24"/>
          <w:lang w:eastAsia="ru-RU"/>
        </w:rPr>
        <w:t xml:space="preserve">однородными работами, услугами </w:t>
      </w:r>
      <w:r w:rsidR="001222B2" w:rsidRPr="009E5695">
        <w:rPr>
          <w:rFonts w:ascii="Times New Roman" w:eastAsia="Times New Roman" w:hAnsi="Times New Roman" w:cs="Times New Roman"/>
          <w:color w:val="000000"/>
          <w:sz w:val="24"/>
          <w:lang w:eastAsia="ru-RU"/>
        </w:rPr>
        <w:t>–</w:t>
      </w:r>
      <w:r w:rsidRPr="009E5695">
        <w:rPr>
          <w:rFonts w:ascii="Times New Roman" w:eastAsia="Times New Roman" w:hAnsi="Times New Roman" w:cs="Times New Roman"/>
          <w:color w:val="000000"/>
          <w:sz w:val="24"/>
          <w:lang w:eastAsia="ru-RU"/>
        </w:rPr>
        <w:t xml:space="preserve">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w:t>
      </w:r>
      <w:r w:rsidR="003E345B" w:rsidRPr="009E5695">
        <w:rPr>
          <w:rFonts w:ascii="Times New Roman" w:eastAsia="Times New Roman" w:hAnsi="Times New Roman" w:cs="Times New Roman"/>
          <w:color w:val="000000"/>
          <w:sz w:val="24"/>
          <w:lang w:eastAsia="ru-RU"/>
        </w:rPr>
        <w:t>кж</w:t>
      </w:r>
      <w:r w:rsidRPr="009E5695">
        <w:rPr>
          <w:rFonts w:ascii="Times New Roman" w:eastAsia="Times New Roman" w:hAnsi="Times New Roman" w:cs="Times New Roman"/>
          <w:color w:val="000000"/>
          <w:sz w:val="24"/>
          <w:lang w:eastAsia="ru-RU"/>
        </w:rPr>
        <w:t>е вид работ, услуг, их объем, уникальность и коммерческая взаимозаменяемость;</w:t>
      </w:r>
    </w:p>
    <w:p w14:paraId="27DA2702" w14:textId="76FA245D" w:rsidR="00E519D9" w:rsidRPr="009E5695" w:rsidRDefault="00E519D9" w:rsidP="008536F7">
      <w:pPr>
        <w:pStyle w:val="a4"/>
        <w:numPr>
          <w:ilvl w:val="0"/>
          <w:numId w:val="9"/>
        </w:numPr>
        <w:spacing w:after="0" w:line="276" w:lineRule="auto"/>
        <w:ind w:left="0" w:right="15" w:firstLine="1134"/>
        <w:jc w:val="both"/>
        <w:rPr>
          <w:rFonts w:ascii="Times New Roman" w:eastAsia="Times New Roman" w:hAnsi="Times New Roman" w:cs="Times New Roman"/>
          <w:color w:val="000000"/>
          <w:sz w:val="24"/>
          <w:lang w:eastAsia="ru-RU"/>
        </w:rPr>
      </w:pPr>
      <w:r w:rsidRPr="009E5695">
        <w:rPr>
          <w:rFonts w:ascii="Times New Roman" w:eastAsia="Times New Roman" w:hAnsi="Times New Roman" w:cs="Times New Roman"/>
          <w:color w:val="000000"/>
          <w:sz w:val="24"/>
          <w:lang w:eastAsia="ru-RU"/>
        </w:rPr>
        <w:t>сопоставим</w:t>
      </w:r>
      <w:r w:rsidR="003E345B" w:rsidRPr="009E5695">
        <w:rPr>
          <w:rFonts w:ascii="Times New Roman" w:eastAsia="Times New Roman" w:hAnsi="Times New Roman" w:cs="Times New Roman"/>
          <w:color w:val="000000"/>
          <w:sz w:val="24"/>
          <w:lang w:eastAsia="ru-RU"/>
        </w:rPr>
        <w:t>ым</w:t>
      </w:r>
      <w:r w:rsidRPr="009E5695">
        <w:rPr>
          <w:rFonts w:ascii="Times New Roman" w:eastAsia="Times New Roman" w:hAnsi="Times New Roman" w:cs="Times New Roman"/>
          <w:color w:val="000000"/>
          <w:sz w:val="24"/>
          <w:lang w:eastAsia="ru-RU"/>
        </w:rPr>
        <w:t xml:space="preserve">и </w:t>
      </w:r>
      <w:r w:rsidR="001222B2" w:rsidRPr="009E5695">
        <w:rPr>
          <w:rFonts w:ascii="Times New Roman" w:eastAsia="Times New Roman" w:hAnsi="Times New Roman" w:cs="Times New Roman"/>
          <w:color w:val="000000"/>
          <w:sz w:val="24"/>
          <w:lang w:eastAsia="ru-RU"/>
        </w:rPr>
        <w:t>–</w:t>
      </w:r>
      <w:r w:rsidRPr="009E5695">
        <w:rPr>
          <w:rFonts w:ascii="Times New Roman" w:eastAsia="Times New Roman" w:hAnsi="Times New Roman" w:cs="Times New Roman"/>
          <w:color w:val="000000"/>
          <w:sz w:val="24"/>
          <w:lang w:eastAsia="ru-RU"/>
        </w:rPr>
        <w:t xml:space="preserve"> признаются коммерческие и (или) финансовые условия поставок товаров, выполнения работ, оказания услуг, если различия между такими </w:t>
      </w:r>
      <w:r w:rsidRPr="00E519D9">
        <w:rPr>
          <w:noProof/>
          <w:lang w:eastAsia="ru-RU"/>
        </w:rPr>
        <w:drawing>
          <wp:inline distT="0" distB="0" distL="0" distR="0" wp14:anchorId="316A643A" wp14:editId="5993C402">
            <wp:extent cx="6257" cy="6259"/>
            <wp:effectExtent l="0" t="0" r="0" b="0"/>
            <wp:docPr id="15200" name="Picture 15200"/>
            <wp:cNvGraphicFramePr/>
            <a:graphic xmlns:a="http://schemas.openxmlformats.org/drawingml/2006/main">
              <a:graphicData uri="http://schemas.openxmlformats.org/drawingml/2006/picture">
                <pic:pic xmlns:pic="http://schemas.openxmlformats.org/drawingml/2006/picture">
                  <pic:nvPicPr>
                    <pic:cNvPr id="15200" name="Picture 15200"/>
                    <pic:cNvPicPr/>
                  </pic:nvPicPr>
                  <pic:blipFill>
                    <a:blip r:embed="rId11"/>
                    <a:stretch>
                      <a:fillRect/>
                    </a:stretch>
                  </pic:blipFill>
                  <pic:spPr>
                    <a:xfrm>
                      <a:off x="0" y="0"/>
                      <a:ext cx="6257" cy="6259"/>
                    </a:xfrm>
                    <a:prstGeom prst="rect">
                      <a:avLst/>
                    </a:prstGeom>
                  </pic:spPr>
                </pic:pic>
              </a:graphicData>
            </a:graphic>
          </wp:inline>
        </w:drawing>
      </w:r>
      <w:r w:rsidRPr="009E5695">
        <w:rPr>
          <w:rFonts w:ascii="Times New Roman" w:eastAsia="Times New Roman" w:hAnsi="Times New Roman" w:cs="Times New Roman"/>
          <w:color w:val="000000"/>
          <w:sz w:val="24"/>
          <w:lang w:eastAsia="ru-RU"/>
        </w:rPr>
        <w:t>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771746EC" w14:textId="5BFCA153" w:rsidR="00E519D9" w:rsidRPr="009E5695" w:rsidRDefault="00E519D9" w:rsidP="008536F7">
      <w:pPr>
        <w:pStyle w:val="a4"/>
        <w:numPr>
          <w:ilvl w:val="0"/>
          <w:numId w:val="9"/>
        </w:numPr>
        <w:spacing w:after="0" w:line="276" w:lineRule="auto"/>
        <w:ind w:left="0" w:right="15" w:firstLine="1134"/>
        <w:jc w:val="both"/>
        <w:rPr>
          <w:rFonts w:ascii="Times New Roman" w:eastAsia="Times New Roman" w:hAnsi="Times New Roman" w:cs="Times New Roman"/>
          <w:color w:val="000000"/>
          <w:sz w:val="24"/>
          <w:lang w:eastAsia="ru-RU"/>
        </w:rPr>
      </w:pPr>
      <w:r w:rsidRPr="009E5695">
        <w:rPr>
          <w:rFonts w:ascii="Times New Roman" w:eastAsia="Times New Roman" w:hAnsi="Times New Roman" w:cs="Times New Roman"/>
          <w:color w:val="000000"/>
          <w:sz w:val="24"/>
          <w:lang w:eastAsia="ru-RU"/>
        </w:rPr>
        <w:t>конкурентными способами определения поставщиков (подрядчиков, исполнителей) являются</w:t>
      </w:r>
      <w:r w:rsidR="00DC533A">
        <w:rPr>
          <w:rFonts w:ascii="Times New Roman" w:eastAsia="Times New Roman" w:hAnsi="Times New Roman" w:cs="Times New Roman"/>
          <w:color w:val="000000"/>
          <w:sz w:val="24"/>
          <w:lang w:eastAsia="ru-RU"/>
        </w:rPr>
        <w:t xml:space="preserve">: </w:t>
      </w:r>
      <w:r w:rsidRPr="009E5695">
        <w:rPr>
          <w:rFonts w:ascii="Times New Roman" w:eastAsia="Times New Roman" w:hAnsi="Times New Roman" w:cs="Times New Roman"/>
          <w:color w:val="000000"/>
          <w:sz w:val="24"/>
          <w:lang w:eastAsia="ru-RU"/>
        </w:rPr>
        <w:t>открытый аукцион (в том числе в электронной форме</w:t>
      </w:r>
      <w:r w:rsidR="00DC533A">
        <w:rPr>
          <w:rFonts w:ascii="Times New Roman" w:eastAsia="Times New Roman" w:hAnsi="Times New Roman" w:cs="Times New Roman"/>
          <w:color w:val="000000"/>
          <w:sz w:val="24"/>
          <w:lang w:eastAsia="ru-RU"/>
        </w:rPr>
        <w:t xml:space="preserve">) </w:t>
      </w:r>
      <w:r w:rsidRPr="009E5695">
        <w:rPr>
          <w:rFonts w:ascii="Times New Roman" w:eastAsia="Times New Roman" w:hAnsi="Times New Roman" w:cs="Times New Roman"/>
          <w:color w:val="000000"/>
          <w:sz w:val="24"/>
          <w:lang w:eastAsia="ru-RU"/>
        </w:rPr>
        <w:t>и запрос предложений</w:t>
      </w:r>
      <w:r w:rsidR="003E345B" w:rsidRPr="009E5695">
        <w:rPr>
          <w:rFonts w:ascii="Times New Roman" w:eastAsia="Times New Roman" w:hAnsi="Times New Roman" w:cs="Times New Roman"/>
          <w:color w:val="000000"/>
          <w:sz w:val="24"/>
          <w:lang w:eastAsia="ru-RU"/>
        </w:rPr>
        <w:t>;</w:t>
      </w:r>
    </w:p>
    <w:p w14:paraId="188046EC" w14:textId="0C2D88CE" w:rsidR="00396162" w:rsidRPr="00E519D9" w:rsidRDefault="00396162" w:rsidP="00396162">
      <w:pP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type="page"/>
      </w:r>
    </w:p>
    <w:p w14:paraId="20A484D0" w14:textId="6C391B73" w:rsidR="009E5695" w:rsidRDefault="00E519D9" w:rsidP="00396162">
      <w:pPr>
        <w:spacing w:after="0" w:line="276" w:lineRule="auto"/>
        <w:ind w:firstLine="1134"/>
        <w:jc w:val="center"/>
        <w:rPr>
          <w:rFonts w:ascii="Times New Roman" w:eastAsia="Times New Roman" w:hAnsi="Times New Roman" w:cs="Times New Roman"/>
          <w:b/>
          <w:bCs/>
          <w:color w:val="000000"/>
          <w:sz w:val="24"/>
          <w:szCs w:val="24"/>
          <w:lang w:eastAsia="ru-RU"/>
        </w:rPr>
      </w:pPr>
      <w:r w:rsidRPr="003E345B">
        <w:rPr>
          <w:rFonts w:ascii="Times New Roman" w:eastAsia="Times New Roman" w:hAnsi="Times New Roman" w:cs="Times New Roman"/>
          <w:b/>
          <w:bCs/>
          <w:color w:val="000000"/>
          <w:sz w:val="24"/>
          <w:szCs w:val="24"/>
          <w:lang w:eastAsia="ru-RU"/>
        </w:rPr>
        <w:lastRenderedPageBreak/>
        <w:t xml:space="preserve">Раздел </w:t>
      </w:r>
      <w:r w:rsidR="003E345B">
        <w:rPr>
          <w:rFonts w:ascii="Times New Roman" w:eastAsia="Times New Roman" w:hAnsi="Times New Roman" w:cs="Times New Roman"/>
          <w:b/>
          <w:bCs/>
          <w:color w:val="000000"/>
          <w:sz w:val="24"/>
          <w:szCs w:val="24"/>
          <w:lang w:eastAsia="ru-RU"/>
        </w:rPr>
        <w:t>3</w:t>
      </w:r>
      <w:r w:rsidRPr="003E345B">
        <w:rPr>
          <w:rFonts w:ascii="Times New Roman" w:eastAsia="Times New Roman" w:hAnsi="Times New Roman" w:cs="Times New Roman"/>
          <w:b/>
          <w:bCs/>
          <w:color w:val="000000"/>
          <w:sz w:val="24"/>
          <w:szCs w:val="24"/>
          <w:lang w:eastAsia="ru-RU"/>
        </w:rPr>
        <w:t>. Требования к участникам закупки</w:t>
      </w:r>
    </w:p>
    <w:p w14:paraId="65DF08A8" w14:textId="77777777" w:rsidR="00396162" w:rsidRPr="003E345B" w:rsidRDefault="00396162" w:rsidP="00396162">
      <w:pPr>
        <w:spacing w:after="0" w:line="276" w:lineRule="auto"/>
        <w:ind w:firstLine="1134"/>
        <w:jc w:val="center"/>
        <w:rPr>
          <w:rFonts w:ascii="Times New Roman" w:eastAsia="Times New Roman" w:hAnsi="Times New Roman" w:cs="Times New Roman"/>
          <w:b/>
          <w:bCs/>
          <w:color w:val="000000"/>
          <w:sz w:val="24"/>
          <w:szCs w:val="24"/>
          <w:lang w:eastAsia="ru-RU"/>
        </w:rPr>
      </w:pPr>
    </w:p>
    <w:p w14:paraId="2197C6AE" w14:textId="5BF99253" w:rsidR="00E519D9" w:rsidRPr="003E345B" w:rsidRDefault="00E519D9" w:rsidP="008536F7">
      <w:pPr>
        <w:pStyle w:val="a4"/>
        <w:numPr>
          <w:ilvl w:val="0"/>
          <w:numId w:val="6"/>
        </w:numPr>
        <w:tabs>
          <w:tab w:val="left" w:pos="0"/>
        </w:tabs>
        <w:spacing w:after="0" w:line="276" w:lineRule="auto"/>
        <w:ind w:left="0" w:right="15" w:firstLine="1134"/>
        <w:jc w:val="both"/>
        <w:rPr>
          <w:rFonts w:ascii="Times New Roman" w:eastAsia="Times New Roman" w:hAnsi="Times New Roman" w:cs="Times New Roman"/>
          <w:color w:val="000000"/>
          <w:sz w:val="24"/>
          <w:lang w:eastAsia="ru-RU"/>
        </w:rPr>
      </w:pPr>
      <w:r w:rsidRPr="003E345B">
        <w:rPr>
          <w:rFonts w:ascii="Times New Roman" w:eastAsia="Times New Roman" w:hAnsi="Times New Roman" w:cs="Times New Roman"/>
          <w:color w:val="000000"/>
          <w:sz w:val="24"/>
          <w:lang w:eastAsia="ru-RU"/>
        </w:rPr>
        <w:t xml:space="preserve">При осуществлении закупки </w:t>
      </w:r>
      <w:r w:rsidR="00CB0AC4">
        <w:rPr>
          <w:rFonts w:ascii="Times New Roman" w:eastAsia="Times New Roman" w:hAnsi="Times New Roman" w:cs="Times New Roman"/>
          <w:color w:val="000000"/>
          <w:sz w:val="24"/>
          <w:lang w:eastAsia="ru-RU"/>
        </w:rPr>
        <w:t>Предприятие</w:t>
      </w:r>
      <w:r w:rsidRPr="003E345B">
        <w:rPr>
          <w:rFonts w:ascii="Times New Roman" w:eastAsia="Times New Roman" w:hAnsi="Times New Roman" w:cs="Times New Roman"/>
          <w:color w:val="000000"/>
          <w:sz w:val="24"/>
          <w:lang w:eastAsia="ru-RU"/>
        </w:rPr>
        <w:t xml:space="preserve"> устанавливает следующие единые требования к участникам закупки:</w:t>
      </w:r>
    </w:p>
    <w:p w14:paraId="56ADD787" w14:textId="2DFA2DB0" w:rsidR="00E519D9" w:rsidRPr="007452AD" w:rsidRDefault="00E519D9" w:rsidP="008536F7">
      <w:pPr>
        <w:pStyle w:val="a4"/>
        <w:numPr>
          <w:ilvl w:val="0"/>
          <w:numId w:val="10"/>
        </w:numPr>
        <w:tabs>
          <w:tab w:val="left" w:pos="0"/>
        </w:tabs>
        <w:spacing w:after="0" w:line="276" w:lineRule="auto"/>
        <w:ind w:left="0" w:right="15" w:firstLine="1134"/>
        <w:jc w:val="both"/>
        <w:rPr>
          <w:rFonts w:ascii="Times New Roman" w:eastAsia="Times New Roman" w:hAnsi="Times New Roman" w:cs="Times New Roman"/>
          <w:color w:val="000000"/>
          <w:sz w:val="24"/>
          <w:lang w:eastAsia="ru-RU"/>
        </w:rPr>
      </w:pPr>
      <w:r w:rsidRPr="007452AD">
        <w:rPr>
          <w:rFonts w:ascii="Times New Roman" w:eastAsia="Times New Roman" w:hAnsi="Times New Roman" w:cs="Times New Roman"/>
          <w:color w:val="000000"/>
          <w:sz w:val="24"/>
          <w:lang w:eastAsia="ru-RU"/>
        </w:rPr>
        <w:t>соответствия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6323979" w14:textId="158D64A8" w:rsidR="00E519D9" w:rsidRPr="007452AD" w:rsidRDefault="00E519D9" w:rsidP="008536F7">
      <w:pPr>
        <w:pStyle w:val="a4"/>
        <w:numPr>
          <w:ilvl w:val="0"/>
          <w:numId w:val="10"/>
        </w:numPr>
        <w:tabs>
          <w:tab w:val="left" w:pos="0"/>
        </w:tabs>
        <w:spacing w:after="0" w:line="276" w:lineRule="auto"/>
        <w:ind w:left="0" w:right="15" w:firstLine="1134"/>
        <w:jc w:val="both"/>
        <w:rPr>
          <w:rFonts w:ascii="Times New Roman" w:eastAsia="Times New Roman" w:hAnsi="Times New Roman" w:cs="Times New Roman"/>
          <w:color w:val="000000"/>
          <w:sz w:val="24"/>
          <w:lang w:eastAsia="ru-RU"/>
        </w:rPr>
      </w:pPr>
      <w:r w:rsidRPr="007452AD">
        <w:rPr>
          <w:rFonts w:ascii="Times New Roman" w:eastAsia="Times New Roman" w:hAnsi="Times New Roman" w:cs="Times New Roman"/>
          <w:color w:val="000000"/>
          <w:sz w:val="24"/>
          <w:lang w:eastAsia="ru-RU"/>
        </w:rPr>
        <w:t>отсутствия проведения ликвидации участника закупки — юридического лица и отсутствие дела о банкротстве;</w:t>
      </w:r>
    </w:p>
    <w:p w14:paraId="2FD3B239" w14:textId="62540CA1" w:rsidR="00E519D9" w:rsidRPr="007452AD" w:rsidRDefault="00E519D9" w:rsidP="008536F7">
      <w:pPr>
        <w:pStyle w:val="a4"/>
        <w:numPr>
          <w:ilvl w:val="0"/>
          <w:numId w:val="10"/>
        </w:numPr>
        <w:tabs>
          <w:tab w:val="left" w:pos="0"/>
        </w:tabs>
        <w:spacing w:after="0" w:line="276" w:lineRule="auto"/>
        <w:ind w:left="0" w:right="15" w:firstLine="1134"/>
        <w:jc w:val="both"/>
        <w:rPr>
          <w:rFonts w:ascii="Times New Roman" w:eastAsia="Times New Roman" w:hAnsi="Times New Roman" w:cs="Times New Roman"/>
          <w:color w:val="000000"/>
          <w:sz w:val="24"/>
          <w:lang w:eastAsia="ru-RU"/>
        </w:rPr>
      </w:pPr>
      <w:r w:rsidRPr="007452AD">
        <w:rPr>
          <w:rFonts w:ascii="Times New Roman" w:eastAsia="Times New Roman" w:hAnsi="Times New Roman" w:cs="Times New Roman"/>
          <w:color w:val="000000"/>
          <w:sz w:val="24"/>
          <w:lang w:eastAsia="ru-RU"/>
        </w:rPr>
        <w:t>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768F152" w14:textId="23E26D53" w:rsidR="00E519D9" w:rsidRDefault="00E519D9" w:rsidP="00396162">
      <w:pPr>
        <w:spacing w:after="0" w:line="276" w:lineRule="auto"/>
        <w:ind w:right="15" w:firstLine="1134"/>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При осуществлении закупки </w:t>
      </w:r>
      <w:r w:rsidR="00AA3015">
        <w:rPr>
          <w:rFonts w:ascii="Times New Roman" w:eastAsia="Times New Roman" w:hAnsi="Times New Roman" w:cs="Times New Roman"/>
          <w:color w:val="000000"/>
          <w:sz w:val="24"/>
          <w:lang w:eastAsia="ru-RU"/>
        </w:rPr>
        <w:t>Предприятие</w:t>
      </w:r>
      <w:r w:rsidRPr="00E519D9">
        <w:rPr>
          <w:rFonts w:ascii="Times New Roman" w:eastAsia="Times New Roman" w:hAnsi="Times New Roman" w:cs="Times New Roman"/>
          <w:color w:val="000000"/>
          <w:sz w:val="24"/>
          <w:lang w:eastAsia="ru-RU"/>
        </w:rPr>
        <w:t xml:space="preserve"> вправе устанавливать для участников закупки </w:t>
      </w:r>
      <w:r w:rsidR="00007AC4">
        <w:rPr>
          <w:rFonts w:ascii="Times New Roman" w:eastAsia="Times New Roman" w:hAnsi="Times New Roman" w:cs="Times New Roman"/>
          <w:color w:val="000000"/>
          <w:sz w:val="24"/>
          <w:lang w:eastAsia="ru-RU"/>
        </w:rPr>
        <w:t>требования</w:t>
      </w:r>
      <w:r w:rsidRPr="00E519D9">
        <w:rPr>
          <w:rFonts w:ascii="Times New Roman" w:eastAsia="Times New Roman" w:hAnsi="Times New Roman" w:cs="Times New Roman"/>
          <w:color w:val="000000"/>
          <w:sz w:val="24"/>
          <w:lang w:eastAsia="ru-RU"/>
        </w:rPr>
        <w:t xml:space="preserve">, указанные в пункте </w:t>
      </w:r>
      <w:r w:rsidRPr="00B8058B">
        <w:rPr>
          <w:rFonts w:ascii="Times New Roman" w:eastAsia="Times New Roman" w:hAnsi="Times New Roman" w:cs="Times New Roman"/>
          <w:color w:val="000000"/>
          <w:sz w:val="24"/>
          <w:lang w:eastAsia="ru-RU"/>
        </w:rPr>
        <w:t>1</w:t>
      </w:r>
      <w:r w:rsidR="00007AC4">
        <w:rPr>
          <w:rFonts w:ascii="Times New Roman" w:eastAsia="Times New Roman" w:hAnsi="Times New Roman" w:cs="Times New Roman"/>
          <w:color w:val="000000"/>
          <w:sz w:val="24"/>
          <w:lang w:eastAsia="ru-RU"/>
        </w:rPr>
        <w:t>2</w:t>
      </w:r>
      <w:r w:rsidRPr="00B8058B">
        <w:rPr>
          <w:rFonts w:ascii="Times New Roman" w:eastAsia="Times New Roman" w:hAnsi="Times New Roman" w:cs="Times New Roman"/>
          <w:color w:val="000000"/>
          <w:sz w:val="24"/>
          <w:lang w:eastAsia="ru-RU"/>
        </w:rPr>
        <w:t xml:space="preserve"> настоящего Положения</w:t>
      </w:r>
      <w:r w:rsidRPr="00E519D9">
        <w:rPr>
          <w:rFonts w:ascii="Times New Roman" w:eastAsia="Times New Roman" w:hAnsi="Times New Roman" w:cs="Times New Roman"/>
          <w:color w:val="000000"/>
          <w:sz w:val="24"/>
          <w:lang w:eastAsia="ru-RU"/>
        </w:rPr>
        <w:t>.</w:t>
      </w:r>
    </w:p>
    <w:p w14:paraId="3FFED4F8" w14:textId="35F7CED4" w:rsidR="00E519D9" w:rsidRPr="003E345B" w:rsidRDefault="00E519D9" w:rsidP="008536F7">
      <w:pPr>
        <w:pStyle w:val="a4"/>
        <w:numPr>
          <w:ilvl w:val="0"/>
          <w:numId w:val="6"/>
        </w:numPr>
        <w:tabs>
          <w:tab w:val="left" w:pos="0"/>
        </w:tabs>
        <w:spacing w:after="0" w:line="276" w:lineRule="auto"/>
        <w:ind w:left="0" w:right="15" w:firstLine="1134"/>
        <w:jc w:val="both"/>
        <w:rPr>
          <w:rFonts w:ascii="Times New Roman" w:eastAsia="Times New Roman" w:hAnsi="Times New Roman" w:cs="Times New Roman"/>
          <w:color w:val="000000"/>
          <w:sz w:val="24"/>
          <w:lang w:eastAsia="ru-RU"/>
        </w:rPr>
      </w:pPr>
      <w:r w:rsidRPr="003E345B">
        <w:rPr>
          <w:rFonts w:ascii="Times New Roman" w:eastAsia="Times New Roman" w:hAnsi="Times New Roman" w:cs="Times New Roman"/>
          <w:color w:val="000000"/>
          <w:sz w:val="24"/>
          <w:lang w:eastAsia="ru-RU"/>
        </w:rPr>
        <w:t>Информация об установленных требованиях указывается в извещении об осуществлении закупки и документации о закупке.</w:t>
      </w:r>
    </w:p>
    <w:p w14:paraId="2E3D0370" w14:textId="54DFA678" w:rsidR="00E519D9" w:rsidRPr="00E519D9" w:rsidRDefault="00E519D9" w:rsidP="008536F7">
      <w:pPr>
        <w:numPr>
          <w:ilvl w:val="0"/>
          <w:numId w:val="6"/>
        </w:numPr>
        <w:tabs>
          <w:tab w:val="left" w:pos="0"/>
        </w:tabs>
        <w:spacing w:after="0" w:line="276" w:lineRule="auto"/>
        <w:ind w:left="0" w:right="15" w:firstLine="1134"/>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Установление иных требований к участникам закупок, за исключением </w:t>
      </w:r>
      <w:r w:rsidR="00007AC4">
        <w:rPr>
          <w:rFonts w:ascii="Times New Roman" w:eastAsia="Times New Roman" w:hAnsi="Times New Roman" w:cs="Times New Roman"/>
          <w:color w:val="000000"/>
          <w:sz w:val="24"/>
          <w:lang w:eastAsia="ru-RU"/>
        </w:rPr>
        <w:t>требований</w:t>
      </w:r>
      <w:r w:rsidRPr="00E519D9">
        <w:rPr>
          <w:rFonts w:ascii="Times New Roman" w:eastAsia="Times New Roman" w:hAnsi="Times New Roman" w:cs="Times New Roman"/>
          <w:color w:val="000000"/>
          <w:sz w:val="24"/>
          <w:lang w:eastAsia="ru-RU"/>
        </w:rPr>
        <w:t xml:space="preserve">, установленных настоящим </w:t>
      </w:r>
      <w:r w:rsidRPr="00B8058B">
        <w:rPr>
          <w:rFonts w:ascii="Times New Roman" w:eastAsia="Times New Roman" w:hAnsi="Times New Roman" w:cs="Times New Roman"/>
          <w:color w:val="000000"/>
          <w:sz w:val="24"/>
          <w:lang w:eastAsia="ru-RU"/>
        </w:rPr>
        <w:t>Положением (пункт 1</w:t>
      </w:r>
      <w:r w:rsidR="00007AC4">
        <w:rPr>
          <w:rFonts w:ascii="Times New Roman" w:eastAsia="Times New Roman" w:hAnsi="Times New Roman" w:cs="Times New Roman"/>
          <w:color w:val="000000"/>
          <w:sz w:val="24"/>
          <w:lang w:eastAsia="ru-RU"/>
        </w:rPr>
        <w:t>2</w:t>
      </w:r>
      <w:r w:rsidRPr="00B8058B">
        <w:rPr>
          <w:rFonts w:ascii="Times New Roman" w:eastAsia="Times New Roman" w:hAnsi="Times New Roman" w:cs="Times New Roman"/>
          <w:color w:val="000000"/>
          <w:sz w:val="24"/>
          <w:lang w:eastAsia="ru-RU"/>
        </w:rPr>
        <w:t>),</w:t>
      </w:r>
      <w:r w:rsidRPr="00E519D9">
        <w:rPr>
          <w:rFonts w:ascii="Times New Roman" w:eastAsia="Times New Roman" w:hAnsi="Times New Roman" w:cs="Times New Roman"/>
          <w:color w:val="000000"/>
          <w:sz w:val="24"/>
          <w:lang w:eastAsia="ru-RU"/>
        </w:rPr>
        <w:t xml:space="preserve"> не допускается.</w:t>
      </w:r>
    </w:p>
    <w:p w14:paraId="75B9B541" w14:textId="40A9AC2C" w:rsidR="00E519D9" w:rsidRPr="00E519D9" w:rsidRDefault="00E519D9" w:rsidP="008536F7">
      <w:pPr>
        <w:numPr>
          <w:ilvl w:val="0"/>
          <w:numId w:val="6"/>
        </w:numPr>
        <w:tabs>
          <w:tab w:val="left" w:pos="0"/>
        </w:tabs>
        <w:spacing w:after="0" w:line="276" w:lineRule="auto"/>
        <w:ind w:left="0" w:right="15" w:firstLine="1134"/>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Указанные в пункте </w:t>
      </w:r>
      <w:r w:rsidR="00007AC4">
        <w:rPr>
          <w:rFonts w:ascii="Times New Roman" w:eastAsia="Times New Roman" w:hAnsi="Times New Roman" w:cs="Times New Roman"/>
          <w:color w:val="000000"/>
          <w:sz w:val="24"/>
          <w:lang w:eastAsia="ru-RU"/>
        </w:rPr>
        <w:t>4</w:t>
      </w:r>
      <w:r w:rsidRPr="00E519D9">
        <w:rPr>
          <w:rFonts w:ascii="Times New Roman" w:eastAsia="Times New Roman" w:hAnsi="Times New Roman" w:cs="Times New Roman"/>
          <w:color w:val="000000"/>
          <w:sz w:val="24"/>
          <w:lang w:eastAsia="ru-RU"/>
        </w:rPr>
        <w:t xml:space="preserve"> требования предъявляются в равной мере ко всем участникам закупок.</w:t>
      </w:r>
    </w:p>
    <w:p w14:paraId="706B6915" w14:textId="30959091" w:rsidR="00E519D9" w:rsidRPr="00E519D9" w:rsidRDefault="00E519D9" w:rsidP="008536F7">
      <w:pPr>
        <w:numPr>
          <w:ilvl w:val="0"/>
          <w:numId w:val="6"/>
        </w:numPr>
        <w:tabs>
          <w:tab w:val="left" w:pos="0"/>
        </w:tabs>
        <w:spacing w:after="0" w:line="276" w:lineRule="auto"/>
        <w:ind w:left="0" w:right="15" w:firstLine="1134"/>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Комиссия по осуществлению закупок проверяет соответствие участников закупок требованиям, указанным в пункте </w:t>
      </w:r>
      <w:r w:rsidR="00007AC4">
        <w:rPr>
          <w:rFonts w:ascii="Times New Roman" w:eastAsia="Times New Roman" w:hAnsi="Times New Roman" w:cs="Times New Roman"/>
          <w:color w:val="000000"/>
          <w:sz w:val="24"/>
          <w:lang w:eastAsia="ru-RU"/>
        </w:rPr>
        <w:t>4</w:t>
      </w:r>
      <w:r w:rsidRPr="00E519D9">
        <w:rPr>
          <w:rFonts w:ascii="Times New Roman" w:eastAsia="Times New Roman" w:hAnsi="Times New Roman" w:cs="Times New Roman"/>
          <w:color w:val="000000"/>
          <w:sz w:val="24"/>
          <w:lang w:eastAsia="ru-RU"/>
        </w:rPr>
        <w:t xml:space="preserve"> настоящего Положения.</w:t>
      </w:r>
    </w:p>
    <w:p w14:paraId="63AB4F2D" w14:textId="77777777" w:rsidR="00E519D9" w:rsidRPr="00F91F80" w:rsidRDefault="00E519D9" w:rsidP="00007AC4">
      <w:pPr>
        <w:pStyle w:val="a4"/>
        <w:spacing w:after="0" w:line="276" w:lineRule="auto"/>
        <w:ind w:left="0" w:right="15" w:firstLine="1134"/>
        <w:jc w:val="both"/>
        <w:rPr>
          <w:rFonts w:ascii="Times New Roman" w:eastAsia="Times New Roman" w:hAnsi="Times New Roman" w:cs="Times New Roman"/>
          <w:color w:val="000000"/>
          <w:sz w:val="24"/>
          <w:lang w:eastAsia="ru-RU"/>
        </w:rPr>
      </w:pPr>
      <w:r w:rsidRPr="00F91F80">
        <w:rPr>
          <w:rFonts w:ascii="Times New Roman" w:eastAsia="Times New Roman" w:hAnsi="Times New Roman" w:cs="Times New Roman"/>
          <w:color w:val="000000"/>
          <w:sz w:val="24"/>
          <w:lang w:eastAsia="ru-RU"/>
        </w:rPr>
        <w:t>Комиссия по осуществлению закупок не вправе возлагать на участников закупок обязанность подтверждать соответствие указанным требованиям.</w:t>
      </w:r>
    </w:p>
    <w:p w14:paraId="3E0957A0" w14:textId="2E1F2884" w:rsidR="00E519D9" w:rsidRDefault="00E519D9" w:rsidP="008536F7">
      <w:pPr>
        <w:numPr>
          <w:ilvl w:val="0"/>
          <w:numId w:val="6"/>
        </w:numPr>
        <w:tabs>
          <w:tab w:val="left" w:pos="0"/>
        </w:tabs>
        <w:spacing w:after="0" w:line="276" w:lineRule="auto"/>
        <w:ind w:left="0" w:right="15" w:firstLine="1134"/>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может быть осуществлен в любой момент до заключения контракта, если комиссия по осуществлению закупок обнаружит, что участник закупки не соответствует требованиям или предоставил недостоверную информ</w:t>
      </w:r>
      <w:r w:rsidR="00AA3015">
        <w:rPr>
          <w:rFonts w:ascii="Times New Roman" w:eastAsia="Times New Roman" w:hAnsi="Times New Roman" w:cs="Times New Roman"/>
          <w:color w:val="000000"/>
          <w:sz w:val="24"/>
          <w:lang w:eastAsia="ru-RU"/>
        </w:rPr>
        <w:t>ацию</w:t>
      </w:r>
      <w:r w:rsidRPr="00E519D9">
        <w:rPr>
          <w:rFonts w:ascii="Times New Roman" w:eastAsia="Times New Roman" w:hAnsi="Times New Roman" w:cs="Times New Roman"/>
          <w:color w:val="000000"/>
          <w:sz w:val="24"/>
          <w:lang w:eastAsia="ru-RU"/>
        </w:rPr>
        <w:t>.</w:t>
      </w:r>
    </w:p>
    <w:p w14:paraId="07736CA5" w14:textId="168DED1F" w:rsid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AA3015">
        <w:rPr>
          <w:rFonts w:ascii="Times New Roman" w:eastAsia="Times New Roman" w:hAnsi="Times New Roman" w:cs="Times New Roman"/>
          <w:color w:val="000000"/>
          <w:sz w:val="24"/>
          <w:lang w:eastAsia="ru-RU"/>
        </w:rPr>
        <w:t xml:space="preserve">В случае отказа </w:t>
      </w:r>
      <w:r w:rsidR="00AA3015">
        <w:rPr>
          <w:rFonts w:ascii="Times New Roman" w:eastAsia="Times New Roman" w:hAnsi="Times New Roman" w:cs="Times New Roman"/>
          <w:color w:val="000000"/>
          <w:sz w:val="24"/>
          <w:lang w:eastAsia="ru-RU"/>
        </w:rPr>
        <w:t>Предприятием</w:t>
      </w:r>
      <w:r w:rsidRPr="00AA3015">
        <w:rPr>
          <w:rFonts w:ascii="Times New Roman" w:eastAsia="Times New Roman" w:hAnsi="Times New Roman" w:cs="Times New Roman"/>
          <w:color w:val="000000"/>
          <w:sz w:val="24"/>
          <w:lang w:eastAsia="ru-RU"/>
        </w:rPr>
        <w:t xml:space="preserve"> от заключения контракта с победителем определения поставщика (подрядчика, исполнителя) по основаниям, предусмотренным пунктом </w:t>
      </w:r>
      <w:r w:rsidR="00007AC4">
        <w:rPr>
          <w:rFonts w:ascii="Times New Roman" w:eastAsia="Times New Roman" w:hAnsi="Times New Roman" w:cs="Times New Roman"/>
          <w:color w:val="000000"/>
          <w:sz w:val="24"/>
          <w:lang w:eastAsia="ru-RU"/>
        </w:rPr>
        <w:t>9</w:t>
      </w:r>
      <w:r w:rsidRPr="00AA3015">
        <w:rPr>
          <w:rFonts w:ascii="Times New Roman" w:eastAsia="Times New Roman" w:hAnsi="Times New Roman" w:cs="Times New Roman"/>
          <w:color w:val="000000"/>
          <w:sz w:val="24"/>
          <w:lang w:eastAsia="ru-RU"/>
        </w:rPr>
        <w:t xml:space="preserve"> настоящего Положения, секретарь комиссии не позднее </w:t>
      </w:r>
      <w:r w:rsidR="00AA3015">
        <w:rPr>
          <w:rFonts w:ascii="Times New Roman" w:eastAsia="Times New Roman" w:hAnsi="Times New Roman" w:cs="Times New Roman"/>
          <w:color w:val="000000"/>
          <w:sz w:val="24"/>
          <w:lang w:eastAsia="ru-RU"/>
        </w:rPr>
        <w:t>3</w:t>
      </w:r>
      <w:r w:rsidRPr="00AA3015">
        <w:rPr>
          <w:rFonts w:ascii="Times New Roman" w:eastAsia="Times New Roman" w:hAnsi="Times New Roman" w:cs="Times New Roman"/>
          <w:color w:val="000000"/>
          <w:sz w:val="24"/>
          <w:lang w:eastAsia="ru-RU"/>
        </w:rPr>
        <w:t xml:space="preserve"> (трех) рабочих дней, следующих за днем установления факта, являющегося основанием для такого отказа, составляет и размещает в информационной системе протокол об отказе от заключения контракта, содержащий информацию о месте и времени его составления, о лице, с </w:t>
      </w:r>
      <w:r w:rsidRPr="00E519D9">
        <w:rPr>
          <w:rFonts w:ascii="Times New Roman" w:eastAsia="Times New Roman" w:hAnsi="Times New Roman" w:cs="Times New Roman"/>
          <w:noProof/>
          <w:color w:val="000000"/>
          <w:sz w:val="24"/>
          <w:lang w:eastAsia="ru-RU"/>
        </w:rPr>
        <w:drawing>
          <wp:inline distT="0" distB="0" distL="0" distR="0" wp14:anchorId="223D255C" wp14:editId="1ECF0474">
            <wp:extent cx="6259" cy="6259"/>
            <wp:effectExtent l="0" t="0" r="0" b="0"/>
            <wp:docPr id="17818" name="Picture 17818"/>
            <wp:cNvGraphicFramePr/>
            <a:graphic xmlns:a="http://schemas.openxmlformats.org/drawingml/2006/main">
              <a:graphicData uri="http://schemas.openxmlformats.org/drawingml/2006/picture">
                <pic:pic xmlns:pic="http://schemas.openxmlformats.org/drawingml/2006/picture">
                  <pic:nvPicPr>
                    <pic:cNvPr id="17818" name="Picture 17818"/>
                    <pic:cNvPicPr/>
                  </pic:nvPicPr>
                  <pic:blipFill>
                    <a:blip r:embed="rId12"/>
                    <a:stretch>
                      <a:fillRect/>
                    </a:stretch>
                  </pic:blipFill>
                  <pic:spPr>
                    <a:xfrm>
                      <a:off x="0" y="0"/>
                      <a:ext cx="6259" cy="6259"/>
                    </a:xfrm>
                    <a:prstGeom prst="rect">
                      <a:avLst/>
                    </a:prstGeom>
                  </pic:spPr>
                </pic:pic>
              </a:graphicData>
            </a:graphic>
          </wp:inline>
        </w:drawing>
      </w:r>
      <w:r w:rsidRPr="00AA3015">
        <w:rPr>
          <w:rFonts w:ascii="Times New Roman" w:eastAsia="Times New Roman" w:hAnsi="Times New Roman" w:cs="Times New Roman"/>
          <w:color w:val="000000"/>
          <w:sz w:val="24"/>
          <w:lang w:eastAsia="ru-RU"/>
        </w:rPr>
        <w:t>котор</w:t>
      </w:r>
      <w:r w:rsidR="00AA3015">
        <w:rPr>
          <w:rFonts w:ascii="Times New Roman" w:eastAsia="Times New Roman" w:hAnsi="Times New Roman" w:cs="Times New Roman"/>
          <w:color w:val="000000"/>
          <w:sz w:val="24"/>
          <w:lang w:eastAsia="ru-RU"/>
        </w:rPr>
        <w:t>ы</w:t>
      </w:r>
      <w:r w:rsidRPr="00AA3015">
        <w:rPr>
          <w:rFonts w:ascii="Times New Roman" w:eastAsia="Times New Roman" w:hAnsi="Times New Roman" w:cs="Times New Roman"/>
          <w:color w:val="000000"/>
          <w:sz w:val="24"/>
          <w:lang w:eastAsia="ru-RU"/>
        </w:rPr>
        <w:t xml:space="preserve">м </w:t>
      </w:r>
      <w:r w:rsidR="00B8058B">
        <w:rPr>
          <w:rFonts w:ascii="Times New Roman" w:eastAsia="Times New Roman" w:hAnsi="Times New Roman" w:cs="Times New Roman"/>
          <w:color w:val="000000"/>
          <w:sz w:val="24"/>
          <w:lang w:eastAsia="ru-RU"/>
        </w:rPr>
        <w:t>Предприятие</w:t>
      </w:r>
      <w:r w:rsidRPr="00AA3015">
        <w:rPr>
          <w:rFonts w:ascii="Times New Roman" w:eastAsia="Times New Roman" w:hAnsi="Times New Roman" w:cs="Times New Roman"/>
          <w:color w:val="000000"/>
          <w:sz w:val="24"/>
          <w:lang w:eastAsia="ru-RU"/>
        </w:rPr>
        <w:t xml:space="preserve">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2 (двух) рабочих дней со дня его подписания направляется данному победителю.</w:t>
      </w:r>
    </w:p>
    <w:p w14:paraId="721BAF69" w14:textId="77777777" w:rsidR="00E519D9" w:rsidRPr="00AA3015"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AA3015">
        <w:rPr>
          <w:rFonts w:ascii="Times New Roman" w:eastAsia="Times New Roman" w:hAnsi="Times New Roman" w:cs="Times New Roman"/>
          <w:color w:val="000000"/>
          <w:sz w:val="24"/>
          <w:lang w:eastAsia="ru-RU"/>
        </w:rPr>
        <w:t xml:space="preserve">Решение об отстранении участника закупки от участия в определении поставщика (подрядчика, исполнителя) или отказ от заключения контракта с победителем </w:t>
      </w:r>
      <w:r w:rsidRPr="00E519D9">
        <w:rPr>
          <w:rFonts w:ascii="Times New Roman" w:eastAsia="Times New Roman" w:hAnsi="Times New Roman" w:cs="Times New Roman"/>
          <w:noProof/>
          <w:color w:val="000000"/>
          <w:sz w:val="24"/>
          <w:lang w:eastAsia="ru-RU"/>
        </w:rPr>
        <w:drawing>
          <wp:inline distT="0" distB="0" distL="0" distR="0" wp14:anchorId="06EA9B4E" wp14:editId="7154A58C">
            <wp:extent cx="6257" cy="6258"/>
            <wp:effectExtent l="0" t="0" r="0" b="0"/>
            <wp:docPr id="17819" name="Picture 17819"/>
            <wp:cNvGraphicFramePr/>
            <a:graphic xmlns:a="http://schemas.openxmlformats.org/drawingml/2006/main">
              <a:graphicData uri="http://schemas.openxmlformats.org/drawingml/2006/picture">
                <pic:pic xmlns:pic="http://schemas.openxmlformats.org/drawingml/2006/picture">
                  <pic:nvPicPr>
                    <pic:cNvPr id="17819" name="Picture 17819"/>
                    <pic:cNvPicPr/>
                  </pic:nvPicPr>
                  <pic:blipFill>
                    <a:blip r:embed="rId12"/>
                    <a:stretch>
                      <a:fillRect/>
                    </a:stretch>
                  </pic:blipFill>
                  <pic:spPr>
                    <a:xfrm>
                      <a:off x="0" y="0"/>
                      <a:ext cx="6257" cy="6258"/>
                    </a:xfrm>
                    <a:prstGeom prst="rect">
                      <a:avLst/>
                    </a:prstGeom>
                  </pic:spPr>
                </pic:pic>
              </a:graphicData>
            </a:graphic>
          </wp:inline>
        </w:drawing>
      </w:r>
      <w:r w:rsidRPr="00AA3015">
        <w:rPr>
          <w:rFonts w:ascii="Times New Roman" w:eastAsia="Times New Roman" w:hAnsi="Times New Roman" w:cs="Times New Roman"/>
          <w:color w:val="000000"/>
          <w:sz w:val="24"/>
          <w:lang w:eastAsia="ru-RU"/>
        </w:rPr>
        <w:t>определения поставщика (подрядчика, исполнителя) могут быть обжалованы таким участником или таким победителем в установленном Законом о закупках порядке.</w:t>
      </w:r>
    </w:p>
    <w:p w14:paraId="0D762A2B" w14:textId="77777777" w:rsidR="00AA3015" w:rsidRDefault="00AA3015" w:rsidP="00396162">
      <w:pPr>
        <w:tabs>
          <w:tab w:val="left" w:pos="709"/>
        </w:tabs>
        <w:spacing w:after="0" w:line="276" w:lineRule="auto"/>
        <w:ind w:right="271" w:firstLine="993"/>
        <w:jc w:val="center"/>
        <w:rPr>
          <w:rFonts w:ascii="Times New Roman" w:eastAsia="Times New Roman" w:hAnsi="Times New Roman" w:cs="Times New Roman"/>
          <w:color w:val="000000"/>
          <w:sz w:val="26"/>
          <w:lang w:eastAsia="ru-RU"/>
        </w:rPr>
      </w:pPr>
    </w:p>
    <w:p w14:paraId="16F73E48" w14:textId="385BF4DE" w:rsidR="00396162" w:rsidRDefault="00E519D9" w:rsidP="00396162">
      <w:pPr>
        <w:tabs>
          <w:tab w:val="left" w:pos="709"/>
        </w:tabs>
        <w:spacing w:after="0" w:line="276" w:lineRule="auto"/>
        <w:ind w:right="271" w:firstLine="993"/>
        <w:jc w:val="center"/>
        <w:rPr>
          <w:rFonts w:ascii="Times New Roman" w:eastAsia="Times New Roman" w:hAnsi="Times New Roman" w:cs="Times New Roman"/>
          <w:b/>
          <w:bCs/>
          <w:color w:val="000000"/>
          <w:sz w:val="24"/>
          <w:szCs w:val="24"/>
          <w:lang w:eastAsia="ru-RU"/>
        </w:rPr>
      </w:pPr>
      <w:r w:rsidRPr="00AA3015">
        <w:rPr>
          <w:rFonts w:ascii="Times New Roman" w:eastAsia="Times New Roman" w:hAnsi="Times New Roman" w:cs="Times New Roman"/>
          <w:b/>
          <w:bCs/>
          <w:color w:val="000000"/>
          <w:sz w:val="24"/>
          <w:szCs w:val="24"/>
          <w:lang w:eastAsia="ru-RU"/>
        </w:rPr>
        <w:t>Раздел 4. Ограничения участия поставщиков (подрядчиков, исполнителей)</w:t>
      </w:r>
      <w:r w:rsidR="00940131">
        <w:rPr>
          <w:rFonts w:ascii="Times New Roman" w:eastAsia="Times New Roman" w:hAnsi="Times New Roman" w:cs="Times New Roman"/>
          <w:b/>
          <w:bCs/>
          <w:color w:val="000000"/>
          <w:sz w:val="24"/>
          <w:szCs w:val="24"/>
          <w:lang w:eastAsia="ru-RU"/>
        </w:rPr>
        <w:t>, а также преимущества участников закупки при определении поставщиков (подрядчиков, исполнителей)</w:t>
      </w:r>
    </w:p>
    <w:p w14:paraId="3ACDA857" w14:textId="77777777" w:rsidR="00396162" w:rsidRPr="00AA3015" w:rsidRDefault="00396162" w:rsidP="00396162">
      <w:pPr>
        <w:tabs>
          <w:tab w:val="left" w:pos="709"/>
        </w:tabs>
        <w:spacing w:after="0" w:line="276" w:lineRule="auto"/>
        <w:ind w:right="271" w:firstLine="993"/>
        <w:jc w:val="center"/>
        <w:rPr>
          <w:rFonts w:ascii="Times New Roman" w:eastAsia="Times New Roman" w:hAnsi="Times New Roman" w:cs="Times New Roman"/>
          <w:b/>
          <w:bCs/>
          <w:color w:val="000000"/>
          <w:sz w:val="24"/>
          <w:szCs w:val="24"/>
          <w:lang w:eastAsia="ru-RU"/>
        </w:rPr>
      </w:pPr>
    </w:p>
    <w:p w14:paraId="4D76A84A" w14:textId="14DE4F9E" w:rsidR="00E519D9" w:rsidRPr="00E519D9" w:rsidRDefault="00AA3015" w:rsidP="008536F7">
      <w:pPr>
        <w:numPr>
          <w:ilvl w:val="0"/>
          <w:numId w:val="6"/>
        </w:numPr>
        <w:spacing w:after="0" w:line="276" w:lineRule="auto"/>
        <w:ind w:left="0" w:right="15" w:firstLine="993"/>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Предприятие </w:t>
      </w:r>
      <w:r w:rsidR="00E519D9" w:rsidRPr="00E519D9">
        <w:rPr>
          <w:rFonts w:ascii="Times New Roman" w:eastAsia="Times New Roman" w:hAnsi="Times New Roman" w:cs="Times New Roman"/>
          <w:color w:val="000000"/>
          <w:sz w:val="24"/>
          <w:lang w:eastAsia="ru-RU"/>
        </w:rPr>
        <w:t>вправе по своему усмотрению</w:t>
      </w:r>
      <w:r w:rsidR="009640CF">
        <w:rPr>
          <w:rFonts w:ascii="Times New Roman" w:eastAsia="Times New Roman" w:hAnsi="Times New Roman" w:cs="Times New Roman"/>
          <w:color w:val="000000"/>
          <w:sz w:val="24"/>
          <w:lang w:eastAsia="ru-RU"/>
        </w:rPr>
        <w:t xml:space="preserve">, в соответствии с п. 3 ст. 21 </w:t>
      </w:r>
      <w:r w:rsidR="009640CF" w:rsidRPr="00F91F80">
        <w:rPr>
          <w:rFonts w:ascii="Times New Roman" w:eastAsia="Times New Roman" w:hAnsi="Times New Roman" w:cs="Times New Roman"/>
          <w:color w:val="000000"/>
          <w:sz w:val="24"/>
          <w:lang w:eastAsia="ru-RU"/>
        </w:rPr>
        <w:t>Закон</w:t>
      </w:r>
      <w:r w:rsidR="009640CF">
        <w:rPr>
          <w:rFonts w:ascii="Times New Roman" w:eastAsia="Times New Roman" w:hAnsi="Times New Roman" w:cs="Times New Roman"/>
          <w:color w:val="000000"/>
          <w:sz w:val="24"/>
          <w:lang w:eastAsia="ru-RU"/>
        </w:rPr>
        <w:t>а</w:t>
      </w:r>
      <w:r w:rsidR="009640CF" w:rsidRPr="00F91F80">
        <w:rPr>
          <w:rFonts w:ascii="Times New Roman" w:eastAsia="Times New Roman" w:hAnsi="Times New Roman" w:cs="Times New Roman"/>
          <w:color w:val="000000"/>
          <w:sz w:val="24"/>
          <w:lang w:eastAsia="ru-RU"/>
        </w:rPr>
        <w:t xml:space="preserve"> о закупках</w:t>
      </w:r>
      <w:r w:rsidR="009640CF">
        <w:rPr>
          <w:rFonts w:ascii="Times New Roman" w:eastAsia="Times New Roman" w:hAnsi="Times New Roman" w:cs="Times New Roman"/>
          <w:color w:val="000000"/>
          <w:sz w:val="24"/>
          <w:lang w:eastAsia="ru-RU"/>
        </w:rPr>
        <w:t>,</w:t>
      </w:r>
      <w:r w:rsidR="00E519D9" w:rsidRPr="00E519D9">
        <w:rPr>
          <w:rFonts w:ascii="Times New Roman" w:eastAsia="Times New Roman" w:hAnsi="Times New Roman" w:cs="Times New Roman"/>
          <w:color w:val="000000"/>
          <w:sz w:val="24"/>
          <w:lang w:eastAsia="ru-RU"/>
        </w:rPr>
        <w:t xml:space="preserve"> устанавливать для </w:t>
      </w:r>
      <w:r w:rsidR="00BF1A76">
        <w:rPr>
          <w:rFonts w:ascii="Times New Roman" w:eastAsia="Times New Roman" w:hAnsi="Times New Roman" w:cs="Times New Roman"/>
          <w:color w:val="000000"/>
          <w:sz w:val="24"/>
          <w:lang w:eastAsia="ru-RU"/>
        </w:rPr>
        <w:t xml:space="preserve">участников </w:t>
      </w:r>
      <w:r w:rsidR="00E519D9" w:rsidRPr="00E519D9">
        <w:rPr>
          <w:rFonts w:ascii="Times New Roman" w:eastAsia="Times New Roman" w:hAnsi="Times New Roman" w:cs="Times New Roman"/>
          <w:color w:val="000000"/>
          <w:sz w:val="24"/>
          <w:lang w:eastAsia="ru-RU"/>
        </w:rPr>
        <w:t xml:space="preserve">следующие </w:t>
      </w:r>
      <w:r w:rsidR="00F45063">
        <w:rPr>
          <w:rFonts w:ascii="Times New Roman" w:eastAsia="Times New Roman" w:hAnsi="Times New Roman" w:cs="Times New Roman"/>
          <w:color w:val="000000"/>
          <w:sz w:val="24"/>
          <w:lang w:eastAsia="ru-RU"/>
        </w:rPr>
        <w:t>требования</w:t>
      </w:r>
      <w:r w:rsidR="00E519D9" w:rsidRPr="00E519D9">
        <w:rPr>
          <w:rFonts w:ascii="Times New Roman" w:eastAsia="Times New Roman" w:hAnsi="Times New Roman" w:cs="Times New Roman"/>
          <w:color w:val="000000"/>
          <w:sz w:val="24"/>
          <w:lang w:eastAsia="ru-RU"/>
        </w:rPr>
        <w:t>:</w:t>
      </w:r>
    </w:p>
    <w:p w14:paraId="5C22F2A7" w14:textId="6AC6FF17" w:rsidR="00E519D9" w:rsidRPr="007452AD" w:rsidRDefault="00E519D9" w:rsidP="008536F7">
      <w:pPr>
        <w:pStyle w:val="a4"/>
        <w:numPr>
          <w:ilvl w:val="0"/>
          <w:numId w:val="11"/>
        </w:numPr>
        <w:spacing w:after="0" w:line="276" w:lineRule="auto"/>
        <w:ind w:left="0" w:right="15" w:firstLine="993"/>
        <w:jc w:val="both"/>
        <w:rPr>
          <w:rFonts w:ascii="Times New Roman" w:eastAsia="Times New Roman" w:hAnsi="Times New Roman" w:cs="Times New Roman"/>
          <w:color w:val="000000"/>
          <w:sz w:val="24"/>
          <w:lang w:eastAsia="ru-RU"/>
        </w:rPr>
      </w:pPr>
      <w:r w:rsidRPr="007452AD">
        <w:rPr>
          <w:rFonts w:ascii="Times New Roman" w:eastAsia="Times New Roman" w:hAnsi="Times New Roman" w:cs="Times New Roman"/>
          <w:color w:val="000000"/>
          <w:sz w:val="24"/>
          <w:lang w:eastAsia="ru-RU"/>
        </w:rPr>
        <w:lastRenderedPageBreak/>
        <w:t>отсутствия в реестре недобросовестных поставщиков (подрядчиков, исполнителей) информ</w:t>
      </w:r>
      <w:r w:rsidR="00AA3015" w:rsidRPr="007452AD">
        <w:rPr>
          <w:rFonts w:ascii="Times New Roman" w:eastAsia="Times New Roman" w:hAnsi="Times New Roman" w:cs="Times New Roman"/>
          <w:color w:val="000000"/>
          <w:sz w:val="24"/>
          <w:lang w:eastAsia="ru-RU"/>
        </w:rPr>
        <w:t>ац</w:t>
      </w:r>
      <w:r w:rsidRPr="007452AD">
        <w:rPr>
          <w:rFonts w:ascii="Times New Roman" w:eastAsia="Times New Roman" w:hAnsi="Times New Roman" w:cs="Times New Roman"/>
          <w:color w:val="000000"/>
          <w:sz w:val="24"/>
          <w:lang w:eastAsia="ru-RU"/>
        </w:rPr>
        <w:t xml:space="preserve">ии об участнике закупки, в том числе информации об </w:t>
      </w:r>
      <w:r w:rsidRPr="00E519D9">
        <w:rPr>
          <w:noProof/>
          <w:lang w:eastAsia="ru-RU"/>
        </w:rPr>
        <w:drawing>
          <wp:inline distT="0" distB="0" distL="0" distR="0" wp14:anchorId="575FDE20" wp14:editId="13D94B9E">
            <wp:extent cx="6257" cy="6259"/>
            <wp:effectExtent l="0" t="0" r="0" b="0"/>
            <wp:docPr id="17820" name="Picture 17820"/>
            <wp:cNvGraphicFramePr/>
            <a:graphic xmlns:a="http://schemas.openxmlformats.org/drawingml/2006/main">
              <a:graphicData uri="http://schemas.openxmlformats.org/drawingml/2006/picture">
                <pic:pic xmlns:pic="http://schemas.openxmlformats.org/drawingml/2006/picture">
                  <pic:nvPicPr>
                    <pic:cNvPr id="17820" name="Picture 17820"/>
                    <pic:cNvPicPr/>
                  </pic:nvPicPr>
                  <pic:blipFill>
                    <a:blip r:embed="rId13"/>
                    <a:stretch>
                      <a:fillRect/>
                    </a:stretch>
                  </pic:blipFill>
                  <pic:spPr>
                    <a:xfrm>
                      <a:off x="0" y="0"/>
                      <a:ext cx="6257" cy="6259"/>
                    </a:xfrm>
                    <a:prstGeom prst="rect">
                      <a:avLst/>
                    </a:prstGeom>
                  </pic:spPr>
                </pic:pic>
              </a:graphicData>
            </a:graphic>
          </wp:inline>
        </w:drawing>
      </w:r>
      <w:r w:rsidRPr="007452AD">
        <w:rPr>
          <w:rFonts w:ascii="Times New Roman" w:eastAsia="Times New Roman" w:hAnsi="Times New Roman" w:cs="Times New Roman"/>
          <w:color w:val="000000"/>
          <w:sz w:val="24"/>
          <w:lang w:eastAsia="ru-RU"/>
        </w:rPr>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3C3CD5B" w14:textId="32AA7B1F" w:rsidR="00E519D9" w:rsidRPr="007452AD" w:rsidRDefault="00E519D9" w:rsidP="008536F7">
      <w:pPr>
        <w:pStyle w:val="a4"/>
        <w:numPr>
          <w:ilvl w:val="0"/>
          <w:numId w:val="11"/>
        </w:numPr>
        <w:spacing w:after="0" w:line="276" w:lineRule="auto"/>
        <w:ind w:left="0" w:right="15" w:firstLine="993"/>
        <w:jc w:val="both"/>
        <w:rPr>
          <w:rFonts w:ascii="Times New Roman" w:eastAsia="Times New Roman" w:hAnsi="Times New Roman" w:cs="Times New Roman"/>
          <w:color w:val="000000"/>
          <w:sz w:val="24"/>
          <w:lang w:eastAsia="ru-RU"/>
        </w:rPr>
      </w:pPr>
      <w:r w:rsidRPr="007452AD">
        <w:rPr>
          <w:rFonts w:ascii="Times New Roman" w:eastAsia="Times New Roman" w:hAnsi="Times New Roman" w:cs="Times New Roman"/>
          <w:color w:val="000000"/>
          <w:sz w:val="24"/>
          <w:lang w:eastAsia="ru-RU"/>
        </w:rPr>
        <w:t>отсутствия у участника закупки (резидента Приднестровской Молдавской Республики) недоимки по налогам, сборам, задолженности по ин</w:t>
      </w:r>
      <w:r w:rsidR="00AA3015" w:rsidRPr="007452AD">
        <w:rPr>
          <w:rFonts w:ascii="Times New Roman" w:eastAsia="Times New Roman" w:hAnsi="Times New Roman" w:cs="Times New Roman"/>
          <w:color w:val="000000"/>
          <w:sz w:val="24"/>
          <w:lang w:eastAsia="ru-RU"/>
        </w:rPr>
        <w:t>ым</w:t>
      </w:r>
      <w:r w:rsidRPr="007452AD">
        <w:rPr>
          <w:rFonts w:ascii="Times New Roman" w:eastAsia="Times New Roman" w:hAnsi="Times New Roman" w:cs="Times New Roman"/>
          <w:color w:val="000000"/>
          <w:sz w:val="24"/>
          <w:lang w:eastAsia="ru-RU"/>
        </w:rPr>
        <w:t xml:space="preserve"> обязатель</w:t>
      </w:r>
      <w:r w:rsidR="00AA3015" w:rsidRPr="007452AD">
        <w:rPr>
          <w:rFonts w:ascii="Times New Roman" w:eastAsia="Times New Roman" w:hAnsi="Times New Roman" w:cs="Times New Roman"/>
          <w:color w:val="000000"/>
          <w:sz w:val="24"/>
          <w:lang w:eastAsia="ru-RU"/>
        </w:rPr>
        <w:t>ным</w:t>
      </w:r>
      <w:r w:rsidRPr="007452AD">
        <w:rPr>
          <w:rFonts w:ascii="Times New Roman" w:eastAsia="Times New Roman" w:hAnsi="Times New Roman" w:cs="Times New Roman"/>
          <w:color w:val="000000"/>
          <w:sz w:val="24"/>
          <w:lang w:eastAsia="ru-RU"/>
        </w:rPr>
        <w:t xml:space="preserve">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A9E9FC" w14:textId="7E62E23A" w:rsidR="00E519D9" w:rsidRPr="007452AD" w:rsidRDefault="00E519D9" w:rsidP="008536F7">
      <w:pPr>
        <w:pStyle w:val="a4"/>
        <w:numPr>
          <w:ilvl w:val="0"/>
          <w:numId w:val="11"/>
        </w:numPr>
        <w:spacing w:after="0" w:line="276" w:lineRule="auto"/>
        <w:ind w:left="0" w:right="15" w:firstLine="993"/>
        <w:jc w:val="both"/>
        <w:rPr>
          <w:rFonts w:ascii="Times New Roman" w:eastAsia="Times New Roman" w:hAnsi="Times New Roman" w:cs="Times New Roman"/>
          <w:color w:val="000000"/>
          <w:sz w:val="24"/>
          <w:lang w:eastAsia="ru-RU"/>
        </w:rPr>
      </w:pPr>
      <w:r w:rsidRPr="007452AD">
        <w:rPr>
          <w:rFonts w:ascii="Times New Roman" w:eastAsia="Times New Roman" w:hAnsi="Times New Roman" w:cs="Times New Roman"/>
          <w:color w:val="000000"/>
          <w:sz w:val="24"/>
          <w:lang w:eastAsia="ru-RU"/>
        </w:rPr>
        <w:t>отсутствия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w:t>
      </w:r>
      <w:r w:rsidR="00AA3015" w:rsidRPr="007452AD">
        <w:rPr>
          <w:rFonts w:ascii="Times New Roman" w:eastAsia="Times New Roman" w:hAnsi="Times New Roman" w:cs="Times New Roman"/>
          <w:color w:val="000000"/>
          <w:sz w:val="24"/>
          <w:lang w:eastAsia="ru-RU"/>
        </w:rPr>
        <w:t>ям</w:t>
      </w:r>
      <w:r w:rsidRPr="007452AD">
        <w:rPr>
          <w:rFonts w:ascii="Times New Roman" w:eastAsia="Times New Roman" w:hAnsi="Times New Roman" w:cs="Times New Roman"/>
          <w:color w:val="000000"/>
          <w:sz w:val="24"/>
          <w:lang w:eastAsia="ru-RU"/>
        </w:rPr>
        <w:t>и 285, 286, 287 Уголовного кодекса Приднестровской Молдавской Республики, а также неприменения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w:t>
      </w:r>
      <w:r w:rsidR="00AA3015" w:rsidRPr="007452AD">
        <w:rPr>
          <w:rFonts w:ascii="Times New Roman" w:eastAsia="Times New Roman" w:hAnsi="Times New Roman" w:cs="Times New Roman"/>
          <w:color w:val="000000"/>
          <w:sz w:val="24"/>
          <w:lang w:eastAsia="ru-RU"/>
        </w:rPr>
        <w:t>ып</w:t>
      </w:r>
      <w:r w:rsidRPr="007452AD">
        <w:rPr>
          <w:rFonts w:ascii="Times New Roman" w:eastAsia="Times New Roman" w:hAnsi="Times New Roman" w:cs="Times New Roman"/>
          <w:color w:val="000000"/>
          <w:sz w:val="24"/>
          <w:lang w:eastAsia="ru-RU"/>
        </w:rPr>
        <w:t>олнением работы, оказанием услуги, являющихся объектом осуществляемой закупки, и административного наказания в виде дисквалифик</w:t>
      </w:r>
      <w:r w:rsidR="00AA3015" w:rsidRPr="007452AD">
        <w:rPr>
          <w:rFonts w:ascii="Times New Roman" w:eastAsia="Times New Roman" w:hAnsi="Times New Roman" w:cs="Times New Roman"/>
          <w:color w:val="000000"/>
          <w:sz w:val="24"/>
          <w:lang w:eastAsia="ru-RU"/>
        </w:rPr>
        <w:t>ац</w:t>
      </w:r>
      <w:r w:rsidRPr="007452AD">
        <w:rPr>
          <w:rFonts w:ascii="Times New Roman" w:eastAsia="Times New Roman" w:hAnsi="Times New Roman" w:cs="Times New Roman"/>
          <w:color w:val="000000"/>
          <w:sz w:val="24"/>
          <w:lang w:eastAsia="ru-RU"/>
        </w:rPr>
        <w:t>ии</w:t>
      </w:r>
      <w:r w:rsidR="00FE3DB0" w:rsidRPr="007452AD">
        <w:rPr>
          <w:rFonts w:ascii="Times New Roman" w:eastAsia="Times New Roman" w:hAnsi="Times New Roman" w:cs="Times New Roman"/>
          <w:color w:val="000000"/>
          <w:sz w:val="24"/>
          <w:lang w:eastAsia="ru-RU"/>
        </w:rPr>
        <w:t>.</w:t>
      </w:r>
    </w:p>
    <w:p w14:paraId="1DAFA7D9" w14:textId="2E81200C" w:rsidR="00E519D9" w:rsidRPr="007452AD" w:rsidRDefault="00BF1A76" w:rsidP="008536F7">
      <w:pPr>
        <w:pStyle w:val="a4"/>
        <w:numPr>
          <w:ilvl w:val="0"/>
          <w:numId w:val="11"/>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9640CF">
        <w:rPr>
          <w:rFonts w:ascii="Times New Roman" w:eastAsia="Times New Roman" w:hAnsi="Times New Roman" w:cs="Times New Roman"/>
          <w:color w:val="000000"/>
          <w:sz w:val="24"/>
          <w:lang w:eastAsia="ru-RU"/>
        </w:rPr>
        <w:t>Требования</w:t>
      </w:r>
      <w:r w:rsidR="00E519D9" w:rsidRPr="007452AD">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п</w:t>
      </w:r>
      <w:r w:rsidR="009640CF">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 xml:space="preserve"> 4</w:t>
      </w:r>
      <w:r w:rsidR="009640CF">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 xml:space="preserve"> </w:t>
      </w:r>
      <w:r w:rsidR="009640CF">
        <w:rPr>
          <w:rFonts w:ascii="Times New Roman" w:eastAsia="Times New Roman" w:hAnsi="Times New Roman" w:cs="Times New Roman"/>
          <w:color w:val="000000"/>
          <w:sz w:val="24"/>
          <w:lang w:eastAsia="ru-RU"/>
        </w:rPr>
        <w:t xml:space="preserve">п. </w:t>
      </w:r>
      <w:r>
        <w:rPr>
          <w:rFonts w:ascii="Times New Roman" w:eastAsia="Times New Roman" w:hAnsi="Times New Roman" w:cs="Times New Roman"/>
          <w:color w:val="000000"/>
          <w:sz w:val="24"/>
          <w:lang w:eastAsia="ru-RU"/>
        </w:rPr>
        <w:t xml:space="preserve">12 </w:t>
      </w:r>
      <w:r w:rsidR="00E519D9" w:rsidRPr="007452AD">
        <w:rPr>
          <w:rFonts w:ascii="Times New Roman" w:eastAsia="Times New Roman" w:hAnsi="Times New Roman" w:cs="Times New Roman"/>
          <w:color w:val="000000"/>
          <w:sz w:val="24"/>
          <w:lang w:eastAsia="ru-RU"/>
        </w:rPr>
        <w:t>должны быть отражены в извещении об осуществлении закупки и документации о закупке.</w:t>
      </w:r>
    </w:p>
    <w:p w14:paraId="76C6E8D9" w14:textId="216C3891" w:rsidR="00E519D9" w:rsidRPr="00B8058B" w:rsidRDefault="00E519D9" w:rsidP="008536F7">
      <w:pPr>
        <w:pStyle w:val="a4"/>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B8058B">
        <w:rPr>
          <w:rFonts w:ascii="Times New Roman" w:eastAsia="Times New Roman" w:hAnsi="Times New Roman" w:cs="Times New Roman"/>
          <w:color w:val="000000"/>
          <w:sz w:val="24"/>
          <w:lang w:eastAsia="ru-RU"/>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действующим гражданским законодательством Приднестровской Молдавской Республики, или ее нотариально заверенной копией.</w:t>
      </w:r>
    </w:p>
    <w:p w14:paraId="47DFD5CD"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При осуществлении закупок, преимущества предоставляются:</w:t>
      </w:r>
    </w:p>
    <w:p w14:paraId="5FE70778" w14:textId="65C5E8A7" w:rsidR="00940131" w:rsidRPr="007452AD" w:rsidRDefault="005532E8" w:rsidP="008536F7">
      <w:pPr>
        <w:pStyle w:val="a4"/>
        <w:numPr>
          <w:ilvl w:val="0"/>
          <w:numId w:val="12"/>
        </w:numPr>
        <w:spacing w:after="0" w:line="276" w:lineRule="auto"/>
        <w:ind w:left="0" w:firstLine="993"/>
        <w:jc w:val="both"/>
        <w:rPr>
          <w:sz w:val="28"/>
          <w:szCs w:val="28"/>
        </w:rPr>
      </w:pPr>
      <w:r w:rsidRPr="007452AD">
        <w:rPr>
          <w:rFonts w:ascii="Times New Roman" w:hAnsi="Times New Roman" w:cs="Times New Roman"/>
          <w:sz w:val="24"/>
          <w:szCs w:val="24"/>
        </w:rPr>
        <w:t>учреждения</w:t>
      </w:r>
      <w:r w:rsidR="00940131" w:rsidRPr="007452AD">
        <w:rPr>
          <w:rFonts w:ascii="Times New Roman" w:hAnsi="Times New Roman" w:cs="Times New Roman"/>
          <w:sz w:val="24"/>
          <w:szCs w:val="24"/>
        </w:rPr>
        <w:t>м</w:t>
      </w:r>
      <w:r w:rsidRPr="007452AD">
        <w:rPr>
          <w:rFonts w:ascii="Times New Roman" w:hAnsi="Times New Roman" w:cs="Times New Roman"/>
          <w:sz w:val="24"/>
          <w:szCs w:val="24"/>
        </w:rPr>
        <w:t xml:space="preserve"> и организаци</w:t>
      </w:r>
      <w:r w:rsidR="00940131" w:rsidRPr="007452AD">
        <w:rPr>
          <w:rFonts w:ascii="Times New Roman" w:hAnsi="Times New Roman" w:cs="Times New Roman"/>
          <w:sz w:val="24"/>
          <w:szCs w:val="24"/>
        </w:rPr>
        <w:t>ям</w:t>
      </w:r>
      <w:r w:rsidRPr="007452AD">
        <w:rPr>
          <w:rFonts w:ascii="Times New Roman" w:hAnsi="Times New Roman" w:cs="Times New Roman"/>
          <w:sz w:val="24"/>
          <w:szCs w:val="24"/>
        </w:rPr>
        <w:t xml:space="preserve"> уголовно-исполнительной системы, в том числе организаци</w:t>
      </w:r>
      <w:r w:rsidR="00940131" w:rsidRPr="007452AD">
        <w:rPr>
          <w:rFonts w:ascii="Times New Roman" w:hAnsi="Times New Roman" w:cs="Times New Roman"/>
          <w:sz w:val="24"/>
          <w:szCs w:val="24"/>
        </w:rPr>
        <w:t>ям</w:t>
      </w:r>
      <w:r w:rsidRPr="007452AD">
        <w:rPr>
          <w:rFonts w:ascii="Times New Roman" w:hAnsi="Times New Roman" w:cs="Times New Roman"/>
          <w:sz w:val="24"/>
          <w:szCs w:val="24"/>
        </w:rPr>
        <w:t xml:space="preserve"> любых организационно-правовых форм, использующи</w:t>
      </w:r>
      <w:r w:rsidR="00940131" w:rsidRPr="007452AD">
        <w:rPr>
          <w:rFonts w:ascii="Times New Roman" w:hAnsi="Times New Roman" w:cs="Times New Roman"/>
          <w:sz w:val="24"/>
          <w:szCs w:val="24"/>
        </w:rPr>
        <w:t>х</w:t>
      </w:r>
      <w:r w:rsidRPr="007452AD">
        <w:rPr>
          <w:rFonts w:ascii="Times New Roman" w:hAnsi="Times New Roman" w:cs="Times New Roman"/>
          <w:sz w:val="24"/>
          <w:szCs w:val="24"/>
        </w:rPr>
        <w:t xml:space="preserve"> труд лиц, осужденных к лишению свободы, и (или) лиц, содержащихся в лечебно-трудовых профилакториях;</w:t>
      </w:r>
    </w:p>
    <w:p w14:paraId="0BD19327" w14:textId="5AA8D3D2" w:rsidR="00E519D9" w:rsidRPr="007452AD" w:rsidRDefault="00E519D9" w:rsidP="008536F7">
      <w:pPr>
        <w:pStyle w:val="a4"/>
        <w:numPr>
          <w:ilvl w:val="0"/>
          <w:numId w:val="12"/>
        </w:numPr>
        <w:spacing w:after="0" w:line="276" w:lineRule="auto"/>
        <w:ind w:left="0" w:firstLine="993"/>
        <w:jc w:val="both"/>
        <w:rPr>
          <w:sz w:val="28"/>
          <w:szCs w:val="28"/>
        </w:rPr>
      </w:pPr>
      <w:r w:rsidRPr="007452AD">
        <w:rPr>
          <w:rFonts w:ascii="Times New Roman" w:eastAsia="Times New Roman" w:hAnsi="Times New Roman" w:cs="Times New Roman"/>
          <w:color w:val="000000"/>
          <w:sz w:val="24"/>
          <w:lang w:eastAsia="ru-RU"/>
        </w:rPr>
        <w:t>организациям, применяющим труд инвалидов;</w:t>
      </w:r>
    </w:p>
    <w:p w14:paraId="0206ECA7" w14:textId="024E918F" w:rsidR="00E519D9" w:rsidRPr="007452AD" w:rsidRDefault="00E519D9" w:rsidP="008536F7">
      <w:pPr>
        <w:pStyle w:val="a4"/>
        <w:numPr>
          <w:ilvl w:val="0"/>
          <w:numId w:val="12"/>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7452AD">
        <w:rPr>
          <w:rFonts w:ascii="Times New Roman" w:eastAsia="Times New Roman" w:hAnsi="Times New Roman" w:cs="Times New Roman"/>
          <w:color w:val="000000"/>
          <w:sz w:val="24"/>
          <w:lang w:eastAsia="ru-RU"/>
        </w:rPr>
        <w:t>отечественным производителям;</w:t>
      </w:r>
    </w:p>
    <w:p w14:paraId="5EB17FF5" w14:textId="22648B3D" w:rsidR="00E519D9" w:rsidRPr="007452AD" w:rsidRDefault="00E519D9" w:rsidP="008536F7">
      <w:pPr>
        <w:pStyle w:val="a4"/>
        <w:numPr>
          <w:ilvl w:val="0"/>
          <w:numId w:val="12"/>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7452AD">
        <w:rPr>
          <w:rFonts w:ascii="Times New Roman" w:eastAsia="Times New Roman" w:hAnsi="Times New Roman" w:cs="Times New Roman"/>
          <w:color w:val="000000"/>
          <w:sz w:val="24"/>
          <w:lang w:eastAsia="ru-RU"/>
        </w:rPr>
        <w:t>отечественн</w:t>
      </w:r>
      <w:r w:rsidR="002C3C02" w:rsidRPr="007452AD">
        <w:rPr>
          <w:rFonts w:ascii="Times New Roman" w:eastAsia="Times New Roman" w:hAnsi="Times New Roman" w:cs="Times New Roman"/>
          <w:color w:val="000000"/>
          <w:sz w:val="24"/>
          <w:lang w:eastAsia="ru-RU"/>
        </w:rPr>
        <w:t>ым</w:t>
      </w:r>
      <w:r w:rsidRPr="007452AD">
        <w:rPr>
          <w:rFonts w:ascii="Times New Roman" w:eastAsia="Times New Roman" w:hAnsi="Times New Roman" w:cs="Times New Roman"/>
          <w:color w:val="000000"/>
          <w:sz w:val="24"/>
          <w:lang w:eastAsia="ru-RU"/>
        </w:rPr>
        <w:t xml:space="preserve"> импортерам.</w:t>
      </w:r>
    </w:p>
    <w:p w14:paraId="5A86CA2C" w14:textId="7FB8366D"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Порядок предоставления преимуществ отражен в стать</w:t>
      </w:r>
      <w:r w:rsidR="009B6E9A">
        <w:rPr>
          <w:rFonts w:ascii="Times New Roman" w:eastAsia="Times New Roman" w:hAnsi="Times New Roman" w:cs="Times New Roman"/>
          <w:color w:val="000000"/>
          <w:sz w:val="24"/>
          <w:lang w:eastAsia="ru-RU"/>
        </w:rPr>
        <w:t>е</w:t>
      </w:r>
      <w:r w:rsidRPr="00E519D9">
        <w:rPr>
          <w:rFonts w:ascii="Times New Roman" w:eastAsia="Times New Roman" w:hAnsi="Times New Roman" w:cs="Times New Roman"/>
          <w:color w:val="000000"/>
          <w:sz w:val="24"/>
          <w:lang w:eastAsia="ru-RU"/>
        </w:rPr>
        <w:t xml:space="preserve"> 19 Закона о закупках.</w:t>
      </w:r>
    </w:p>
    <w:p w14:paraId="0006E79C" w14:textId="480A49D7" w:rsid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FF0F36">
        <w:rPr>
          <w:rFonts w:ascii="Times New Roman" w:eastAsia="Times New Roman" w:hAnsi="Times New Roman" w:cs="Times New Roman"/>
          <w:color w:val="000000"/>
          <w:sz w:val="24"/>
          <w:lang w:eastAsia="ru-RU"/>
        </w:rPr>
        <w:t>Информация о</w:t>
      </w:r>
      <w:r w:rsidR="00BF1A76">
        <w:rPr>
          <w:rFonts w:ascii="Times New Roman" w:eastAsia="Times New Roman" w:hAnsi="Times New Roman" w:cs="Times New Roman"/>
          <w:color w:val="000000"/>
          <w:sz w:val="24"/>
          <w:lang w:eastAsia="ru-RU"/>
        </w:rPr>
        <w:t xml:space="preserve"> требованиях </w:t>
      </w:r>
      <w:r w:rsidRPr="00FF0F36">
        <w:rPr>
          <w:rFonts w:ascii="Times New Roman" w:eastAsia="Times New Roman" w:hAnsi="Times New Roman" w:cs="Times New Roman"/>
          <w:color w:val="000000"/>
          <w:sz w:val="24"/>
          <w:lang w:eastAsia="ru-RU"/>
        </w:rPr>
        <w:t>и преимуществах при осуществлении закупок указывается в извещении.</w:t>
      </w:r>
    </w:p>
    <w:p w14:paraId="1B553507" w14:textId="77777777" w:rsidR="00940131" w:rsidRPr="00FF0F36" w:rsidRDefault="00940131" w:rsidP="00396162">
      <w:pPr>
        <w:tabs>
          <w:tab w:val="left" w:pos="1134"/>
        </w:tabs>
        <w:spacing w:after="0" w:line="276" w:lineRule="auto"/>
        <w:ind w:right="15" w:firstLine="993"/>
        <w:jc w:val="both"/>
        <w:rPr>
          <w:rFonts w:ascii="Times New Roman" w:eastAsia="Times New Roman" w:hAnsi="Times New Roman" w:cs="Times New Roman"/>
          <w:color w:val="000000"/>
          <w:sz w:val="24"/>
          <w:lang w:eastAsia="ru-RU"/>
        </w:rPr>
      </w:pPr>
    </w:p>
    <w:p w14:paraId="23EFF52F" w14:textId="7EBFD437" w:rsidR="00E519D9" w:rsidRDefault="00E519D9" w:rsidP="00396162">
      <w:pPr>
        <w:tabs>
          <w:tab w:val="left" w:pos="1134"/>
        </w:tabs>
        <w:spacing w:after="0" w:line="276" w:lineRule="auto"/>
        <w:ind w:firstLine="993"/>
        <w:jc w:val="center"/>
        <w:rPr>
          <w:rFonts w:ascii="Times New Roman" w:eastAsia="Times New Roman" w:hAnsi="Times New Roman" w:cs="Times New Roman"/>
          <w:b/>
          <w:bCs/>
          <w:color w:val="000000"/>
          <w:sz w:val="24"/>
          <w:szCs w:val="24"/>
          <w:lang w:eastAsia="ru-RU"/>
        </w:rPr>
      </w:pPr>
      <w:r w:rsidRPr="00FE3DB0">
        <w:rPr>
          <w:rFonts w:ascii="Times New Roman" w:eastAsia="Times New Roman" w:hAnsi="Times New Roman" w:cs="Times New Roman"/>
          <w:b/>
          <w:bCs/>
          <w:color w:val="000000"/>
          <w:sz w:val="24"/>
          <w:szCs w:val="24"/>
          <w:lang w:eastAsia="ru-RU"/>
        </w:rPr>
        <w:t>Раздел 5. Оценка заявок, окончательных предложений участников закупки и критерии этой оценки</w:t>
      </w:r>
    </w:p>
    <w:p w14:paraId="203D2E2E" w14:textId="77777777" w:rsidR="00396162" w:rsidRPr="00FE3DB0" w:rsidRDefault="00396162" w:rsidP="00396162">
      <w:pPr>
        <w:tabs>
          <w:tab w:val="left" w:pos="1134"/>
        </w:tabs>
        <w:spacing w:after="0" w:line="276" w:lineRule="auto"/>
        <w:ind w:firstLine="993"/>
        <w:jc w:val="center"/>
        <w:rPr>
          <w:rFonts w:ascii="Times New Roman" w:eastAsia="Times New Roman" w:hAnsi="Times New Roman" w:cs="Times New Roman"/>
          <w:b/>
          <w:bCs/>
          <w:color w:val="000000"/>
          <w:sz w:val="24"/>
          <w:szCs w:val="24"/>
          <w:lang w:eastAsia="ru-RU"/>
        </w:rPr>
      </w:pPr>
    </w:p>
    <w:p w14:paraId="479DD7AE"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Для оценки заявок и окончательных предложений участников закупки в документации о закупке устанавливаются следующие критерии:</w:t>
      </w:r>
    </w:p>
    <w:p w14:paraId="0D67F9E4" w14:textId="13329963" w:rsidR="00E519D9" w:rsidRPr="00593C80" w:rsidRDefault="00E519D9" w:rsidP="008536F7">
      <w:pPr>
        <w:pStyle w:val="a4"/>
        <w:numPr>
          <w:ilvl w:val="0"/>
          <w:numId w:val="13"/>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цена контракта;</w:t>
      </w:r>
    </w:p>
    <w:p w14:paraId="68EA64D6" w14:textId="471C1F63" w:rsidR="00E519D9" w:rsidRPr="00593C80" w:rsidRDefault="00E519D9" w:rsidP="008536F7">
      <w:pPr>
        <w:pStyle w:val="a4"/>
        <w:numPr>
          <w:ilvl w:val="0"/>
          <w:numId w:val="13"/>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расходы на эксплуатацию и ремонт товаров, использование результатов работ;</w:t>
      </w:r>
    </w:p>
    <w:p w14:paraId="032B4AC0" w14:textId="2156D378" w:rsidR="00E519D9" w:rsidRPr="00593C80" w:rsidRDefault="00E519D9" w:rsidP="008536F7">
      <w:pPr>
        <w:pStyle w:val="a4"/>
        <w:numPr>
          <w:ilvl w:val="0"/>
          <w:numId w:val="13"/>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качественные, функциональные и экологические характеристики объекта закупки;</w:t>
      </w:r>
    </w:p>
    <w:p w14:paraId="2EDF5588" w14:textId="618F6645" w:rsidR="00E519D9" w:rsidRPr="00593C80" w:rsidRDefault="00E519D9" w:rsidP="008536F7">
      <w:pPr>
        <w:pStyle w:val="a4"/>
        <w:numPr>
          <w:ilvl w:val="0"/>
          <w:numId w:val="13"/>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lastRenderedPageBreak/>
        <w:t>условие об ответственности за неисполнение или ненадлежащее исполнение принимаемых на себя участниками закупки обязательств;</w:t>
      </w:r>
    </w:p>
    <w:p w14:paraId="48E11B93" w14:textId="03B3AC3D" w:rsidR="00E519D9" w:rsidRPr="00593C80" w:rsidRDefault="00E519D9" w:rsidP="008536F7">
      <w:pPr>
        <w:pStyle w:val="a4"/>
        <w:numPr>
          <w:ilvl w:val="0"/>
          <w:numId w:val="13"/>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w:t>
      </w:r>
    </w:p>
    <w:p w14:paraId="3167FC9F" w14:textId="5DAE9533" w:rsidR="00E519D9" w:rsidRPr="00E911EF" w:rsidRDefault="00E519D9" w:rsidP="00396162">
      <w:pPr>
        <w:spacing w:after="0" w:line="276" w:lineRule="auto"/>
        <w:ind w:right="15" w:firstLine="993"/>
        <w:jc w:val="both"/>
        <w:rPr>
          <w:rFonts w:ascii="Times New Roman" w:eastAsia="Times New Roman" w:hAnsi="Times New Roman" w:cs="Times New Roman"/>
          <w:color w:val="000000" w:themeColor="text1"/>
          <w:sz w:val="24"/>
          <w:lang w:eastAsia="ru-RU"/>
        </w:rPr>
      </w:pPr>
      <w:r w:rsidRPr="00E519D9">
        <w:rPr>
          <w:rFonts w:ascii="Times New Roman" w:eastAsia="Times New Roman" w:hAnsi="Times New Roman" w:cs="Times New Roman"/>
          <w:color w:val="000000"/>
          <w:sz w:val="24"/>
          <w:lang w:eastAsia="ru-RU"/>
        </w:rPr>
        <w:t xml:space="preserve">В случае закупки объекта с физическим износом, качественные характеристики (техническое состояние) такого объекта подтверждаются заключением комиссии о техническом состоянии объекта закупки по форме, утвержденной Правительством Приднестровской Молдавской Республики. </w:t>
      </w:r>
      <w:r w:rsidR="00940131">
        <w:rPr>
          <w:rFonts w:ascii="Times New Roman" w:eastAsia="Times New Roman" w:hAnsi="Times New Roman" w:cs="Times New Roman"/>
          <w:color w:val="000000"/>
          <w:sz w:val="24"/>
          <w:lang w:eastAsia="ru-RU"/>
        </w:rPr>
        <w:t>Ф</w:t>
      </w:r>
      <w:r w:rsidRPr="00B8058B">
        <w:rPr>
          <w:rFonts w:ascii="Times New Roman" w:eastAsia="Times New Roman" w:hAnsi="Times New Roman" w:cs="Times New Roman"/>
          <w:color w:val="000000"/>
          <w:sz w:val="24"/>
          <w:lang w:eastAsia="ru-RU"/>
        </w:rPr>
        <w:t>ормы заявок участников закупки приведены в</w:t>
      </w:r>
      <w:r w:rsidR="00FF0F36">
        <w:rPr>
          <w:rFonts w:ascii="Times New Roman" w:eastAsia="Times New Roman" w:hAnsi="Times New Roman" w:cs="Times New Roman"/>
          <w:color w:val="000000"/>
          <w:sz w:val="24"/>
          <w:lang w:eastAsia="ru-RU"/>
        </w:rPr>
        <w:t xml:space="preserve"> Приложении</w:t>
      </w:r>
      <w:r w:rsidRPr="00B8058B">
        <w:rPr>
          <w:rFonts w:ascii="Times New Roman" w:eastAsia="Times New Roman" w:hAnsi="Times New Roman" w:cs="Times New Roman"/>
          <w:color w:val="000000"/>
          <w:sz w:val="24"/>
          <w:lang w:eastAsia="ru-RU"/>
        </w:rPr>
        <w:t xml:space="preserve"> </w:t>
      </w:r>
      <w:r w:rsidR="002C3C02" w:rsidRPr="0081603F">
        <w:rPr>
          <w:rFonts w:ascii="Times New Roman" w:eastAsia="Times New Roman" w:hAnsi="Times New Roman" w:cs="Times New Roman"/>
          <w:color w:val="000000" w:themeColor="text1"/>
          <w:sz w:val="24"/>
          <w:lang w:eastAsia="ru-RU"/>
        </w:rPr>
        <w:t>№</w:t>
      </w:r>
      <w:r w:rsidR="00E911EF">
        <w:rPr>
          <w:rFonts w:ascii="Times New Roman" w:eastAsia="Times New Roman" w:hAnsi="Times New Roman" w:cs="Times New Roman"/>
          <w:color w:val="000000" w:themeColor="text1"/>
          <w:sz w:val="24"/>
          <w:lang w:eastAsia="ru-RU"/>
        </w:rPr>
        <w:t>1</w:t>
      </w:r>
      <w:r w:rsidRPr="0081603F">
        <w:rPr>
          <w:rFonts w:ascii="Times New Roman" w:eastAsia="Times New Roman" w:hAnsi="Times New Roman" w:cs="Times New Roman"/>
          <w:color w:val="000000" w:themeColor="text1"/>
          <w:sz w:val="24"/>
          <w:lang w:eastAsia="ru-RU"/>
        </w:rPr>
        <w:t xml:space="preserve"> к настоящему Положению.</w:t>
      </w:r>
    </w:p>
    <w:p w14:paraId="3BE6A964" w14:textId="77777777" w:rsidR="002F71E1" w:rsidRDefault="002F71E1" w:rsidP="00396162">
      <w:pPr>
        <w:tabs>
          <w:tab w:val="left" w:pos="1134"/>
        </w:tabs>
        <w:spacing w:after="0" w:line="276" w:lineRule="auto"/>
        <w:ind w:firstLine="993"/>
        <w:jc w:val="center"/>
        <w:rPr>
          <w:rFonts w:ascii="Times New Roman" w:eastAsia="Times New Roman" w:hAnsi="Times New Roman" w:cs="Times New Roman"/>
          <w:b/>
          <w:bCs/>
          <w:color w:val="000000"/>
          <w:sz w:val="24"/>
          <w:szCs w:val="24"/>
          <w:lang w:eastAsia="ru-RU"/>
        </w:rPr>
      </w:pPr>
    </w:p>
    <w:p w14:paraId="7D532B83" w14:textId="66215946" w:rsidR="00E519D9" w:rsidRDefault="00E519D9" w:rsidP="00396162">
      <w:pPr>
        <w:tabs>
          <w:tab w:val="left" w:pos="1134"/>
        </w:tabs>
        <w:spacing w:after="0" w:line="276" w:lineRule="auto"/>
        <w:ind w:firstLine="993"/>
        <w:jc w:val="center"/>
        <w:rPr>
          <w:rFonts w:ascii="Times New Roman" w:eastAsia="Times New Roman" w:hAnsi="Times New Roman" w:cs="Times New Roman"/>
          <w:b/>
          <w:bCs/>
          <w:color w:val="000000"/>
          <w:sz w:val="24"/>
          <w:szCs w:val="24"/>
          <w:lang w:eastAsia="ru-RU"/>
        </w:rPr>
      </w:pPr>
      <w:r w:rsidRPr="00FE3DB0">
        <w:rPr>
          <w:rFonts w:ascii="Times New Roman" w:eastAsia="Times New Roman" w:hAnsi="Times New Roman" w:cs="Times New Roman"/>
          <w:b/>
          <w:bCs/>
          <w:color w:val="000000"/>
          <w:sz w:val="24"/>
          <w:szCs w:val="24"/>
          <w:lang w:eastAsia="ru-RU"/>
        </w:rPr>
        <w:t xml:space="preserve">Раздел </w:t>
      </w:r>
      <w:r w:rsidR="002C3C02" w:rsidRPr="00FE3DB0">
        <w:rPr>
          <w:rFonts w:ascii="Times New Roman" w:eastAsia="Times New Roman" w:hAnsi="Times New Roman" w:cs="Times New Roman"/>
          <w:b/>
          <w:bCs/>
          <w:color w:val="000000"/>
          <w:sz w:val="24"/>
          <w:szCs w:val="24"/>
          <w:lang w:eastAsia="ru-RU"/>
        </w:rPr>
        <w:t>6</w:t>
      </w:r>
      <w:r w:rsidRPr="00FE3DB0">
        <w:rPr>
          <w:rFonts w:ascii="Times New Roman" w:eastAsia="Times New Roman" w:hAnsi="Times New Roman" w:cs="Times New Roman"/>
          <w:b/>
          <w:bCs/>
          <w:color w:val="000000"/>
          <w:sz w:val="24"/>
          <w:szCs w:val="24"/>
          <w:lang w:eastAsia="ru-RU"/>
        </w:rPr>
        <w:t>. Отмена определения поставщика (подрядчика, исполнителя)</w:t>
      </w:r>
    </w:p>
    <w:p w14:paraId="286AC5F9" w14:textId="77777777" w:rsidR="00396162" w:rsidRPr="00FE3DB0" w:rsidRDefault="00396162" w:rsidP="00396162">
      <w:pPr>
        <w:tabs>
          <w:tab w:val="left" w:pos="1134"/>
        </w:tabs>
        <w:spacing w:after="0" w:line="276" w:lineRule="auto"/>
        <w:ind w:firstLine="993"/>
        <w:jc w:val="center"/>
        <w:rPr>
          <w:rFonts w:ascii="Times New Roman" w:eastAsia="Times New Roman" w:hAnsi="Times New Roman" w:cs="Times New Roman"/>
          <w:b/>
          <w:bCs/>
          <w:color w:val="000000"/>
          <w:sz w:val="24"/>
          <w:szCs w:val="24"/>
          <w:lang w:eastAsia="ru-RU"/>
        </w:rPr>
      </w:pPr>
    </w:p>
    <w:p w14:paraId="7AB932ED" w14:textId="1F2334FE" w:rsidR="00E519D9" w:rsidRPr="00E519D9" w:rsidRDefault="002C3C02"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Предприятие</w:t>
      </w:r>
      <w:r w:rsidR="00E519D9" w:rsidRPr="00E519D9">
        <w:rPr>
          <w:rFonts w:ascii="Times New Roman" w:eastAsia="Times New Roman" w:hAnsi="Times New Roman" w:cs="Times New Roman"/>
          <w:color w:val="000000"/>
          <w:sz w:val="24"/>
          <w:lang w:eastAsia="ru-RU"/>
        </w:rPr>
        <w:t xml:space="preserve"> вправе отменить определение поставщика (подрядчика, исполнителя) по одному и более лоту, за исключением проведения запроса предложений, не позднее чем за 5 (пять) рабочих дней до даты окончания срока подачи заявок на участие в аукционе. Отмена определени</w:t>
      </w:r>
      <w:r w:rsidR="002F71E1">
        <w:rPr>
          <w:rFonts w:ascii="Times New Roman" w:eastAsia="Times New Roman" w:hAnsi="Times New Roman" w:cs="Times New Roman"/>
          <w:color w:val="000000"/>
          <w:sz w:val="24"/>
          <w:lang w:eastAsia="ru-RU"/>
        </w:rPr>
        <w:t xml:space="preserve">я </w:t>
      </w:r>
      <w:r w:rsidR="00E519D9" w:rsidRPr="00E519D9">
        <w:rPr>
          <w:rFonts w:ascii="Times New Roman" w:eastAsia="Times New Roman" w:hAnsi="Times New Roman" w:cs="Times New Roman"/>
          <w:color w:val="000000"/>
          <w:sz w:val="24"/>
          <w:lang w:eastAsia="ru-RU"/>
        </w:rPr>
        <w:t xml:space="preserve">поставщика (подрядчика, исполнителя) производится на основании служебной записки </w:t>
      </w:r>
      <w:r w:rsidR="002F71E1">
        <w:rPr>
          <w:rFonts w:ascii="Times New Roman" w:eastAsia="Times New Roman" w:hAnsi="Times New Roman" w:cs="Times New Roman"/>
          <w:color w:val="000000"/>
          <w:sz w:val="24"/>
          <w:lang w:eastAsia="ru-RU"/>
        </w:rPr>
        <w:t>ответственного лица</w:t>
      </w:r>
      <w:r w:rsidR="00E519D9" w:rsidRPr="00E519D9">
        <w:rPr>
          <w:rFonts w:ascii="Times New Roman" w:eastAsia="Times New Roman" w:hAnsi="Times New Roman" w:cs="Times New Roman"/>
          <w:color w:val="000000"/>
          <w:sz w:val="24"/>
          <w:lang w:eastAsia="ru-RU"/>
        </w:rPr>
        <w:t>.</w:t>
      </w:r>
    </w:p>
    <w:p w14:paraId="2DE3B57F" w14:textId="4FAEC86C" w:rsidR="00E519D9" w:rsidRPr="00E519D9" w:rsidRDefault="00E519D9" w:rsidP="00396162">
      <w:pPr>
        <w:spacing w:after="0" w:line="276" w:lineRule="auto"/>
        <w:ind w:right="79"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После размещения в информационной системе извещения (размещение осуществляет секретарь комиссии) об отмене определения поставщика (подрядчика, исполнителя) комиссия по осуществлению закупок не вправе вскрывать конверты с заявками участников закупки или открывать доступ к поданным в форме электро</w:t>
      </w:r>
      <w:r w:rsidRPr="002C3C02">
        <w:rPr>
          <w:rFonts w:ascii="Times New Roman" w:eastAsia="Times New Roman" w:hAnsi="Times New Roman" w:cs="Times New Roman"/>
          <w:color w:val="000000"/>
          <w:sz w:val="24"/>
          <w:lang w:eastAsia="ru-RU"/>
        </w:rPr>
        <w:t>нны</w:t>
      </w:r>
      <w:r w:rsidRPr="00E519D9">
        <w:rPr>
          <w:rFonts w:ascii="Times New Roman" w:eastAsia="Times New Roman" w:hAnsi="Times New Roman" w:cs="Times New Roman"/>
          <w:color w:val="000000"/>
          <w:sz w:val="24"/>
          <w:lang w:eastAsia="ru-RU"/>
        </w:rPr>
        <w:t xml:space="preserve">х документов заявкам. В этом случае </w:t>
      </w:r>
      <w:r w:rsidR="00C10CB4">
        <w:rPr>
          <w:rFonts w:ascii="Times New Roman" w:eastAsia="Times New Roman" w:hAnsi="Times New Roman" w:cs="Times New Roman"/>
          <w:color w:val="000000"/>
          <w:sz w:val="24"/>
          <w:lang w:eastAsia="ru-RU"/>
        </w:rPr>
        <w:t xml:space="preserve">Предприятие </w:t>
      </w:r>
      <w:r w:rsidRPr="00E519D9">
        <w:rPr>
          <w:rFonts w:ascii="Times New Roman" w:eastAsia="Times New Roman" w:hAnsi="Times New Roman" w:cs="Times New Roman"/>
          <w:color w:val="000000"/>
          <w:sz w:val="24"/>
          <w:lang w:eastAsia="ru-RU"/>
        </w:rPr>
        <w:t xml:space="preserve">не позднее следующего рабочего дня после даты принятия решения об отмене определения поставщика (подрядчика, исполнителя) </w:t>
      </w:r>
      <w:r w:rsidR="00C10CB4">
        <w:rPr>
          <w:rFonts w:ascii="Times New Roman" w:eastAsia="Times New Roman" w:hAnsi="Times New Roman" w:cs="Times New Roman"/>
          <w:color w:val="000000"/>
          <w:sz w:val="24"/>
          <w:lang w:eastAsia="ru-RU"/>
        </w:rPr>
        <w:t xml:space="preserve">обязано возвратить поданные конверты с заявками участникам закупки, а финансово-экономический </w:t>
      </w:r>
      <w:r w:rsidR="00C10CB4" w:rsidRPr="00E519D9">
        <w:rPr>
          <w:rFonts w:ascii="Times New Roman" w:eastAsia="Times New Roman" w:hAnsi="Times New Roman" w:cs="Times New Roman"/>
          <w:color w:val="000000"/>
          <w:sz w:val="24"/>
          <w:lang w:eastAsia="ru-RU"/>
        </w:rPr>
        <w:t>отдел</w:t>
      </w:r>
      <w:r w:rsidR="00C10CB4">
        <w:rPr>
          <w:rFonts w:ascii="Times New Roman" w:eastAsia="Times New Roman" w:hAnsi="Times New Roman" w:cs="Times New Roman"/>
          <w:color w:val="000000"/>
          <w:sz w:val="24"/>
          <w:lang w:eastAsia="ru-RU"/>
        </w:rPr>
        <w:t xml:space="preserve"> </w:t>
      </w:r>
      <w:r w:rsidRPr="00E519D9">
        <w:rPr>
          <w:rFonts w:ascii="Times New Roman" w:eastAsia="Times New Roman" w:hAnsi="Times New Roman" w:cs="Times New Roman"/>
          <w:color w:val="000000"/>
          <w:sz w:val="24"/>
          <w:lang w:eastAsia="ru-RU"/>
        </w:rPr>
        <w:t>обязан внести соответствующие изменения в план закупо</w:t>
      </w:r>
      <w:r w:rsidR="00C10CB4">
        <w:rPr>
          <w:rFonts w:ascii="Times New Roman" w:eastAsia="Times New Roman" w:hAnsi="Times New Roman" w:cs="Times New Roman"/>
          <w:color w:val="000000"/>
          <w:sz w:val="24"/>
          <w:lang w:eastAsia="ru-RU"/>
        </w:rPr>
        <w:t>к.</w:t>
      </w:r>
    </w:p>
    <w:p w14:paraId="13B6854F" w14:textId="75BE3C9B"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По истечении срока отмены определения поставщика (подрядчика, исполнителя) и до заключения контракта </w:t>
      </w:r>
      <w:r w:rsidR="00B8058B">
        <w:rPr>
          <w:rFonts w:ascii="Times New Roman" w:eastAsia="Times New Roman" w:hAnsi="Times New Roman" w:cs="Times New Roman"/>
          <w:color w:val="000000"/>
          <w:sz w:val="24"/>
          <w:lang w:eastAsia="ru-RU"/>
        </w:rPr>
        <w:t>Предприятие</w:t>
      </w:r>
      <w:r w:rsidRPr="00E519D9">
        <w:rPr>
          <w:rFonts w:ascii="Times New Roman" w:eastAsia="Times New Roman" w:hAnsi="Times New Roman" w:cs="Times New Roman"/>
          <w:color w:val="000000"/>
          <w:sz w:val="24"/>
          <w:lang w:eastAsia="ru-RU"/>
        </w:rPr>
        <w:t xml:space="preserve"> вправе отменить определение поставщика (подрядчика, исполнителя) то</w:t>
      </w:r>
      <w:r w:rsidR="002C3C02">
        <w:rPr>
          <w:rFonts w:ascii="Times New Roman" w:eastAsia="Times New Roman" w:hAnsi="Times New Roman" w:cs="Times New Roman"/>
          <w:color w:val="000000"/>
          <w:sz w:val="24"/>
          <w:lang w:eastAsia="ru-RU"/>
        </w:rPr>
        <w:t>л</w:t>
      </w:r>
      <w:r w:rsidRPr="00E519D9">
        <w:rPr>
          <w:rFonts w:ascii="Times New Roman" w:eastAsia="Times New Roman" w:hAnsi="Times New Roman" w:cs="Times New Roman"/>
          <w:color w:val="000000"/>
          <w:sz w:val="24"/>
          <w:lang w:eastAsia="ru-RU"/>
        </w:rPr>
        <w:t>ько в случае возникновения обстоятельств непреодолимой силы в соответствии с действующим гражданским законодательством Приднестровской Молдавской Республики.</w:t>
      </w:r>
    </w:p>
    <w:p w14:paraId="5C24D5B4" w14:textId="466C2E3F"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Решение об отмене определения поставщика (подрядчика, исполнителя) размещается в информационной системе в день принятия этого решения, а та</w:t>
      </w:r>
      <w:r w:rsidR="002C3C02">
        <w:rPr>
          <w:rFonts w:ascii="Times New Roman" w:eastAsia="Times New Roman" w:hAnsi="Times New Roman" w:cs="Times New Roman"/>
          <w:color w:val="000000"/>
          <w:sz w:val="24"/>
          <w:lang w:eastAsia="ru-RU"/>
        </w:rPr>
        <w:t>кж</w:t>
      </w:r>
      <w:r w:rsidRPr="00E519D9">
        <w:rPr>
          <w:rFonts w:ascii="Times New Roman" w:eastAsia="Times New Roman" w:hAnsi="Times New Roman" w:cs="Times New Roman"/>
          <w:color w:val="000000"/>
          <w:sz w:val="24"/>
          <w:lang w:eastAsia="ru-RU"/>
        </w:rPr>
        <w:t>е незамедлительно доводится секретарем комиссии об осуществлении закупок до сведения участников закупки, подавших заявки (при наличии у информации для осуществления связи с данными участниками). Определение поставщика (подрядчика, исполнителя) считается отмененный с момента размещения решения о его отмене в информационной системе.</w:t>
      </w:r>
    </w:p>
    <w:p w14:paraId="0C274877" w14:textId="427E4741"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При отмене определения поставщика (подрядчика, исполнителя) </w:t>
      </w:r>
      <w:r w:rsidR="002C3C02">
        <w:rPr>
          <w:rFonts w:ascii="Times New Roman" w:eastAsia="Times New Roman" w:hAnsi="Times New Roman" w:cs="Times New Roman"/>
          <w:color w:val="000000"/>
          <w:sz w:val="24"/>
          <w:lang w:eastAsia="ru-RU"/>
        </w:rPr>
        <w:t>Предприятие</w:t>
      </w:r>
      <w:r w:rsidRPr="00E519D9">
        <w:rPr>
          <w:rFonts w:ascii="Times New Roman" w:eastAsia="Times New Roman" w:hAnsi="Times New Roman" w:cs="Times New Roman"/>
          <w:color w:val="000000"/>
          <w:sz w:val="24"/>
          <w:lang w:eastAsia="ru-RU"/>
        </w:rPr>
        <w:t xml:space="preserve"> не несет ответственность перед участниками закупки, подавшими заявки, за исключением случая, если вследствие отмены определения постав</w:t>
      </w:r>
      <w:r w:rsidRPr="002C3C02">
        <w:rPr>
          <w:rFonts w:ascii="Times New Roman" w:eastAsia="Times New Roman" w:hAnsi="Times New Roman" w:cs="Times New Roman"/>
          <w:color w:val="000000"/>
          <w:sz w:val="24"/>
          <w:lang w:eastAsia="ru-RU"/>
        </w:rPr>
        <w:t>щик</w:t>
      </w:r>
      <w:r w:rsidRPr="00E519D9">
        <w:rPr>
          <w:rFonts w:ascii="Times New Roman" w:eastAsia="Times New Roman" w:hAnsi="Times New Roman" w:cs="Times New Roman"/>
          <w:color w:val="000000"/>
          <w:sz w:val="24"/>
          <w:lang w:eastAsia="ru-RU"/>
        </w:rPr>
        <w:t xml:space="preserve">а (подрядчика, исполнителя) участникам закупки причинены убытки в результате недобросовестных действий </w:t>
      </w:r>
      <w:r w:rsidR="002C3C02">
        <w:rPr>
          <w:rFonts w:ascii="Times New Roman" w:eastAsia="Times New Roman" w:hAnsi="Times New Roman" w:cs="Times New Roman"/>
          <w:color w:val="000000"/>
          <w:sz w:val="24"/>
          <w:lang w:eastAsia="ru-RU"/>
        </w:rPr>
        <w:t>Предприяти</w:t>
      </w:r>
      <w:r w:rsidR="00FB41F1">
        <w:rPr>
          <w:rFonts w:ascii="Times New Roman" w:eastAsia="Times New Roman" w:hAnsi="Times New Roman" w:cs="Times New Roman"/>
          <w:color w:val="000000"/>
          <w:sz w:val="24"/>
          <w:lang w:eastAsia="ru-RU"/>
        </w:rPr>
        <w:t>я</w:t>
      </w:r>
      <w:r w:rsidRPr="00E519D9">
        <w:rPr>
          <w:rFonts w:ascii="Times New Roman" w:eastAsia="Times New Roman" w:hAnsi="Times New Roman" w:cs="Times New Roman"/>
          <w:color w:val="000000"/>
          <w:sz w:val="24"/>
          <w:lang w:eastAsia="ru-RU"/>
        </w:rPr>
        <w:t>.</w:t>
      </w:r>
    </w:p>
    <w:p w14:paraId="4D82A5F1" w14:textId="77777777" w:rsidR="002C3C02" w:rsidRDefault="002C3C02" w:rsidP="00396162">
      <w:pPr>
        <w:tabs>
          <w:tab w:val="left" w:pos="1134"/>
        </w:tabs>
        <w:spacing w:after="0" w:line="276" w:lineRule="auto"/>
        <w:ind w:firstLine="993"/>
        <w:jc w:val="center"/>
        <w:rPr>
          <w:rFonts w:ascii="Times New Roman" w:eastAsia="Times New Roman" w:hAnsi="Times New Roman" w:cs="Times New Roman"/>
          <w:color w:val="000000"/>
          <w:sz w:val="26"/>
          <w:lang w:eastAsia="ru-RU"/>
        </w:rPr>
      </w:pPr>
    </w:p>
    <w:p w14:paraId="5A13AA30" w14:textId="23399862" w:rsidR="00E519D9" w:rsidRDefault="00E519D9" w:rsidP="00396162">
      <w:pPr>
        <w:tabs>
          <w:tab w:val="left" w:pos="1134"/>
        </w:tabs>
        <w:spacing w:after="0" w:line="276" w:lineRule="auto"/>
        <w:ind w:firstLine="993"/>
        <w:jc w:val="center"/>
        <w:rPr>
          <w:rFonts w:ascii="Times New Roman" w:eastAsia="Times New Roman" w:hAnsi="Times New Roman" w:cs="Times New Roman"/>
          <w:b/>
          <w:bCs/>
          <w:color w:val="000000"/>
          <w:sz w:val="24"/>
          <w:szCs w:val="24"/>
          <w:lang w:eastAsia="ru-RU"/>
        </w:rPr>
      </w:pPr>
      <w:r w:rsidRPr="002C3C02">
        <w:rPr>
          <w:rFonts w:ascii="Times New Roman" w:eastAsia="Times New Roman" w:hAnsi="Times New Roman" w:cs="Times New Roman"/>
          <w:b/>
          <w:bCs/>
          <w:color w:val="000000"/>
          <w:sz w:val="24"/>
          <w:szCs w:val="24"/>
          <w:lang w:eastAsia="ru-RU"/>
        </w:rPr>
        <w:t>Раздел 7. Комиссия по осуществлению закупок</w:t>
      </w:r>
    </w:p>
    <w:p w14:paraId="7397A08B" w14:textId="77777777" w:rsidR="00396162" w:rsidRPr="002C3C02" w:rsidRDefault="00396162" w:rsidP="00396162">
      <w:pPr>
        <w:tabs>
          <w:tab w:val="left" w:pos="1134"/>
        </w:tabs>
        <w:spacing w:after="0" w:line="276" w:lineRule="auto"/>
        <w:ind w:firstLine="993"/>
        <w:jc w:val="center"/>
        <w:rPr>
          <w:rFonts w:ascii="Times New Roman" w:eastAsia="Times New Roman" w:hAnsi="Times New Roman" w:cs="Times New Roman"/>
          <w:b/>
          <w:bCs/>
          <w:color w:val="000000"/>
          <w:sz w:val="24"/>
          <w:szCs w:val="24"/>
          <w:lang w:eastAsia="ru-RU"/>
        </w:rPr>
      </w:pPr>
    </w:p>
    <w:p w14:paraId="3F74CCAD" w14:textId="4FE991B6"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Для определения поставщиков (подрядчиков, исполнителей) на первом этапе аукциона, а также при проведении запроса предложений </w:t>
      </w:r>
      <w:r w:rsidR="002C3C02">
        <w:rPr>
          <w:rFonts w:ascii="Times New Roman" w:eastAsia="Times New Roman" w:hAnsi="Times New Roman" w:cs="Times New Roman"/>
          <w:color w:val="000000"/>
          <w:sz w:val="24"/>
          <w:lang w:eastAsia="ru-RU"/>
        </w:rPr>
        <w:t>на предприятии</w:t>
      </w:r>
      <w:r w:rsidRPr="00E519D9">
        <w:rPr>
          <w:rFonts w:ascii="Times New Roman" w:eastAsia="Times New Roman" w:hAnsi="Times New Roman" w:cs="Times New Roman"/>
          <w:color w:val="000000"/>
          <w:sz w:val="24"/>
          <w:lang w:eastAsia="ru-RU"/>
        </w:rPr>
        <w:t xml:space="preserve"> создается комиссия по осуществлению закупок (далее — комиссия).</w:t>
      </w:r>
    </w:p>
    <w:p w14:paraId="7EDCEF7F" w14:textId="0A422852"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Персональный состав комиссии определяется приказом директора </w:t>
      </w:r>
      <w:r w:rsidR="002C3C02">
        <w:rPr>
          <w:rFonts w:ascii="Times New Roman" w:eastAsia="Times New Roman" w:hAnsi="Times New Roman" w:cs="Times New Roman"/>
          <w:color w:val="000000"/>
          <w:sz w:val="24"/>
          <w:lang w:eastAsia="ru-RU"/>
        </w:rPr>
        <w:t>Предприятия</w:t>
      </w:r>
      <w:r w:rsidRPr="00E519D9">
        <w:rPr>
          <w:rFonts w:ascii="Times New Roman" w:eastAsia="Times New Roman" w:hAnsi="Times New Roman" w:cs="Times New Roman"/>
          <w:color w:val="000000"/>
          <w:sz w:val="24"/>
          <w:lang w:eastAsia="ru-RU"/>
        </w:rPr>
        <w:t xml:space="preserve">. </w:t>
      </w:r>
      <w:r w:rsidR="003149A6" w:rsidRPr="003149A6">
        <w:rPr>
          <w:rFonts w:ascii="Times New Roman" w:hAnsi="Times New Roman" w:cs="Times New Roman"/>
          <w:sz w:val="24"/>
          <w:szCs w:val="24"/>
        </w:rPr>
        <w:t xml:space="preserve">Председателем комиссии выступает </w:t>
      </w:r>
      <w:r w:rsidR="003149A6">
        <w:rPr>
          <w:rFonts w:ascii="Times New Roman" w:hAnsi="Times New Roman" w:cs="Times New Roman"/>
          <w:sz w:val="24"/>
          <w:szCs w:val="24"/>
        </w:rPr>
        <w:t>директор предприятия</w:t>
      </w:r>
      <w:r w:rsidR="004A25BE">
        <w:rPr>
          <w:rFonts w:ascii="Times New Roman" w:hAnsi="Times New Roman" w:cs="Times New Roman"/>
          <w:sz w:val="24"/>
          <w:szCs w:val="24"/>
        </w:rPr>
        <w:t xml:space="preserve">, в </w:t>
      </w:r>
      <w:r w:rsidR="002B2E49">
        <w:rPr>
          <w:rFonts w:ascii="Times New Roman" w:eastAsia="Times New Roman" w:hAnsi="Times New Roman" w:cs="Times New Roman"/>
          <w:color w:val="000000"/>
          <w:sz w:val="24"/>
          <w:lang w:eastAsia="ru-RU"/>
        </w:rPr>
        <w:t xml:space="preserve">состав комиссии входит ответственное лицо. </w:t>
      </w:r>
      <w:r w:rsidRPr="00E519D9">
        <w:rPr>
          <w:rFonts w:ascii="Times New Roman" w:eastAsia="Times New Roman" w:hAnsi="Times New Roman" w:cs="Times New Roman"/>
          <w:color w:val="000000"/>
          <w:sz w:val="24"/>
          <w:lang w:eastAsia="ru-RU"/>
        </w:rPr>
        <w:t xml:space="preserve">Порядок работы комиссии определен настоящим Положением. </w:t>
      </w:r>
    </w:p>
    <w:p w14:paraId="7CDCD57E" w14:textId="4A7D3766"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lastRenderedPageBreak/>
        <w:t xml:space="preserve">Число членов комиссии должно быть не менее </w:t>
      </w:r>
      <w:r w:rsidRPr="00FB41F1">
        <w:rPr>
          <w:rFonts w:ascii="Times New Roman" w:eastAsia="Times New Roman" w:hAnsi="Times New Roman" w:cs="Times New Roman"/>
          <w:color w:val="000000"/>
          <w:sz w:val="24"/>
          <w:lang w:eastAsia="ru-RU"/>
        </w:rPr>
        <w:t>7 (семи)</w:t>
      </w:r>
      <w:r w:rsidRPr="00E519D9">
        <w:rPr>
          <w:rFonts w:ascii="Times New Roman" w:eastAsia="Times New Roman" w:hAnsi="Times New Roman" w:cs="Times New Roman"/>
          <w:color w:val="000000"/>
          <w:sz w:val="24"/>
          <w:lang w:eastAsia="ru-RU"/>
        </w:rPr>
        <w:t xml:space="preserve"> человек.</w:t>
      </w:r>
    </w:p>
    <w:p w14:paraId="3EF73471"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Членами комиссии не могут быть:</w:t>
      </w:r>
    </w:p>
    <w:p w14:paraId="2CA39BA8" w14:textId="0981E1A4" w:rsidR="00E519D9" w:rsidRPr="00593C80" w:rsidRDefault="00E519D9" w:rsidP="008536F7">
      <w:pPr>
        <w:pStyle w:val="a4"/>
        <w:numPr>
          <w:ilvl w:val="0"/>
          <w:numId w:val="14"/>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физические лица, которые были привлечены в качестве экспертов к проведению экспертной оценки документации о закупке, заявок на участие в закупке;</w:t>
      </w:r>
    </w:p>
    <w:p w14:paraId="1B97563F" w14:textId="5C2B50B5" w:rsidR="00E519D9" w:rsidRPr="00593C80" w:rsidRDefault="00E519D9" w:rsidP="008536F7">
      <w:pPr>
        <w:pStyle w:val="a4"/>
        <w:numPr>
          <w:ilvl w:val="0"/>
          <w:numId w:val="14"/>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физические лица, лично заинтересованные в результатах определения поставщиков (подрядчиков, исполнителей);</w:t>
      </w:r>
    </w:p>
    <w:p w14:paraId="17D47D0A" w14:textId="37AD3266" w:rsidR="00E519D9" w:rsidRPr="00593C80" w:rsidRDefault="00E519D9" w:rsidP="008536F7">
      <w:pPr>
        <w:pStyle w:val="a4"/>
        <w:numPr>
          <w:ilvl w:val="0"/>
          <w:numId w:val="14"/>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физические лица, подавшие заявки на участие в таком определении или состоящие в штате организаций, подавших данные заявки;</w:t>
      </w:r>
    </w:p>
    <w:p w14:paraId="4DCDAD6B" w14:textId="0DE1CA7D" w:rsidR="00E519D9" w:rsidRPr="00593C80" w:rsidRDefault="00E519D9" w:rsidP="008536F7">
      <w:pPr>
        <w:pStyle w:val="a4"/>
        <w:numPr>
          <w:ilvl w:val="0"/>
          <w:numId w:val="14"/>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 xml:space="preserve">физические лица, состоящие в браке с руководителем (заместителем руководителя) участника закупки либо являющиеся близкими родственниками (родственниками по прямой восходящей или нисходящей линии </w:t>
      </w:r>
      <w:r w:rsidR="002C3C02" w:rsidRPr="00593C80">
        <w:rPr>
          <w:rFonts w:ascii="Times New Roman" w:eastAsia="Times New Roman" w:hAnsi="Times New Roman" w:cs="Times New Roman"/>
          <w:color w:val="000000"/>
          <w:sz w:val="24"/>
          <w:lang w:eastAsia="ru-RU"/>
        </w:rPr>
        <w:t>р</w:t>
      </w:r>
      <w:r w:rsidRPr="00593C80">
        <w:rPr>
          <w:rFonts w:ascii="Times New Roman" w:eastAsia="Times New Roman" w:hAnsi="Times New Roman" w:cs="Times New Roman"/>
          <w:color w:val="000000"/>
          <w:sz w:val="24"/>
          <w:lang w:eastAsia="ru-RU"/>
        </w:rPr>
        <w:t>одителями и детьми, дедушкой, бабушкой и внуками), полнородными или неполнородными (имеющими общих отца или мать) братьями и сестрами), ус</w:t>
      </w:r>
      <w:r w:rsidR="002C3C02" w:rsidRPr="00593C80">
        <w:rPr>
          <w:rFonts w:ascii="Times New Roman" w:eastAsia="Times New Roman" w:hAnsi="Times New Roman" w:cs="Times New Roman"/>
          <w:color w:val="000000"/>
          <w:sz w:val="24"/>
          <w:lang w:eastAsia="ru-RU"/>
        </w:rPr>
        <w:t>ыно</w:t>
      </w:r>
      <w:r w:rsidRPr="00593C80">
        <w:rPr>
          <w:rFonts w:ascii="Times New Roman" w:eastAsia="Times New Roman" w:hAnsi="Times New Roman" w:cs="Times New Roman"/>
          <w:color w:val="000000"/>
          <w:sz w:val="24"/>
          <w:lang w:eastAsia="ru-RU"/>
        </w:rPr>
        <w:t>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14:paraId="6682B1F8" w14:textId="77777777" w:rsidR="00E519D9" w:rsidRPr="00E519D9" w:rsidRDefault="00E519D9" w:rsidP="00396162">
      <w:pPr>
        <w:spacing w:after="0" w:line="276" w:lineRule="auto"/>
        <w:ind w:right="79"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случае выявления в составе комиссии указанных лиц, они подлежат замене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w:t>
      </w:r>
      <w:r w:rsidRPr="00E519D9">
        <w:rPr>
          <w:rFonts w:ascii="Times New Roman" w:eastAsia="Times New Roman" w:hAnsi="Times New Roman" w:cs="Times New Roman"/>
          <w:noProof/>
          <w:color w:val="000000"/>
          <w:sz w:val="24"/>
          <w:lang w:eastAsia="ru-RU"/>
        </w:rPr>
        <w:drawing>
          <wp:inline distT="0" distB="0" distL="0" distR="0" wp14:anchorId="1236A5A6" wp14:editId="557D7C16">
            <wp:extent cx="6257" cy="6259"/>
            <wp:effectExtent l="0" t="0" r="0" b="0"/>
            <wp:docPr id="25658" name="Picture 25658"/>
            <wp:cNvGraphicFramePr/>
            <a:graphic xmlns:a="http://schemas.openxmlformats.org/drawingml/2006/main">
              <a:graphicData uri="http://schemas.openxmlformats.org/drawingml/2006/picture">
                <pic:pic xmlns:pic="http://schemas.openxmlformats.org/drawingml/2006/picture">
                  <pic:nvPicPr>
                    <pic:cNvPr id="25658" name="Picture 25658"/>
                    <pic:cNvPicPr/>
                  </pic:nvPicPr>
                  <pic:blipFill>
                    <a:blip r:embed="rId14"/>
                    <a:stretch>
                      <a:fillRect/>
                    </a:stretch>
                  </pic:blipFill>
                  <pic:spPr>
                    <a:xfrm>
                      <a:off x="0" y="0"/>
                      <a:ext cx="6257" cy="6259"/>
                    </a:xfrm>
                    <a:prstGeom prst="rect">
                      <a:avLst/>
                    </a:prstGeom>
                  </pic:spPr>
                </pic:pic>
              </a:graphicData>
            </a:graphic>
          </wp:inline>
        </w:drawing>
      </w:r>
      <w:r w:rsidRPr="00E519D9">
        <w:rPr>
          <w:rFonts w:ascii="Times New Roman" w:eastAsia="Times New Roman" w:hAnsi="Times New Roman" w:cs="Times New Roman"/>
          <w:color w:val="000000"/>
          <w:sz w:val="24"/>
          <w:lang w:eastAsia="ru-RU"/>
        </w:rPr>
        <w:t>контрольных органов в сфере закупок.</w:t>
      </w:r>
    </w:p>
    <w:p w14:paraId="3EF2579A" w14:textId="1BFFB3AF" w:rsidR="00E519D9" w:rsidRPr="00FB41F1" w:rsidRDefault="00E519D9" w:rsidP="008536F7">
      <w:pPr>
        <w:pStyle w:val="a4"/>
        <w:numPr>
          <w:ilvl w:val="0"/>
          <w:numId w:val="6"/>
        </w:numPr>
        <w:spacing w:after="0" w:line="276" w:lineRule="auto"/>
        <w:ind w:left="0" w:right="99" w:firstLine="993"/>
        <w:jc w:val="both"/>
        <w:rPr>
          <w:rFonts w:ascii="Times New Roman" w:eastAsia="Times New Roman" w:hAnsi="Times New Roman" w:cs="Times New Roman"/>
          <w:color w:val="000000"/>
          <w:sz w:val="24"/>
          <w:lang w:eastAsia="ru-RU"/>
        </w:rPr>
      </w:pPr>
      <w:r w:rsidRPr="00FB41F1">
        <w:rPr>
          <w:rFonts w:ascii="Times New Roman" w:eastAsia="Times New Roman" w:hAnsi="Times New Roman" w:cs="Times New Roman"/>
          <w:color w:val="000000"/>
          <w:sz w:val="24"/>
          <w:lang w:eastAsia="ru-RU"/>
        </w:rPr>
        <w:t xml:space="preserve">Замена члена комиссии осуществляется по решению директора </w:t>
      </w:r>
      <w:r w:rsidR="002C3C02" w:rsidRPr="00FB41F1">
        <w:rPr>
          <w:rFonts w:ascii="Times New Roman" w:eastAsia="Times New Roman" w:hAnsi="Times New Roman" w:cs="Times New Roman"/>
          <w:color w:val="000000"/>
          <w:sz w:val="24"/>
          <w:lang w:eastAsia="ru-RU"/>
        </w:rPr>
        <w:t>Предприятия</w:t>
      </w:r>
      <w:r w:rsidRPr="00FB41F1">
        <w:rPr>
          <w:rFonts w:ascii="Times New Roman" w:eastAsia="Times New Roman" w:hAnsi="Times New Roman" w:cs="Times New Roman"/>
          <w:color w:val="000000"/>
          <w:sz w:val="24"/>
          <w:lang w:eastAsia="ru-RU"/>
        </w:rPr>
        <w:t>.</w:t>
      </w:r>
    </w:p>
    <w:p w14:paraId="721786FC" w14:textId="315299A5" w:rsidR="00E519D9" w:rsidRPr="00E519D9" w:rsidRDefault="00E519D9" w:rsidP="008536F7">
      <w:pPr>
        <w:numPr>
          <w:ilvl w:val="0"/>
          <w:numId w:val="6"/>
        </w:numPr>
        <w:spacing w:after="0" w:line="276" w:lineRule="auto"/>
        <w:ind w:left="0" w:right="99"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Комиссия правомочна осуществлять свои функции, если на заседании комиссии присутствует большинство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w:t>
      </w:r>
      <w:r w:rsidR="002C3C02">
        <w:rPr>
          <w:rFonts w:ascii="Times New Roman" w:eastAsia="Times New Roman" w:hAnsi="Times New Roman" w:cs="Times New Roman"/>
          <w:color w:val="000000"/>
          <w:sz w:val="24"/>
          <w:lang w:eastAsia="ru-RU"/>
        </w:rPr>
        <w:t>кже</w:t>
      </w:r>
      <w:r w:rsidRPr="00E519D9">
        <w:rPr>
          <w:rFonts w:ascii="Times New Roman" w:eastAsia="Times New Roman" w:hAnsi="Times New Roman" w:cs="Times New Roman"/>
          <w:color w:val="000000"/>
          <w:sz w:val="24"/>
          <w:lang w:eastAsia="ru-RU"/>
        </w:rPr>
        <w:t xml:space="preserve"> делегирование ими своих полномочий иным лицам не допускаются:</w:t>
      </w:r>
    </w:p>
    <w:p w14:paraId="05D07C9D" w14:textId="77777777" w:rsidR="00A362EC" w:rsidRDefault="00E519D9" w:rsidP="008536F7">
      <w:pPr>
        <w:numPr>
          <w:ilvl w:val="0"/>
          <w:numId w:val="6"/>
        </w:numPr>
        <w:spacing w:after="0" w:line="276" w:lineRule="auto"/>
        <w:ind w:left="0" w:right="99"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Комиссия по осуществлению закупок принимает единое решение, которое подписывается всеми членами, присутствующими на заседании комиссии. Решение принимается комиссией простым большинством голосов членов комиссии, присутствующих на заседании комиссии. При равном количестве голосов председатель комиссии имеет решающий голос и подает его последним. Член комиссии, не согласный с принятым решением, может письменно изложить свое особое мнение и представить его председателю комиссии. Особое мнение прикладывается секретарем комиссии к протоколу.</w:t>
      </w:r>
    </w:p>
    <w:p w14:paraId="6EA86A76" w14:textId="3B8CA1AA" w:rsidR="00E519D9" w:rsidRDefault="00E519D9" w:rsidP="008536F7">
      <w:pPr>
        <w:numPr>
          <w:ilvl w:val="0"/>
          <w:numId w:val="6"/>
        </w:numPr>
        <w:spacing w:after="0" w:line="276" w:lineRule="auto"/>
        <w:ind w:left="0" w:right="99" w:firstLine="993"/>
        <w:jc w:val="both"/>
        <w:rPr>
          <w:rFonts w:ascii="Times New Roman" w:eastAsia="Times New Roman" w:hAnsi="Times New Roman" w:cs="Times New Roman"/>
          <w:color w:val="000000"/>
          <w:sz w:val="24"/>
          <w:lang w:eastAsia="ru-RU"/>
        </w:rPr>
      </w:pPr>
      <w:r w:rsidRPr="00A362EC">
        <w:rPr>
          <w:rFonts w:ascii="Times New Roman" w:eastAsia="Times New Roman" w:hAnsi="Times New Roman" w:cs="Times New Roman"/>
          <w:color w:val="000000"/>
          <w:sz w:val="24"/>
          <w:lang w:eastAsia="ru-RU"/>
        </w:rPr>
        <w:t>Решение комиссии, принятое в нару</w:t>
      </w:r>
      <w:r w:rsidR="002C3C02" w:rsidRPr="00A362EC">
        <w:rPr>
          <w:rFonts w:ascii="Times New Roman" w:eastAsia="Times New Roman" w:hAnsi="Times New Roman" w:cs="Times New Roman"/>
          <w:color w:val="000000"/>
          <w:sz w:val="24"/>
          <w:lang w:eastAsia="ru-RU"/>
        </w:rPr>
        <w:t>ш</w:t>
      </w:r>
      <w:r w:rsidRPr="00A362EC">
        <w:rPr>
          <w:rFonts w:ascii="Times New Roman" w:eastAsia="Times New Roman" w:hAnsi="Times New Roman" w:cs="Times New Roman"/>
          <w:color w:val="000000"/>
          <w:sz w:val="24"/>
          <w:lang w:eastAsia="ru-RU"/>
        </w:rPr>
        <w:t>ение настоящего Положения, может быть обжаловано любым участником закупки в порядке, установленном Законом о закупках, и признано недействительн</w:t>
      </w:r>
      <w:r w:rsidR="002C3C02" w:rsidRPr="00A362EC">
        <w:rPr>
          <w:rFonts w:ascii="Times New Roman" w:eastAsia="Times New Roman" w:hAnsi="Times New Roman" w:cs="Times New Roman"/>
          <w:color w:val="000000"/>
          <w:sz w:val="24"/>
          <w:lang w:eastAsia="ru-RU"/>
        </w:rPr>
        <w:t>ым</w:t>
      </w:r>
      <w:r w:rsidRPr="00A362EC">
        <w:rPr>
          <w:rFonts w:ascii="Times New Roman" w:eastAsia="Times New Roman" w:hAnsi="Times New Roman" w:cs="Times New Roman"/>
          <w:color w:val="000000"/>
          <w:sz w:val="24"/>
          <w:lang w:eastAsia="ru-RU"/>
        </w:rPr>
        <w:t xml:space="preserve"> по решению контрольного органа в сфере закупок.</w:t>
      </w:r>
    </w:p>
    <w:p w14:paraId="1D22C9DB" w14:textId="77777777" w:rsidR="00396162" w:rsidRPr="00A362EC" w:rsidRDefault="00396162" w:rsidP="00396162">
      <w:pPr>
        <w:spacing w:after="0" w:line="276" w:lineRule="auto"/>
        <w:ind w:left="993" w:right="99"/>
        <w:jc w:val="both"/>
        <w:rPr>
          <w:rFonts w:ascii="Times New Roman" w:eastAsia="Times New Roman" w:hAnsi="Times New Roman" w:cs="Times New Roman"/>
          <w:color w:val="000000"/>
          <w:sz w:val="24"/>
          <w:lang w:eastAsia="ru-RU"/>
        </w:rPr>
      </w:pPr>
    </w:p>
    <w:p w14:paraId="4E092A66" w14:textId="1AF6F680" w:rsidR="00E519D9" w:rsidRDefault="00E519D9" w:rsidP="00396162">
      <w:pPr>
        <w:spacing w:after="0" w:line="276" w:lineRule="auto"/>
        <w:ind w:firstLine="993"/>
        <w:jc w:val="center"/>
        <w:rPr>
          <w:rFonts w:ascii="Times New Roman" w:eastAsia="Times New Roman" w:hAnsi="Times New Roman" w:cs="Times New Roman"/>
          <w:b/>
          <w:bCs/>
          <w:color w:val="000000"/>
          <w:sz w:val="24"/>
          <w:szCs w:val="24"/>
          <w:lang w:eastAsia="ru-RU"/>
        </w:rPr>
      </w:pPr>
      <w:r w:rsidRPr="002C3C02">
        <w:rPr>
          <w:rFonts w:ascii="Times New Roman" w:eastAsia="Times New Roman" w:hAnsi="Times New Roman" w:cs="Times New Roman"/>
          <w:b/>
          <w:bCs/>
          <w:color w:val="000000"/>
          <w:sz w:val="24"/>
          <w:szCs w:val="24"/>
          <w:lang w:eastAsia="ru-RU"/>
        </w:rPr>
        <w:t>Раздел 8. Эксперты, экспертные организации</w:t>
      </w:r>
    </w:p>
    <w:p w14:paraId="0F5B45AC" w14:textId="77777777" w:rsidR="00396162" w:rsidRPr="002C3C02" w:rsidRDefault="00396162" w:rsidP="00396162">
      <w:pPr>
        <w:spacing w:after="0" w:line="276" w:lineRule="auto"/>
        <w:ind w:firstLine="993"/>
        <w:jc w:val="center"/>
        <w:rPr>
          <w:rFonts w:ascii="Times New Roman" w:eastAsia="Times New Roman" w:hAnsi="Times New Roman" w:cs="Times New Roman"/>
          <w:b/>
          <w:bCs/>
          <w:color w:val="000000"/>
          <w:sz w:val="24"/>
          <w:szCs w:val="24"/>
          <w:lang w:eastAsia="ru-RU"/>
        </w:rPr>
      </w:pPr>
    </w:p>
    <w:p w14:paraId="50AC7CDF" w14:textId="14E4EAF3"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К работе комиссии по осуществлению закупок, для оценки результатов, предусмотренных контрактом, и в иных необходимых случаях могут привлекаться эксперты и экспертные организ</w:t>
      </w:r>
      <w:r w:rsidR="002C3C02">
        <w:rPr>
          <w:rFonts w:ascii="Times New Roman" w:eastAsia="Times New Roman" w:hAnsi="Times New Roman" w:cs="Times New Roman"/>
          <w:color w:val="000000"/>
          <w:sz w:val="24"/>
          <w:lang w:eastAsia="ru-RU"/>
        </w:rPr>
        <w:t>ац</w:t>
      </w:r>
      <w:r w:rsidRPr="00E519D9">
        <w:rPr>
          <w:rFonts w:ascii="Times New Roman" w:eastAsia="Times New Roman" w:hAnsi="Times New Roman" w:cs="Times New Roman"/>
          <w:color w:val="000000"/>
          <w:sz w:val="24"/>
          <w:lang w:eastAsia="ru-RU"/>
        </w:rPr>
        <w:t>ии.</w:t>
      </w:r>
    </w:p>
    <w:p w14:paraId="043F4D7C" w14:textId="190A4D9E" w:rsidR="00BC20F1"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Порядок привлечения экспертов и экспертных организаций установлен статьей 28 Закона о закупках.</w:t>
      </w:r>
    </w:p>
    <w:p w14:paraId="01E71481" w14:textId="13DCD754" w:rsidR="00E519D9" w:rsidRPr="00E519D9" w:rsidRDefault="00BC20F1" w:rsidP="00396162">
      <w:pPr>
        <w:spacing w:after="0" w:line="276" w:lineRule="auto"/>
        <w:ind w:firstLine="993"/>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type="page"/>
      </w:r>
    </w:p>
    <w:p w14:paraId="0B8C32B1" w14:textId="5AA69AE4" w:rsidR="00E519D9" w:rsidRDefault="00E519D9" w:rsidP="00396162">
      <w:pPr>
        <w:spacing w:after="0" w:line="276" w:lineRule="auto"/>
        <w:ind w:firstLine="993"/>
        <w:jc w:val="center"/>
        <w:rPr>
          <w:rFonts w:ascii="Times New Roman" w:eastAsia="Times New Roman" w:hAnsi="Times New Roman" w:cs="Times New Roman"/>
          <w:b/>
          <w:bCs/>
          <w:color w:val="000000"/>
          <w:sz w:val="24"/>
          <w:szCs w:val="24"/>
          <w:lang w:eastAsia="ru-RU"/>
        </w:rPr>
      </w:pPr>
      <w:r w:rsidRPr="002C3C02">
        <w:rPr>
          <w:rFonts w:ascii="Times New Roman" w:eastAsia="Times New Roman" w:hAnsi="Times New Roman" w:cs="Times New Roman"/>
          <w:b/>
          <w:bCs/>
          <w:color w:val="000000"/>
          <w:sz w:val="24"/>
          <w:szCs w:val="24"/>
          <w:lang w:eastAsia="ru-RU"/>
        </w:rPr>
        <w:lastRenderedPageBreak/>
        <w:t>Раздел 9. Извещение об осуществлении закупки. Общие положения.</w:t>
      </w:r>
    </w:p>
    <w:p w14:paraId="44910FD8" w14:textId="77777777" w:rsidR="00396162" w:rsidRPr="002C3C02" w:rsidRDefault="00396162" w:rsidP="00396162">
      <w:pPr>
        <w:spacing w:after="0" w:line="276" w:lineRule="auto"/>
        <w:ind w:firstLine="993"/>
        <w:jc w:val="center"/>
        <w:rPr>
          <w:rFonts w:ascii="Times New Roman" w:eastAsia="Times New Roman" w:hAnsi="Times New Roman" w:cs="Times New Roman"/>
          <w:b/>
          <w:bCs/>
          <w:color w:val="000000"/>
          <w:sz w:val="24"/>
          <w:szCs w:val="24"/>
          <w:lang w:eastAsia="ru-RU"/>
        </w:rPr>
      </w:pPr>
    </w:p>
    <w:p w14:paraId="1C815CF6" w14:textId="7F98FBCE" w:rsidR="00E519D9" w:rsidRPr="00E519D9" w:rsidRDefault="002C3C02"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Предприятие</w:t>
      </w:r>
      <w:r w:rsidR="00E519D9" w:rsidRPr="00E519D9">
        <w:rPr>
          <w:rFonts w:ascii="Times New Roman" w:eastAsia="Times New Roman" w:hAnsi="Times New Roman" w:cs="Times New Roman"/>
          <w:color w:val="000000"/>
          <w:sz w:val="24"/>
          <w:lang w:eastAsia="ru-RU"/>
        </w:rPr>
        <w:t xml:space="preserve"> обязано разместить извещение об осуществлении закупки в информационной системе, за исключением случаев заключения договора с единственным поставщиком (подрядчиком, исполнителем) и малой закупки.</w:t>
      </w:r>
    </w:p>
    <w:p w14:paraId="29D806BC"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 извещении об осуществлении закупки указывается, если иное не предусмотрено настоящим Положением, следующая информация:</w:t>
      </w:r>
    </w:p>
    <w:p w14:paraId="5F872B11" w14:textId="1121A4FA" w:rsidR="00E519D9" w:rsidRPr="00593C80" w:rsidRDefault="00E519D9" w:rsidP="008536F7">
      <w:pPr>
        <w:pStyle w:val="a4"/>
        <w:numPr>
          <w:ilvl w:val="0"/>
          <w:numId w:val="15"/>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 xml:space="preserve">наименование </w:t>
      </w:r>
      <w:r w:rsidR="002C3C02" w:rsidRPr="00593C80">
        <w:rPr>
          <w:rFonts w:ascii="Times New Roman" w:eastAsia="Times New Roman" w:hAnsi="Times New Roman" w:cs="Times New Roman"/>
          <w:color w:val="000000"/>
          <w:sz w:val="24"/>
          <w:lang w:eastAsia="ru-RU"/>
        </w:rPr>
        <w:t>Предприятия</w:t>
      </w:r>
      <w:r w:rsidRPr="00593C80">
        <w:rPr>
          <w:rFonts w:ascii="Times New Roman" w:eastAsia="Times New Roman" w:hAnsi="Times New Roman" w:cs="Times New Roman"/>
          <w:color w:val="000000"/>
          <w:sz w:val="24"/>
          <w:lang w:eastAsia="ru-RU"/>
        </w:rPr>
        <w:t>, предмет закупки, срок, в течение которого принимаются заявки;</w:t>
      </w:r>
    </w:p>
    <w:p w14:paraId="5F8C2409" w14:textId="11BBDAAD" w:rsidR="00E519D9" w:rsidRPr="00593C80" w:rsidRDefault="00E519D9" w:rsidP="008536F7">
      <w:pPr>
        <w:pStyle w:val="a4"/>
        <w:numPr>
          <w:ilvl w:val="0"/>
          <w:numId w:val="15"/>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место нахождения, почтовый адрес, адрес электронной почты, номер контактного телефона секретаря комиссии по осуществлению закупок;</w:t>
      </w:r>
    </w:p>
    <w:p w14:paraId="1E4F4696" w14:textId="7FD0C2B3" w:rsidR="00E519D9" w:rsidRPr="00593C80" w:rsidRDefault="00E519D9" w:rsidP="008536F7">
      <w:pPr>
        <w:pStyle w:val="a4"/>
        <w:numPr>
          <w:ilvl w:val="0"/>
          <w:numId w:val="15"/>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краткое изложение условий контракта, содержащее наименование и описание объекта закупки,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условия транспортировки и хранения, начальная (максимальная) цена контракта;</w:t>
      </w:r>
    </w:p>
    <w:p w14:paraId="6253AFBF" w14:textId="7336CDA0" w:rsidR="00E519D9" w:rsidRPr="00593C80" w:rsidRDefault="00E519D9" w:rsidP="008536F7">
      <w:pPr>
        <w:pStyle w:val="a4"/>
        <w:numPr>
          <w:ilvl w:val="0"/>
          <w:numId w:val="15"/>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ограничение участия в определении поставщика (подрядчика, исполнителя);</w:t>
      </w:r>
    </w:p>
    <w:p w14:paraId="3F8A28A0" w14:textId="3F22D17B" w:rsidR="00E519D9" w:rsidRPr="00593C80" w:rsidRDefault="00E519D9" w:rsidP="008536F7">
      <w:pPr>
        <w:pStyle w:val="a4"/>
        <w:numPr>
          <w:ilvl w:val="0"/>
          <w:numId w:val="15"/>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используемый способ определения поставщика (подрядчика, исполнителя);</w:t>
      </w:r>
    </w:p>
    <w:p w14:paraId="32454DBB" w14:textId="7EDCC6F3" w:rsidR="00E519D9" w:rsidRPr="00593C80" w:rsidRDefault="00E519D9" w:rsidP="008536F7">
      <w:pPr>
        <w:pStyle w:val="a4"/>
        <w:numPr>
          <w:ilvl w:val="0"/>
          <w:numId w:val="15"/>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срок, место и порядок подачи заявок участников закупки;</w:t>
      </w:r>
    </w:p>
    <w:p w14:paraId="27C3BCFA" w14:textId="3CFAA4D9" w:rsidR="00E519D9" w:rsidRPr="00593C80" w:rsidRDefault="00E519D9" w:rsidP="008536F7">
      <w:pPr>
        <w:pStyle w:val="a4"/>
        <w:numPr>
          <w:ilvl w:val="0"/>
          <w:numId w:val="15"/>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дата</w:t>
      </w:r>
      <w:r w:rsidR="003149A6" w:rsidRPr="00593C80">
        <w:rPr>
          <w:rFonts w:ascii="Times New Roman" w:eastAsia="Times New Roman" w:hAnsi="Times New Roman" w:cs="Times New Roman"/>
          <w:color w:val="000000"/>
          <w:sz w:val="24"/>
          <w:lang w:eastAsia="ru-RU"/>
        </w:rPr>
        <w:t xml:space="preserve"> и </w:t>
      </w:r>
      <w:r w:rsidRPr="00593C80">
        <w:rPr>
          <w:rFonts w:ascii="Times New Roman" w:eastAsia="Times New Roman" w:hAnsi="Times New Roman" w:cs="Times New Roman"/>
          <w:color w:val="000000"/>
          <w:sz w:val="24"/>
          <w:lang w:eastAsia="ru-RU"/>
        </w:rPr>
        <w:t>адрес места проведения закупок;</w:t>
      </w:r>
    </w:p>
    <w:p w14:paraId="1B358596" w14:textId="084F466A" w:rsidR="00E519D9" w:rsidRPr="00593C80" w:rsidRDefault="00E519D9" w:rsidP="008536F7">
      <w:pPr>
        <w:pStyle w:val="a4"/>
        <w:numPr>
          <w:ilvl w:val="0"/>
          <w:numId w:val="15"/>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возможные условия оплаты (предоплата, оплата по факту или отсрочка платежа);</w:t>
      </w:r>
    </w:p>
    <w:p w14:paraId="6F5278E5" w14:textId="22341484" w:rsidR="00E519D9" w:rsidRPr="00593C80" w:rsidRDefault="00E519D9" w:rsidP="008536F7">
      <w:pPr>
        <w:pStyle w:val="a4"/>
        <w:numPr>
          <w:ilvl w:val="0"/>
          <w:numId w:val="15"/>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условия об ответственности за неисполнение или ненадлежащее исполнение принимаемых на себя участниками закупок обязательств;</w:t>
      </w:r>
    </w:p>
    <w:p w14:paraId="49F4EC3E" w14:textId="5E5FEAFE" w:rsidR="00E519D9" w:rsidRPr="00593C80" w:rsidRDefault="00E519D9" w:rsidP="008536F7">
      <w:pPr>
        <w:pStyle w:val="a4"/>
        <w:numPr>
          <w:ilvl w:val="0"/>
          <w:numId w:val="15"/>
        </w:numPr>
        <w:spacing w:after="0" w:line="276" w:lineRule="auto"/>
        <w:ind w:left="0" w:right="15" w:firstLine="993"/>
        <w:jc w:val="both"/>
        <w:rPr>
          <w:rFonts w:ascii="Times New Roman" w:eastAsia="Times New Roman" w:hAnsi="Times New Roman" w:cs="Times New Roman"/>
          <w:color w:val="000000"/>
          <w:sz w:val="24"/>
          <w:lang w:eastAsia="ru-RU"/>
        </w:rPr>
      </w:pPr>
      <w:r w:rsidRPr="00E519D9">
        <w:rPr>
          <w:noProof/>
          <w:lang w:eastAsia="ru-RU"/>
        </w:rPr>
        <w:drawing>
          <wp:inline distT="0" distB="0" distL="0" distR="0" wp14:anchorId="4A0E4D54" wp14:editId="21B97A97">
            <wp:extent cx="6257" cy="6258"/>
            <wp:effectExtent l="0" t="0" r="0" b="0"/>
            <wp:docPr id="28181" name="Picture 28181"/>
            <wp:cNvGraphicFramePr/>
            <a:graphic xmlns:a="http://schemas.openxmlformats.org/drawingml/2006/main">
              <a:graphicData uri="http://schemas.openxmlformats.org/drawingml/2006/picture">
                <pic:pic xmlns:pic="http://schemas.openxmlformats.org/drawingml/2006/picture">
                  <pic:nvPicPr>
                    <pic:cNvPr id="28181" name="Picture 28181"/>
                    <pic:cNvPicPr/>
                  </pic:nvPicPr>
                  <pic:blipFill>
                    <a:blip r:embed="rId15"/>
                    <a:stretch>
                      <a:fillRect/>
                    </a:stretch>
                  </pic:blipFill>
                  <pic:spPr>
                    <a:xfrm>
                      <a:off x="0" y="0"/>
                      <a:ext cx="6257" cy="6258"/>
                    </a:xfrm>
                    <a:prstGeom prst="rect">
                      <a:avLst/>
                    </a:prstGeom>
                  </pic:spPr>
                </pic:pic>
              </a:graphicData>
            </a:graphic>
          </wp:inline>
        </w:drawing>
      </w:r>
      <w:r w:rsidRPr="00593C80">
        <w:rPr>
          <w:rFonts w:ascii="Times New Roman" w:eastAsia="Times New Roman" w:hAnsi="Times New Roman" w:cs="Times New Roman"/>
          <w:color w:val="000000"/>
          <w:sz w:val="24"/>
          <w:lang w:eastAsia="ru-RU"/>
        </w:rPr>
        <w:t>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5417D486" w14:textId="49CBF9A5" w:rsidR="00E519D9" w:rsidRPr="00593C80" w:rsidRDefault="00E519D9" w:rsidP="008536F7">
      <w:pPr>
        <w:pStyle w:val="a4"/>
        <w:numPr>
          <w:ilvl w:val="0"/>
          <w:numId w:val="15"/>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информация о необходимости предоставления участниками закупки образцов продукции, предлагаемых к поставке;</w:t>
      </w:r>
    </w:p>
    <w:p w14:paraId="3140F5E4" w14:textId="2076552F" w:rsidR="00E519D9" w:rsidRPr="00593C80" w:rsidRDefault="00E519D9" w:rsidP="008536F7">
      <w:pPr>
        <w:pStyle w:val="a4"/>
        <w:numPr>
          <w:ilvl w:val="0"/>
          <w:numId w:val="15"/>
        </w:numPr>
        <w:spacing w:after="0" w:line="276" w:lineRule="auto"/>
        <w:ind w:left="0" w:right="15" w:firstLine="993"/>
        <w:jc w:val="both"/>
        <w:rPr>
          <w:rFonts w:ascii="Times New Roman" w:eastAsia="Times New Roman" w:hAnsi="Times New Roman" w:cs="Times New Roman"/>
          <w:color w:val="000000"/>
          <w:sz w:val="24"/>
          <w:lang w:eastAsia="ru-RU"/>
        </w:rPr>
      </w:pPr>
      <w:r w:rsidRPr="00593C80">
        <w:rPr>
          <w:rFonts w:ascii="Times New Roman" w:eastAsia="Times New Roman" w:hAnsi="Times New Roman" w:cs="Times New Roman"/>
          <w:color w:val="000000"/>
          <w:sz w:val="24"/>
          <w:lang w:eastAsia="ru-RU"/>
        </w:rPr>
        <w:t>иная информация, позволяющая участникам закупки правильно сформировать и представить заявки на участие в закупке.</w:t>
      </w:r>
    </w:p>
    <w:p w14:paraId="6F913FD5" w14:textId="77777777" w:rsidR="00A362EC" w:rsidRDefault="00E519D9" w:rsidP="00396162">
      <w:pPr>
        <w:spacing w:after="0" w:line="276" w:lineRule="auto"/>
        <w:ind w:right="15" w:firstLine="993"/>
        <w:jc w:val="both"/>
        <w:rPr>
          <w:rFonts w:ascii="Times New Roman" w:eastAsia="Times New Roman" w:hAnsi="Times New Roman" w:cs="Times New Roman"/>
          <w:color w:val="000000" w:themeColor="text1"/>
          <w:sz w:val="24"/>
          <w:lang w:eastAsia="ru-RU"/>
        </w:rPr>
      </w:pPr>
      <w:r w:rsidRPr="006318B3">
        <w:rPr>
          <w:rFonts w:ascii="Times New Roman" w:eastAsia="Times New Roman" w:hAnsi="Times New Roman" w:cs="Times New Roman"/>
          <w:color w:val="000000" w:themeColor="text1"/>
          <w:sz w:val="24"/>
          <w:lang w:eastAsia="ru-RU"/>
        </w:rPr>
        <w:t xml:space="preserve">Форма извещения приведена в Приложении </w:t>
      </w:r>
      <w:r w:rsidR="006318B3" w:rsidRPr="006318B3">
        <w:rPr>
          <w:rFonts w:ascii="Times New Roman" w:eastAsia="Times New Roman" w:hAnsi="Times New Roman" w:cs="Times New Roman"/>
          <w:color w:val="000000" w:themeColor="text1"/>
          <w:sz w:val="24"/>
          <w:lang w:eastAsia="ru-RU"/>
        </w:rPr>
        <w:t>№</w:t>
      </w:r>
      <w:r w:rsidR="002B78A1">
        <w:rPr>
          <w:rFonts w:ascii="Times New Roman" w:eastAsia="Times New Roman" w:hAnsi="Times New Roman" w:cs="Times New Roman"/>
          <w:color w:val="000000" w:themeColor="text1"/>
          <w:sz w:val="24"/>
          <w:lang w:eastAsia="ru-RU"/>
        </w:rPr>
        <w:t>2</w:t>
      </w:r>
      <w:r w:rsidRPr="006318B3">
        <w:rPr>
          <w:rFonts w:ascii="Times New Roman" w:eastAsia="Times New Roman" w:hAnsi="Times New Roman" w:cs="Times New Roman"/>
          <w:color w:val="000000" w:themeColor="text1"/>
          <w:sz w:val="24"/>
          <w:lang w:eastAsia="ru-RU"/>
        </w:rPr>
        <w:t xml:space="preserve"> к настоящему Положени</w:t>
      </w:r>
      <w:r w:rsidR="006318B3" w:rsidRPr="006318B3">
        <w:rPr>
          <w:rFonts w:ascii="Times New Roman" w:eastAsia="Times New Roman" w:hAnsi="Times New Roman" w:cs="Times New Roman"/>
          <w:color w:val="000000" w:themeColor="text1"/>
          <w:sz w:val="24"/>
          <w:lang w:eastAsia="ru-RU"/>
        </w:rPr>
        <w:t>ю</w:t>
      </w:r>
      <w:r w:rsidRPr="006318B3">
        <w:rPr>
          <w:rFonts w:ascii="Times New Roman" w:eastAsia="Times New Roman" w:hAnsi="Times New Roman" w:cs="Times New Roman"/>
          <w:color w:val="000000" w:themeColor="text1"/>
          <w:sz w:val="24"/>
          <w:lang w:eastAsia="ru-RU"/>
        </w:rPr>
        <w:t>.</w:t>
      </w:r>
    </w:p>
    <w:p w14:paraId="3DF2F953" w14:textId="584AEFB5" w:rsidR="00E519D9" w:rsidRPr="00A362EC" w:rsidRDefault="005E7352" w:rsidP="008536F7">
      <w:pPr>
        <w:pStyle w:val="a4"/>
        <w:numPr>
          <w:ilvl w:val="0"/>
          <w:numId w:val="6"/>
        </w:numPr>
        <w:spacing w:after="0" w:line="276" w:lineRule="auto"/>
        <w:ind w:left="0" w:right="15" w:firstLine="993"/>
        <w:jc w:val="both"/>
        <w:rPr>
          <w:rFonts w:ascii="Times New Roman" w:eastAsia="Times New Roman" w:hAnsi="Times New Roman" w:cs="Times New Roman"/>
          <w:color w:val="000000" w:themeColor="text1"/>
          <w:sz w:val="24"/>
          <w:lang w:eastAsia="ru-RU"/>
        </w:rPr>
      </w:pPr>
      <w:r w:rsidRPr="00A362EC">
        <w:rPr>
          <w:rFonts w:ascii="Times New Roman" w:eastAsia="Times New Roman" w:hAnsi="Times New Roman" w:cs="Times New Roman"/>
          <w:color w:val="000000"/>
          <w:sz w:val="24"/>
          <w:lang w:eastAsia="ru-RU"/>
        </w:rPr>
        <w:t>Предприятие</w:t>
      </w:r>
      <w:r w:rsidR="00E519D9" w:rsidRPr="00A362EC">
        <w:rPr>
          <w:rFonts w:ascii="Times New Roman" w:eastAsia="Times New Roman" w:hAnsi="Times New Roman" w:cs="Times New Roman"/>
          <w:color w:val="000000"/>
          <w:sz w:val="24"/>
          <w:lang w:eastAsia="ru-RU"/>
        </w:rPr>
        <w:t xml:space="preserve"> несет ответственность за правильность составления извещения </w:t>
      </w:r>
      <w:r w:rsidR="00E519D9" w:rsidRPr="009640CF">
        <w:rPr>
          <w:rFonts w:ascii="Times New Roman" w:eastAsia="Times New Roman" w:hAnsi="Times New Roman" w:cs="Times New Roman"/>
          <w:color w:val="000000"/>
          <w:sz w:val="24"/>
          <w:lang w:eastAsia="ru-RU"/>
        </w:rPr>
        <w:t>о заку</w:t>
      </w:r>
      <w:r w:rsidR="00BF1A76" w:rsidRPr="009640CF">
        <w:rPr>
          <w:rFonts w:ascii="Times New Roman" w:eastAsia="Times New Roman" w:hAnsi="Times New Roman" w:cs="Times New Roman"/>
          <w:color w:val="000000"/>
          <w:sz w:val="24"/>
          <w:lang w:eastAsia="ru-RU"/>
        </w:rPr>
        <w:t>пк</w:t>
      </w:r>
      <w:r w:rsidR="00E519D9" w:rsidRPr="009640CF">
        <w:rPr>
          <w:rFonts w:ascii="Times New Roman" w:eastAsia="Times New Roman" w:hAnsi="Times New Roman" w:cs="Times New Roman"/>
          <w:color w:val="000000"/>
          <w:sz w:val="24"/>
          <w:lang w:eastAsia="ru-RU"/>
        </w:rPr>
        <w:t>е</w:t>
      </w:r>
      <w:r w:rsidR="00E519D9" w:rsidRPr="00A362EC">
        <w:rPr>
          <w:rFonts w:ascii="Times New Roman" w:eastAsia="Times New Roman" w:hAnsi="Times New Roman" w:cs="Times New Roman"/>
          <w:color w:val="000000"/>
          <w:sz w:val="24"/>
          <w:lang w:eastAsia="ru-RU"/>
        </w:rPr>
        <w:t xml:space="preserve"> в соответствии с действующим законодательством Приднестровской Молдавской Республики.</w:t>
      </w:r>
    </w:p>
    <w:p w14:paraId="3F2E0616" w14:textId="77777777" w:rsidR="003149A6" w:rsidRDefault="003149A6" w:rsidP="00396162">
      <w:pPr>
        <w:spacing w:after="0" w:line="276" w:lineRule="auto"/>
        <w:ind w:firstLine="993"/>
        <w:jc w:val="center"/>
        <w:rPr>
          <w:rFonts w:ascii="Times New Roman" w:eastAsia="Times New Roman" w:hAnsi="Times New Roman" w:cs="Times New Roman"/>
          <w:b/>
          <w:bCs/>
          <w:color w:val="000000"/>
          <w:sz w:val="24"/>
          <w:szCs w:val="24"/>
          <w:lang w:eastAsia="ru-RU"/>
        </w:rPr>
      </w:pPr>
    </w:p>
    <w:p w14:paraId="2D53ABE3" w14:textId="0C19A458" w:rsidR="00E519D9" w:rsidRDefault="00E519D9" w:rsidP="00396162">
      <w:pPr>
        <w:spacing w:after="0" w:line="276" w:lineRule="auto"/>
        <w:ind w:firstLine="993"/>
        <w:jc w:val="center"/>
        <w:rPr>
          <w:rFonts w:ascii="Times New Roman" w:eastAsia="Times New Roman" w:hAnsi="Times New Roman" w:cs="Times New Roman"/>
          <w:b/>
          <w:bCs/>
          <w:color w:val="000000"/>
          <w:sz w:val="24"/>
          <w:szCs w:val="24"/>
          <w:lang w:eastAsia="ru-RU"/>
        </w:rPr>
      </w:pPr>
      <w:r w:rsidRPr="005E7352">
        <w:rPr>
          <w:rFonts w:ascii="Times New Roman" w:eastAsia="Times New Roman" w:hAnsi="Times New Roman" w:cs="Times New Roman"/>
          <w:b/>
          <w:bCs/>
          <w:color w:val="000000"/>
          <w:sz w:val="24"/>
          <w:szCs w:val="24"/>
          <w:lang w:eastAsia="ru-RU"/>
        </w:rPr>
        <w:t>Раздел 10. Изменение и отзыв заявок</w:t>
      </w:r>
    </w:p>
    <w:p w14:paraId="4EC27366" w14:textId="77777777" w:rsidR="00396162" w:rsidRPr="005E7352" w:rsidRDefault="00396162" w:rsidP="00396162">
      <w:pPr>
        <w:spacing w:after="0" w:line="276" w:lineRule="auto"/>
        <w:ind w:firstLine="993"/>
        <w:jc w:val="center"/>
        <w:rPr>
          <w:rFonts w:ascii="Times New Roman" w:eastAsia="Times New Roman" w:hAnsi="Times New Roman" w:cs="Times New Roman"/>
          <w:b/>
          <w:bCs/>
          <w:color w:val="000000"/>
          <w:sz w:val="24"/>
          <w:szCs w:val="24"/>
          <w:lang w:eastAsia="ru-RU"/>
        </w:rPr>
      </w:pPr>
    </w:p>
    <w:p w14:paraId="7DF5E8EB" w14:textId="22684978"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Участник</w:t>
      </w:r>
      <w:r w:rsidR="009640CF">
        <w:rPr>
          <w:rFonts w:ascii="Times New Roman" w:eastAsia="Times New Roman" w:hAnsi="Times New Roman" w:cs="Times New Roman"/>
          <w:color w:val="000000"/>
          <w:sz w:val="24"/>
          <w:lang w:eastAsia="ru-RU"/>
        </w:rPr>
        <w:t xml:space="preserve"> </w:t>
      </w:r>
      <w:r w:rsidR="00BF1A76">
        <w:rPr>
          <w:rFonts w:ascii="Times New Roman" w:eastAsia="Times New Roman" w:hAnsi="Times New Roman" w:cs="Times New Roman"/>
          <w:color w:val="000000"/>
          <w:sz w:val="24"/>
          <w:lang w:eastAsia="ru-RU"/>
        </w:rPr>
        <w:t>открытого</w:t>
      </w:r>
      <w:r w:rsidR="009640CF">
        <w:rPr>
          <w:rFonts w:ascii="Times New Roman" w:eastAsia="Times New Roman" w:hAnsi="Times New Roman" w:cs="Times New Roman"/>
          <w:color w:val="000000"/>
          <w:sz w:val="24"/>
          <w:lang w:eastAsia="ru-RU"/>
        </w:rPr>
        <w:t xml:space="preserve"> </w:t>
      </w:r>
      <w:r w:rsidRPr="00E519D9">
        <w:rPr>
          <w:rFonts w:ascii="Times New Roman" w:eastAsia="Times New Roman" w:hAnsi="Times New Roman" w:cs="Times New Roman"/>
          <w:color w:val="000000"/>
          <w:sz w:val="24"/>
          <w:lang w:eastAsia="ru-RU"/>
        </w:rPr>
        <w:t>аукциона</w:t>
      </w:r>
      <w:r w:rsidR="009640CF">
        <w:rPr>
          <w:rFonts w:ascii="Times New Roman" w:eastAsia="Times New Roman" w:hAnsi="Times New Roman" w:cs="Times New Roman"/>
          <w:color w:val="000000"/>
          <w:sz w:val="24"/>
          <w:lang w:eastAsia="ru-RU"/>
        </w:rPr>
        <w:t xml:space="preserve"> (в том числе в электронной форме)</w:t>
      </w:r>
      <w:r w:rsidRPr="00E519D9">
        <w:rPr>
          <w:rFonts w:ascii="Times New Roman" w:eastAsia="Times New Roman" w:hAnsi="Times New Roman" w:cs="Times New Roman"/>
          <w:color w:val="000000"/>
          <w:sz w:val="24"/>
          <w:lang w:eastAsia="ru-RU"/>
        </w:rPr>
        <w:t>, участник запроса предложений вправе письменно изменить или отозвать свою заявку до истечения срока подачи заявок.</w:t>
      </w:r>
    </w:p>
    <w:p w14:paraId="5DF58E2F" w14:textId="2A76FD54" w:rsid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Изменение заявки или уведомление о ее отзыве является действительным, если изменение осуществлено или уведомление получено </w:t>
      </w:r>
      <w:r w:rsidR="00FB41F1">
        <w:rPr>
          <w:rFonts w:ascii="Times New Roman" w:eastAsia="Times New Roman" w:hAnsi="Times New Roman" w:cs="Times New Roman"/>
          <w:color w:val="000000"/>
          <w:sz w:val="24"/>
          <w:lang w:eastAsia="ru-RU"/>
        </w:rPr>
        <w:t>Предприятием</w:t>
      </w:r>
      <w:r w:rsidRPr="00E519D9">
        <w:rPr>
          <w:rFonts w:ascii="Times New Roman" w:eastAsia="Times New Roman" w:hAnsi="Times New Roman" w:cs="Times New Roman"/>
          <w:color w:val="000000"/>
          <w:sz w:val="24"/>
          <w:lang w:eastAsia="ru-RU"/>
        </w:rPr>
        <w:t xml:space="preserve"> до истечения срока подачи заявок, за исключением случаев, установленных настоящим Положением.</w:t>
      </w:r>
    </w:p>
    <w:p w14:paraId="31E14C05" w14:textId="77777777" w:rsidR="00396162" w:rsidRPr="00E519D9" w:rsidRDefault="00396162" w:rsidP="00396162">
      <w:pPr>
        <w:tabs>
          <w:tab w:val="left" w:pos="0"/>
        </w:tabs>
        <w:spacing w:after="0" w:line="276" w:lineRule="auto"/>
        <w:ind w:left="993" w:right="15"/>
        <w:jc w:val="both"/>
        <w:rPr>
          <w:rFonts w:ascii="Times New Roman" w:eastAsia="Times New Roman" w:hAnsi="Times New Roman" w:cs="Times New Roman"/>
          <w:color w:val="000000"/>
          <w:sz w:val="24"/>
          <w:lang w:eastAsia="ru-RU"/>
        </w:rPr>
      </w:pPr>
    </w:p>
    <w:p w14:paraId="305C8302" w14:textId="14D1E913" w:rsidR="00E519D9" w:rsidRDefault="00E519D9" w:rsidP="00396162">
      <w:pPr>
        <w:spacing w:after="0" w:line="276" w:lineRule="auto"/>
        <w:ind w:firstLine="993"/>
        <w:jc w:val="center"/>
        <w:rPr>
          <w:rFonts w:ascii="Times New Roman" w:eastAsia="Times New Roman" w:hAnsi="Times New Roman" w:cs="Times New Roman"/>
          <w:b/>
          <w:bCs/>
          <w:color w:val="000000"/>
          <w:sz w:val="24"/>
          <w:szCs w:val="24"/>
          <w:lang w:eastAsia="ru-RU"/>
        </w:rPr>
      </w:pPr>
      <w:r w:rsidRPr="005E7352">
        <w:rPr>
          <w:rFonts w:ascii="Times New Roman" w:eastAsia="Times New Roman" w:hAnsi="Times New Roman" w:cs="Times New Roman"/>
          <w:b/>
          <w:bCs/>
          <w:color w:val="000000"/>
          <w:sz w:val="24"/>
          <w:szCs w:val="24"/>
          <w:lang w:eastAsia="ru-RU"/>
        </w:rPr>
        <w:t>Раздел 11</w:t>
      </w:r>
      <w:r w:rsidR="005E7352" w:rsidRPr="005E7352">
        <w:rPr>
          <w:rFonts w:ascii="Times New Roman" w:eastAsia="Times New Roman" w:hAnsi="Times New Roman" w:cs="Times New Roman"/>
          <w:b/>
          <w:bCs/>
          <w:color w:val="000000"/>
          <w:sz w:val="24"/>
          <w:szCs w:val="24"/>
          <w:lang w:eastAsia="ru-RU"/>
        </w:rPr>
        <w:t>.</w:t>
      </w:r>
      <w:r w:rsidRPr="005E7352">
        <w:rPr>
          <w:rFonts w:ascii="Times New Roman" w:eastAsia="Times New Roman" w:hAnsi="Times New Roman" w:cs="Times New Roman"/>
          <w:b/>
          <w:bCs/>
          <w:color w:val="000000"/>
          <w:sz w:val="24"/>
          <w:szCs w:val="24"/>
          <w:lang w:eastAsia="ru-RU"/>
        </w:rPr>
        <w:t xml:space="preserve"> Запрет на проведение переговоров с участником закупки</w:t>
      </w:r>
    </w:p>
    <w:p w14:paraId="53E72949" w14:textId="77777777" w:rsidR="00396162" w:rsidRPr="005E7352" w:rsidRDefault="00396162" w:rsidP="00396162">
      <w:pPr>
        <w:spacing w:after="0" w:line="276" w:lineRule="auto"/>
        <w:ind w:firstLine="993"/>
        <w:jc w:val="center"/>
        <w:rPr>
          <w:rFonts w:ascii="Times New Roman" w:eastAsia="Times New Roman" w:hAnsi="Times New Roman" w:cs="Times New Roman"/>
          <w:b/>
          <w:bCs/>
          <w:color w:val="000000"/>
          <w:sz w:val="24"/>
          <w:szCs w:val="24"/>
          <w:lang w:eastAsia="ru-RU"/>
        </w:rPr>
      </w:pPr>
    </w:p>
    <w:p w14:paraId="681AA6B6" w14:textId="19273F6C" w:rsid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Проведение переговоров членами комиссии по осуществлению закупок с участником закупки в отноше</w:t>
      </w:r>
      <w:r w:rsidRPr="005E7352">
        <w:rPr>
          <w:rFonts w:ascii="Times New Roman" w:eastAsia="Times New Roman" w:hAnsi="Times New Roman" w:cs="Times New Roman"/>
          <w:color w:val="000000"/>
          <w:sz w:val="24"/>
          <w:lang w:eastAsia="ru-RU"/>
        </w:rPr>
        <w:t>нии</w:t>
      </w:r>
      <w:r w:rsidRPr="00E519D9">
        <w:rPr>
          <w:rFonts w:ascii="Times New Roman" w:eastAsia="Times New Roman" w:hAnsi="Times New Roman" w:cs="Times New Roman"/>
          <w:color w:val="000000"/>
          <w:sz w:val="24"/>
          <w:lang w:eastAsia="ru-RU"/>
        </w:rPr>
        <w:t xml:space="preserve">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закупки.</w:t>
      </w:r>
    </w:p>
    <w:p w14:paraId="11B8D3A6" w14:textId="77777777" w:rsidR="005E7352" w:rsidRPr="00E519D9" w:rsidRDefault="005E7352" w:rsidP="00396162">
      <w:pPr>
        <w:tabs>
          <w:tab w:val="left" w:pos="993"/>
          <w:tab w:val="left" w:pos="1134"/>
        </w:tabs>
        <w:spacing w:after="0" w:line="276" w:lineRule="auto"/>
        <w:ind w:right="15" w:firstLine="993"/>
        <w:jc w:val="both"/>
        <w:rPr>
          <w:rFonts w:ascii="Times New Roman" w:eastAsia="Times New Roman" w:hAnsi="Times New Roman" w:cs="Times New Roman"/>
          <w:color w:val="000000"/>
          <w:sz w:val="24"/>
          <w:lang w:eastAsia="ru-RU"/>
        </w:rPr>
      </w:pPr>
    </w:p>
    <w:p w14:paraId="617A7CCA" w14:textId="6627B5E0" w:rsidR="00E519D9" w:rsidRDefault="00E519D9" w:rsidP="00396162">
      <w:pPr>
        <w:spacing w:after="0" w:line="276" w:lineRule="auto"/>
        <w:ind w:right="108" w:firstLine="993"/>
        <w:jc w:val="center"/>
        <w:rPr>
          <w:rFonts w:ascii="Times New Roman" w:eastAsia="Times New Roman" w:hAnsi="Times New Roman" w:cs="Times New Roman"/>
          <w:b/>
          <w:bCs/>
          <w:color w:val="000000"/>
          <w:sz w:val="24"/>
          <w:szCs w:val="24"/>
          <w:lang w:eastAsia="ru-RU"/>
        </w:rPr>
      </w:pPr>
      <w:r w:rsidRPr="005E7352">
        <w:rPr>
          <w:rFonts w:ascii="Times New Roman" w:eastAsia="Times New Roman" w:hAnsi="Times New Roman" w:cs="Times New Roman"/>
          <w:b/>
          <w:bCs/>
          <w:color w:val="000000"/>
          <w:sz w:val="24"/>
          <w:szCs w:val="24"/>
          <w:lang w:eastAsia="ru-RU"/>
        </w:rPr>
        <w:lastRenderedPageBreak/>
        <w:t>Раздел 12. Последствия нарушения положений, регламентирующих определение поставщика</w:t>
      </w:r>
    </w:p>
    <w:p w14:paraId="1C7942D8" w14:textId="77777777" w:rsidR="00396162" w:rsidRPr="005E7352" w:rsidRDefault="00396162" w:rsidP="00396162">
      <w:pPr>
        <w:spacing w:after="0" w:line="276" w:lineRule="auto"/>
        <w:ind w:right="108" w:firstLine="993"/>
        <w:jc w:val="center"/>
        <w:rPr>
          <w:rFonts w:ascii="Times New Roman" w:eastAsia="Times New Roman" w:hAnsi="Times New Roman" w:cs="Times New Roman"/>
          <w:b/>
          <w:bCs/>
          <w:color w:val="000000"/>
          <w:sz w:val="24"/>
          <w:szCs w:val="24"/>
          <w:lang w:eastAsia="ru-RU"/>
        </w:rPr>
      </w:pPr>
    </w:p>
    <w:p w14:paraId="43F2EC6F" w14:textId="7871ADFB" w:rsidR="00396162"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 случае нарушения положений,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14:paraId="3C2C79E8" w14:textId="77777777" w:rsidR="00396162" w:rsidRDefault="00396162">
      <w:pP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type="page"/>
      </w:r>
    </w:p>
    <w:p w14:paraId="4DB6CA0A" w14:textId="77777777" w:rsidR="00E519D9" w:rsidRPr="00396162" w:rsidRDefault="00E519D9" w:rsidP="00396162">
      <w:pPr>
        <w:tabs>
          <w:tab w:val="left" w:pos="0"/>
        </w:tabs>
        <w:spacing w:after="0" w:line="276" w:lineRule="auto"/>
        <w:ind w:right="15"/>
        <w:jc w:val="both"/>
        <w:rPr>
          <w:rFonts w:ascii="Times New Roman" w:eastAsia="Times New Roman" w:hAnsi="Times New Roman" w:cs="Times New Roman"/>
          <w:color w:val="000000"/>
          <w:sz w:val="24"/>
          <w:lang w:eastAsia="ru-RU"/>
        </w:rPr>
      </w:pPr>
    </w:p>
    <w:p w14:paraId="5F63A996" w14:textId="77777777" w:rsidR="00E519D9" w:rsidRPr="005E7352" w:rsidRDefault="00E519D9" w:rsidP="00396162">
      <w:pPr>
        <w:tabs>
          <w:tab w:val="left" w:pos="1134"/>
        </w:tabs>
        <w:spacing w:after="0" w:line="276" w:lineRule="auto"/>
        <w:ind w:right="212" w:firstLine="993"/>
        <w:jc w:val="center"/>
        <w:rPr>
          <w:rFonts w:ascii="Times New Roman" w:eastAsia="Times New Roman" w:hAnsi="Times New Roman" w:cs="Times New Roman"/>
          <w:b/>
          <w:bCs/>
          <w:color w:val="000000"/>
          <w:sz w:val="24"/>
          <w:szCs w:val="24"/>
          <w:lang w:eastAsia="ru-RU"/>
        </w:rPr>
      </w:pPr>
      <w:r w:rsidRPr="005E7352">
        <w:rPr>
          <w:rFonts w:ascii="Times New Roman" w:eastAsia="Times New Roman" w:hAnsi="Times New Roman" w:cs="Times New Roman"/>
          <w:b/>
          <w:bCs/>
          <w:color w:val="000000"/>
          <w:sz w:val="24"/>
          <w:szCs w:val="24"/>
          <w:lang w:eastAsia="ru-RU"/>
        </w:rPr>
        <w:t>Глава 2. Планирование</w:t>
      </w:r>
    </w:p>
    <w:p w14:paraId="0D6DD189" w14:textId="114D9FB6" w:rsidR="00E519D9" w:rsidRDefault="00E519D9" w:rsidP="00396162">
      <w:pPr>
        <w:tabs>
          <w:tab w:val="left" w:pos="1134"/>
        </w:tabs>
        <w:spacing w:after="0" w:line="276" w:lineRule="auto"/>
        <w:ind w:firstLine="993"/>
        <w:jc w:val="center"/>
        <w:rPr>
          <w:rFonts w:ascii="Times New Roman" w:eastAsia="Times New Roman" w:hAnsi="Times New Roman" w:cs="Times New Roman"/>
          <w:b/>
          <w:bCs/>
          <w:color w:val="000000"/>
          <w:sz w:val="24"/>
          <w:szCs w:val="24"/>
          <w:lang w:eastAsia="ru-RU"/>
        </w:rPr>
      </w:pPr>
      <w:r w:rsidRPr="005E7352">
        <w:rPr>
          <w:rFonts w:ascii="Times New Roman" w:eastAsia="Times New Roman" w:hAnsi="Times New Roman" w:cs="Times New Roman"/>
          <w:b/>
          <w:bCs/>
          <w:color w:val="000000"/>
          <w:sz w:val="24"/>
          <w:szCs w:val="24"/>
          <w:lang w:eastAsia="ru-RU"/>
        </w:rPr>
        <w:t>Раздел 1. План закупок</w:t>
      </w:r>
    </w:p>
    <w:p w14:paraId="69F4C834" w14:textId="77777777" w:rsidR="00396162" w:rsidRPr="005E7352" w:rsidRDefault="00396162" w:rsidP="00396162">
      <w:pPr>
        <w:tabs>
          <w:tab w:val="left" w:pos="1134"/>
        </w:tabs>
        <w:spacing w:after="0" w:line="276" w:lineRule="auto"/>
        <w:ind w:firstLine="993"/>
        <w:jc w:val="center"/>
        <w:rPr>
          <w:rFonts w:ascii="Times New Roman" w:eastAsia="Times New Roman" w:hAnsi="Times New Roman" w:cs="Times New Roman"/>
          <w:b/>
          <w:bCs/>
          <w:color w:val="000000"/>
          <w:sz w:val="24"/>
          <w:szCs w:val="24"/>
          <w:lang w:eastAsia="ru-RU"/>
        </w:rPr>
      </w:pPr>
    </w:p>
    <w:p w14:paraId="490C39C7"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Планирование закупок на очередной финансовый год осуществляется исходя из целей осуществления закупок посредством формирования, утверждения и ведения планов закупок.</w:t>
      </w:r>
    </w:p>
    <w:p w14:paraId="75116C4B" w14:textId="77777777" w:rsidR="00E519D9" w:rsidRPr="009C7F80"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9C7F80">
        <w:rPr>
          <w:rFonts w:ascii="Times New Roman" w:eastAsia="Times New Roman" w:hAnsi="Times New Roman" w:cs="Times New Roman"/>
          <w:color w:val="000000"/>
          <w:sz w:val="24"/>
          <w:lang w:eastAsia="ru-RU"/>
        </w:rPr>
        <w:t>План закупок включает в себя:</w:t>
      </w:r>
    </w:p>
    <w:p w14:paraId="387473C1" w14:textId="3840D529" w:rsidR="00E519D9" w:rsidRPr="009F60E8" w:rsidRDefault="00E519D9" w:rsidP="008536F7">
      <w:pPr>
        <w:pStyle w:val="a4"/>
        <w:numPr>
          <w:ilvl w:val="0"/>
          <w:numId w:val="1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порядковый номер направления расходования;</w:t>
      </w:r>
    </w:p>
    <w:p w14:paraId="66898C5A" w14:textId="26A06661" w:rsidR="00E519D9" w:rsidRPr="009F60E8" w:rsidRDefault="00E519D9" w:rsidP="008536F7">
      <w:pPr>
        <w:pStyle w:val="a4"/>
        <w:numPr>
          <w:ilvl w:val="0"/>
          <w:numId w:val="1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наименования направлений расходования;</w:t>
      </w:r>
    </w:p>
    <w:p w14:paraId="45DA3F59" w14:textId="7727A2F8" w:rsidR="00E519D9" w:rsidRPr="009F60E8" w:rsidRDefault="00E519D9" w:rsidP="008536F7">
      <w:pPr>
        <w:pStyle w:val="a4"/>
        <w:numPr>
          <w:ilvl w:val="0"/>
          <w:numId w:val="1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суммы по каждому направлению расходования;</w:t>
      </w:r>
    </w:p>
    <w:p w14:paraId="60BD0D53" w14:textId="5C03B242" w:rsidR="00E519D9" w:rsidRPr="009F60E8" w:rsidRDefault="00E519D9" w:rsidP="008536F7">
      <w:pPr>
        <w:pStyle w:val="a4"/>
        <w:numPr>
          <w:ilvl w:val="0"/>
          <w:numId w:val="1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закупки у единственного поставщика (подрядчика, исполнителя) — «малые закупки», выделенные отдельной строкой с указанием суммы;</w:t>
      </w:r>
    </w:p>
    <w:p w14:paraId="4FB51ABE" w14:textId="6FD971E1" w:rsidR="00E519D9" w:rsidRPr="009F60E8" w:rsidRDefault="00E519D9" w:rsidP="008536F7">
      <w:pPr>
        <w:pStyle w:val="a4"/>
        <w:numPr>
          <w:ilvl w:val="0"/>
          <w:numId w:val="1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совокупный годовой объем закупок.</w:t>
      </w:r>
    </w:p>
    <w:p w14:paraId="71CFD2F2" w14:textId="45D5F6F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Формирование плана закупок осуществляется </w:t>
      </w:r>
      <w:r w:rsidR="00FB41F1">
        <w:rPr>
          <w:rFonts w:ascii="Times New Roman" w:eastAsia="Times New Roman" w:hAnsi="Times New Roman" w:cs="Times New Roman"/>
          <w:color w:val="000000"/>
          <w:sz w:val="24"/>
          <w:lang w:eastAsia="ru-RU"/>
        </w:rPr>
        <w:t>финансово-экономическим отделом</w:t>
      </w:r>
      <w:r w:rsidRPr="00E519D9">
        <w:rPr>
          <w:rFonts w:ascii="Times New Roman" w:eastAsia="Times New Roman" w:hAnsi="Times New Roman" w:cs="Times New Roman"/>
          <w:color w:val="000000"/>
          <w:sz w:val="24"/>
          <w:lang w:eastAsia="ru-RU"/>
        </w:rPr>
        <w:t xml:space="preserve"> в течение </w:t>
      </w:r>
      <w:r w:rsidRPr="0012196C">
        <w:rPr>
          <w:rFonts w:ascii="Times New Roman" w:eastAsia="Times New Roman" w:hAnsi="Times New Roman" w:cs="Times New Roman"/>
          <w:color w:val="000000"/>
          <w:sz w:val="24"/>
          <w:lang w:eastAsia="ru-RU"/>
        </w:rPr>
        <w:t>1</w:t>
      </w:r>
      <w:r w:rsidR="0012196C" w:rsidRPr="0012196C">
        <w:rPr>
          <w:rFonts w:ascii="Times New Roman" w:eastAsia="Times New Roman" w:hAnsi="Times New Roman" w:cs="Times New Roman"/>
          <w:color w:val="000000"/>
          <w:sz w:val="24"/>
          <w:lang w:eastAsia="ru-RU"/>
        </w:rPr>
        <w:t>0</w:t>
      </w:r>
      <w:r w:rsidRPr="0012196C">
        <w:rPr>
          <w:rFonts w:ascii="Times New Roman" w:eastAsia="Times New Roman" w:hAnsi="Times New Roman" w:cs="Times New Roman"/>
          <w:color w:val="000000"/>
          <w:sz w:val="24"/>
          <w:lang w:eastAsia="ru-RU"/>
        </w:rPr>
        <w:t xml:space="preserve"> рабочих дней</w:t>
      </w:r>
      <w:r w:rsidRPr="00E519D9">
        <w:rPr>
          <w:rFonts w:ascii="Times New Roman" w:eastAsia="Times New Roman" w:hAnsi="Times New Roman" w:cs="Times New Roman"/>
          <w:color w:val="000000"/>
          <w:sz w:val="24"/>
          <w:lang w:eastAsia="ru-RU"/>
        </w:rPr>
        <w:t xml:space="preserve"> после утверждения </w:t>
      </w:r>
      <w:r w:rsidR="00067D21">
        <w:rPr>
          <w:rFonts w:ascii="Times New Roman" w:eastAsia="Times New Roman" w:hAnsi="Times New Roman" w:cs="Times New Roman"/>
          <w:color w:val="000000"/>
          <w:sz w:val="24"/>
          <w:lang w:eastAsia="ru-RU"/>
        </w:rPr>
        <w:t>плана финансово–хозяйственной деятельности</w:t>
      </w:r>
      <w:r w:rsidR="008417D4">
        <w:rPr>
          <w:rFonts w:ascii="Times New Roman" w:eastAsia="Times New Roman" w:hAnsi="Times New Roman" w:cs="Times New Roman"/>
          <w:color w:val="000000"/>
          <w:sz w:val="24"/>
          <w:lang w:eastAsia="ru-RU"/>
        </w:rPr>
        <w:t xml:space="preserve"> </w:t>
      </w:r>
      <w:r w:rsidR="00067D21">
        <w:rPr>
          <w:rFonts w:ascii="Times New Roman" w:eastAsia="Times New Roman" w:hAnsi="Times New Roman" w:cs="Times New Roman"/>
          <w:color w:val="000000"/>
          <w:sz w:val="24"/>
          <w:lang w:eastAsia="ru-RU"/>
        </w:rPr>
        <w:t xml:space="preserve">Предприятия и утверждается руководителем Предприятия </w:t>
      </w:r>
      <w:r w:rsidR="0012196C">
        <w:rPr>
          <w:rFonts w:ascii="Times New Roman" w:eastAsia="Times New Roman" w:hAnsi="Times New Roman" w:cs="Times New Roman"/>
          <w:color w:val="000000"/>
          <w:sz w:val="24"/>
          <w:lang w:eastAsia="ru-RU"/>
        </w:rPr>
        <w:t xml:space="preserve">в срок не позднее </w:t>
      </w:r>
      <w:r w:rsidR="00356BBB">
        <w:rPr>
          <w:rFonts w:ascii="Times New Roman" w:eastAsia="Times New Roman" w:hAnsi="Times New Roman" w:cs="Times New Roman"/>
          <w:color w:val="000000"/>
          <w:sz w:val="24"/>
          <w:lang w:eastAsia="ru-RU"/>
        </w:rPr>
        <w:t>1</w:t>
      </w:r>
      <w:r w:rsidR="0012196C">
        <w:rPr>
          <w:rFonts w:ascii="Times New Roman" w:eastAsia="Times New Roman" w:hAnsi="Times New Roman" w:cs="Times New Roman"/>
          <w:color w:val="000000"/>
          <w:sz w:val="24"/>
          <w:lang w:eastAsia="ru-RU"/>
        </w:rPr>
        <w:t xml:space="preserve"> </w:t>
      </w:r>
      <w:r w:rsidR="003828C5">
        <w:rPr>
          <w:rFonts w:ascii="Times New Roman" w:eastAsia="Times New Roman" w:hAnsi="Times New Roman" w:cs="Times New Roman"/>
          <w:color w:val="000000"/>
          <w:sz w:val="24"/>
          <w:lang w:eastAsia="ru-RU"/>
        </w:rPr>
        <w:t>февраля</w:t>
      </w:r>
      <w:r w:rsidR="0012196C">
        <w:rPr>
          <w:rFonts w:ascii="Times New Roman" w:eastAsia="Times New Roman" w:hAnsi="Times New Roman" w:cs="Times New Roman"/>
          <w:color w:val="000000"/>
          <w:sz w:val="24"/>
          <w:lang w:eastAsia="ru-RU"/>
        </w:rPr>
        <w:t xml:space="preserve"> текущего года</w:t>
      </w:r>
      <w:r w:rsidR="008417D4">
        <w:rPr>
          <w:rFonts w:ascii="Times New Roman" w:eastAsia="Times New Roman" w:hAnsi="Times New Roman" w:cs="Times New Roman"/>
          <w:color w:val="000000"/>
          <w:sz w:val="24"/>
          <w:lang w:eastAsia="ru-RU"/>
        </w:rPr>
        <w:t xml:space="preserve"> и в течении 1 (одного) рабочего дня, следующего за днем утверждения плана закупок, направляется на </w:t>
      </w:r>
      <w:r w:rsidR="0012196C">
        <w:rPr>
          <w:rFonts w:ascii="Times New Roman" w:eastAsia="Times New Roman" w:hAnsi="Times New Roman" w:cs="Times New Roman"/>
          <w:color w:val="000000"/>
          <w:sz w:val="24"/>
          <w:lang w:eastAsia="ru-RU"/>
        </w:rPr>
        <w:t>согласовыва</w:t>
      </w:r>
      <w:r w:rsidR="008417D4">
        <w:rPr>
          <w:rFonts w:ascii="Times New Roman" w:eastAsia="Times New Roman" w:hAnsi="Times New Roman" w:cs="Times New Roman"/>
          <w:color w:val="000000"/>
          <w:sz w:val="24"/>
          <w:lang w:eastAsia="ru-RU"/>
        </w:rPr>
        <w:t>ние</w:t>
      </w:r>
      <w:r w:rsidR="0012196C">
        <w:rPr>
          <w:rFonts w:ascii="Times New Roman" w:eastAsia="Times New Roman" w:hAnsi="Times New Roman" w:cs="Times New Roman"/>
          <w:color w:val="000000"/>
          <w:sz w:val="24"/>
          <w:lang w:eastAsia="ru-RU"/>
        </w:rPr>
        <w:t xml:space="preserve"> с собственником имущества предприятия</w:t>
      </w:r>
      <w:r w:rsidRPr="00E519D9">
        <w:rPr>
          <w:rFonts w:ascii="Times New Roman" w:eastAsia="Times New Roman" w:hAnsi="Times New Roman" w:cs="Times New Roman"/>
          <w:color w:val="000000"/>
          <w:sz w:val="24"/>
          <w:lang w:eastAsia="ru-RU"/>
        </w:rPr>
        <w:t>.</w:t>
      </w:r>
    </w:p>
    <w:p w14:paraId="4CDC8BA5" w14:textId="7035CB15"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течение </w:t>
      </w:r>
      <w:r w:rsidR="008417D4">
        <w:rPr>
          <w:rFonts w:ascii="Times New Roman" w:eastAsia="Times New Roman" w:hAnsi="Times New Roman" w:cs="Times New Roman"/>
          <w:color w:val="000000"/>
          <w:sz w:val="24"/>
          <w:lang w:eastAsia="ru-RU"/>
        </w:rPr>
        <w:t xml:space="preserve">не позднее 1 (одного) рабочего </w:t>
      </w:r>
      <w:r w:rsidRPr="00E519D9">
        <w:rPr>
          <w:rFonts w:ascii="Times New Roman" w:eastAsia="Times New Roman" w:hAnsi="Times New Roman" w:cs="Times New Roman"/>
          <w:color w:val="000000"/>
          <w:sz w:val="24"/>
          <w:lang w:eastAsia="ru-RU"/>
        </w:rPr>
        <w:t>дн</w:t>
      </w:r>
      <w:r w:rsidR="008417D4">
        <w:rPr>
          <w:rFonts w:ascii="Times New Roman" w:eastAsia="Times New Roman" w:hAnsi="Times New Roman" w:cs="Times New Roman"/>
          <w:color w:val="000000"/>
          <w:sz w:val="24"/>
          <w:lang w:eastAsia="ru-RU"/>
        </w:rPr>
        <w:t>я</w:t>
      </w:r>
      <w:r w:rsidR="001C60F5">
        <w:rPr>
          <w:rFonts w:ascii="Times New Roman" w:eastAsia="Times New Roman" w:hAnsi="Times New Roman" w:cs="Times New Roman"/>
          <w:color w:val="000000"/>
          <w:sz w:val="24"/>
          <w:lang w:eastAsia="ru-RU"/>
        </w:rPr>
        <w:t>, следующего за днем согласования собственником плана закупок</w:t>
      </w:r>
      <w:r w:rsidRPr="00E519D9">
        <w:rPr>
          <w:rFonts w:ascii="Times New Roman" w:eastAsia="Times New Roman" w:hAnsi="Times New Roman" w:cs="Times New Roman"/>
          <w:color w:val="000000"/>
          <w:sz w:val="24"/>
          <w:lang w:eastAsia="ru-RU"/>
        </w:rPr>
        <w:t>, план закупок подлежит размещению в информационной системе в сфере закупок.</w:t>
      </w:r>
    </w:p>
    <w:p w14:paraId="6B4061C7"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Осуществление закупок, товаров, работ, услуг без утвержденного плана закупок не допускается.</w:t>
      </w:r>
    </w:p>
    <w:p w14:paraId="6BEDA653" w14:textId="6812871B" w:rsidR="005E7352" w:rsidRPr="001758CE"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themeColor="text1"/>
          <w:sz w:val="24"/>
          <w:lang w:eastAsia="ru-RU"/>
        </w:rPr>
      </w:pPr>
      <w:r w:rsidRPr="001758CE">
        <w:rPr>
          <w:rFonts w:ascii="Times New Roman" w:eastAsia="Times New Roman" w:hAnsi="Times New Roman" w:cs="Times New Roman"/>
          <w:color w:val="000000" w:themeColor="text1"/>
          <w:sz w:val="24"/>
          <w:lang w:eastAsia="ru-RU"/>
        </w:rPr>
        <w:t xml:space="preserve">Форма плана закупок определена в Приложении </w:t>
      </w:r>
      <w:r w:rsidR="001758CE" w:rsidRPr="001758CE">
        <w:rPr>
          <w:rFonts w:ascii="Times New Roman" w:eastAsia="Times New Roman" w:hAnsi="Times New Roman" w:cs="Times New Roman"/>
          <w:color w:val="000000" w:themeColor="text1"/>
          <w:sz w:val="24"/>
          <w:lang w:eastAsia="ru-RU"/>
        </w:rPr>
        <w:t>№</w:t>
      </w:r>
      <w:r w:rsidR="002B78A1">
        <w:rPr>
          <w:rFonts w:ascii="Times New Roman" w:eastAsia="Times New Roman" w:hAnsi="Times New Roman" w:cs="Times New Roman"/>
          <w:color w:val="000000" w:themeColor="text1"/>
          <w:sz w:val="24"/>
          <w:lang w:eastAsia="ru-RU"/>
        </w:rPr>
        <w:t>7</w:t>
      </w:r>
      <w:r w:rsidRPr="001758CE">
        <w:rPr>
          <w:rFonts w:ascii="Times New Roman" w:eastAsia="Times New Roman" w:hAnsi="Times New Roman" w:cs="Times New Roman"/>
          <w:color w:val="000000" w:themeColor="text1"/>
          <w:sz w:val="24"/>
          <w:lang w:eastAsia="ru-RU"/>
        </w:rPr>
        <w:t xml:space="preserve"> к настоящему Положению. </w:t>
      </w:r>
    </w:p>
    <w:p w14:paraId="1FF3EF47" w14:textId="63ABAEED" w:rsid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При утверждении плана закупок на последующий финансовый год ранее даты его наступления и для обеспечения нужд по эффективному осуществлению своих целей и задач допускается проведение закупки в текущем финансовом году для обеспечения нужд будущего финансового года.</w:t>
      </w:r>
    </w:p>
    <w:p w14:paraId="6C2F447E" w14:textId="456EF3ED" w:rsidR="00E519D9" w:rsidRPr="005E7352"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5E7352">
        <w:rPr>
          <w:rFonts w:ascii="Times New Roman" w:eastAsia="Times New Roman" w:hAnsi="Times New Roman" w:cs="Times New Roman"/>
          <w:color w:val="000000"/>
          <w:sz w:val="24"/>
          <w:lang w:eastAsia="ru-RU"/>
        </w:rPr>
        <w:t>Планы закупок подлежат корректировке при необходимости:</w:t>
      </w:r>
    </w:p>
    <w:p w14:paraId="59CC8BA5" w14:textId="0734656A" w:rsidR="006B36E7" w:rsidRDefault="003828C5" w:rsidP="008536F7">
      <w:pPr>
        <w:pStyle w:val="ab"/>
        <w:numPr>
          <w:ilvl w:val="0"/>
          <w:numId w:val="5"/>
        </w:numPr>
        <w:shd w:val="clear" w:color="auto" w:fill="FFFFFF"/>
        <w:spacing w:before="0" w:beforeAutospacing="0" w:after="0" w:afterAutospacing="0" w:line="276" w:lineRule="auto"/>
        <w:ind w:left="0" w:firstLine="993"/>
        <w:jc w:val="both"/>
        <w:rPr>
          <w:color w:val="333333"/>
        </w:rPr>
      </w:pPr>
      <w:r w:rsidRPr="003828C5">
        <w:rPr>
          <w:color w:val="333333"/>
        </w:rPr>
        <w:t>приведение плана закупок в соответствие с принятым (вступившим</w:t>
      </w:r>
      <w:r w:rsidR="006B36E7">
        <w:rPr>
          <w:color w:val="333333"/>
        </w:rPr>
        <w:t xml:space="preserve"> </w:t>
      </w:r>
      <w:r w:rsidRPr="003828C5">
        <w:rPr>
          <w:color w:val="333333"/>
        </w:rPr>
        <w:t xml:space="preserve">в силу) законом (решением) о бюджете на </w:t>
      </w:r>
      <w:r w:rsidR="006B36E7">
        <w:rPr>
          <w:color w:val="333333"/>
        </w:rPr>
        <w:t>текущий</w:t>
      </w:r>
      <w:r w:rsidRPr="003828C5">
        <w:rPr>
          <w:color w:val="333333"/>
        </w:rPr>
        <w:t xml:space="preserve"> год в случаях, когда заказчиком сформирован и утвержден предварительный годовой план закупок;</w:t>
      </w:r>
    </w:p>
    <w:p w14:paraId="0D203643" w14:textId="6FF77B01" w:rsidR="003828C5" w:rsidRPr="003828C5" w:rsidRDefault="003828C5" w:rsidP="008536F7">
      <w:pPr>
        <w:pStyle w:val="ab"/>
        <w:numPr>
          <w:ilvl w:val="0"/>
          <w:numId w:val="5"/>
        </w:numPr>
        <w:shd w:val="clear" w:color="auto" w:fill="FFFFFF"/>
        <w:spacing w:before="0" w:beforeAutospacing="0" w:after="0" w:afterAutospacing="0" w:line="276" w:lineRule="auto"/>
        <w:ind w:left="0" w:firstLine="993"/>
        <w:jc w:val="both"/>
        <w:rPr>
          <w:color w:val="333333"/>
        </w:rPr>
      </w:pPr>
      <w:r w:rsidRPr="003828C5">
        <w:rPr>
          <w:color w:val="333333"/>
        </w:rPr>
        <w:t>изменение наименования направления расходования;</w:t>
      </w:r>
    </w:p>
    <w:p w14:paraId="27CE55D3" w14:textId="0436DAAA" w:rsidR="003828C5" w:rsidRPr="003828C5" w:rsidRDefault="003828C5" w:rsidP="008536F7">
      <w:pPr>
        <w:pStyle w:val="ab"/>
        <w:numPr>
          <w:ilvl w:val="0"/>
          <w:numId w:val="5"/>
        </w:numPr>
        <w:shd w:val="clear" w:color="auto" w:fill="FFFFFF"/>
        <w:spacing w:before="0" w:beforeAutospacing="0" w:after="0" w:afterAutospacing="0" w:line="276" w:lineRule="auto"/>
        <w:ind w:left="0" w:firstLine="993"/>
        <w:jc w:val="both"/>
        <w:rPr>
          <w:color w:val="333333"/>
        </w:rPr>
      </w:pPr>
      <w:r w:rsidRPr="003828C5">
        <w:rPr>
          <w:color w:val="333333"/>
        </w:rPr>
        <w:t>изменение суммы расходов по направлению расходования;</w:t>
      </w:r>
    </w:p>
    <w:p w14:paraId="1091D9B9" w14:textId="17744929" w:rsidR="003828C5" w:rsidRPr="003828C5" w:rsidRDefault="003828C5" w:rsidP="008536F7">
      <w:pPr>
        <w:pStyle w:val="ab"/>
        <w:numPr>
          <w:ilvl w:val="0"/>
          <w:numId w:val="5"/>
        </w:numPr>
        <w:shd w:val="clear" w:color="auto" w:fill="FFFFFF"/>
        <w:spacing w:before="0" w:beforeAutospacing="0" w:after="0" w:afterAutospacing="0" w:line="276" w:lineRule="auto"/>
        <w:ind w:left="0" w:firstLine="993"/>
        <w:jc w:val="both"/>
        <w:rPr>
          <w:color w:val="333333"/>
        </w:rPr>
      </w:pPr>
      <w:r w:rsidRPr="003828C5">
        <w:rPr>
          <w:color w:val="333333"/>
        </w:rPr>
        <w:t>использование экономии, полученной при осуществлении закупок, или не предусмотренное утвержденным планом закупок расходование денежных средств в соответствии с подпунктом «в» пункта 1 статьи 48 Закона Приднестровской Молдавской Республики от 26 ноября 2018 года № 318-З-VI «О закупках в Приднестровской Молдавской Республике» (САЗ 18-48);</w:t>
      </w:r>
    </w:p>
    <w:p w14:paraId="465A3E76" w14:textId="6327671C" w:rsidR="003828C5" w:rsidRPr="003828C5" w:rsidRDefault="003828C5" w:rsidP="008536F7">
      <w:pPr>
        <w:pStyle w:val="ab"/>
        <w:numPr>
          <w:ilvl w:val="0"/>
          <w:numId w:val="5"/>
        </w:numPr>
        <w:shd w:val="clear" w:color="auto" w:fill="FFFFFF"/>
        <w:spacing w:before="0" w:beforeAutospacing="0" w:after="0" w:afterAutospacing="0" w:line="276" w:lineRule="auto"/>
        <w:ind w:left="0" w:firstLine="993"/>
        <w:jc w:val="both"/>
        <w:rPr>
          <w:color w:val="333333"/>
        </w:rPr>
      </w:pPr>
      <w:r w:rsidRPr="003828C5">
        <w:rPr>
          <w:color w:val="333333"/>
        </w:rPr>
        <w:t>выдача предписаний органом контроля;</w:t>
      </w:r>
    </w:p>
    <w:p w14:paraId="3E4E1723" w14:textId="60F4B82F" w:rsidR="006B36E7" w:rsidRDefault="003828C5" w:rsidP="008536F7">
      <w:pPr>
        <w:pStyle w:val="ab"/>
        <w:numPr>
          <w:ilvl w:val="0"/>
          <w:numId w:val="5"/>
        </w:numPr>
        <w:shd w:val="clear" w:color="auto" w:fill="FFFFFF"/>
        <w:spacing w:before="0" w:beforeAutospacing="0" w:after="0" w:afterAutospacing="0" w:line="276" w:lineRule="auto"/>
        <w:ind w:left="0" w:firstLine="993"/>
        <w:jc w:val="both"/>
        <w:rPr>
          <w:color w:val="333333"/>
        </w:rPr>
      </w:pPr>
      <w:r w:rsidRPr="003828C5">
        <w:rPr>
          <w:color w:val="333333"/>
        </w:rPr>
        <w:t>перераспределение средств в пределах годовой суммы ассигнований</w:t>
      </w:r>
      <w:r w:rsidR="006B36E7">
        <w:rPr>
          <w:color w:val="333333"/>
        </w:rPr>
        <w:t xml:space="preserve"> </w:t>
      </w:r>
      <w:r w:rsidRPr="003828C5">
        <w:rPr>
          <w:color w:val="333333"/>
        </w:rPr>
        <w:t>по разделу функциональной бюджетной классификации расходов республиканского и местных бюджетов городов (районов) в порядке, установленном нормативным правовым актом Правительства Приднестровской Молдавской Республики;</w:t>
      </w:r>
    </w:p>
    <w:p w14:paraId="1BED88FB" w14:textId="444EC540" w:rsidR="003828C5" w:rsidRPr="003828C5" w:rsidRDefault="003828C5" w:rsidP="008536F7">
      <w:pPr>
        <w:pStyle w:val="ab"/>
        <w:numPr>
          <w:ilvl w:val="0"/>
          <w:numId w:val="5"/>
        </w:numPr>
        <w:shd w:val="clear" w:color="auto" w:fill="FFFFFF"/>
        <w:spacing w:before="0" w:beforeAutospacing="0" w:after="0" w:afterAutospacing="0" w:line="276" w:lineRule="auto"/>
        <w:ind w:left="0" w:firstLine="993"/>
        <w:jc w:val="both"/>
        <w:rPr>
          <w:color w:val="333333"/>
        </w:rPr>
      </w:pPr>
      <w:r w:rsidRPr="003828C5">
        <w:rPr>
          <w:color w:val="333333"/>
        </w:rPr>
        <w:t>выделение дополнительных лимитов финансирования из резервного фонда Президента Приднестровской Молдавской Республики и (или) Правительства Приднестровской Молдавской Республики;</w:t>
      </w:r>
    </w:p>
    <w:p w14:paraId="3FECFE5D" w14:textId="669ACC20" w:rsidR="003828C5" w:rsidRPr="003828C5" w:rsidRDefault="003828C5" w:rsidP="008536F7">
      <w:pPr>
        <w:pStyle w:val="ab"/>
        <w:numPr>
          <w:ilvl w:val="0"/>
          <w:numId w:val="5"/>
        </w:numPr>
        <w:shd w:val="clear" w:color="auto" w:fill="FFFFFF"/>
        <w:spacing w:before="0" w:beforeAutospacing="0" w:after="0" w:afterAutospacing="0" w:line="276" w:lineRule="auto"/>
        <w:ind w:left="0" w:firstLine="993"/>
        <w:jc w:val="both"/>
        <w:rPr>
          <w:color w:val="333333"/>
        </w:rPr>
      </w:pPr>
      <w:r w:rsidRPr="003828C5">
        <w:rPr>
          <w:color w:val="333333"/>
        </w:rPr>
        <w:t>внесение изменений</w:t>
      </w:r>
      <w:r w:rsidR="009640CF">
        <w:rPr>
          <w:color w:val="333333"/>
        </w:rPr>
        <w:t xml:space="preserve"> в</w:t>
      </w:r>
      <w:r w:rsidRPr="003828C5">
        <w:rPr>
          <w:color w:val="333333"/>
        </w:rPr>
        <w:t xml:space="preserve"> </w:t>
      </w:r>
      <w:r w:rsidR="009640CF">
        <w:rPr>
          <w:color w:val="333333"/>
        </w:rPr>
        <w:t>план финансово–хозяйственной деятельности</w:t>
      </w:r>
      <w:r w:rsidRPr="003828C5">
        <w:rPr>
          <w:color w:val="333333"/>
        </w:rPr>
        <w:t xml:space="preserve"> предприятия;</w:t>
      </w:r>
    </w:p>
    <w:p w14:paraId="5A2BABA2" w14:textId="59CEEA05" w:rsidR="003828C5" w:rsidRPr="003828C5" w:rsidRDefault="003828C5" w:rsidP="008536F7">
      <w:pPr>
        <w:pStyle w:val="ab"/>
        <w:numPr>
          <w:ilvl w:val="0"/>
          <w:numId w:val="5"/>
        </w:numPr>
        <w:shd w:val="clear" w:color="auto" w:fill="FFFFFF"/>
        <w:spacing w:before="0" w:beforeAutospacing="0" w:after="0" w:afterAutospacing="0" w:line="276" w:lineRule="auto"/>
        <w:ind w:left="0" w:firstLine="993"/>
        <w:jc w:val="both"/>
        <w:rPr>
          <w:color w:val="333333"/>
        </w:rPr>
      </w:pPr>
      <w:r w:rsidRPr="003828C5">
        <w:rPr>
          <w:color w:val="333333"/>
        </w:rPr>
        <w:t>иные основания в соответствии с законодательными актами Приднестровской Молдавской Республики.</w:t>
      </w:r>
    </w:p>
    <w:p w14:paraId="211136ED" w14:textId="716625F4" w:rsidR="00E519D9" w:rsidRDefault="003828C5"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lastRenderedPageBreak/>
        <w:t xml:space="preserve"> </w:t>
      </w:r>
      <w:r w:rsidR="00E519D9" w:rsidRPr="00E519D9">
        <w:rPr>
          <w:rFonts w:ascii="Times New Roman" w:eastAsia="Times New Roman" w:hAnsi="Times New Roman" w:cs="Times New Roman"/>
          <w:color w:val="000000"/>
          <w:sz w:val="24"/>
          <w:lang w:eastAsia="ru-RU"/>
        </w:rPr>
        <w:t xml:space="preserve">Изменения в план закупок вносятся на основании служебной записки </w:t>
      </w:r>
      <w:r w:rsidR="00FB41F1">
        <w:rPr>
          <w:rFonts w:ascii="Times New Roman" w:eastAsia="Times New Roman" w:hAnsi="Times New Roman" w:cs="Times New Roman"/>
          <w:color w:val="000000"/>
          <w:sz w:val="24"/>
          <w:lang w:eastAsia="ru-RU"/>
        </w:rPr>
        <w:t>ответственн</w:t>
      </w:r>
      <w:r w:rsidR="00F8781F">
        <w:rPr>
          <w:rFonts w:ascii="Times New Roman" w:eastAsia="Times New Roman" w:hAnsi="Times New Roman" w:cs="Times New Roman"/>
          <w:color w:val="000000"/>
          <w:sz w:val="24"/>
          <w:lang w:eastAsia="ru-RU"/>
        </w:rPr>
        <w:t>ого</w:t>
      </w:r>
      <w:r w:rsidR="00FB41F1" w:rsidRPr="00F8781F">
        <w:rPr>
          <w:rFonts w:ascii="Times New Roman" w:eastAsia="Times New Roman" w:hAnsi="Times New Roman" w:cs="Times New Roman"/>
          <w:color w:val="000000"/>
          <w:sz w:val="24"/>
          <w:lang w:eastAsia="ru-RU"/>
        </w:rPr>
        <w:t xml:space="preserve"> лиц</w:t>
      </w:r>
      <w:r w:rsidR="00F8781F">
        <w:rPr>
          <w:rFonts w:ascii="Times New Roman" w:eastAsia="Times New Roman" w:hAnsi="Times New Roman" w:cs="Times New Roman"/>
          <w:color w:val="000000"/>
          <w:sz w:val="24"/>
          <w:lang w:eastAsia="ru-RU"/>
        </w:rPr>
        <w:t>а</w:t>
      </w:r>
      <w:r w:rsidR="00E519D9" w:rsidRPr="00F8781F">
        <w:rPr>
          <w:rFonts w:ascii="Times New Roman" w:eastAsia="Times New Roman" w:hAnsi="Times New Roman" w:cs="Times New Roman"/>
          <w:color w:val="000000"/>
          <w:sz w:val="24"/>
          <w:lang w:eastAsia="ru-RU"/>
        </w:rPr>
        <w:t>,</w:t>
      </w:r>
      <w:r w:rsidR="00F8781F">
        <w:rPr>
          <w:rFonts w:ascii="Times New Roman" w:eastAsia="Times New Roman" w:hAnsi="Times New Roman" w:cs="Times New Roman"/>
          <w:color w:val="000000"/>
          <w:sz w:val="24"/>
          <w:lang w:eastAsia="ru-RU"/>
        </w:rPr>
        <w:t xml:space="preserve"> </w:t>
      </w:r>
      <w:r w:rsidR="00E519D9" w:rsidRPr="009640CF">
        <w:rPr>
          <w:rFonts w:ascii="Times New Roman" w:eastAsia="Times New Roman" w:hAnsi="Times New Roman" w:cs="Times New Roman"/>
          <w:color w:val="000000"/>
          <w:sz w:val="24"/>
          <w:lang w:eastAsia="ru-RU"/>
        </w:rPr>
        <w:t>утвержденн</w:t>
      </w:r>
      <w:r w:rsidR="00F8781F" w:rsidRPr="009640CF">
        <w:rPr>
          <w:rFonts w:ascii="Times New Roman" w:eastAsia="Times New Roman" w:hAnsi="Times New Roman" w:cs="Times New Roman"/>
          <w:color w:val="000000"/>
          <w:sz w:val="24"/>
          <w:lang w:eastAsia="ru-RU"/>
        </w:rPr>
        <w:t>ой</w:t>
      </w:r>
      <w:r w:rsidR="00E519D9" w:rsidRPr="009640CF">
        <w:rPr>
          <w:rFonts w:ascii="Times New Roman" w:eastAsia="Times New Roman" w:hAnsi="Times New Roman" w:cs="Times New Roman"/>
          <w:color w:val="000000"/>
          <w:sz w:val="24"/>
          <w:lang w:eastAsia="ru-RU"/>
        </w:rPr>
        <w:t xml:space="preserve"> </w:t>
      </w:r>
      <w:r w:rsidR="0019348E" w:rsidRPr="009640CF">
        <w:rPr>
          <w:rFonts w:ascii="Times New Roman" w:eastAsia="Times New Roman" w:hAnsi="Times New Roman" w:cs="Times New Roman"/>
          <w:color w:val="000000"/>
          <w:sz w:val="24"/>
          <w:lang w:eastAsia="ru-RU"/>
        </w:rPr>
        <w:t>руководителем</w:t>
      </w:r>
      <w:r w:rsidR="00E519D9" w:rsidRPr="00F8781F">
        <w:rPr>
          <w:rFonts w:ascii="Times New Roman" w:eastAsia="Times New Roman" w:hAnsi="Times New Roman" w:cs="Times New Roman"/>
          <w:color w:val="000000"/>
          <w:sz w:val="24"/>
          <w:lang w:eastAsia="ru-RU"/>
        </w:rPr>
        <w:t xml:space="preserve"> </w:t>
      </w:r>
      <w:r w:rsidR="0017495C" w:rsidRPr="00F8781F">
        <w:rPr>
          <w:rFonts w:ascii="Times New Roman" w:eastAsia="Times New Roman" w:hAnsi="Times New Roman" w:cs="Times New Roman"/>
          <w:color w:val="000000"/>
          <w:sz w:val="24"/>
          <w:lang w:eastAsia="ru-RU"/>
        </w:rPr>
        <w:t>Предприятия</w:t>
      </w:r>
      <w:r w:rsidR="00E519D9" w:rsidRPr="00F8781F">
        <w:rPr>
          <w:rFonts w:ascii="Times New Roman" w:eastAsia="Times New Roman" w:hAnsi="Times New Roman" w:cs="Times New Roman"/>
          <w:color w:val="000000"/>
          <w:sz w:val="24"/>
          <w:lang w:eastAsia="ru-RU"/>
        </w:rPr>
        <w:t>.</w:t>
      </w:r>
    </w:p>
    <w:p w14:paraId="55EBA323" w14:textId="77777777" w:rsidR="0017495C" w:rsidRPr="00E519D9" w:rsidRDefault="0017495C" w:rsidP="00396162">
      <w:pPr>
        <w:spacing w:after="0" w:line="276" w:lineRule="auto"/>
        <w:ind w:right="15"/>
        <w:jc w:val="both"/>
        <w:rPr>
          <w:rFonts w:ascii="Times New Roman" w:eastAsia="Times New Roman" w:hAnsi="Times New Roman" w:cs="Times New Roman"/>
          <w:color w:val="000000"/>
          <w:sz w:val="24"/>
          <w:lang w:eastAsia="ru-RU"/>
        </w:rPr>
      </w:pPr>
    </w:p>
    <w:p w14:paraId="2C74DA85" w14:textId="6EB170D8" w:rsidR="00E519D9" w:rsidRDefault="00E519D9" w:rsidP="00396162">
      <w:pPr>
        <w:spacing w:after="0" w:line="276" w:lineRule="auto"/>
        <w:ind w:firstLine="993"/>
        <w:jc w:val="center"/>
        <w:rPr>
          <w:rFonts w:ascii="Times New Roman" w:eastAsia="Times New Roman" w:hAnsi="Times New Roman" w:cs="Times New Roman"/>
          <w:b/>
          <w:bCs/>
          <w:color w:val="000000"/>
          <w:sz w:val="24"/>
          <w:szCs w:val="24"/>
          <w:lang w:eastAsia="ru-RU"/>
        </w:rPr>
      </w:pPr>
      <w:r w:rsidRPr="0017495C">
        <w:rPr>
          <w:rFonts w:ascii="Times New Roman" w:eastAsia="Times New Roman" w:hAnsi="Times New Roman" w:cs="Times New Roman"/>
          <w:b/>
          <w:bCs/>
          <w:color w:val="000000"/>
          <w:sz w:val="24"/>
          <w:szCs w:val="24"/>
          <w:lang w:eastAsia="ru-RU"/>
        </w:rPr>
        <w:t>Раздел 2. Обоснование закупок</w:t>
      </w:r>
    </w:p>
    <w:p w14:paraId="2842F546" w14:textId="77777777" w:rsidR="00396162" w:rsidRPr="0017495C" w:rsidRDefault="00396162" w:rsidP="00396162">
      <w:pPr>
        <w:spacing w:after="0" w:line="276" w:lineRule="auto"/>
        <w:ind w:firstLine="993"/>
        <w:jc w:val="center"/>
        <w:rPr>
          <w:rFonts w:ascii="Times New Roman" w:eastAsia="Times New Roman" w:hAnsi="Times New Roman" w:cs="Times New Roman"/>
          <w:b/>
          <w:bCs/>
          <w:color w:val="000000"/>
          <w:sz w:val="24"/>
          <w:szCs w:val="24"/>
          <w:lang w:eastAsia="ru-RU"/>
        </w:rPr>
      </w:pPr>
    </w:p>
    <w:p w14:paraId="4FF8C26C" w14:textId="648B8DD9" w:rsidR="0017495C" w:rsidRPr="0017495C"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Обоснование закупки осуществляется при формировании плана закупок</w:t>
      </w:r>
      <w:r w:rsidR="00271379">
        <w:rPr>
          <w:rFonts w:ascii="Times New Roman" w:eastAsia="Times New Roman" w:hAnsi="Times New Roman" w:cs="Times New Roman"/>
          <w:color w:val="000000"/>
          <w:sz w:val="24"/>
          <w:lang w:eastAsia="ru-RU"/>
        </w:rPr>
        <w:t>, а также при формировании извещения о проведении закупки</w:t>
      </w:r>
      <w:r w:rsidRPr="00E519D9">
        <w:rPr>
          <w:rFonts w:ascii="Times New Roman" w:eastAsia="Times New Roman" w:hAnsi="Times New Roman" w:cs="Times New Roman"/>
          <w:color w:val="000000"/>
          <w:sz w:val="24"/>
          <w:lang w:eastAsia="ru-RU"/>
        </w:rPr>
        <w:t xml:space="preserve"> и заключается в установлении соответствия планируемой закупки целям осуществле</w:t>
      </w:r>
      <w:r w:rsidR="0017495C">
        <w:rPr>
          <w:rFonts w:ascii="Times New Roman" w:eastAsia="Times New Roman" w:hAnsi="Times New Roman" w:cs="Times New Roman"/>
          <w:color w:val="000000"/>
          <w:sz w:val="24"/>
          <w:lang w:eastAsia="ru-RU"/>
        </w:rPr>
        <w:t>ни</w:t>
      </w:r>
      <w:r w:rsidRPr="00E519D9">
        <w:rPr>
          <w:rFonts w:ascii="Times New Roman" w:eastAsia="Times New Roman" w:hAnsi="Times New Roman" w:cs="Times New Roman"/>
          <w:color w:val="000000"/>
          <w:sz w:val="24"/>
          <w:lang w:eastAsia="ru-RU"/>
        </w:rPr>
        <w:t xml:space="preserve">я закупок. При формировании планов закупок обоснование </w:t>
      </w:r>
      <w:r w:rsidRPr="00FB41F1">
        <w:rPr>
          <w:rFonts w:ascii="Times New Roman" w:eastAsia="Times New Roman" w:hAnsi="Times New Roman" w:cs="Times New Roman"/>
          <w:color w:val="000000"/>
          <w:sz w:val="24"/>
          <w:lang w:eastAsia="ru-RU"/>
        </w:rPr>
        <w:t>малых закупок не требуется</w:t>
      </w:r>
      <w:r w:rsidR="0017495C" w:rsidRPr="00FB41F1">
        <w:rPr>
          <w:rFonts w:ascii="Times New Roman" w:eastAsia="Times New Roman" w:hAnsi="Times New Roman" w:cs="Times New Roman"/>
          <w:color w:val="000000"/>
          <w:sz w:val="24"/>
          <w:lang w:eastAsia="ru-RU"/>
        </w:rPr>
        <w:t>.</w:t>
      </w:r>
    </w:p>
    <w:p w14:paraId="19EFF18B" w14:textId="4CB6000D"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Обоснованию подлежат:</w:t>
      </w:r>
    </w:p>
    <w:p w14:paraId="25121114" w14:textId="299ADA0A" w:rsidR="00E519D9" w:rsidRPr="009F60E8" w:rsidRDefault="00E519D9" w:rsidP="008536F7">
      <w:pPr>
        <w:pStyle w:val="a4"/>
        <w:numPr>
          <w:ilvl w:val="0"/>
          <w:numId w:val="17"/>
        </w:numPr>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объект и (или) объекты закупки исходя из необходимости реализации конкретной цели;</w:t>
      </w:r>
    </w:p>
    <w:p w14:paraId="4125ECDB" w14:textId="586ADF38" w:rsidR="00E519D9" w:rsidRPr="009F60E8" w:rsidRDefault="00E519D9" w:rsidP="008536F7">
      <w:pPr>
        <w:pStyle w:val="a4"/>
        <w:numPr>
          <w:ilvl w:val="0"/>
          <w:numId w:val="17"/>
        </w:numPr>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начальная (максимальная) цена контракта, цена контракта</w:t>
      </w:r>
      <w:r w:rsidR="00973568" w:rsidRPr="009F60E8">
        <w:rPr>
          <w:rFonts w:ascii="Times New Roman" w:eastAsia="Times New Roman" w:hAnsi="Times New Roman" w:cs="Times New Roman"/>
          <w:color w:val="000000"/>
          <w:sz w:val="24"/>
          <w:lang w:eastAsia="ru-RU"/>
        </w:rPr>
        <w:t>;</w:t>
      </w:r>
    </w:p>
    <w:p w14:paraId="66FC5710" w14:textId="55D58B2E" w:rsidR="00E519D9" w:rsidRPr="009F60E8" w:rsidRDefault="00E519D9" w:rsidP="008536F7">
      <w:pPr>
        <w:pStyle w:val="a4"/>
        <w:numPr>
          <w:ilvl w:val="0"/>
          <w:numId w:val="17"/>
        </w:numPr>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способ определения поставщика (подрядчика, исполнителя)</w:t>
      </w:r>
      <w:r w:rsidR="001865DE" w:rsidRPr="009F60E8">
        <w:rPr>
          <w:rFonts w:ascii="Times New Roman" w:eastAsia="Times New Roman" w:hAnsi="Times New Roman" w:cs="Times New Roman"/>
          <w:color w:val="000000"/>
          <w:sz w:val="24"/>
          <w:lang w:eastAsia="ru-RU"/>
        </w:rPr>
        <w:t>;</w:t>
      </w:r>
    </w:p>
    <w:p w14:paraId="6E7E9144" w14:textId="7C2F7527" w:rsidR="001865DE" w:rsidRPr="00E519D9" w:rsidRDefault="001865DE" w:rsidP="00396162">
      <w:pPr>
        <w:spacing w:after="0" w:line="276" w:lineRule="auto"/>
        <w:ind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Подготовку обосновани</w:t>
      </w:r>
      <w:r>
        <w:rPr>
          <w:rFonts w:ascii="Times New Roman" w:eastAsia="Times New Roman" w:hAnsi="Times New Roman" w:cs="Times New Roman"/>
          <w:color w:val="000000"/>
          <w:sz w:val="24"/>
          <w:lang w:eastAsia="ru-RU"/>
        </w:rPr>
        <w:t>й, указанных в настоящем пункте,</w:t>
      </w:r>
      <w:r w:rsidRPr="00E519D9">
        <w:rPr>
          <w:rFonts w:ascii="Times New Roman" w:eastAsia="Times New Roman" w:hAnsi="Times New Roman" w:cs="Times New Roman"/>
          <w:color w:val="000000"/>
          <w:sz w:val="24"/>
          <w:lang w:eastAsia="ru-RU"/>
        </w:rPr>
        <w:t xml:space="preserve"> осуществляет </w:t>
      </w:r>
      <w:r>
        <w:rPr>
          <w:rFonts w:ascii="Times New Roman" w:eastAsia="Times New Roman" w:hAnsi="Times New Roman" w:cs="Times New Roman"/>
          <w:color w:val="000000"/>
          <w:sz w:val="24"/>
          <w:lang w:eastAsia="ru-RU"/>
        </w:rPr>
        <w:t>ответственное лицо Предприятия.</w:t>
      </w:r>
    </w:p>
    <w:p w14:paraId="79A4E1EB" w14:textId="2F23C6BE" w:rsidR="00E519D9" w:rsidRPr="00E519D9" w:rsidRDefault="00E519D9" w:rsidP="00396162">
      <w:pPr>
        <w:spacing w:after="0" w:line="276" w:lineRule="auto"/>
        <w:ind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Обоснование закупки утверждается директором </w:t>
      </w:r>
      <w:r w:rsidR="0017495C">
        <w:rPr>
          <w:rFonts w:ascii="Times New Roman" w:eastAsia="Times New Roman" w:hAnsi="Times New Roman" w:cs="Times New Roman"/>
          <w:color w:val="000000"/>
          <w:sz w:val="24"/>
          <w:lang w:eastAsia="ru-RU"/>
        </w:rPr>
        <w:t>Предприятия</w:t>
      </w:r>
      <w:r w:rsidRPr="00E519D9">
        <w:rPr>
          <w:rFonts w:ascii="Times New Roman" w:eastAsia="Times New Roman" w:hAnsi="Times New Roman" w:cs="Times New Roman"/>
          <w:color w:val="000000"/>
          <w:sz w:val="24"/>
          <w:lang w:eastAsia="ru-RU"/>
        </w:rPr>
        <w:t xml:space="preserve"> </w:t>
      </w:r>
      <w:r w:rsidR="00271379">
        <w:rPr>
          <w:rFonts w:ascii="Times New Roman" w:eastAsia="Times New Roman" w:hAnsi="Times New Roman" w:cs="Times New Roman"/>
          <w:color w:val="000000"/>
          <w:sz w:val="24"/>
          <w:lang w:eastAsia="ru-RU"/>
        </w:rPr>
        <w:t xml:space="preserve">в соответствии с установленной формой </w:t>
      </w:r>
      <w:r w:rsidRPr="00E519D9">
        <w:rPr>
          <w:rFonts w:ascii="Times New Roman" w:eastAsia="Times New Roman" w:hAnsi="Times New Roman" w:cs="Times New Roman"/>
          <w:color w:val="000000"/>
          <w:sz w:val="24"/>
          <w:lang w:eastAsia="ru-RU"/>
        </w:rPr>
        <w:t>и подлежит размещению в информационной системе в сфере закупок при размещении соответствующего извещения о проведении закупки.</w:t>
      </w:r>
    </w:p>
    <w:p w14:paraId="457BDDCC" w14:textId="13DAF580" w:rsidR="00E519D9" w:rsidRPr="003D2348" w:rsidRDefault="00E519D9" w:rsidP="00396162">
      <w:pPr>
        <w:spacing w:after="0" w:line="276" w:lineRule="auto"/>
        <w:ind w:right="15" w:firstLine="993"/>
        <w:jc w:val="both"/>
        <w:rPr>
          <w:rFonts w:ascii="Times New Roman" w:eastAsia="Times New Roman" w:hAnsi="Times New Roman" w:cs="Times New Roman"/>
          <w:color w:val="000000" w:themeColor="text1"/>
          <w:sz w:val="24"/>
          <w:lang w:eastAsia="ru-RU"/>
        </w:rPr>
      </w:pPr>
      <w:r w:rsidRPr="003D2348">
        <w:rPr>
          <w:rFonts w:ascii="Times New Roman" w:eastAsia="Times New Roman" w:hAnsi="Times New Roman" w:cs="Times New Roman"/>
          <w:color w:val="000000" w:themeColor="text1"/>
          <w:sz w:val="24"/>
          <w:lang w:eastAsia="ru-RU"/>
        </w:rPr>
        <w:t xml:space="preserve">Форма обоснования закупок товаров, работ, услуг прилагается (Приложение </w:t>
      </w:r>
      <w:r w:rsidR="0017495C" w:rsidRPr="003D2348">
        <w:rPr>
          <w:rFonts w:ascii="Times New Roman" w:eastAsia="Times New Roman" w:hAnsi="Times New Roman" w:cs="Times New Roman"/>
          <w:color w:val="000000" w:themeColor="text1"/>
          <w:sz w:val="24"/>
          <w:lang w:eastAsia="ru-RU"/>
        </w:rPr>
        <w:t>№</w:t>
      </w:r>
      <w:r w:rsidR="001865DE">
        <w:rPr>
          <w:rFonts w:ascii="Times New Roman" w:eastAsia="Times New Roman" w:hAnsi="Times New Roman" w:cs="Times New Roman"/>
          <w:color w:val="000000" w:themeColor="text1"/>
          <w:sz w:val="24"/>
          <w:lang w:eastAsia="ru-RU"/>
        </w:rPr>
        <w:t>8</w:t>
      </w:r>
      <w:r w:rsidRPr="003D2348">
        <w:rPr>
          <w:rFonts w:ascii="Times New Roman" w:eastAsia="Times New Roman" w:hAnsi="Times New Roman" w:cs="Times New Roman"/>
          <w:color w:val="000000" w:themeColor="text1"/>
          <w:sz w:val="24"/>
          <w:lang w:eastAsia="ru-RU"/>
        </w:rPr>
        <w:t xml:space="preserve"> к Положению).</w:t>
      </w:r>
    </w:p>
    <w:p w14:paraId="1CEE54FD" w14:textId="77777777" w:rsidR="001C60F5" w:rsidRDefault="001C60F5" w:rsidP="00396162">
      <w:pPr>
        <w:spacing w:after="0" w:line="276" w:lineRule="auto"/>
        <w:ind w:firstLine="993"/>
        <w:jc w:val="center"/>
        <w:rPr>
          <w:rFonts w:ascii="Times New Roman" w:eastAsia="Times New Roman" w:hAnsi="Times New Roman" w:cs="Times New Roman"/>
          <w:b/>
          <w:bCs/>
          <w:color w:val="000000"/>
          <w:sz w:val="24"/>
          <w:szCs w:val="24"/>
          <w:lang w:eastAsia="ru-RU"/>
        </w:rPr>
      </w:pPr>
    </w:p>
    <w:p w14:paraId="021AAFBE" w14:textId="2BC83A00" w:rsidR="00E519D9" w:rsidRDefault="00E519D9" w:rsidP="00396162">
      <w:pPr>
        <w:spacing w:after="0" w:line="276" w:lineRule="auto"/>
        <w:ind w:firstLine="993"/>
        <w:jc w:val="center"/>
        <w:rPr>
          <w:rFonts w:ascii="Times New Roman" w:eastAsia="Times New Roman" w:hAnsi="Times New Roman" w:cs="Times New Roman"/>
          <w:b/>
          <w:bCs/>
          <w:color w:val="000000"/>
          <w:sz w:val="24"/>
          <w:szCs w:val="24"/>
          <w:lang w:eastAsia="ru-RU"/>
        </w:rPr>
      </w:pPr>
      <w:r w:rsidRPr="0017495C">
        <w:rPr>
          <w:rFonts w:ascii="Times New Roman" w:eastAsia="Times New Roman" w:hAnsi="Times New Roman" w:cs="Times New Roman"/>
          <w:b/>
          <w:bCs/>
          <w:color w:val="000000"/>
          <w:sz w:val="24"/>
          <w:szCs w:val="24"/>
          <w:lang w:eastAsia="ru-RU"/>
        </w:rPr>
        <w:t xml:space="preserve">Раздел </w:t>
      </w:r>
      <w:r w:rsidR="00973568">
        <w:rPr>
          <w:rFonts w:ascii="Times New Roman" w:eastAsia="Times New Roman" w:hAnsi="Times New Roman" w:cs="Times New Roman"/>
          <w:b/>
          <w:bCs/>
          <w:color w:val="000000"/>
          <w:sz w:val="24"/>
          <w:szCs w:val="24"/>
          <w:lang w:eastAsia="ru-RU"/>
        </w:rPr>
        <w:t>3</w:t>
      </w:r>
      <w:r w:rsidRPr="0017495C">
        <w:rPr>
          <w:rFonts w:ascii="Times New Roman" w:eastAsia="Times New Roman" w:hAnsi="Times New Roman" w:cs="Times New Roman"/>
          <w:b/>
          <w:bCs/>
          <w:color w:val="000000"/>
          <w:sz w:val="24"/>
          <w:szCs w:val="24"/>
          <w:lang w:eastAsia="ru-RU"/>
        </w:rPr>
        <w:t>. Начальная (максимальная) цена контракта</w:t>
      </w:r>
    </w:p>
    <w:p w14:paraId="3B65D4FD" w14:textId="77777777" w:rsidR="00396162" w:rsidRPr="0017495C" w:rsidRDefault="00396162" w:rsidP="00396162">
      <w:pPr>
        <w:spacing w:after="0" w:line="276" w:lineRule="auto"/>
        <w:ind w:firstLine="993"/>
        <w:jc w:val="center"/>
        <w:rPr>
          <w:rFonts w:ascii="Times New Roman" w:eastAsia="Times New Roman" w:hAnsi="Times New Roman" w:cs="Times New Roman"/>
          <w:b/>
          <w:bCs/>
          <w:color w:val="000000"/>
          <w:sz w:val="24"/>
          <w:szCs w:val="24"/>
          <w:lang w:eastAsia="ru-RU"/>
        </w:rPr>
      </w:pPr>
    </w:p>
    <w:p w14:paraId="54D4B8E8" w14:textId="0826316C"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Начальная (максимальная) цена контракта (по конкурентным видам закупки) и цена контракта, заключаемого с единственн</w:t>
      </w:r>
      <w:r w:rsidR="0017495C">
        <w:rPr>
          <w:rFonts w:ascii="Times New Roman" w:eastAsia="Times New Roman" w:hAnsi="Times New Roman" w:cs="Times New Roman"/>
          <w:color w:val="000000"/>
          <w:sz w:val="24"/>
          <w:lang w:eastAsia="ru-RU"/>
        </w:rPr>
        <w:t>ым</w:t>
      </w:r>
      <w:r w:rsidRPr="00E519D9">
        <w:rPr>
          <w:rFonts w:ascii="Times New Roman" w:eastAsia="Times New Roman" w:hAnsi="Times New Roman" w:cs="Times New Roman"/>
          <w:color w:val="000000"/>
          <w:sz w:val="24"/>
          <w:lang w:eastAsia="ru-RU"/>
        </w:rPr>
        <w:t xml:space="preserve"> поставщиком (подрядчиком, исполнителем) (далее — цена контракта), определяются и обосновываются </w:t>
      </w:r>
      <w:r w:rsidR="00973568">
        <w:rPr>
          <w:rFonts w:ascii="Times New Roman" w:eastAsia="Times New Roman" w:hAnsi="Times New Roman" w:cs="Times New Roman"/>
          <w:color w:val="000000"/>
          <w:sz w:val="24"/>
          <w:lang w:eastAsia="ru-RU"/>
        </w:rPr>
        <w:t>ответственным лицом</w:t>
      </w:r>
      <w:r w:rsidRPr="00E519D9">
        <w:rPr>
          <w:rFonts w:ascii="Times New Roman" w:eastAsia="Times New Roman" w:hAnsi="Times New Roman" w:cs="Times New Roman"/>
          <w:color w:val="000000"/>
          <w:sz w:val="24"/>
          <w:lang w:eastAsia="ru-RU"/>
        </w:rPr>
        <w:t xml:space="preserve"> посредством применения следующего метода или нескольких следующих методов:</w:t>
      </w:r>
    </w:p>
    <w:p w14:paraId="7FC66E8D" w14:textId="11AB5CA2" w:rsidR="00E519D9" w:rsidRPr="009F60E8" w:rsidRDefault="00E519D9" w:rsidP="008536F7">
      <w:pPr>
        <w:pStyle w:val="a4"/>
        <w:numPr>
          <w:ilvl w:val="0"/>
          <w:numId w:val="18"/>
        </w:numPr>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метод сопоставимых рыночных цен (анализ рынка);</w:t>
      </w:r>
    </w:p>
    <w:p w14:paraId="7A8C18FF" w14:textId="14494F4E" w:rsidR="00E519D9" w:rsidRPr="009F60E8" w:rsidRDefault="00E519D9" w:rsidP="008536F7">
      <w:pPr>
        <w:pStyle w:val="a4"/>
        <w:numPr>
          <w:ilvl w:val="0"/>
          <w:numId w:val="18"/>
        </w:numPr>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тарифный метод;</w:t>
      </w:r>
    </w:p>
    <w:p w14:paraId="6BA7DF8D" w14:textId="6FE8EA3F" w:rsidR="00E519D9" w:rsidRPr="009F60E8" w:rsidRDefault="00E519D9" w:rsidP="008536F7">
      <w:pPr>
        <w:pStyle w:val="a4"/>
        <w:numPr>
          <w:ilvl w:val="0"/>
          <w:numId w:val="18"/>
        </w:numPr>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проектно-сметный метод;</w:t>
      </w:r>
    </w:p>
    <w:p w14:paraId="22381A3D" w14:textId="48573C33" w:rsidR="00E519D9" w:rsidRPr="009F60E8" w:rsidRDefault="00E519D9" w:rsidP="008536F7">
      <w:pPr>
        <w:pStyle w:val="a4"/>
        <w:numPr>
          <w:ilvl w:val="0"/>
          <w:numId w:val="18"/>
        </w:numPr>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затратный метод.</w:t>
      </w:r>
    </w:p>
    <w:p w14:paraId="5FBB3E32"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Если количество поставляемых товаров (объем подлежащих выполнению работ, оказанию услуг) невозможно определить, в этом случае:</w:t>
      </w:r>
    </w:p>
    <w:p w14:paraId="2D4DE80C" w14:textId="657090C8" w:rsidR="00E519D9" w:rsidRPr="009F60E8" w:rsidRDefault="00E519D9" w:rsidP="008536F7">
      <w:pPr>
        <w:pStyle w:val="a4"/>
        <w:numPr>
          <w:ilvl w:val="0"/>
          <w:numId w:val="19"/>
        </w:numPr>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вначале определяется начальная (максимальная) цена единицы товара (работы, услуги);</w:t>
      </w:r>
    </w:p>
    <w:p w14:paraId="20CBCCB5" w14:textId="141F0DF9" w:rsidR="00E519D9" w:rsidRPr="009F60E8" w:rsidRDefault="00E519D9" w:rsidP="008536F7">
      <w:pPr>
        <w:pStyle w:val="a4"/>
        <w:numPr>
          <w:ilvl w:val="0"/>
          <w:numId w:val="19"/>
        </w:numPr>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исходя из этого определяется начальная (максимальная) цена контракта или цена контракта, заключаемого с единственным поставщиком (подрядчиком, исполнителем), в пределах объема финансирования данных закупок, установленного Планом закупок.</w:t>
      </w:r>
    </w:p>
    <w:p w14:paraId="6EFC291F" w14:textId="77777777" w:rsidR="003A2707" w:rsidRPr="00E519D9" w:rsidRDefault="003A2707" w:rsidP="00396162">
      <w:pPr>
        <w:spacing w:after="0" w:line="276" w:lineRule="auto"/>
        <w:ind w:right="15" w:firstLine="993"/>
        <w:jc w:val="both"/>
        <w:rPr>
          <w:rFonts w:ascii="Times New Roman" w:eastAsia="Times New Roman" w:hAnsi="Times New Roman" w:cs="Times New Roman"/>
          <w:color w:val="000000"/>
          <w:sz w:val="24"/>
          <w:lang w:eastAsia="ru-RU"/>
        </w:rPr>
      </w:pPr>
    </w:p>
    <w:p w14:paraId="45790602" w14:textId="4CA8B039" w:rsidR="00E519D9" w:rsidRDefault="00E519D9" w:rsidP="00396162">
      <w:pPr>
        <w:spacing w:after="0" w:line="276" w:lineRule="auto"/>
        <w:ind w:right="222" w:firstLine="993"/>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t xml:space="preserve">Раздел </w:t>
      </w:r>
      <w:r w:rsidR="00973568">
        <w:rPr>
          <w:rFonts w:ascii="Times New Roman" w:eastAsia="Times New Roman" w:hAnsi="Times New Roman" w:cs="Times New Roman"/>
          <w:b/>
          <w:bCs/>
          <w:color w:val="000000"/>
          <w:sz w:val="24"/>
          <w:szCs w:val="24"/>
          <w:lang w:eastAsia="ru-RU"/>
        </w:rPr>
        <w:t>4</w:t>
      </w:r>
      <w:r w:rsidRPr="003A2707">
        <w:rPr>
          <w:rFonts w:ascii="Times New Roman" w:eastAsia="Times New Roman" w:hAnsi="Times New Roman" w:cs="Times New Roman"/>
          <w:b/>
          <w:bCs/>
          <w:color w:val="000000"/>
          <w:sz w:val="24"/>
          <w:szCs w:val="24"/>
          <w:lang w:eastAsia="ru-RU"/>
        </w:rPr>
        <w:t>. Способы определения поставщиков (подрядчиков, исполнителей)</w:t>
      </w:r>
    </w:p>
    <w:p w14:paraId="7E7D4B07" w14:textId="77777777" w:rsidR="00396162" w:rsidRPr="003A2707" w:rsidRDefault="00396162" w:rsidP="00396162">
      <w:pPr>
        <w:spacing w:after="0" w:line="276" w:lineRule="auto"/>
        <w:ind w:right="222" w:firstLine="993"/>
        <w:jc w:val="center"/>
        <w:rPr>
          <w:rFonts w:ascii="Times New Roman" w:eastAsia="Times New Roman" w:hAnsi="Times New Roman" w:cs="Times New Roman"/>
          <w:b/>
          <w:bCs/>
          <w:color w:val="000000"/>
          <w:sz w:val="24"/>
          <w:szCs w:val="24"/>
          <w:lang w:eastAsia="ru-RU"/>
        </w:rPr>
      </w:pPr>
    </w:p>
    <w:p w14:paraId="4EE854CA" w14:textId="7A543877" w:rsidR="00E519D9" w:rsidRPr="00E519D9" w:rsidRDefault="003A2707"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Предприятие</w:t>
      </w:r>
      <w:r w:rsidR="00E519D9" w:rsidRPr="00E519D9">
        <w:rPr>
          <w:rFonts w:ascii="Times New Roman" w:eastAsia="Times New Roman" w:hAnsi="Times New Roman" w:cs="Times New Roman"/>
          <w:color w:val="000000"/>
          <w:sz w:val="24"/>
          <w:lang w:eastAsia="ru-RU"/>
        </w:rPr>
        <w:t xml:space="preserve"> при осуществлении закупок использует следующие способы определения поставщиков (подрядчиков, исполнителей):</w:t>
      </w:r>
    </w:p>
    <w:p w14:paraId="4209AFF6" w14:textId="5D4371AA" w:rsidR="00E519D9" w:rsidRPr="009F60E8" w:rsidRDefault="002F1788" w:rsidP="008536F7">
      <w:pPr>
        <w:pStyle w:val="a4"/>
        <w:numPr>
          <w:ilvl w:val="0"/>
          <w:numId w:val="20"/>
        </w:numPr>
        <w:spacing w:after="0" w:line="276" w:lineRule="auto"/>
        <w:ind w:left="0" w:right="15" w:firstLine="993"/>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открытый аукцион (в том числе в электронной форме)</w:t>
      </w:r>
      <w:r w:rsidR="00E519D9" w:rsidRPr="009F60E8">
        <w:rPr>
          <w:rFonts w:ascii="Times New Roman" w:eastAsia="Times New Roman" w:hAnsi="Times New Roman" w:cs="Times New Roman"/>
          <w:color w:val="000000"/>
          <w:sz w:val="24"/>
          <w:lang w:eastAsia="ru-RU"/>
        </w:rPr>
        <w:t>;</w:t>
      </w:r>
    </w:p>
    <w:p w14:paraId="08B03D66" w14:textId="5A079489" w:rsidR="00E519D9" w:rsidRPr="009F60E8" w:rsidRDefault="00E519D9" w:rsidP="008536F7">
      <w:pPr>
        <w:pStyle w:val="a4"/>
        <w:numPr>
          <w:ilvl w:val="0"/>
          <w:numId w:val="20"/>
        </w:numPr>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закупка по запросу предложений;</w:t>
      </w:r>
    </w:p>
    <w:p w14:paraId="6C301B0A" w14:textId="3A976A6D" w:rsidR="00E519D9" w:rsidRDefault="00E519D9" w:rsidP="008536F7">
      <w:pPr>
        <w:pStyle w:val="a4"/>
        <w:numPr>
          <w:ilvl w:val="0"/>
          <w:numId w:val="20"/>
        </w:numPr>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 xml:space="preserve">закупка у единственного поставщика (подрядчика, </w:t>
      </w:r>
      <w:r w:rsidR="003A2707" w:rsidRPr="009F60E8">
        <w:rPr>
          <w:rFonts w:ascii="Times New Roman" w:eastAsia="Times New Roman" w:hAnsi="Times New Roman" w:cs="Times New Roman"/>
          <w:color w:val="000000"/>
          <w:sz w:val="24"/>
          <w:lang w:eastAsia="ru-RU"/>
        </w:rPr>
        <w:t>исполнителя)</w:t>
      </w:r>
      <w:r w:rsidRPr="009F60E8">
        <w:rPr>
          <w:rFonts w:ascii="Times New Roman" w:eastAsia="Times New Roman" w:hAnsi="Times New Roman" w:cs="Times New Roman"/>
          <w:color w:val="000000"/>
          <w:sz w:val="24"/>
          <w:lang w:eastAsia="ru-RU"/>
        </w:rPr>
        <w:t>, в том числе малые закупки.</w:t>
      </w:r>
    </w:p>
    <w:p w14:paraId="5DDABDB9" w14:textId="27B440F5" w:rsidR="009F60E8" w:rsidRDefault="009F60E8" w:rsidP="00396162">
      <w:pPr>
        <w:spacing w:after="0" w:line="276" w:lineRule="auto"/>
        <w:ind w:right="15" w:firstLine="993"/>
        <w:jc w:val="both"/>
        <w:rPr>
          <w:rFonts w:ascii="Times New Roman" w:eastAsia="Times New Roman" w:hAnsi="Times New Roman" w:cs="Times New Roman"/>
          <w:color w:val="000000"/>
          <w:sz w:val="24"/>
          <w:lang w:eastAsia="ru-RU"/>
        </w:rPr>
      </w:pPr>
    </w:p>
    <w:p w14:paraId="492CC2C2" w14:textId="77777777" w:rsidR="00396162" w:rsidRPr="009F60E8" w:rsidRDefault="00396162" w:rsidP="00396162">
      <w:pPr>
        <w:spacing w:after="0" w:line="276" w:lineRule="auto"/>
        <w:ind w:right="15" w:firstLine="993"/>
        <w:jc w:val="both"/>
        <w:rPr>
          <w:rFonts w:ascii="Times New Roman" w:eastAsia="Times New Roman" w:hAnsi="Times New Roman" w:cs="Times New Roman"/>
          <w:color w:val="000000"/>
          <w:sz w:val="24"/>
          <w:lang w:eastAsia="ru-RU"/>
        </w:rPr>
      </w:pPr>
    </w:p>
    <w:p w14:paraId="0C8A3630" w14:textId="55385874" w:rsidR="00E519D9" w:rsidRDefault="00E519D9" w:rsidP="00396162">
      <w:pPr>
        <w:spacing w:after="0" w:line="276" w:lineRule="auto"/>
        <w:ind w:firstLine="993"/>
        <w:jc w:val="center"/>
        <w:rPr>
          <w:rFonts w:ascii="Times New Roman" w:eastAsia="Times New Roman" w:hAnsi="Times New Roman" w:cs="Times New Roman"/>
          <w:b/>
          <w:bCs/>
          <w:color w:val="000000"/>
          <w:sz w:val="24"/>
          <w:szCs w:val="24"/>
          <w:lang w:eastAsia="ru-RU"/>
        </w:rPr>
      </w:pPr>
      <w:r w:rsidRPr="00973568">
        <w:rPr>
          <w:rFonts w:ascii="Times New Roman" w:eastAsia="Times New Roman" w:hAnsi="Times New Roman" w:cs="Times New Roman"/>
          <w:b/>
          <w:bCs/>
          <w:color w:val="000000"/>
          <w:sz w:val="24"/>
          <w:szCs w:val="24"/>
          <w:lang w:eastAsia="ru-RU"/>
        </w:rPr>
        <w:lastRenderedPageBreak/>
        <w:t xml:space="preserve">Раздел </w:t>
      </w:r>
      <w:r w:rsidR="00973568">
        <w:rPr>
          <w:rFonts w:ascii="Times New Roman" w:eastAsia="Times New Roman" w:hAnsi="Times New Roman" w:cs="Times New Roman"/>
          <w:b/>
          <w:bCs/>
          <w:color w:val="000000"/>
          <w:sz w:val="24"/>
          <w:szCs w:val="24"/>
          <w:lang w:eastAsia="ru-RU"/>
        </w:rPr>
        <w:t>5</w:t>
      </w:r>
      <w:r w:rsidRPr="00973568">
        <w:rPr>
          <w:rFonts w:ascii="Times New Roman" w:eastAsia="Times New Roman" w:hAnsi="Times New Roman" w:cs="Times New Roman"/>
          <w:b/>
          <w:bCs/>
          <w:color w:val="000000"/>
          <w:sz w:val="24"/>
          <w:szCs w:val="24"/>
          <w:lang w:eastAsia="ru-RU"/>
        </w:rPr>
        <w:t>. Правила описания объекта закупки</w:t>
      </w:r>
    </w:p>
    <w:p w14:paraId="6DA63B05" w14:textId="77777777" w:rsidR="00396162" w:rsidRPr="00973568" w:rsidRDefault="00396162" w:rsidP="00396162">
      <w:pPr>
        <w:spacing w:after="0" w:line="276" w:lineRule="auto"/>
        <w:ind w:firstLine="993"/>
        <w:jc w:val="center"/>
        <w:rPr>
          <w:rFonts w:ascii="Times New Roman" w:eastAsia="Times New Roman" w:hAnsi="Times New Roman" w:cs="Times New Roman"/>
          <w:b/>
          <w:bCs/>
          <w:color w:val="000000"/>
          <w:sz w:val="24"/>
          <w:szCs w:val="24"/>
          <w:lang w:eastAsia="ru-RU"/>
        </w:rPr>
      </w:pPr>
    </w:p>
    <w:p w14:paraId="2D4D841D"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Описание в документа</w:t>
      </w:r>
      <w:r w:rsidRPr="003A2707">
        <w:rPr>
          <w:rFonts w:ascii="Times New Roman" w:eastAsia="Times New Roman" w:hAnsi="Times New Roman" w:cs="Times New Roman"/>
          <w:color w:val="000000"/>
          <w:sz w:val="24"/>
          <w:lang w:eastAsia="ru-RU"/>
        </w:rPr>
        <w:t>ции</w:t>
      </w:r>
      <w:r w:rsidRPr="00E519D9">
        <w:rPr>
          <w:rFonts w:ascii="Times New Roman" w:eastAsia="Times New Roman" w:hAnsi="Times New Roman" w:cs="Times New Roman"/>
          <w:color w:val="000000"/>
          <w:sz w:val="24"/>
          <w:lang w:eastAsia="ru-RU"/>
        </w:rPr>
        <w:t xml:space="preserve"> о закупке объекта закупки производится по следующим правилам:</w:t>
      </w:r>
    </w:p>
    <w:p w14:paraId="11D21A9D" w14:textId="1BA9FFD6" w:rsidR="00E519D9" w:rsidRPr="009F60E8" w:rsidRDefault="00E519D9" w:rsidP="008536F7">
      <w:pPr>
        <w:pStyle w:val="a4"/>
        <w:numPr>
          <w:ilvl w:val="0"/>
          <w:numId w:val="22"/>
        </w:numPr>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w:t>
      </w:r>
    </w:p>
    <w:p w14:paraId="4453B6DA" w14:textId="77777777" w:rsidR="00E519D9" w:rsidRPr="00E519D9" w:rsidRDefault="00E519D9" w:rsidP="008536F7">
      <w:pPr>
        <w:numPr>
          <w:ilvl w:val="0"/>
          <w:numId w:val="1"/>
        </w:numPr>
        <w:tabs>
          <w:tab w:val="left" w:pos="851"/>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требования или указания в отношении товарных знаков, знаков обслуживания, фирменных наименований, патентов, полезных моделей, промышленных образцов;</w:t>
      </w:r>
    </w:p>
    <w:p w14:paraId="5A9A9D6A" w14:textId="4F59AAD4" w:rsidR="00E519D9" w:rsidRPr="00E519D9" w:rsidRDefault="00E519D9" w:rsidP="008536F7">
      <w:pPr>
        <w:numPr>
          <w:ilvl w:val="0"/>
          <w:numId w:val="1"/>
        </w:numPr>
        <w:tabs>
          <w:tab w:val="left" w:pos="851"/>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наименование места происхождения товара или наименование производителя, а также требования к товарам, информ</w:t>
      </w:r>
      <w:r w:rsidR="003A2707">
        <w:rPr>
          <w:rFonts w:ascii="Times New Roman" w:eastAsia="Times New Roman" w:hAnsi="Times New Roman" w:cs="Times New Roman"/>
          <w:color w:val="000000"/>
          <w:sz w:val="24"/>
          <w:lang w:eastAsia="ru-RU"/>
        </w:rPr>
        <w:t>ац</w:t>
      </w:r>
      <w:r w:rsidRPr="00E519D9">
        <w:rPr>
          <w:rFonts w:ascii="Times New Roman" w:eastAsia="Times New Roman" w:hAnsi="Times New Roman" w:cs="Times New Roman"/>
          <w:color w:val="000000"/>
          <w:sz w:val="24"/>
          <w:lang w:eastAsia="ru-RU"/>
        </w:rPr>
        <w:t>ии, работам, услугам при условии, что такие требования влекут за собой ограничение количества участников закупки.</w:t>
      </w:r>
    </w:p>
    <w:p w14:paraId="7895CBA3" w14:textId="537C451C" w:rsidR="00E519D9" w:rsidRPr="00E519D9" w:rsidRDefault="00E519D9" w:rsidP="00396162">
      <w:pPr>
        <w:tabs>
          <w:tab w:val="left" w:pos="851"/>
        </w:tabs>
        <w:spacing w:after="0" w:line="276" w:lineRule="auto"/>
        <w:ind w:right="93" w:firstLine="993"/>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Требования </w:t>
      </w:r>
      <w:r w:rsidRPr="002F1788">
        <w:rPr>
          <w:rFonts w:ascii="Times New Roman" w:eastAsia="Times New Roman" w:hAnsi="Times New Roman" w:cs="Times New Roman"/>
          <w:color w:val="000000"/>
          <w:sz w:val="24"/>
          <w:lang w:eastAsia="ru-RU"/>
        </w:rPr>
        <w:t>подпункта а) настоящего пункта не применяются</w:t>
      </w:r>
      <w:r w:rsidRPr="00E519D9">
        <w:rPr>
          <w:rFonts w:ascii="Times New Roman" w:eastAsia="Times New Roman" w:hAnsi="Times New Roman" w:cs="Times New Roman"/>
          <w:color w:val="000000"/>
          <w:sz w:val="24"/>
          <w:lang w:eastAsia="ru-RU"/>
        </w:rPr>
        <w:t xml:space="preserve"> в</w:t>
      </w:r>
      <w:r w:rsidR="00973568">
        <w:rPr>
          <w:rFonts w:ascii="Times New Roman" w:eastAsia="Times New Roman" w:hAnsi="Times New Roman" w:cs="Times New Roman"/>
          <w:color w:val="000000"/>
          <w:sz w:val="24"/>
          <w:lang w:eastAsia="ru-RU"/>
        </w:rPr>
        <w:t>:</w:t>
      </w:r>
    </w:p>
    <w:p w14:paraId="25B22E24" w14:textId="5FD9D548" w:rsidR="00E519D9" w:rsidRPr="009F60E8" w:rsidRDefault="00E519D9" w:rsidP="008536F7">
      <w:pPr>
        <w:pStyle w:val="a4"/>
        <w:numPr>
          <w:ilvl w:val="0"/>
          <w:numId w:val="21"/>
        </w:numPr>
        <w:tabs>
          <w:tab w:val="left" w:pos="0"/>
        </w:tabs>
        <w:spacing w:after="0" w:line="276" w:lineRule="auto"/>
        <w:ind w:left="0" w:right="99"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закупки товаров, работ или услуг в рамках реализации целей и мероприятий, предусмотренных законом Приднестровской Молдавской Республики о республиканском бюджете на очередной финансовый год и государственными программами Приднестровской Молдавской Республики (в том числе государственными целевыми программами), утвержденными Верховным Советом Приднестровской Молдавской Республики;</w:t>
      </w:r>
    </w:p>
    <w:p w14:paraId="3FA0F3B8" w14:textId="395530E1" w:rsidR="00E519D9" w:rsidRPr="009F60E8" w:rsidRDefault="00E519D9" w:rsidP="008536F7">
      <w:pPr>
        <w:pStyle w:val="a4"/>
        <w:numPr>
          <w:ilvl w:val="0"/>
          <w:numId w:val="21"/>
        </w:numPr>
        <w:tabs>
          <w:tab w:val="left" w:pos="0"/>
        </w:tabs>
        <w:spacing w:after="0" w:line="276" w:lineRule="auto"/>
        <w:ind w:left="0" w:right="99"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 xml:space="preserve">закупки медико-фармацевтической </w:t>
      </w:r>
      <w:r w:rsidRPr="002F1788">
        <w:rPr>
          <w:rFonts w:ascii="Times New Roman" w:eastAsia="Times New Roman" w:hAnsi="Times New Roman" w:cs="Times New Roman"/>
          <w:color w:val="000000"/>
          <w:sz w:val="24"/>
          <w:lang w:eastAsia="ru-RU"/>
        </w:rPr>
        <w:t>продукции (изделий</w:t>
      </w:r>
      <w:r w:rsidRPr="009F60E8">
        <w:rPr>
          <w:rFonts w:ascii="Times New Roman" w:eastAsia="Times New Roman" w:hAnsi="Times New Roman" w:cs="Times New Roman"/>
          <w:color w:val="000000"/>
          <w:sz w:val="24"/>
          <w:lang w:eastAsia="ru-RU"/>
        </w:rPr>
        <w:t xml:space="preserve"> медицинского назначения) при наличии обоснованного решения </w:t>
      </w:r>
      <w:r w:rsidR="00973568" w:rsidRPr="009F60E8">
        <w:rPr>
          <w:rFonts w:ascii="Times New Roman" w:eastAsia="Times New Roman" w:hAnsi="Times New Roman" w:cs="Times New Roman"/>
          <w:color w:val="000000"/>
          <w:sz w:val="24"/>
          <w:lang w:eastAsia="ru-RU"/>
        </w:rPr>
        <w:t>д</w:t>
      </w:r>
      <w:r w:rsidRPr="009F60E8">
        <w:rPr>
          <w:rFonts w:ascii="Times New Roman" w:eastAsia="Times New Roman" w:hAnsi="Times New Roman" w:cs="Times New Roman"/>
          <w:color w:val="000000"/>
          <w:sz w:val="24"/>
          <w:lang w:eastAsia="ru-RU"/>
        </w:rPr>
        <w:t xml:space="preserve">иректора </w:t>
      </w:r>
      <w:r w:rsidR="00973568" w:rsidRPr="009F60E8">
        <w:rPr>
          <w:rFonts w:ascii="Times New Roman" w:eastAsia="Times New Roman" w:hAnsi="Times New Roman" w:cs="Times New Roman"/>
          <w:color w:val="000000"/>
          <w:sz w:val="24"/>
          <w:lang w:eastAsia="ru-RU"/>
        </w:rPr>
        <w:t>Предприятия</w:t>
      </w:r>
      <w:r w:rsidRPr="009F60E8">
        <w:rPr>
          <w:rFonts w:ascii="Times New Roman" w:eastAsia="Times New Roman" w:hAnsi="Times New Roman" w:cs="Times New Roman"/>
          <w:color w:val="000000"/>
          <w:sz w:val="24"/>
          <w:lang w:eastAsia="ru-RU"/>
        </w:rPr>
        <w:t>;</w:t>
      </w:r>
    </w:p>
    <w:p w14:paraId="1CB2AF1D" w14:textId="60FEFB69" w:rsidR="00E519D9" w:rsidRPr="009F60E8" w:rsidRDefault="00E519D9" w:rsidP="008536F7">
      <w:pPr>
        <w:pStyle w:val="a4"/>
        <w:numPr>
          <w:ilvl w:val="0"/>
          <w:numId w:val="21"/>
        </w:numPr>
        <w:tabs>
          <w:tab w:val="left" w:pos="0"/>
        </w:tabs>
        <w:spacing w:after="0" w:line="276" w:lineRule="auto"/>
        <w:ind w:left="0" w:right="108"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закупки запасных частей, комплектующих и расходных материалов для машин и оборудования, используемых в соответствии с технической документацией на такие машины и оборудование;</w:t>
      </w:r>
    </w:p>
    <w:p w14:paraId="0DF4BA23" w14:textId="27CABF24" w:rsidR="00E519D9" w:rsidRPr="009F60E8" w:rsidRDefault="00E519D9" w:rsidP="008536F7">
      <w:pPr>
        <w:pStyle w:val="a4"/>
        <w:numPr>
          <w:ilvl w:val="0"/>
          <w:numId w:val="21"/>
        </w:numPr>
        <w:tabs>
          <w:tab w:val="left" w:pos="0"/>
        </w:tabs>
        <w:spacing w:after="0" w:line="276" w:lineRule="auto"/>
        <w:ind w:left="0" w:right="99"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если не имеется другого способа, обеспечивающего более точного и четкого описания характеристик объекта закупки. При этом обязательным условием является включение в описание объекта закупки слов «или аналог», за исключением случаев несовместимости товаров, на которых применяются другие товарные знаки, и необходимости обеспечения совместимости таких товаров с используемыми товарами, а также при приобретении запасных частей и расходных материалов к товарам, используемым в соответствии с документ</w:t>
      </w:r>
      <w:r w:rsidR="00973568" w:rsidRPr="009F60E8">
        <w:rPr>
          <w:rFonts w:ascii="Times New Roman" w:eastAsia="Times New Roman" w:hAnsi="Times New Roman" w:cs="Times New Roman"/>
          <w:color w:val="000000"/>
          <w:sz w:val="24"/>
          <w:lang w:eastAsia="ru-RU"/>
        </w:rPr>
        <w:t>ац</w:t>
      </w:r>
      <w:r w:rsidRPr="009F60E8">
        <w:rPr>
          <w:rFonts w:ascii="Times New Roman" w:eastAsia="Times New Roman" w:hAnsi="Times New Roman" w:cs="Times New Roman"/>
          <w:color w:val="000000"/>
          <w:sz w:val="24"/>
          <w:lang w:eastAsia="ru-RU"/>
        </w:rPr>
        <w:t>ией на такие товары. Невозможность использования аналогичных товаров должна быть обоснована;</w:t>
      </w:r>
    </w:p>
    <w:p w14:paraId="009598F3" w14:textId="264DCB78" w:rsidR="00E519D9" w:rsidRPr="009F60E8" w:rsidRDefault="00E519D9" w:rsidP="008536F7">
      <w:pPr>
        <w:pStyle w:val="a4"/>
        <w:numPr>
          <w:ilvl w:val="0"/>
          <w:numId w:val="22"/>
        </w:numPr>
        <w:spacing w:after="0" w:line="276" w:lineRule="auto"/>
        <w:ind w:left="0" w:right="99"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14:paraId="7A54EC38" w14:textId="2EE74B18" w:rsidR="00E519D9" w:rsidRPr="009F60E8" w:rsidRDefault="00E519D9" w:rsidP="008536F7">
      <w:pPr>
        <w:pStyle w:val="a4"/>
        <w:numPr>
          <w:ilvl w:val="0"/>
          <w:numId w:val="22"/>
        </w:numPr>
        <w:spacing w:after="0" w:line="276" w:lineRule="auto"/>
        <w:ind w:left="0" w:right="15" w:firstLine="993"/>
        <w:jc w:val="both"/>
        <w:rPr>
          <w:rFonts w:ascii="Times New Roman" w:eastAsia="Times New Roman" w:hAnsi="Times New Roman" w:cs="Times New Roman"/>
          <w:color w:val="000000"/>
          <w:sz w:val="24"/>
          <w:lang w:eastAsia="ru-RU"/>
        </w:rPr>
      </w:pPr>
      <w:r w:rsidRPr="009F60E8">
        <w:rPr>
          <w:rFonts w:ascii="Times New Roman" w:eastAsia="Times New Roman" w:hAnsi="Times New Roman" w:cs="Times New Roman"/>
          <w:color w:val="000000"/>
          <w:sz w:val="24"/>
          <w:lang w:eastAsia="ru-RU"/>
        </w:rPr>
        <w:t>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w:t>
      </w:r>
      <w:r w:rsidR="00973568" w:rsidRPr="009F60E8">
        <w:rPr>
          <w:rFonts w:ascii="Times New Roman" w:eastAsia="Times New Roman" w:hAnsi="Times New Roman" w:cs="Times New Roman"/>
          <w:color w:val="000000"/>
          <w:sz w:val="24"/>
          <w:lang w:eastAsia="ru-RU"/>
        </w:rPr>
        <w:t xml:space="preserve"> </w:t>
      </w:r>
      <w:r w:rsidRPr="009F60E8">
        <w:rPr>
          <w:rFonts w:ascii="Times New Roman" w:eastAsia="Times New Roman" w:hAnsi="Times New Roman" w:cs="Times New Roman"/>
          <w:color w:val="000000"/>
          <w:sz w:val="24"/>
          <w:lang w:eastAsia="ru-RU"/>
        </w:rPr>
        <w:t>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14:paraId="26F70914" w14:textId="26B67119" w:rsidR="00E519D9" w:rsidRPr="003159D1" w:rsidRDefault="00E519D9" w:rsidP="008536F7">
      <w:pPr>
        <w:pStyle w:val="a4"/>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3159D1">
        <w:rPr>
          <w:rFonts w:ascii="Times New Roman" w:eastAsia="Times New Roman" w:hAnsi="Times New Roman" w:cs="Times New Roman"/>
          <w:color w:val="000000"/>
          <w:sz w:val="24"/>
          <w:lang w:eastAsia="ru-RU"/>
        </w:rPr>
        <w:t xml:space="preserve">Документация о закупке должна содержать показатели, позволяющие определить соответствие закупаемых товаров, работ, услуг установленным </w:t>
      </w:r>
      <w:r w:rsidR="00973568" w:rsidRPr="003159D1">
        <w:rPr>
          <w:rFonts w:ascii="Times New Roman" w:eastAsia="Times New Roman" w:hAnsi="Times New Roman" w:cs="Times New Roman"/>
          <w:color w:val="000000"/>
          <w:sz w:val="24"/>
          <w:lang w:eastAsia="ru-RU"/>
        </w:rPr>
        <w:t>Предприятием</w:t>
      </w:r>
      <w:r w:rsidRPr="003159D1">
        <w:rPr>
          <w:rFonts w:ascii="Times New Roman" w:eastAsia="Times New Roman" w:hAnsi="Times New Roman" w:cs="Times New Roman"/>
          <w:color w:val="000000"/>
          <w:sz w:val="24"/>
          <w:lang w:eastAsia="ru-RU"/>
        </w:rPr>
        <w:t xml:space="preserve">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14:paraId="6E23FD22" w14:textId="11CEF188" w:rsidR="00E519D9" w:rsidRPr="003159D1" w:rsidRDefault="00E519D9" w:rsidP="008536F7">
      <w:pPr>
        <w:pStyle w:val="a4"/>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3159D1">
        <w:rPr>
          <w:rFonts w:ascii="Times New Roman" w:eastAsia="Times New Roman" w:hAnsi="Times New Roman" w:cs="Times New Roman"/>
          <w:color w:val="000000"/>
          <w:sz w:val="24"/>
          <w:lang w:eastAsia="ru-RU"/>
        </w:rPr>
        <w:t>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трудовых, финансовых и дру</w:t>
      </w:r>
      <w:r w:rsidR="003813CA" w:rsidRPr="003159D1">
        <w:rPr>
          <w:rFonts w:ascii="Times New Roman" w:eastAsia="Times New Roman" w:hAnsi="Times New Roman" w:cs="Times New Roman"/>
          <w:color w:val="000000"/>
          <w:sz w:val="24"/>
          <w:lang w:eastAsia="ru-RU"/>
        </w:rPr>
        <w:t>г</w:t>
      </w:r>
      <w:r w:rsidRPr="003159D1">
        <w:rPr>
          <w:rFonts w:ascii="Times New Roman" w:eastAsia="Times New Roman" w:hAnsi="Times New Roman" w:cs="Times New Roman"/>
          <w:color w:val="000000"/>
          <w:sz w:val="24"/>
          <w:lang w:eastAsia="ru-RU"/>
        </w:rPr>
        <w:t xml:space="preserve">их ресурсов, необходимых для производства товара, поставка </w:t>
      </w:r>
      <w:r w:rsidRPr="003159D1">
        <w:rPr>
          <w:rFonts w:ascii="Times New Roman" w:eastAsia="Times New Roman" w:hAnsi="Times New Roman" w:cs="Times New Roman"/>
          <w:color w:val="000000"/>
          <w:sz w:val="24"/>
          <w:lang w:eastAsia="ru-RU"/>
        </w:rPr>
        <w:lastRenderedPageBreak/>
        <w:t>которого является предметом контракта, для в</w:t>
      </w:r>
      <w:r w:rsidR="003813CA" w:rsidRPr="003159D1">
        <w:rPr>
          <w:rFonts w:ascii="Times New Roman" w:eastAsia="Times New Roman" w:hAnsi="Times New Roman" w:cs="Times New Roman"/>
          <w:color w:val="000000"/>
          <w:sz w:val="24"/>
          <w:lang w:eastAsia="ru-RU"/>
        </w:rPr>
        <w:t>ып</w:t>
      </w:r>
      <w:r w:rsidRPr="003159D1">
        <w:rPr>
          <w:rFonts w:ascii="Times New Roman" w:eastAsia="Times New Roman" w:hAnsi="Times New Roman" w:cs="Times New Roman"/>
          <w:color w:val="000000"/>
          <w:sz w:val="24"/>
          <w:lang w:eastAsia="ru-RU"/>
        </w:rPr>
        <w:t>олнения работы или оказания услуги, являющихся предметом контракта, за исключением случаев, установленных Законом о закупках.</w:t>
      </w:r>
    </w:p>
    <w:p w14:paraId="75B2FC62" w14:textId="45DDB05C" w:rsidR="00AB66F3"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при необходимости, исходя из предмета контракта.</w:t>
      </w:r>
    </w:p>
    <w:p w14:paraId="0B239927" w14:textId="0962E00A" w:rsidR="003A2707" w:rsidRPr="00AB66F3" w:rsidRDefault="00AB66F3" w:rsidP="00396162">
      <w:pPr>
        <w:spacing w:after="0" w:line="276" w:lineRule="auto"/>
        <w:ind w:firstLine="993"/>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type="page"/>
      </w:r>
    </w:p>
    <w:p w14:paraId="31609356" w14:textId="69041861" w:rsidR="00E519D9" w:rsidRDefault="00E519D9" w:rsidP="00396162">
      <w:pPr>
        <w:spacing w:after="0" w:line="276" w:lineRule="auto"/>
        <w:ind w:right="503" w:firstLine="993"/>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lastRenderedPageBreak/>
        <w:t xml:space="preserve">Глава </w:t>
      </w:r>
      <w:r w:rsidR="003813CA">
        <w:rPr>
          <w:rFonts w:ascii="Times New Roman" w:eastAsia="Times New Roman" w:hAnsi="Times New Roman" w:cs="Times New Roman"/>
          <w:b/>
          <w:bCs/>
          <w:color w:val="000000"/>
          <w:sz w:val="24"/>
          <w:szCs w:val="24"/>
          <w:lang w:eastAsia="ru-RU"/>
        </w:rPr>
        <w:t>3</w:t>
      </w:r>
      <w:r w:rsidRPr="003A2707">
        <w:rPr>
          <w:rFonts w:ascii="Times New Roman" w:eastAsia="Times New Roman" w:hAnsi="Times New Roman" w:cs="Times New Roman"/>
          <w:b/>
          <w:bCs/>
          <w:color w:val="000000"/>
          <w:sz w:val="24"/>
          <w:szCs w:val="24"/>
          <w:lang w:eastAsia="ru-RU"/>
        </w:rPr>
        <w:t>. Определение поставщиков (подрядчиков, исполнителей) путем проведения аукционов</w:t>
      </w:r>
    </w:p>
    <w:p w14:paraId="04ADCB0A" w14:textId="77777777" w:rsidR="003A2707" w:rsidRPr="003A2707" w:rsidRDefault="003A2707" w:rsidP="00396162">
      <w:pPr>
        <w:spacing w:after="0" w:line="276" w:lineRule="auto"/>
        <w:ind w:right="503" w:firstLine="993"/>
        <w:jc w:val="center"/>
        <w:rPr>
          <w:rFonts w:ascii="Times New Roman" w:eastAsia="Times New Roman" w:hAnsi="Times New Roman" w:cs="Times New Roman"/>
          <w:b/>
          <w:bCs/>
          <w:color w:val="000000"/>
          <w:sz w:val="24"/>
          <w:szCs w:val="24"/>
          <w:lang w:eastAsia="ru-RU"/>
        </w:rPr>
      </w:pPr>
    </w:p>
    <w:p w14:paraId="61010DC0" w14:textId="1D3329B4" w:rsidR="00E519D9" w:rsidRDefault="00E519D9" w:rsidP="00396162">
      <w:pPr>
        <w:spacing w:after="0" w:line="276" w:lineRule="auto"/>
        <w:ind w:firstLine="993"/>
        <w:jc w:val="center"/>
        <w:rPr>
          <w:rFonts w:ascii="Times New Roman" w:eastAsia="Times New Roman" w:hAnsi="Times New Roman" w:cs="Times New Roman"/>
          <w:color w:val="000000"/>
          <w:sz w:val="26"/>
          <w:lang w:eastAsia="ru-RU"/>
        </w:rPr>
      </w:pPr>
      <w:r w:rsidRPr="003A2707">
        <w:rPr>
          <w:rFonts w:ascii="Times New Roman" w:eastAsia="Times New Roman" w:hAnsi="Times New Roman" w:cs="Times New Roman"/>
          <w:b/>
          <w:bCs/>
          <w:color w:val="000000"/>
          <w:sz w:val="24"/>
          <w:szCs w:val="24"/>
          <w:lang w:eastAsia="ru-RU"/>
        </w:rPr>
        <w:t>Раздел 1. Общие положения</w:t>
      </w:r>
      <w:r w:rsidRPr="00E519D9">
        <w:rPr>
          <w:rFonts w:ascii="Times New Roman" w:eastAsia="Times New Roman" w:hAnsi="Times New Roman" w:cs="Times New Roman"/>
          <w:color w:val="000000"/>
          <w:sz w:val="26"/>
          <w:lang w:eastAsia="ru-RU"/>
        </w:rPr>
        <w:t xml:space="preserve"> </w:t>
      </w:r>
      <w:r w:rsidRPr="00E519D9">
        <w:rPr>
          <w:rFonts w:ascii="Times New Roman" w:eastAsia="Times New Roman" w:hAnsi="Times New Roman" w:cs="Times New Roman"/>
          <w:noProof/>
          <w:color w:val="000000"/>
          <w:sz w:val="24"/>
          <w:lang w:eastAsia="ru-RU"/>
        </w:rPr>
        <w:drawing>
          <wp:inline distT="0" distB="0" distL="0" distR="0" wp14:anchorId="063E4331" wp14:editId="1DA45B3C">
            <wp:extent cx="12515" cy="12517"/>
            <wp:effectExtent l="0" t="0" r="0" b="0"/>
            <wp:docPr id="37956" name="Picture 37956"/>
            <wp:cNvGraphicFramePr/>
            <a:graphic xmlns:a="http://schemas.openxmlformats.org/drawingml/2006/main">
              <a:graphicData uri="http://schemas.openxmlformats.org/drawingml/2006/picture">
                <pic:pic xmlns:pic="http://schemas.openxmlformats.org/drawingml/2006/picture">
                  <pic:nvPicPr>
                    <pic:cNvPr id="37956" name="Picture 37956"/>
                    <pic:cNvPicPr/>
                  </pic:nvPicPr>
                  <pic:blipFill>
                    <a:blip r:embed="rId16"/>
                    <a:stretch>
                      <a:fillRect/>
                    </a:stretch>
                  </pic:blipFill>
                  <pic:spPr>
                    <a:xfrm>
                      <a:off x="0" y="0"/>
                      <a:ext cx="12515" cy="12517"/>
                    </a:xfrm>
                    <a:prstGeom prst="rect">
                      <a:avLst/>
                    </a:prstGeom>
                  </pic:spPr>
                </pic:pic>
              </a:graphicData>
            </a:graphic>
          </wp:inline>
        </w:drawing>
      </w:r>
    </w:p>
    <w:p w14:paraId="4ED38DAB" w14:textId="77777777" w:rsidR="00396162" w:rsidRPr="00E519D9" w:rsidRDefault="00396162" w:rsidP="00396162">
      <w:pPr>
        <w:spacing w:after="0" w:line="276" w:lineRule="auto"/>
        <w:ind w:firstLine="993"/>
        <w:jc w:val="center"/>
        <w:rPr>
          <w:rFonts w:ascii="Times New Roman" w:eastAsia="Times New Roman" w:hAnsi="Times New Roman" w:cs="Times New Roman"/>
          <w:color w:val="000000"/>
          <w:sz w:val="24"/>
          <w:lang w:eastAsia="ru-RU"/>
        </w:rPr>
      </w:pPr>
    </w:p>
    <w:p w14:paraId="007971D8" w14:textId="7DD43070" w:rsidR="00E519D9" w:rsidRPr="00BF51B8"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BF51B8">
        <w:rPr>
          <w:rFonts w:ascii="Times New Roman" w:eastAsia="Times New Roman" w:hAnsi="Times New Roman" w:cs="Times New Roman"/>
          <w:color w:val="000000"/>
          <w:sz w:val="24"/>
          <w:lang w:eastAsia="ru-RU"/>
        </w:rPr>
        <w:t xml:space="preserve">Одним из конкурентных способов определения поставщиков (подрядчиков, </w:t>
      </w:r>
      <w:r w:rsidRPr="00BF51B8">
        <w:rPr>
          <w:rFonts w:ascii="Times New Roman" w:eastAsia="Times New Roman" w:hAnsi="Times New Roman" w:cs="Times New Roman"/>
          <w:noProof/>
          <w:color w:val="000000"/>
          <w:sz w:val="24"/>
          <w:lang w:eastAsia="ru-RU"/>
        </w:rPr>
        <w:drawing>
          <wp:inline distT="0" distB="0" distL="0" distR="0" wp14:anchorId="454CDB9F" wp14:editId="30923FE6">
            <wp:extent cx="6259" cy="43808"/>
            <wp:effectExtent l="0" t="0" r="0" b="0"/>
            <wp:docPr id="386054" name="Picture 386054"/>
            <wp:cNvGraphicFramePr/>
            <a:graphic xmlns:a="http://schemas.openxmlformats.org/drawingml/2006/main">
              <a:graphicData uri="http://schemas.openxmlformats.org/drawingml/2006/picture">
                <pic:pic xmlns:pic="http://schemas.openxmlformats.org/drawingml/2006/picture">
                  <pic:nvPicPr>
                    <pic:cNvPr id="386054" name="Picture 386054"/>
                    <pic:cNvPicPr/>
                  </pic:nvPicPr>
                  <pic:blipFill>
                    <a:blip r:embed="rId17"/>
                    <a:stretch>
                      <a:fillRect/>
                    </a:stretch>
                  </pic:blipFill>
                  <pic:spPr>
                    <a:xfrm>
                      <a:off x="0" y="0"/>
                      <a:ext cx="6259" cy="43808"/>
                    </a:xfrm>
                    <a:prstGeom prst="rect">
                      <a:avLst/>
                    </a:prstGeom>
                  </pic:spPr>
                </pic:pic>
              </a:graphicData>
            </a:graphic>
          </wp:inline>
        </w:drawing>
      </w:r>
      <w:r w:rsidRPr="00BF51B8">
        <w:rPr>
          <w:rFonts w:ascii="Times New Roman" w:eastAsia="Times New Roman" w:hAnsi="Times New Roman" w:cs="Times New Roman"/>
          <w:color w:val="000000"/>
          <w:sz w:val="24"/>
          <w:lang w:eastAsia="ru-RU"/>
        </w:rPr>
        <w:t>исполнителей) является</w:t>
      </w:r>
      <w:r w:rsidR="0019348E">
        <w:rPr>
          <w:rFonts w:ascii="Times New Roman" w:eastAsia="Times New Roman" w:hAnsi="Times New Roman" w:cs="Times New Roman"/>
          <w:color w:val="000000"/>
          <w:sz w:val="24"/>
          <w:lang w:eastAsia="ru-RU"/>
        </w:rPr>
        <w:t xml:space="preserve"> </w:t>
      </w:r>
      <w:r w:rsidR="0019348E" w:rsidRPr="002F1788">
        <w:rPr>
          <w:rFonts w:ascii="Times New Roman" w:eastAsia="Times New Roman" w:hAnsi="Times New Roman" w:cs="Times New Roman"/>
          <w:color w:val="000000"/>
          <w:sz w:val="24"/>
          <w:lang w:eastAsia="ru-RU"/>
        </w:rPr>
        <w:t xml:space="preserve">открытый </w:t>
      </w:r>
      <w:r w:rsidRPr="002F1788">
        <w:rPr>
          <w:rFonts w:ascii="Times New Roman" w:eastAsia="Times New Roman" w:hAnsi="Times New Roman" w:cs="Times New Roman"/>
          <w:color w:val="000000"/>
          <w:sz w:val="24"/>
          <w:lang w:eastAsia="ru-RU"/>
        </w:rPr>
        <w:t>аукцион</w:t>
      </w:r>
      <w:r w:rsidR="002F1788">
        <w:rPr>
          <w:rFonts w:ascii="Times New Roman" w:eastAsia="Times New Roman" w:hAnsi="Times New Roman" w:cs="Times New Roman"/>
          <w:color w:val="000000"/>
          <w:sz w:val="24"/>
          <w:lang w:eastAsia="ru-RU"/>
        </w:rPr>
        <w:t xml:space="preserve"> (в том числе в электронной форме)</w:t>
      </w:r>
      <w:r w:rsidRPr="00BF51B8">
        <w:rPr>
          <w:rFonts w:ascii="Times New Roman" w:eastAsia="Times New Roman" w:hAnsi="Times New Roman" w:cs="Times New Roman"/>
          <w:color w:val="000000"/>
          <w:sz w:val="24"/>
          <w:lang w:eastAsia="ru-RU"/>
        </w:rPr>
        <w:t>.</w:t>
      </w:r>
    </w:p>
    <w:p w14:paraId="15AC8E59" w14:textId="4C497179" w:rsidR="00E519D9" w:rsidRPr="00BF51B8" w:rsidRDefault="00BF51B8"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BF51B8">
        <w:rPr>
          <w:rFonts w:ascii="Times New Roman" w:eastAsia="Times New Roman" w:hAnsi="Times New Roman" w:cs="Times New Roman"/>
          <w:color w:val="000000"/>
          <w:sz w:val="24"/>
          <w:lang w:eastAsia="ru-RU"/>
        </w:rPr>
        <w:t>О</w:t>
      </w:r>
      <w:r w:rsidR="00E519D9" w:rsidRPr="00BF51B8">
        <w:rPr>
          <w:rFonts w:ascii="Times New Roman" w:eastAsia="Times New Roman" w:hAnsi="Times New Roman" w:cs="Times New Roman"/>
          <w:color w:val="000000"/>
          <w:sz w:val="24"/>
          <w:lang w:eastAsia="ru-RU"/>
        </w:rPr>
        <w:t>ткрытый</w:t>
      </w:r>
      <w:r w:rsidRPr="00BF51B8">
        <w:rPr>
          <w:rFonts w:ascii="Times New Roman" w:eastAsia="Times New Roman" w:hAnsi="Times New Roman" w:cs="Times New Roman"/>
          <w:color w:val="000000"/>
          <w:sz w:val="24"/>
          <w:lang w:eastAsia="ru-RU"/>
        </w:rPr>
        <w:t xml:space="preserve"> аукцион</w:t>
      </w:r>
      <w:r w:rsidR="00E519D9" w:rsidRPr="00BF51B8">
        <w:rPr>
          <w:rFonts w:ascii="Times New Roman" w:eastAsia="Times New Roman" w:hAnsi="Times New Roman" w:cs="Times New Roman"/>
          <w:color w:val="000000"/>
          <w:sz w:val="24"/>
          <w:lang w:eastAsia="ru-RU"/>
        </w:rPr>
        <w:t>, в том числе электронный</w:t>
      </w:r>
      <w:r w:rsidRPr="00BF51B8">
        <w:rPr>
          <w:rFonts w:ascii="Times New Roman" w:eastAsia="Times New Roman" w:hAnsi="Times New Roman" w:cs="Times New Roman"/>
          <w:color w:val="000000"/>
          <w:sz w:val="24"/>
          <w:lang w:eastAsia="ru-RU"/>
        </w:rPr>
        <w:t xml:space="preserve"> –</w:t>
      </w:r>
      <w:r w:rsidR="00E519D9" w:rsidRPr="00BF51B8">
        <w:rPr>
          <w:rFonts w:ascii="Times New Roman" w:eastAsia="Times New Roman" w:hAnsi="Times New Roman" w:cs="Times New Roman"/>
          <w:color w:val="000000"/>
          <w:sz w:val="24"/>
          <w:lang w:eastAsia="ru-RU"/>
        </w:rPr>
        <w:t xml:space="preserve"> проводящийся в два этапа аукцион, при котором информ</w:t>
      </w:r>
      <w:r w:rsidR="003813CA" w:rsidRPr="00BF51B8">
        <w:rPr>
          <w:rFonts w:ascii="Times New Roman" w:eastAsia="Times New Roman" w:hAnsi="Times New Roman" w:cs="Times New Roman"/>
          <w:color w:val="000000"/>
          <w:sz w:val="24"/>
          <w:lang w:eastAsia="ru-RU"/>
        </w:rPr>
        <w:t>ац</w:t>
      </w:r>
      <w:r w:rsidR="00E519D9" w:rsidRPr="00BF51B8">
        <w:rPr>
          <w:rFonts w:ascii="Times New Roman" w:eastAsia="Times New Roman" w:hAnsi="Times New Roman" w:cs="Times New Roman"/>
          <w:color w:val="000000"/>
          <w:sz w:val="24"/>
          <w:lang w:eastAsia="ru-RU"/>
        </w:rPr>
        <w:t xml:space="preserve">ия о закупке сообщается неограниченному кругу лиц путем размещения в информационной системе извещения о проведении такого аукциона и документации о нем, к участникам закупки предъявляются единые </w:t>
      </w:r>
      <w:r w:rsidR="00E519D9" w:rsidRPr="00BF51B8">
        <w:rPr>
          <w:rFonts w:ascii="Times New Roman" w:eastAsia="Times New Roman" w:hAnsi="Times New Roman" w:cs="Times New Roman"/>
          <w:noProof/>
          <w:color w:val="000000"/>
          <w:sz w:val="24"/>
          <w:lang w:eastAsia="ru-RU"/>
        </w:rPr>
        <w:drawing>
          <wp:inline distT="0" distB="0" distL="0" distR="0" wp14:anchorId="75AA2BED" wp14:editId="1C6406FB">
            <wp:extent cx="12515" cy="25033"/>
            <wp:effectExtent l="0" t="0" r="0" b="0"/>
            <wp:docPr id="37959" name="Picture 37959"/>
            <wp:cNvGraphicFramePr/>
            <a:graphic xmlns:a="http://schemas.openxmlformats.org/drawingml/2006/main">
              <a:graphicData uri="http://schemas.openxmlformats.org/drawingml/2006/picture">
                <pic:pic xmlns:pic="http://schemas.openxmlformats.org/drawingml/2006/picture">
                  <pic:nvPicPr>
                    <pic:cNvPr id="37959" name="Picture 37959"/>
                    <pic:cNvPicPr/>
                  </pic:nvPicPr>
                  <pic:blipFill>
                    <a:blip r:embed="rId18"/>
                    <a:stretch>
                      <a:fillRect/>
                    </a:stretch>
                  </pic:blipFill>
                  <pic:spPr>
                    <a:xfrm>
                      <a:off x="0" y="0"/>
                      <a:ext cx="12515" cy="25033"/>
                    </a:xfrm>
                    <a:prstGeom prst="rect">
                      <a:avLst/>
                    </a:prstGeom>
                  </pic:spPr>
                </pic:pic>
              </a:graphicData>
            </a:graphic>
          </wp:inline>
        </w:drawing>
      </w:r>
      <w:r w:rsidR="00E519D9" w:rsidRPr="00BF51B8">
        <w:rPr>
          <w:rFonts w:ascii="Times New Roman" w:eastAsia="Times New Roman" w:hAnsi="Times New Roman" w:cs="Times New Roman"/>
          <w:color w:val="000000"/>
          <w:sz w:val="24"/>
          <w:lang w:eastAsia="ru-RU"/>
        </w:rPr>
        <w:t>требования;</w:t>
      </w:r>
    </w:p>
    <w:p w14:paraId="54EF61C4" w14:textId="53208EA4" w:rsidR="00E519D9" w:rsidRPr="003813CA" w:rsidRDefault="00E519D9" w:rsidP="008536F7">
      <w:pPr>
        <w:pStyle w:val="a4"/>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3813CA">
        <w:rPr>
          <w:rFonts w:ascii="Times New Roman" w:eastAsia="Times New Roman" w:hAnsi="Times New Roman" w:cs="Times New Roman"/>
          <w:color w:val="000000"/>
          <w:sz w:val="24"/>
          <w:lang w:eastAsia="ru-RU"/>
        </w:rPr>
        <w:t>При осуществлении закупок могут в</w:t>
      </w:r>
      <w:r w:rsidR="003813CA">
        <w:rPr>
          <w:rFonts w:ascii="Times New Roman" w:eastAsia="Times New Roman" w:hAnsi="Times New Roman" w:cs="Times New Roman"/>
          <w:color w:val="000000"/>
          <w:sz w:val="24"/>
          <w:lang w:eastAsia="ru-RU"/>
        </w:rPr>
        <w:t>ыд</w:t>
      </w:r>
      <w:r w:rsidRPr="003813CA">
        <w:rPr>
          <w:rFonts w:ascii="Times New Roman" w:eastAsia="Times New Roman" w:hAnsi="Times New Roman" w:cs="Times New Roman"/>
          <w:color w:val="000000"/>
          <w:sz w:val="24"/>
          <w:lang w:eastAsia="ru-RU"/>
        </w:rPr>
        <w:t>еляться лоты, в отношении которых в извещении о проведении закупки отдельно указываются объекты закупки, начальная (максимальная) цена контракта и ее обоснование, сроки и иные условия поставки товара, в</w:t>
      </w:r>
      <w:r w:rsidR="003813CA">
        <w:rPr>
          <w:rFonts w:ascii="Times New Roman" w:eastAsia="Times New Roman" w:hAnsi="Times New Roman" w:cs="Times New Roman"/>
          <w:color w:val="000000"/>
          <w:sz w:val="24"/>
          <w:lang w:eastAsia="ru-RU"/>
        </w:rPr>
        <w:t>ып</w:t>
      </w:r>
      <w:r w:rsidRPr="003813CA">
        <w:rPr>
          <w:rFonts w:ascii="Times New Roman" w:eastAsia="Times New Roman" w:hAnsi="Times New Roman" w:cs="Times New Roman"/>
          <w:color w:val="000000"/>
          <w:sz w:val="24"/>
          <w:lang w:eastAsia="ru-RU"/>
        </w:rPr>
        <w:t>олнения работы или оказания услуги. Участник закупки подает заявку в отношении определенного лота. В отношении каждого лота заключается отдельный контракт.</w:t>
      </w:r>
    </w:p>
    <w:p w14:paraId="7E869030" w14:textId="1736E701" w:rsidR="00E519D9" w:rsidRPr="00E519D9" w:rsidRDefault="00E519D9" w:rsidP="00396162">
      <w:pPr>
        <w:spacing w:after="0" w:line="276" w:lineRule="auto"/>
        <w:ind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Допускается заключить один контракт с участником закупки — победителем, </w:t>
      </w:r>
      <w:r w:rsidR="003813CA">
        <w:rPr>
          <w:rFonts w:ascii="Times New Roman" w:eastAsia="Times New Roman" w:hAnsi="Times New Roman" w:cs="Times New Roman"/>
          <w:color w:val="000000"/>
          <w:sz w:val="24"/>
          <w:lang w:eastAsia="ru-RU"/>
        </w:rPr>
        <w:t xml:space="preserve">признанным </w:t>
      </w:r>
      <w:r w:rsidRPr="00E519D9">
        <w:rPr>
          <w:rFonts w:ascii="Times New Roman" w:eastAsia="Times New Roman" w:hAnsi="Times New Roman" w:cs="Times New Roman"/>
          <w:color w:val="000000"/>
          <w:sz w:val="24"/>
          <w:lang w:eastAsia="ru-RU"/>
        </w:rPr>
        <w:t>таковым по нескольким лотам, если условия проектов контрактов одинаковы по таким лотам.</w:t>
      </w:r>
    </w:p>
    <w:p w14:paraId="0B568889" w14:textId="4E7FD203" w:rsid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При осуществлении закупок запрещается включение в состав лотов технологически и функционально не связанных между собой товаров, работ, услуг.</w:t>
      </w:r>
    </w:p>
    <w:p w14:paraId="18A89150" w14:textId="77777777" w:rsidR="003478FD" w:rsidRPr="00E519D9" w:rsidRDefault="003478FD" w:rsidP="00396162">
      <w:pPr>
        <w:tabs>
          <w:tab w:val="left" w:pos="993"/>
        </w:tabs>
        <w:spacing w:after="0" w:line="276" w:lineRule="auto"/>
        <w:ind w:left="567" w:right="15" w:firstLine="993"/>
        <w:jc w:val="both"/>
        <w:rPr>
          <w:rFonts w:ascii="Times New Roman" w:eastAsia="Times New Roman" w:hAnsi="Times New Roman" w:cs="Times New Roman"/>
          <w:color w:val="000000"/>
          <w:sz w:val="24"/>
          <w:lang w:eastAsia="ru-RU"/>
        </w:rPr>
      </w:pPr>
    </w:p>
    <w:p w14:paraId="29235874" w14:textId="24EECA91" w:rsidR="00E519D9" w:rsidRDefault="00E519D9" w:rsidP="00396162">
      <w:pPr>
        <w:spacing w:after="0" w:line="276" w:lineRule="auto"/>
        <w:ind w:firstLine="993"/>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t xml:space="preserve">Раздел 2. </w:t>
      </w:r>
      <w:r w:rsidR="00F874E1">
        <w:rPr>
          <w:rFonts w:ascii="Times New Roman" w:eastAsia="Times New Roman" w:hAnsi="Times New Roman" w:cs="Times New Roman"/>
          <w:b/>
          <w:bCs/>
          <w:color w:val="000000"/>
          <w:sz w:val="24"/>
          <w:szCs w:val="24"/>
          <w:lang w:eastAsia="ru-RU"/>
        </w:rPr>
        <w:t>Извещение о</w:t>
      </w:r>
      <w:r w:rsidRPr="003A2707">
        <w:rPr>
          <w:rFonts w:ascii="Times New Roman" w:eastAsia="Times New Roman" w:hAnsi="Times New Roman" w:cs="Times New Roman"/>
          <w:b/>
          <w:bCs/>
          <w:color w:val="000000"/>
          <w:sz w:val="24"/>
          <w:szCs w:val="24"/>
          <w:lang w:eastAsia="ru-RU"/>
        </w:rPr>
        <w:t xml:space="preserve"> проведени</w:t>
      </w:r>
      <w:r w:rsidR="00F874E1">
        <w:rPr>
          <w:rFonts w:ascii="Times New Roman" w:eastAsia="Times New Roman" w:hAnsi="Times New Roman" w:cs="Times New Roman"/>
          <w:b/>
          <w:bCs/>
          <w:color w:val="000000"/>
          <w:sz w:val="24"/>
          <w:szCs w:val="24"/>
          <w:lang w:eastAsia="ru-RU"/>
        </w:rPr>
        <w:t>и</w:t>
      </w:r>
      <w:r w:rsidRPr="003A2707">
        <w:rPr>
          <w:rFonts w:ascii="Times New Roman" w:eastAsia="Times New Roman" w:hAnsi="Times New Roman" w:cs="Times New Roman"/>
          <w:b/>
          <w:bCs/>
          <w:color w:val="000000"/>
          <w:sz w:val="24"/>
          <w:szCs w:val="24"/>
          <w:lang w:eastAsia="ru-RU"/>
        </w:rPr>
        <w:t xml:space="preserve"> открытого аукциона</w:t>
      </w:r>
    </w:p>
    <w:p w14:paraId="77DDD04C" w14:textId="77777777" w:rsidR="00396162" w:rsidRPr="003A2707" w:rsidRDefault="00396162" w:rsidP="00396162">
      <w:pPr>
        <w:spacing w:after="0" w:line="276" w:lineRule="auto"/>
        <w:ind w:firstLine="993"/>
        <w:jc w:val="center"/>
        <w:rPr>
          <w:rFonts w:ascii="Times New Roman" w:eastAsia="Times New Roman" w:hAnsi="Times New Roman" w:cs="Times New Roman"/>
          <w:b/>
          <w:bCs/>
          <w:color w:val="000000"/>
          <w:sz w:val="24"/>
          <w:szCs w:val="24"/>
          <w:lang w:eastAsia="ru-RU"/>
        </w:rPr>
      </w:pPr>
    </w:p>
    <w:p w14:paraId="4C052059" w14:textId="7AD13081"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Не менее чем за </w:t>
      </w:r>
      <w:r w:rsidR="00EF646C">
        <w:rPr>
          <w:rFonts w:ascii="Times New Roman" w:eastAsia="Times New Roman" w:hAnsi="Times New Roman" w:cs="Times New Roman"/>
          <w:color w:val="000000"/>
          <w:sz w:val="24"/>
          <w:lang w:eastAsia="ru-RU"/>
        </w:rPr>
        <w:t>7</w:t>
      </w:r>
      <w:r w:rsidRPr="00E519D9">
        <w:rPr>
          <w:rFonts w:ascii="Times New Roman" w:eastAsia="Times New Roman" w:hAnsi="Times New Roman" w:cs="Times New Roman"/>
          <w:color w:val="000000"/>
          <w:sz w:val="24"/>
          <w:lang w:eastAsia="ru-RU"/>
        </w:rPr>
        <w:t xml:space="preserve"> (</w:t>
      </w:r>
      <w:r w:rsidR="00EF646C">
        <w:rPr>
          <w:rFonts w:ascii="Times New Roman" w:eastAsia="Times New Roman" w:hAnsi="Times New Roman" w:cs="Times New Roman"/>
          <w:color w:val="000000"/>
          <w:sz w:val="24"/>
          <w:lang w:eastAsia="ru-RU"/>
        </w:rPr>
        <w:t>семь</w:t>
      </w:r>
      <w:r w:rsidRPr="00E519D9">
        <w:rPr>
          <w:rFonts w:ascii="Times New Roman" w:eastAsia="Times New Roman" w:hAnsi="Times New Roman" w:cs="Times New Roman"/>
          <w:color w:val="000000"/>
          <w:sz w:val="24"/>
          <w:lang w:eastAsia="ru-RU"/>
        </w:rPr>
        <w:t xml:space="preserve">) рабочих дней до даты вскрытия конвертов с </w:t>
      </w:r>
      <w:r w:rsidRPr="00E519D9">
        <w:rPr>
          <w:rFonts w:ascii="Times New Roman" w:eastAsia="Times New Roman" w:hAnsi="Times New Roman" w:cs="Times New Roman"/>
          <w:noProof/>
          <w:color w:val="000000"/>
          <w:sz w:val="24"/>
          <w:lang w:eastAsia="ru-RU"/>
        </w:rPr>
        <w:drawing>
          <wp:inline distT="0" distB="0" distL="0" distR="0" wp14:anchorId="446C839B" wp14:editId="1201A289">
            <wp:extent cx="6257" cy="6259"/>
            <wp:effectExtent l="0" t="0" r="0" b="0"/>
            <wp:docPr id="40740" name="Picture 40740"/>
            <wp:cNvGraphicFramePr/>
            <a:graphic xmlns:a="http://schemas.openxmlformats.org/drawingml/2006/main">
              <a:graphicData uri="http://schemas.openxmlformats.org/drawingml/2006/picture">
                <pic:pic xmlns:pic="http://schemas.openxmlformats.org/drawingml/2006/picture">
                  <pic:nvPicPr>
                    <pic:cNvPr id="40740" name="Picture 40740"/>
                    <pic:cNvPicPr/>
                  </pic:nvPicPr>
                  <pic:blipFill>
                    <a:blip r:embed="rId19"/>
                    <a:stretch>
                      <a:fillRect/>
                    </a:stretch>
                  </pic:blipFill>
                  <pic:spPr>
                    <a:xfrm>
                      <a:off x="0" y="0"/>
                      <a:ext cx="6257" cy="6259"/>
                    </a:xfrm>
                    <a:prstGeom prst="rect">
                      <a:avLst/>
                    </a:prstGeom>
                  </pic:spPr>
                </pic:pic>
              </a:graphicData>
            </a:graphic>
          </wp:inline>
        </w:drawing>
      </w:r>
      <w:r w:rsidRPr="00E519D9">
        <w:rPr>
          <w:rFonts w:ascii="Times New Roman" w:eastAsia="Times New Roman" w:hAnsi="Times New Roman" w:cs="Times New Roman"/>
          <w:color w:val="000000"/>
          <w:sz w:val="24"/>
          <w:lang w:eastAsia="ru-RU"/>
        </w:rPr>
        <w:t xml:space="preserve">заявками на участие в открытом аукционе или открытия доступа к поданным в форме электронных документов заявкам </w:t>
      </w:r>
      <w:r w:rsidR="003813CA">
        <w:rPr>
          <w:rFonts w:ascii="Times New Roman" w:eastAsia="Times New Roman" w:hAnsi="Times New Roman" w:cs="Times New Roman"/>
          <w:color w:val="000000"/>
          <w:sz w:val="24"/>
          <w:lang w:eastAsia="ru-RU"/>
        </w:rPr>
        <w:t>ответственное лицо</w:t>
      </w:r>
      <w:r w:rsidRPr="00E519D9">
        <w:rPr>
          <w:rFonts w:ascii="Times New Roman" w:eastAsia="Times New Roman" w:hAnsi="Times New Roman" w:cs="Times New Roman"/>
          <w:color w:val="000000"/>
          <w:sz w:val="24"/>
          <w:lang w:eastAsia="ru-RU"/>
        </w:rPr>
        <w:t xml:space="preserve"> размещает в информационной системе и на сайте </w:t>
      </w:r>
      <w:r w:rsidR="003813CA">
        <w:rPr>
          <w:rFonts w:ascii="Times New Roman" w:eastAsia="Times New Roman" w:hAnsi="Times New Roman" w:cs="Times New Roman"/>
          <w:color w:val="000000"/>
          <w:sz w:val="24"/>
          <w:lang w:eastAsia="ru-RU"/>
        </w:rPr>
        <w:t>предприятия</w:t>
      </w:r>
      <w:r w:rsidRPr="00E519D9">
        <w:rPr>
          <w:rFonts w:ascii="Times New Roman" w:eastAsia="Times New Roman" w:hAnsi="Times New Roman" w:cs="Times New Roman"/>
          <w:color w:val="000000"/>
          <w:sz w:val="24"/>
          <w:lang w:eastAsia="ru-RU"/>
        </w:rPr>
        <w:t xml:space="preserve"> извещение о проведении открытого </w:t>
      </w:r>
      <w:r w:rsidRPr="00E519D9">
        <w:rPr>
          <w:rFonts w:ascii="Times New Roman" w:eastAsia="Times New Roman" w:hAnsi="Times New Roman" w:cs="Times New Roman"/>
          <w:noProof/>
          <w:color w:val="000000"/>
          <w:sz w:val="24"/>
          <w:lang w:eastAsia="ru-RU"/>
        </w:rPr>
        <w:drawing>
          <wp:inline distT="0" distB="0" distL="0" distR="0" wp14:anchorId="63C51159" wp14:editId="1A376A49">
            <wp:extent cx="6257" cy="6259"/>
            <wp:effectExtent l="0" t="0" r="0" b="0"/>
            <wp:docPr id="40741" name="Picture 40741"/>
            <wp:cNvGraphicFramePr/>
            <a:graphic xmlns:a="http://schemas.openxmlformats.org/drawingml/2006/main">
              <a:graphicData uri="http://schemas.openxmlformats.org/drawingml/2006/picture">
                <pic:pic xmlns:pic="http://schemas.openxmlformats.org/drawingml/2006/picture">
                  <pic:nvPicPr>
                    <pic:cNvPr id="40741" name="Picture 40741"/>
                    <pic:cNvPicPr/>
                  </pic:nvPicPr>
                  <pic:blipFill>
                    <a:blip r:embed="rId14"/>
                    <a:stretch>
                      <a:fillRect/>
                    </a:stretch>
                  </pic:blipFill>
                  <pic:spPr>
                    <a:xfrm>
                      <a:off x="0" y="0"/>
                      <a:ext cx="6257" cy="6259"/>
                    </a:xfrm>
                    <a:prstGeom prst="rect">
                      <a:avLst/>
                    </a:prstGeom>
                  </pic:spPr>
                </pic:pic>
              </a:graphicData>
            </a:graphic>
          </wp:inline>
        </w:drawing>
      </w:r>
      <w:r w:rsidRPr="00E519D9">
        <w:rPr>
          <w:rFonts w:ascii="Times New Roman" w:eastAsia="Times New Roman" w:hAnsi="Times New Roman" w:cs="Times New Roman"/>
          <w:color w:val="000000"/>
          <w:sz w:val="24"/>
          <w:lang w:eastAsia="ru-RU"/>
        </w:rPr>
        <w:t xml:space="preserve">аукциона, документацию об открытом аукционе (подготовленную </w:t>
      </w:r>
      <w:r w:rsidR="003813CA">
        <w:rPr>
          <w:rFonts w:ascii="Times New Roman" w:eastAsia="Times New Roman" w:hAnsi="Times New Roman" w:cs="Times New Roman"/>
          <w:color w:val="000000"/>
          <w:sz w:val="24"/>
          <w:lang w:eastAsia="ru-RU"/>
        </w:rPr>
        <w:t>ответственным лицом</w:t>
      </w:r>
      <w:r w:rsidRPr="00E519D9">
        <w:rPr>
          <w:rFonts w:ascii="Times New Roman" w:eastAsia="Times New Roman" w:hAnsi="Times New Roman" w:cs="Times New Roman"/>
          <w:color w:val="000000"/>
          <w:sz w:val="24"/>
          <w:lang w:eastAsia="ru-RU"/>
        </w:rPr>
        <w:t xml:space="preserve">) и проект контракта (подготовленный </w:t>
      </w:r>
      <w:r w:rsidR="003813CA">
        <w:rPr>
          <w:rFonts w:ascii="Times New Roman" w:eastAsia="Times New Roman" w:hAnsi="Times New Roman" w:cs="Times New Roman"/>
          <w:color w:val="000000"/>
          <w:sz w:val="24"/>
          <w:lang w:eastAsia="ru-RU"/>
        </w:rPr>
        <w:t xml:space="preserve">юридическим </w:t>
      </w:r>
      <w:r w:rsidRPr="00E519D9">
        <w:rPr>
          <w:rFonts w:ascii="Times New Roman" w:eastAsia="Times New Roman" w:hAnsi="Times New Roman" w:cs="Times New Roman"/>
          <w:color w:val="000000"/>
          <w:sz w:val="24"/>
          <w:lang w:eastAsia="ru-RU"/>
        </w:rPr>
        <w:t>отделом).</w:t>
      </w:r>
    </w:p>
    <w:p w14:paraId="7BB6D7BC" w14:textId="10DF7213" w:rsidR="00E519D9" w:rsidRPr="007370C0" w:rsidRDefault="00E519D9" w:rsidP="00396162">
      <w:pPr>
        <w:spacing w:after="0" w:line="276" w:lineRule="auto"/>
        <w:ind w:right="15" w:firstLine="993"/>
        <w:jc w:val="both"/>
        <w:rPr>
          <w:rFonts w:ascii="Times New Roman" w:eastAsia="Times New Roman" w:hAnsi="Times New Roman" w:cs="Times New Roman"/>
          <w:color w:val="000000" w:themeColor="text1"/>
          <w:sz w:val="24"/>
          <w:lang w:eastAsia="ru-RU"/>
        </w:rPr>
      </w:pPr>
      <w:r w:rsidRPr="007370C0">
        <w:rPr>
          <w:rFonts w:ascii="Times New Roman" w:eastAsia="Times New Roman" w:hAnsi="Times New Roman" w:cs="Times New Roman"/>
          <w:color w:val="000000" w:themeColor="text1"/>
          <w:sz w:val="24"/>
          <w:lang w:eastAsia="ru-RU"/>
        </w:rPr>
        <w:t xml:space="preserve">Форма извещения о проведении открытого аукциона приведена в Приложении </w:t>
      </w:r>
      <w:r w:rsidR="007370C0" w:rsidRPr="007370C0">
        <w:rPr>
          <w:rFonts w:ascii="Times New Roman" w:eastAsia="Times New Roman" w:hAnsi="Times New Roman" w:cs="Times New Roman"/>
          <w:color w:val="000000" w:themeColor="text1"/>
          <w:sz w:val="24"/>
          <w:lang w:eastAsia="ru-RU"/>
        </w:rPr>
        <w:t>№</w:t>
      </w:r>
      <w:r w:rsidR="002B78A1">
        <w:rPr>
          <w:rFonts w:ascii="Times New Roman" w:eastAsia="Times New Roman" w:hAnsi="Times New Roman" w:cs="Times New Roman"/>
          <w:color w:val="000000" w:themeColor="text1"/>
          <w:sz w:val="24"/>
          <w:lang w:eastAsia="ru-RU"/>
        </w:rPr>
        <w:t>2</w:t>
      </w:r>
      <w:r w:rsidRPr="007370C0">
        <w:rPr>
          <w:rFonts w:ascii="Times New Roman" w:eastAsia="Times New Roman" w:hAnsi="Times New Roman" w:cs="Times New Roman"/>
          <w:color w:val="000000" w:themeColor="text1"/>
          <w:sz w:val="24"/>
          <w:lang w:eastAsia="ru-RU"/>
        </w:rPr>
        <w:t xml:space="preserve"> к настоящему Положению.</w:t>
      </w:r>
    </w:p>
    <w:p w14:paraId="307F4C98"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Документация об открытом аукционе, наряду с информацией, указанной в извещении о проведении такого аукциона, должна содержать следующую информацию:</w:t>
      </w:r>
    </w:p>
    <w:p w14:paraId="1EAA4274" w14:textId="2810A1E3" w:rsidR="00E519D9" w:rsidRPr="007958D5" w:rsidRDefault="00E519D9" w:rsidP="008536F7">
      <w:pPr>
        <w:pStyle w:val="a4"/>
        <w:numPr>
          <w:ilvl w:val="0"/>
          <w:numId w:val="23"/>
        </w:numPr>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наименование и описание объекта закупки с указанием предъявляемых к нему качественных (технических) характеристик и условия контракта, в том числе обоснование начальной (максимальной) цены контракта;</w:t>
      </w:r>
    </w:p>
    <w:p w14:paraId="04C430D0" w14:textId="27580FAC" w:rsidR="00E519D9" w:rsidRPr="007958D5" w:rsidRDefault="00E519D9" w:rsidP="008536F7">
      <w:pPr>
        <w:pStyle w:val="a4"/>
        <w:numPr>
          <w:ilvl w:val="0"/>
          <w:numId w:val="23"/>
        </w:numPr>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требования к содержанию, составу заявки на участие в таком аукционе и инструкция по ее заполнению.</w:t>
      </w:r>
    </w:p>
    <w:p w14:paraId="759158C7" w14:textId="77777777" w:rsidR="00E519D9" w:rsidRPr="007958D5" w:rsidRDefault="00E519D9" w:rsidP="008536F7">
      <w:pPr>
        <w:pStyle w:val="a4"/>
        <w:numPr>
          <w:ilvl w:val="0"/>
          <w:numId w:val="23"/>
        </w:numPr>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14:paraId="6407B37E" w14:textId="405BA1E1" w:rsidR="00E519D9" w:rsidRPr="007958D5" w:rsidRDefault="00E519D9" w:rsidP="008536F7">
      <w:pPr>
        <w:pStyle w:val="a4"/>
        <w:numPr>
          <w:ilvl w:val="0"/>
          <w:numId w:val="23"/>
        </w:numPr>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величина понижения начальной цены контракта - «шаг аукциона»;</w:t>
      </w:r>
    </w:p>
    <w:p w14:paraId="167DC384" w14:textId="06FE8EB2" w:rsidR="00E519D9" w:rsidRPr="007958D5" w:rsidRDefault="00E519D9" w:rsidP="008536F7">
      <w:pPr>
        <w:pStyle w:val="a4"/>
        <w:numPr>
          <w:ilvl w:val="0"/>
          <w:numId w:val="23"/>
        </w:numPr>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информация о валюте, используемой для формирования цены контракта и расчетов с поставщиками (подрядчиками, исполнителями);</w:t>
      </w:r>
    </w:p>
    <w:p w14:paraId="46B039D5" w14:textId="7FAEF847" w:rsidR="00E519D9" w:rsidRPr="007958D5" w:rsidRDefault="00E519D9" w:rsidP="008536F7">
      <w:pPr>
        <w:pStyle w:val="a4"/>
        <w:numPr>
          <w:ilvl w:val="0"/>
          <w:numId w:val="23"/>
        </w:numPr>
        <w:spacing w:after="0" w:line="276" w:lineRule="auto"/>
        <w:ind w:left="0" w:right="20"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порядок применения официального курса иностранной валюты к рублю</w:t>
      </w:r>
      <w:r w:rsidR="003813CA" w:rsidRPr="007958D5">
        <w:rPr>
          <w:rFonts w:ascii="Times New Roman" w:eastAsia="Times New Roman" w:hAnsi="Times New Roman" w:cs="Times New Roman"/>
          <w:color w:val="000000"/>
          <w:sz w:val="24"/>
          <w:lang w:eastAsia="ru-RU"/>
        </w:rPr>
        <w:t xml:space="preserve"> </w:t>
      </w:r>
      <w:r w:rsidRPr="007958D5">
        <w:rPr>
          <w:rFonts w:ascii="Times New Roman" w:eastAsia="Times New Roman" w:hAnsi="Times New Roman" w:cs="Times New Roman"/>
          <w:color w:val="000000"/>
          <w:sz w:val="24"/>
          <w:lang w:eastAsia="ru-RU"/>
        </w:rPr>
        <w:t>Приднестровской Молдавской Республики, установленного центральн</w:t>
      </w:r>
      <w:r w:rsidR="003813CA" w:rsidRPr="007958D5">
        <w:rPr>
          <w:rFonts w:ascii="Times New Roman" w:eastAsia="Times New Roman" w:hAnsi="Times New Roman" w:cs="Times New Roman"/>
          <w:color w:val="000000"/>
          <w:sz w:val="24"/>
          <w:lang w:eastAsia="ru-RU"/>
        </w:rPr>
        <w:t>ым</w:t>
      </w:r>
      <w:r w:rsidRPr="007958D5">
        <w:rPr>
          <w:rFonts w:ascii="Times New Roman" w:eastAsia="Times New Roman" w:hAnsi="Times New Roman" w:cs="Times New Roman"/>
          <w:color w:val="000000"/>
          <w:sz w:val="24"/>
          <w:lang w:eastAsia="ru-RU"/>
        </w:rPr>
        <w:t xml:space="preserve"> банком Приднестровской Молдавской Республики и используемого при оплате контракта;</w:t>
      </w:r>
    </w:p>
    <w:p w14:paraId="71A7732C" w14:textId="6A0A7684" w:rsidR="00E519D9" w:rsidRPr="007958D5" w:rsidRDefault="00E519D9" w:rsidP="008536F7">
      <w:pPr>
        <w:pStyle w:val="a4"/>
        <w:numPr>
          <w:ilvl w:val="0"/>
          <w:numId w:val="23"/>
        </w:numPr>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 xml:space="preserve">возможность </w:t>
      </w:r>
      <w:r w:rsidR="003813CA" w:rsidRPr="007958D5">
        <w:rPr>
          <w:rFonts w:ascii="Times New Roman" w:eastAsia="Times New Roman" w:hAnsi="Times New Roman" w:cs="Times New Roman"/>
          <w:color w:val="000000"/>
          <w:sz w:val="24"/>
          <w:lang w:eastAsia="ru-RU"/>
        </w:rPr>
        <w:t>Предпри</w:t>
      </w:r>
      <w:r w:rsidR="00A906CB" w:rsidRPr="007958D5">
        <w:rPr>
          <w:rFonts w:ascii="Times New Roman" w:eastAsia="Times New Roman" w:hAnsi="Times New Roman" w:cs="Times New Roman"/>
          <w:color w:val="000000"/>
          <w:sz w:val="24"/>
          <w:lang w:eastAsia="ru-RU"/>
        </w:rPr>
        <w:t>я</w:t>
      </w:r>
      <w:r w:rsidR="003813CA" w:rsidRPr="007958D5">
        <w:rPr>
          <w:rFonts w:ascii="Times New Roman" w:eastAsia="Times New Roman" w:hAnsi="Times New Roman" w:cs="Times New Roman"/>
          <w:color w:val="000000"/>
          <w:sz w:val="24"/>
          <w:lang w:eastAsia="ru-RU"/>
        </w:rPr>
        <w:t>тия</w:t>
      </w:r>
      <w:r w:rsidRPr="007958D5">
        <w:rPr>
          <w:rFonts w:ascii="Times New Roman" w:eastAsia="Times New Roman" w:hAnsi="Times New Roman" w:cs="Times New Roman"/>
          <w:color w:val="000000"/>
          <w:sz w:val="24"/>
          <w:lang w:eastAsia="ru-RU"/>
        </w:rPr>
        <w:t xml:space="preserve"> изменить условия контракта в соответствии с настоящим положением;</w:t>
      </w:r>
    </w:p>
    <w:p w14:paraId="3FFA542C" w14:textId="5B5D8105" w:rsidR="00E519D9" w:rsidRPr="007958D5" w:rsidRDefault="00E519D9" w:rsidP="008536F7">
      <w:pPr>
        <w:pStyle w:val="a4"/>
        <w:numPr>
          <w:ilvl w:val="0"/>
          <w:numId w:val="23"/>
        </w:numPr>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lastRenderedPageBreak/>
        <w:t>срок, в течение которого победитель такого аукциона или иной участник, с которым заключается контракт при уклонении победителя такого аукциона от закл</w:t>
      </w:r>
      <w:r w:rsidR="00A906CB" w:rsidRPr="007958D5">
        <w:rPr>
          <w:rFonts w:ascii="Times New Roman" w:eastAsia="Times New Roman" w:hAnsi="Times New Roman" w:cs="Times New Roman"/>
          <w:color w:val="000000"/>
          <w:sz w:val="24"/>
          <w:lang w:eastAsia="ru-RU"/>
        </w:rPr>
        <w:t>ю</w:t>
      </w:r>
      <w:r w:rsidRPr="007958D5">
        <w:rPr>
          <w:rFonts w:ascii="Times New Roman" w:eastAsia="Times New Roman" w:hAnsi="Times New Roman" w:cs="Times New Roman"/>
          <w:color w:val="000000"/>
          <w:sz w:val="24"/>
          <w:lang w:eastAsia="ru-RU"/>
        </w:rPr>
        <w:t>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14:paraId="017BF920" w14:textId="16B1CB80" w:rsidR="00E519D9" w:rsidRPr="007958D5" w:rsidRDefault="00E519D9" w:rsidP="008536F7">
      <w:pPr>
        <w:pStyle w:val="a4"/>
        <w:numPr>
          <w:ilvl w:val="0"/>
          <w:numId w:val="23"/>
        </w:numPr>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p>
    <w:p w14:paraId="0C10EBA3" w14:textId="044C44A6" w:rsidR="00E519D9" w:rsidRPr="007958D5" w:rsidRDefault="00E519D9" w:rsidP="008536F7">
      <w:pPr>
        <w:pStyle w:val="a4"/>
        <w:numPr>
          <w:ilvl w:val="0"/>
          <w:numId w:val="23"/>
        </w:numPr>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информация о возможности одностороннего отказа от исполнения контракта.</w:t>
      </w:r>
    </w:p>
    <w:p w14:paraId="3C5D2792" w14:textId="77777777" w:rsidR="00AB66F3" w:rsidRPr="00E519D9" w:rsidRDefault="00AB66F3" w:rsidP="00396162">
      <w:pPr>
        <w:spacing w:after="0" w:line="276" w:lineRule="auto"/>
        <w:ind w:right="15" w:firstLine="993"/>
        <w:jc w:val="both"/>
        <w:rPr>
          <w:rFonts w:ascii="Times New Roman" w:eastAsia="Times New Roman" w:hAnsi="Times New Roman" w:cs="Times New Roman"/>
          <w:color w:val="000000"/>
          <w:sz w:val="24"/>
          <w:lang w:eastAsia="ru-RU"/>
        </w:rPr>
      </w:pPr>
    </w:p>
    <w:p w14:paraId="002C89BD" w14:textId="56A65044" w:rsidR="00E519D9" w:rsidRPr="003A2707" w:rsidRDefault="00E519D9" w:rsidP="00396162">
      <w:pPr>
        <w:spacing w:after="0" w:line="276" w:lineRule="auto"/>
        <w:ind w:firstLine="993"/>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t xml:space="preserve">Раздел </w:t>
      </w:r>
      <w:r w:rsidR="00A906CB">
        <w:rPr>
          <w:rFonts w:ascii="Times New Roman" w:eastAsia="Times New Roman" w:hAnsi="Times New Roman" w:cs="Times New Roman"/>
          <w:b/>
          <w:bCs/>
          <w:color w:val="000000"/>
          <w:sz w:val="24"/>
          <w:szCs w:val="24"/>
          <w:lang w:eastAsia="ru-RU"/>
        </w:rPr>
        <w:t>3</w:t>
      </w:r>
      <w:r w:rsidRPr="003A2707">
        <w:rPr>
          <w:rFonts w:ascii="Times New Roman" w:eastAsia="Times New Roman" w:hAnsi="Times New Roman" w:cs="Times New Roman"/>
          <w:b/>
          <w:bCs/>
          <w:color w:val="000000"/>
          <w:sz w:val="24"/>
          <w:szCs w:val="24"/>
          <w:lang w:eastAsia="ru-RU"/>
        </w:rPr>
        <w:t>. Порядок предоставления документации об открытом аукционе,</w:t>
      </w:r>
    </w:p>
    <w:p w14:paraId="47ACB525" w14:textId="64E1A424" w:rsidR="00E519D9" w:rsidRDefault="00E519D9" w:rsidP="00396162">
      <w:pPr>
        <w:spacing w:after="0" w:line="276" w:lineRule="auto"/>
        <w:ind w:firstLine="993"/>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t>разъяснений ее положений и внесение в нее изменений</w:t>
      </w:r>
    </w:p>
    <w:p w14:paraId="3F62D5C4" w14:textId="77777777" w:rsidR="003A2707" w:rsidRPr="003A2707" w:rsidRDefault="003A2707" w:rsidP="00396162">
      <w:pPr>
        <w:spacing w:after="0" w:line="276" w:lineRule="auto"/>
        <w:ind w:firstLine="993"/>
        <w:jc w:val="center"/>
        <w:rPr>
          <w:rFonts w:ascii="Times New Roman" w:eastAsia="Times New Roman" w:hAnsi="Times New Roman" w:cs="Times New Roman"/>
          <w:b/>
          <w:bCs/>
          <w:color w:val="000000"/>
          <w:sz w:val="24"/>
          <w:szCs w:val="24"/>
          <w:lang w:eastAsia="ru-RU"/>
        </w:rPr>
      </w:pPr>
    </w:p>
    <w:p w14:paraId="6E5C4801" w14:textId="5A6EA43C" w:rsidR="00FA3833" w:rsidRPr="001B0E36" w:rsidRDefault="00E519D9" w:rsidP="008536F7">
      <w:pPr>
        <w:pStyle w:val="a4"/>
        <w:numPr>
          <w:ilvl w:val="0"/>
          <w:numId w:val="6"/>
        </w:numPr>
        <w:spacing w:after="0" w:line="276" w:lineRule="auto"/>
        <w:ind w:left="0" w:firstLine="993"/>
        <w:jc w:val="both"/>
        <w:rPr>
          <w:rFonts w:ascii="Times New Roman" w:hAnsi="Times New Roman" w:cs="Times New Roman"/>
          <w:sz w:val="24"/>
          <w:szCs w:val="24"/>
        </w:rPr>
      </w:pPr>
      <w:r w:rsidRPr="001B0E36">
        <w:rPr>
          <w:rFonts w:ascii="Times New Roman" w:eastAsia="Times New Roman" w:hAnsi="Times New Roman" w:cs="Times New Roman"/>
          <w:color w:val="000000"/>
          <w:sz w:val="24"/>
          <w:lang w:eastAsia="ru-RU"/>
        </w:rPr>
        <w:t>Любое заинтересованное лицо</w:t>
      </w:r>
      <w:r w:rsidR="00A40DFB" w:rsidRPr="001B0E36">
        <w:rPr>
          <w:rFonts w:ascii="Times New Roman" w:eastAsia="Times New Roman" w:hAnsi="Times New Roman" w:cs="Times New Roman"/>
          <w:color w:val="000000"/>
          <w:sz w:val="24"/>
          <w:lang w:eastAsia="ru-RU"/>
        </w:rPr>
        <w:t xml:space="preserve">, </w:t>
      </w:r>
      <w:r w:rsidR="00A40DFB" w:rsidRPr="001B0E36">
        <w:rPr>
          <w:rFonts w:ascii="Times New Roman" w:hAnsi="Times New Roman" w:cs="Times New Roman"/>
          <w:sz w:val="24"/>
          <w:szCs w:val="24"/>
        </w:rPr>
        <w:t xml:space="preserve">после даты размещения извещения о проведении открытого аукциона, </w:t>
      </w:r>
      <w:r w:rsidRPr="001B0E36">
        <w:rPr>
          <w:rFonts w:ascii="Times New Roman" w:eastAsia="Times New Roman" w:hAnsi="Times New Roman" w:cs="Times New Roman"/>
          <w:color w:val="000000"/>
          <w:sz w:val="24"/>
          <w:lang w:eastAsia="ru-RU"/>
        </w:rPr>
        <w:t>вправе обратиться</w:t>
      </w:r>
      <w:r w:rsidR="00A40DFB" w:rsidRPr="001B0E36">
        <w:rPr>
          <w:rFonts w:ascii="Times New Roman" w:eastAsia="Times New Roman" w:hAnsi="Times New Roman" w:cs="Times New Roman"/>
          <w:color w:val="000000"/>
          <w:sz w:val="24"/>
          <w:lang w:eastAsia="ru-RU"/>
        </w:rPr>
        <w:t xml:space="preserve"> с заявлением</w:t>
      </w:r>
      <w:r w:rsidRPr="001B0E36">
        <w:rPr>
          <w:rFonts w:ascii="Times New Roman" w:eastAsia="Times New Roman" w:hAnsi="Times New Roman" w:cs="Times New Roman"/>
          <w:color w:val="000000"/>
          <w:sz w:val="24"/>
          <w:lang w:eastAsia="ru-RU"/>
        </w:rPr>
        <w:t xml:space="preserve"> в письменной форме за предоставлением документации</w:t>
      </w:r>
      <w:r w:rsidR="00A40DFB" w:rsidRPr="001B0E36">
        <w:rPr>
          <w:rFonts w:ascii="Times New Roman" w:eastAsia="Times New Roman" w:hAnsi="Times New Roman" w:cs="Times New Roman"/>
          <w:color w:val="000000"/>
          <w:sz w:val="24"/>
          <w:lang w:eastAsia="ru-RU"/>
        </w:rPr>
        <w:t xml:space="preserve"> для ознакомления</w:t>
      </w:r>
      <w:r w:rsidR="00461A4D" w:rsidRPr="001B0E36">
        <w:rPr>
          <w:rFonts w:ascii="Times New Roman" w:eastAsia="Times New Roman" w:hAnsi="Times New Roman" w:cs="Times New Roman"/>
          <w:color w:val="000000"/>
          <w:sz w:val="24"/>
          <w:lang w:eastAsia="ru-RU"/>
        </w:rPr>
        <w:t>.</w:t>
      </w:r>
      <w:r w:rsidRPr="001B0E36">
        <w:rPr>
          <w:rFonts w:ascii="Times New Roman" w:eastAsia="Times New Roman" w:hAnsi="Times New Roman" w:cs="Times New Roman"/>
          <w:color w:val="000000"/>
          <w:sz w:val="24"/>
          <w:lang w:eastAsia="ru-RU"/>
        </w:rPr>
        <w:t xml:space="preserve"> </w:t>
      </w:r>
      <w:r w:rsidR="001B0E36" w:rsidRPr="001B0E36">
        <w:rPr>
          <w:rFonts w:ascii="Times New Roman" w:hAnsi="Times New Roman" w:cs="Times New Roman"/>
          <w:sz w:val="24"/>
          <w:szCs w:val="24"/>
        </w:rPr>
        <w:t xml:space="preserve">Документация об открытом аукционе в порядке, указанном в извещении о проведении открытого аукциона, должна быть представлена такому лицу </w:t>
      </w:r>
      <w:r w:rsidR="00FA3833" w:rsidRPr="001B0E36">
        <w:rPr>
          <w:rFonts w:ascii="Times New Roman" w:hAnsi="Times New Roman" w:cs="Times New Roman"/>
          <w:sz w:val="24"/>
          <w:szCs w:val="24"/>
        </w:rPr>
        <w:t>в течение 2 (двух) рабочих дней со дня получения заявления</w:t>
      </w:r>
      <w:r w:rsidR="001B0E36" w:rsidRPr="001B0E36">
        <w:rPr>
          <w:rFonts w:ascii="Times New Roman" w:hAnsi="Times New Roman" w:cs="Times New Roman"/>
          <w:sz w:val="24"/>
          <w:szCs w:val="24"/>
        </w:rPr>
        <w:t>.</w:t>
      </w:r>
    </w:p>
    <w:p w14:paraId="65433CF5" w14:textId="77777777" w:rsidR="00FA3833" w:rsidRPr="001B0E36" w:rsidRDefault="00FA3833" w:rsidP="008536F7">
      <w:pPr>
        <w:pStyle w:val="a4"/>
        <w:numPr>
          <w:ilvl w:val="0"/>
          <w:numId w:val="6"/>
        </w:numPr>
        <w:spacing w:after="0" w:line="276" w:lineRule="auto"/>
        <w:ind w:left="0" w:firstLine="993"/>
        <w:jc w:val="both"/>
        <w:rPr>
          <w:rFonts w:ascii="Times New Roman" w:hAnsi="Times New Roman" w:cs="Times New Roman"/>
          <w:sz w:val="24"/>
          <w:szCs w:val="24"/>
        </w:rPr>
      </w:pPr>
      <w:r w:rsidRPr="001B0E36">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55889D87" w14:textId="09E474C1" w:rsidR="00A40DFB" w:rsidRPr="001B0E36" w:rsidRDefault="00FA3833" w:rsidP="008536F7">
      <w:pPr>
        <w:pStyle w:val="a4"/>
        <w:numPr>
          <w:ilvl w:val="0"/>
          <w:numId w:val="6"/>
        </w:numPr>
        <w:spacing w:after="0" w:line="276" w:lineRule="auto"/>
        <w:ind w:left="0" w:firstLine="993"/>
        <w:jc w:val="both"/>
        <w:rPr>
          <w:rFonts w:ascii="Times New Roman" w:hAnsi="Times New Roman" w:cs="Times New Roman"/>
          <w:sz w:val="24"/>
          <w:szCs w:val="24"/>
        </w:rPr>
      </w:pPr>
      <w:r w:rsidRPr="001B0E36">
        <w:rPr>
          <w:rFonts w:ascii="Times New Roman" w:hAnsi="Times New Roman" w:cs="Times New Roman"/>
          <w:sz w:val="24"/>
          <w:szCs w:val="24"/>
        </w:rPr>
        <w:t>Документация об аукционе, размещенная в информационной системе, должна соответствовать полностью документации, предоставляемой по запросам заинтересованных лиц.</w:t>
      </w:r>
    </w:p>
    <w:p w14:paraId="4F999261" w14:textId="5F7CF973" w:rsidR="00461A4D" w:rsidRPr="002F1788" w:rsidRDefault="00461A4D" w:rsidP="008536F7">
      <w:pPr>
        <w:pStyle w:val="a4"/>
        <w:numPr>
          <w:ilvl w:val="0"/>
          <w:numId w:val="6"/>
        </w:numPr>
        <w:spacing w:after="0" w:line="276" w:lineRule="auto"/>
        <w:ind w:left="0" w:firstLine="993"/>
        <w:jc w:val="both"/>
        <w:rPr>
          <w:rFonts w:ascii="Times New Roman" w:hAnsi="Times New Roman" w:cs="Times New Roman"/>
          <w:sz w:val="24"/>
          <w:szCs w:val="24"/>
        </w:rPr>
      </w:pPr>
      <w:r w:rsidRPr="002F1788">
        <w:rPr>
          <w:rFonts w:ascii="Times New Roman" w:hAnsi="Times New Roman" w:cs="Times New Roman"/>
          <w:sz w:val="24"/>
          <w:szCs w:val="24"/>
        </w:rPr>
        <w:t>Любой участник открытого аукциона вправе направить запрос о даче разъяснений положений документации о таком аукционе.</w:t>
      </w:r>
      <w:r w:rsidR="001B0E36" w:rsidRPr="002F1788">
        <w:rPr>
          <w:rFonts w:ascii="Times New Roman" w:hAnsi="Times New Roman" w:cs="Times New Roman"/>
          <w:sz w:val="24"/>
          <w:szCs w:val="24"/>
        </w:rPr>
        <w:t xml:space="preserve"> Разъяснения положений документации об открытом аукционе</w:t>
      </w:r>
      <w:r w:rsidR="002F1788" w:rsidRPr="002F1788">
        <w:rPr>
          <w:rFonts w:ascii="Times New Roman" w:hAnsi="Times New Roman" w:cs="Times New Roman"/>
          <w:sz w:val="24"/>
          <w:szCs w:val="24"/>
        </w:rPr>
        <w:t xml:space="preserve"> (в том числе в электронной форме)</w:t>
      </w:r>
      <w:r w:rsidR="001B0E36" w:rsidRPr="002F1788">
        <w:rPr>
          <w:rFonts w:ascii="Times New Roman" w:hAnsi="Times New Roman" w:cs="Times New Roman"/>
          <w:sz w:val="24"/>
          <w:szCs w:val="24"/>
        </w:rPr>
        <w:t>, если указанный запрос поступил к не позднее чем за 3 (три) дня до даты окончания срока подачи заявок на участие в открытом аукционе, должны быть направлены в письменной форме или в форме электронного документа</w:t>
      </w:r>
      <w:r w:rsidRPr="002F1788">
        <w:rPr>
          <w:rFonts w:ascii="Times New Roman" w:hAnsi="Times New Roman" w:cs="Times New Roman"/>
          <w:sz w:val="24"/>
          <w:szCs w:val="24"/>
        </w:rPr>
        <w:t xml:space="preserve"> </w:t>
      </w:r>
      <w:r w:rsidR="001B0E36" w:rsidRPr="002F1788">
        <w:rPr>
          <w:rFonts w:ascii="Times New Roman" w:hAnsi="Times New Roman" w:cs="Times New Roman"/>
          <w:sz w:val="24"/>
          <w:szCs w:val="24"/>
        </w:rPr>
        <w:t>в</w:t>
      </w:r>
      <w:r w:rsidRPr="002F1788">
        <w:rPr>
          <w:rFonts w:ascii="Times New Roman" w:hAnsi="Times New Roman" w:cs="Times New Roman"/>
          <w:sz w:val="24"/>
          <w:szCs w:val="24"/>
        </w:rPr>
        <w:t xml:space="preserve"> течение 2 (двух) рабочих дней со дня поступления указанного запроса</w:t>
      </w:r>
      <w:r w:rsidR="001B0E36" w:rsidRPr="002F1788">
        <w:rPr>
          <w:rFonts w:ascii="Times New Roman" w:hAnsi="Times New Roman" w:cs="Times New Roman"/>
          <w:sz w:val="24"/>
          <w:szCs w:val="24"/>
        </w:rPr>
        <w:t>.</w:t>
      </w:r>
    </w:p>
    <w:p w14:paraId="51916270" w14:textId="7CC2FA58" w:rsidR="00461A4D" w:rsidRPr="001B0E36" w:rsidRDefault="00461A4D" w:rsidP="008536F7">
      <w:pPr>
        <w:pStyle w:val="a4"/>
        <w:numPr>
          <w:ilvl w:val="0"/>
          <w:numId w:val="6"/>
        </w:numPr>
        <w:spacing w:after="0" w:line="276" w:lineRule="auto"/>
        <w:ind w:left="0" w:firstLine="993"/>
        <w:jc w:val="both"/>
        <w:rPr>
          <w:rFonts w:ascii="Times New Roman" w:hAnsi="Times New Roman" w:cs="Times New Roman"/>
          <w:sz w:val="24"/>
          <w:szCs w:val="24"/>
        </w:rPr>
      </w:pPr>
      <w:r w:rsidRPr="001B0E36">
        <w:rPr>
          <w:rFonts w:ascii="Times New Roman" w:hAnsi="Times New Roman" w:cs="Times New Roman"/>
          <w:sz w:val="24"/>
          <w:szCs w:val="24"/>
        </w:rPr>
        <w:t xml:space="preserve">В течение 1 (одного) рабочего дня с даты направления разъяснений положений документации об открытом аукционе такие разъяснения должны быть размещены </w:t>
      </w:r>
      <w:r w:rsidR="001B0E36" w:rsidRPr="001B0E36">
        <w:rPr>
          <w:rFonts w:ascii="Times New Roman" w:eastAsia="Times New Roman" w:hAnsi="Times New Roman" w:cs="Times New Roman"/>
          <w:color w:val="000000"/>
          <w:sz w:val="24"/>
          <w:lang w:eastAsia="ru-RU"/>
        </w:rPr>
        <w:t>ответственным лицом</w:t>
      </w:r>
      <w:r w:rsidRPr="001B0E36">
        <w:rPr>
          <w:rFonts w:ascii="Times New Roman" w:hAnsi="Times New Roman" w:cs="Times New Roman"/>
          <w:sz w:val="24"/>
          <w:szCs w:val="24"/>
        </w:rPr>
        <w:t xml:space="preserve"> в информационной системе с указанием предмета запроса, но без указания лица, от которого поступил запрос.</w:t>
      </w:r>
    </w:p>
    <w:p w14:paraId="425AB4FA" w14:textId="544167D0" w:rsidR="00461A4D" w:rsidRPr="001B0E36" w:rsidRDefault="00461A4D" w:rsidP="008536F7">
      <w:pPr>
        <w:pStyle w:val="a4"/>
        <w:numPr>
          <w:ilvl w:val="0"/>
          <w:numId w:val="6"/>
        </w:numPr>
        <w:spacing w:after="0" w:line="276" w:lineRule="auto"/>
        <w:ind w:left="0" w:firstLine="993"/>
        <w:jc w:val="both"/>
        <w:rPr>
          <w:rFonts w:ascii="Times New Roman" w:hAnsi="Times New Roman" w:cs="Times New Roman"/>
          <w:sz w:val="24"/>
          <w:szCs w:val="24"/>
        </w:rPr>
      </w:pPr>
      <w:r w:rsidRPr="001B0E36">
        <w:rPr>
          <w:rFonts w:ascii="Times New Roman" w:hAnsi="Times New Roman" w:cs="Times New Roman"/>
          <w:sz w:val="24"/>
          <w:szCs w:val="24"/>
        </w:rPr>
        <w:t>Разъяснения положений документации об открытом аукционе не должны изменять ее суть.</w:t>
      </w:r>
    </w:p>
    <w:p w14:paraId="47420F01" w14:textId="1EC87189" w:rsid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Комиссия по осуществлению закупок,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w:t>
      </w:r>
    </w:p>
    <w:p w14:paraId="0931EFB5" w14:textId="3DCE7579" w:rsidR="00A40DFB" w:rsidRPr="00461A4D" w:rsidRDefault="00A40DFB" w:rsidP="00396162">
      <w:pPr>
        <w:spacing w:after="0" w:line="276" w:lineRule="auto"/>
        <w:ind w:firstLine="993"/>
        <w:jc w:val="both"/>
        <w:rPr>
          <w:rFonts w:ascii="Times New Roman" w:hAnsi="Times New Roman" w:cs="Times New Roman"/>
          <w:sz w:val="24"/>
          <w:szCs w:val="24"/>
        </w:rPr>
      </w:pPr>
      <w:r w:rsidRPr="00FA3833">
        <w:rPr>
          <w:rFonts w:ascii="Times New Roman" w:hAnsi="Times New Roman" w:cs="Times New Roman"/>
          <w:sz w:val="24"/>
          <w:szCs w:val="24"/>
        </w:rPr>
        <w:t>Если в извещение о проведении открытого аукциона такие изменения вносятся в отношении конкретного лота, срок подачи заявок на участие в открытом аукционе в отношении конкретного лота должен быть продлен.</w:t>
      </w:r>
    </w:p>
    <w:p w14:paraId="4C4686AF" w14:textId="4687B5C3" w:rsid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Изменение объекта закупки не допускается.</w:t>
      </w:r>
    </w:p>
    <w:p w14:paraId="4052AEBA" w14:textId="4732270E" w:rsidR="0051327A" w:rsidRPr="0051327A" w:rsidRDefault="00E519D9" w:rsidP="008536F7">
      <w:pPr>
        <w:numPr>
          <w:ilvl w:val="0"/>
          <w:numId w:val="6"/>
        </w:numPr>
        <w:tabs>
          <w:tab w:val="left" w:pos="0"/>
        </w:tabs>
        <w:spacing w:after="0" w:line="276" w:lineRule="auto"/>
        <w:ind w:left="0" w:right="15" w:firstLine="993"/>
        <w:jc w:val="both"/>
        <w:rPr>
          <w:rFonts w:ascii="Times New Roman" w:hAnsi="Times New Roman" w:cs="Times New Roman"/>
          <w:sz w:val="24"/>
          <w:szCs w:val="24"/>
        </w:rPr>
      </w:pPr>
      <w:r w:rsidRPr="0051327A">
        <w:rPr>
          <w:rFonts w:ascii="Times New Roman" w:eastAsia="Times New Roman" w:hAnsi="Times New Roman" w:cs="Times New Roman"/>
          <w:color w:val="000000"/>
          <w:sz w:val="24"/>
          <w:lang w:eastAsia="ru-RU"/>
        </w:rPr>
        <w:t xml:space="preserve">В течение 1 (одного) рабочего дня со дня принятия данного решения, </w:t>
      </w:r>
      <w:r w:rsidR="00A906CB" w:rsidRPr="0051327A">
        <w:rPr>
          <w:rFonts w:ascii="Times New Roman" w:eastAsia="Times New Roman" w:hAnsi="Times New Roman" w:cs="Times New Roman"/>
          <w:color w:val="000000"/>
          <w:sz w:val="24"/>
          <w:lang w:eastAsia="ru-RU"/>
        </w:rPr>
        <w:t xml:space="preserve">ответственное лицо </w:t>
      </w:r>
      <w:r w:rsidRPr="0051327A">
        <w:rPr>
          <w:rFonts w:ascii="Times New Roman" w:eastAsia="Times New Roman" w:hAnsi="Times New Roman" w:cs="Times New Roman"/>
          <w:color w:val="000000"/>
          <w:sz w:val="24"/>
          <w:lang w:eastAsia="ru-RU"/>
        </w:rPr>
        <w:t xml:space="preserve">размещает в информационной системе указанные изменения. При этом срок подачи заявок на участие в таком аукционе </w:t>
      </w:r>
      <w:r w:rsidR="0051327A" w:rsidRPr="0051327A">
        <w:rPr>
          <w:rFonts w:ascii="Times New Roman" w:hAnsi="Times New Roman" w:cs="Times New Roman"/>
          <w:sz w:val="24"/>
          <w:szCs w:val="24"/>
        </w:rPr>
        <w:t>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7 (семь) рабочих дней.</w:t>
      </w:r>
    </w:p>
    <w:p w14:paraId="296FC13C" w14:textId="138CF996" w:rsidR="004172A3" w:rsidRDefault="004172A3" w:rsidP="00396162">
      <w:pPr>
        <w:tabs>
          <w:tab w:val="left" w:pos="993"/>
        </w:tabs>
        <w:spacing w:after="0" w:line="276" w:lineRule="auto"/>
        <w:ind w:right="15" w:firstLine="993"/>
        <w:jc w:val="both"/>
        <w:rPr>
          <w:rFonts w:ascii="Times New Roman" w:eastAsia="Times New Roman" w:hAnsi="Times New Roman" w:cs="Times New Roman"/>
          <w:color w:val="000000"/>
          <w:sz w:val="24"/>
          <w:lang w:eastAsia="ru-RU"/>
        </w:rPr>
      </w:pPr>
    </w:p>
    <w:p w14:paraId="224F9A47" w14:textId="62DE64C4" w:rsidR="00396162" w:rsidRDefault="00396162" w:rsidP="00396162">
      <w:pPr>
        <w:tabs>
          <w:tab w:val="left" w:pos="993"/>
        </w:tabs>
        <w:spacing w:after="0" w:line="276" w:lineRule="auto"/>
        <w:ind w:right="15" w:firstLine="993"/>
        <w:jc w:val="both"/>
        <w:rPr>
          <w:rFonts w:ascii="Times New Roman" w:eastAsia="Times New Roman" w:hAnsi="Times New Roman" w:cs="Times New Roman"/>
          <w:color w:val="000000"/>
          <w:sz w:val="24"/>
          <w:lang w:eastAsia="ru-RU"/>
        </w:rPr>
      </w:pPr>
    </w:p>
    <w:p w14:paraId="08CC9E48" w14:textId="77777777" w:rsidR="00396162" w:rsidRPr="003A2707" w:rsidRDefault="00396162" w:rsidP="00396162">
      <w:pPr>
        <w:tabs>
          <w:tab w:val="left" w:pos="993"/>
        </w:tabs>
        <w:spacing w:after="0" w:line="276" w:lineRule="auto"/>
        <w:ind w:right="15" w:firstLine="993"/>
        <w:jc w:val="both"/>
        <w:rPr>
          <w:rFonts w:ascii="Times New Roman" w:eastAsia="Times New Roman" w:hAnsi="Times New Roman" w:cs="Times New Roman"/>
          <w:color w:val="000000"/>
          <w:sz w:val="24"/>
          <w:lang w:eastAsia="ru-RU"/>
        </w:rPr>
      </w:pPr>
    </w:p>
    <w:p w14:paraId="3381F047" w14:textId="2CE0D2ED" w:rsidR="00E519D9" w:rsidRPr="002F1788" w:rsidRDefault="00E519D9" w:rsidP="00396162">
      <w:pPr>
        <w:spacing w:after="0" w:line="276" w:lineRule="auto"/>
        <w:ind w:firstLine="993"/>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lastRenderedPageBreak/>
        <w:t>Раздел 4. Порядок подачи заявок на участие в открытом аукционе</w:t>
      </w:r>
    </w:p>
    <w:p w14:paraId="48088C5D" w14:textId="77777777" w:rsidR="00396162" w:rsidRPr="003A2707" w:rsidRDefault="00396162" w:rsidP="00396162">
      <w:pPr>
        <w:spacing w:after="0" w:line="276" w:lineRule="auto"/>
        <w:ind w:firstLine="993"/>
        <w:jc w:val="center"/>
        <w:rPr>
          <w:rFonts w:ascii="Times New Roman" w:eastAsia="Times New Roman" w:hAnsi="Times New Roman" w:cs="Times New Roman"/>
          <w:b/>
          <w:bCs/>
          <w:color w:val="000000"/>
          <w:sz w:val="24"/>
          <w:szCs w:val="24"/>
          <w:lang w:eastAsia="ru-RU"/>
        </w:rPr>
      </w:pPr>
    </w:p>
    <w:p w14:paraId="1AEB9056" w14:textId="01D927C9" w:rsidR="00E519D9" w:rsidRPr="007370C0" w:rsidRDefault="00E519D9" w:rsidP="008536F7">
      <w:pPr>
        <w:pStyle w:val="a4"/>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themeColor="text1"/>
          <w:sz w:val="24"/>
          <w:lang w:eastAsia="ru-RU"/>
        </w:rPr>
      </w:pPr>
      <w:r w:rsidRPr="00A906CB">
        <w:rPr>
          <w:rFonts w:ascii="Times New Roman" w:eastAsia="Times New Roman" w:hAnsi="Times New Roman" w:cs="Times New Roman"/>
          <w:color w:val="000000"/>
          <w:sz w:val="24"/>
          <w:lang w:eastAsia="ru-RU"/>
        </w:rPr>
        <w:t xml:space="preserve">Заявки на участие в открытом аукционе предоставляются по форме и в порядке, указанными в документации об открытом аукционе, а также в месте и до истечения срока, которые указаны в извещении о проведении открытого аукциона. </w:t>
      </w:r>
      <w:r w:rsidRPr="007370C0">
        <w:rPr>
          <w:rFonts w:ascii="Times New Roman" w:eastAsia="Times New Roman" w:hAnsi="Times New Roman" w:cs="Times New Roman"/>
          <w:color w:val="000000" w:themeColor="text1"/>
          <w:sz w:val="24"/>
          <w:lang w:eastAsia="ru-RU"/>
        </w:rPr>
        <w:t xml:space="preserve">Форма заявки приведена в Приложении </w:t>
      </w:r>
      <w:r w:rsidR="007370C0" w:rsidRPr="007370C0">
        <w:rPr>
          <w:rFonts w:ascii="Times New Roman" w:eastAsia="Times New Roman" w:hAnsi="Times New Roman" w:cs="Times New Roman"/>
          <w:color w:val="000000" w:themeColor="text1"/>
          <w:sz w:val="24"/>
          <w:lang w:eastAsia="ru-RU"/>
        </w:rPr>
        <w:t>№</w:t>
      </w:r>
      <w:r w:rsidR="002B78A1">
        <w:rPr>
          <w:rFonts w:ascii="Times New Roman" w:eastAsia="Times New Roman" w:hAnsi="Times New Roman" w:cs="Times New Roman"/>
          <w:color w:val="000000" w:themeColor="text1"/>
          <w:sz w:val="24"/>
          <w:lang w:eastAsia="ru-RU"/>
        </w:rPr>
        <w:t>1</w:t>
      </w:r>
      <w:r w:rsidRPr="007370C0">
        <w:rPr>
          <w:rFonts w:ascii="Times New Roman" w:eastAsia="Times New Roman" w:hAnsi="Times New Roman" w:cs="Times New Roman"/>
          <w:color w:val="000000" w:themeColor="text1"/>
          <w:sz w:val="24"/>
          <w:lang w:eastAsia="ru-RU"/>
        </w:rPr>
        <w:t xml:space="preserve"> к настоящему Положению.</w:t>
      </w:r>
    </w:p>
    <w:p w14:paraId="5A0D0417" w14:textId="14467156"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2F1788">
        <w:rPr>
          <w:rFonts w:ascii="Times New Roman" w:eastAsia="Times New Roman" w:hAnsi="Times New Roman" w:cs="Times New Roman"/>
          <w:color w:val="000000"/>
          <w:sz w:val="24"/>
          <w:lang w:eastAsia="ru-RU"/>
        </w:rPr>
        <w:t>Участник открытого аукциона</w:t>
      </w:r>
      <w:r w:rsidR="002F1788" w:rsidRPr="002F1788">
        <w:rPr>
          <w:rFonts w:ascii="Times New Roman" w:eastAsia="Times New Roman" w:hAnsi="Times New Roman" w:cs="Times New Roman"/>
          <w:color w:val="000000"/>
          <w:sz w:val="24"/>
          <w:lang w:eastAsia="ru-RU"/>
        </w:rPr>
        <w:t xml:space="preserve"> </w:t>
      </w:r>
      <w:r w:rsidRPr="002F1788">
        <w:rPr>
          <w:rFonts w:ascii="Times New Roman" w:eastAsia="Times New Roman" w:hAnsi="Times New Roman" w:cs="Times New Roman"/>
          <w:color w:val="000000"/>
          <w:sz w:val="24"/>
          <w:lang w:eastAsia="ru-RU"/>
        </w:rPr>
        <w:t>подает в письменной форме заявку на участие в аукционе в запечатанном конверте, не позволяющем просматривать</w:t>
      </w:r>
      <w:r w:rsidRPr="00E519D9">
        <w:rPr>
          <w:rFonts w:ascii="Times New Roman" w:eastAsia="Times New Roman" w:hAnsi="Times New Roman" w:cs="Times New Roman"/>
          <w:color w:val="000000"/>
          <w:sz w:val="24"/>
          <w:lang w:eastAsia="ru-RU"/>
        </w:rPr>
        <w:t xml:space="preserve"> содержание заявки до вскрытия, или в форме электронного документа (допустима для всех участников).</w:t>
      </w:r>
    </w:p>
    <w:p w14:paraId="4062BFD2" w14:textId="6D76ACA2"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Заявка на участие в открытом аукционе</w:t>
      </w:r>
      <w:r w:rsidR="002F1788">
        <w:rPr>
          <w:rFonts w:ascii="Times New Roman" w:eastAsia="Times New Roman" w:hAnsi="Times New Roman" w:cs="Times New Roman"/>
          <w:color w:val="000000"/>
          <w:sz w:val="24"/>
          <w:lang w:eastAsia="ru-RU"/>
        </w:rPr>
        <w:t xml:space="preserve"> </w:t>
      </w:r>
      <w:r w:rsidRPr="00E519D9">
        <w:rPr>
          <w:rFonts w:ascii="Times New Roman" w:eastAsia="Times New Roman" w:hAnsi="Times New Roman" w:cs="Times New Roman"/>
          <w:color w:val="000000"/>
          <w:sz w:val="24"/>
          <w:lang w:eastAsia="ru-RU"/>
        </w:rPr>
        <w:t>дол</w:t>
      </w:r>
      <w:r w:rsidR="00A906CB">
        <w:rPr>
          <w:rFonts w:ascii="Times New Roman" w:eastAsia="Times New Roman" w:hAnsi="Times New Roman" w:cs="Times New Roman"/>
          <w:color w:val="000000"/>
          <w:sz w:val="24"/>
          <w:lang w:eastAsia="ru-RU"/>
        </w:rPr>
        <w:t>ж</w:t>
      </w:r>
      <w:r w:rsidRPr="00E519D9">
        <w:rPr>
          <w:rFonts w:ascii="Times New Roman" w:eastAsia="Times New Roman" w:hAnsi="Times New Roman" w:cs="Times New Roman"/>
          <w:color w:val="000000"/>
          <w:sz w:val="24"/>
          <w:lang w:eastAsia="ru-RU"/>
        </w:rPr>
        <w:t>на содержать:</w:t>
      </w:r>
    </w:p>
    <w:p w14:paraId="2765B07C" w14:textId="72F6F255" w:rsidR="00E519D9" w:rsidRPr="007958D5" w:rsidRDefault="00E519D9" w:rsidP="008536F7">
      <w:pPr>
        <w:pStyle w:val="a4"/>
        <w:numPr>
          <w:ilvl w:val="0"/>
          <w:numId w:val="24"/>
        </w:numPr>
        <w:tabs>
          <w:tab w:val="left" w:pos="-142"/>
        </w:tabs>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информацию и документы об участнике открытого аукциона, подавшем такую заявку:</w:t>
      </w:r>
    </w:p>
    <w:p w14:paraId="03304CAF" w14:textId="77777777" w:rsidR="00E519D9" w:rsidRPr="007958D5" w:rsidRDefault="00E519D9" w:rsidP="008536F7">
      <w:pPr>
        <w:pStyle w:val="a4"/>
        <w:numPr>
          <w:ilvl w:val="0"/>
          <w:numId w:val="25"/>
        </w:numPr>
        <w:tabs>
          <w:tab w:val="left" w:pos="993"/>
        </w:tabs>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фирменное наименование (наименование), сведения об организационно</w:t>
      </w:r>
      <w:r w:rsidRPr="00E519D9">
        <w:rPr>
          <w:noProof/>
          <w:lang w:eastAsia="ru-RU"/>
        </w:rPr>
        <w:drawing>
          <wp:inline distT="0" distB="0" distL="0" distR="0" wp14:anchorId="5AF53C06" wp14:editId="0D0C934A">
            <wp:extent cx="6257" cy="6259"/>
            <wp:effectExtent l="0" t="0" r="0" b="0"/>
            <wp:docPr id="43620" name="Picture 43620"/>
            <wp:cNvGraphicFramePr/>
            <a:graphic xmlns:a="http://schemas.openxmlformats.org/drawingml/2006/main">
              <a:graphicData uri="http://schemas.openxmlformats.org/drawingml/2006/picture">
                <pic:pic xmlns:pic="http://schemas.openxmlformats.org/drawingml/2006/picture">
                  <pic:nvPicPr>
                    <pic:cNvPr id="43620" name="Picture 43620"/>
                    <pic:cNvPicPr/>
                  </pic:nvPicPr>
                  <pic:blipFill>
                    <a:blip r:embed="rId20"/>
                    <a:stretch>
                      <a:fillRect/>
                    </a:stretch>
                  </pic:blipFill>
                  <pic:spPr>
                    <a:xfrm>
                      <a:off x="0" y="0"/>
                      <a:ext cx="6257" cy="6259"/>
                    </a:xfrm>
                    <a:prstGeom prst="rect">
                      <a:avLst/>
                    </a:prstGeom>
                  </pic:spPr>
                </pic:pic>
              </a:graphicData>
            </a:graphic>
          </wp:inline>
        </w:drawing>
      </w:r>
      <w:r w:rsidRPr="007958D5">
        <w:rPr>
          <w:rFonts w:ascii="Times New Roman" w:eastAsia="Times New Roman" w:hAnsi="Times New Roman" w:cs="Times New Roman"/>
          <w:color w:val="000000"/>
          <w:sz w:val="24"/>
          <w:lang w:eastAsia="ru-RU"/>
        </w:rPr>
        <w:t>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6EFA7B8F" w14:textId="48FA36AF" w:rsidR="00E519D9" w:rsidRPr="007958D5" w:rsidRDefault="00E519D9" w:rsidP="008536F7">
      <w:pPr>
        <w:pStyle w:val="a4"/>
        <w:numPr>
          <w:ilvl w:val="0"/>
          <w:numId w:val="25"/>
        </w:numPr>
        <w:tabs>
          <w:tab w:val="left" w:pos="993"/>
        </w:tabs>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в</w:t>
      </w:r>
      <w:r w:rsidR="00A906CB" w:rsidRPr="007958D5">
        <w:rPr>
          <w:rFonts w:ascii="Times New Roman" w:eastAsia="Times New Roman" w:hAnsi="Times New Roman" w:cs="Times New Roman"/>
          <w:color w:val="000000"/>
          <w:sz w:val="24"/>
          <w:lang w:eastAsia="ru-RU"/>
        </w:rPr>
        <w:t>ып</w:t>
      </w:r>
      <w:r w:rsidRPr="007958D5">
        <w:rPr>
          <w:rFonts w:ascii="Times New Roman" w:eastAsia="Times New Roman" w:hAnsi="Times New Roman" w:cs="Times New Roman"/>
          <w:color w:val="000000"/>
          <w:sz w:val="24"/>
          <w:lang w:eastAsia="ru-RU"/>
        </w:rPr>
        <w:t>иску из единого государственного реестра юридических лиц или засвидетельствованная в нотариальном порядке копия такой в</w:t>
      </w:r>
      <w:r w:rsidR="00A906CB" w:rsidRPr="007958D5">
        <w:rPr>
          <w:rFonts w:ascii="Times New Roman" w:eastAsia="Times New Roman" w:hAnsi="Times New Roman" w:cs="Times New Roman"/>
          <w:color w:val="000000"/>
          <w:sz w:val="24"/>
          <w:lang w:eastAsia="ru-RU"/>
        </w:rPr>
        <w:t>ып</w:t>
      </w:r>
      <w:r w:rsidRPr="007958D5">
        <w:rPr>
          <w:rFonts w:ascii="Times New Roman" w:eastAsia="Times New Roman" w:hAnsi="Times New Roman" w:cs="Times New Roman"/>
          <w:color w:val="000000"/>
          <w:sz w:val="24"/>
          <w:lang w:eastAsia="ru-RU"/>
        </w:rPr>
        <w:t>иски (для юридического лица), копия патента (для индивидуального предпринимателя);</w:t>
      </w:r>
    </w:p>
    <w:p w14:paraId="4084737D" w14:textId="77777777" w:rsidR="007958D5" w:rsidRPr="007958D5" w:rsidRDefault="00E519D9" w:rsidP="008536F7">
      <w:pPr>
        <w:pStyle w:val="a4"/>
        <w:numPr>
          <w:ilvl w:val="0"/>
          <w:numId w:val="25"/>
        </w:numPr>
        <w:tabs>
          <w:tab w:val="left" w:pos="993"/>
        </w:tabs>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документ, подтверждающий полномочия лица на осуществление действий от имени участника открытого аукциона (не требуется, если присутствует руководитель организации);</w:t>
      </w:r>
    </w:p>
    <w:p w14:paraId="05AEFEAE" w14:textId="77777777" w:rsidR="007958D5" w:rsidRPr="007958D5" w:rsidRDefault="00E519D9" w:rsidP="008536F7">
      <w:pPr>
        <w:pStyle w:val="a4"/>
        <w:numPr>
          <w:ilvl w:val="0"/>
          <w:numId w:val="25"/>
        </w:numPr>
        <w:tabs>
          <w:tab w:val="left" w:pos="993"/>
        </w:tabs>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копии учредительных документов участника открытого аукциона (для юридического лица);</w:t>
      </w:r>
    </w:p>
    <w:p w14:paraId="7FA80485" w14:textId="60BE7583" w:rsidR="00E519D9" w:rsidRPr="007958D5" w:rsidRDefault="00E519D9" w:rsidP="008536F7">
      <w:pPr>
        <w:pStyle w:val="a4"/>
        <w:numPr>
          <w:ilvl w:val="0"/>
          <w:numId w:val="25"/>
        </w:numPr>
        <w:tabs>
          <w:tab w:val="left" w:pos="993"/>
        </w:tabs>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для иностранного лица, лично участвующего на заседании комиссии: доверенность (не требуется, если присутствует руководитель организации) и документ о государственной регистр</w:t>
      </w:r>
      <w:r w:rsidR="00A906CB" w:rsidRPr="007958D5">
        <w:rPr>
          <w:rFonts w:ascii="Times New Roman" w:eastAsia="Times New Roman" w:hAnsi="Times New Roman" w:cs="Times New Roman"/>
          <w:color w:val="000000"/>
          <w:sz w:val="24"/>
          <w:lang w:eastAsia="ru-RU"/>
        </w:rPr>
        <w:t>ац</w:t>
      </w:r>
      <w:r w:rsidRPr="007958D5">
        <w:rPr>
          <w:rFonts w:ascii="Times New Roman" w:eastAsia="Times New Roman" w:hAnsi="Times New Roman" w:cs="Times New Roman"/>
          <w:color w:val="000000"/>
          <w:sz w:val="24"/>
          <w:lang w:eastAsia="ru-RU"/>
        </w:rPr>
        <w:t>ии данного иностранного юридического лица, а та</w:t>
      </w:r>
      <w:r w:rsidR="00A906CB" w:rsidRPr="007958D5">
        <w:rPr>
          <w:rFonts w:ascii="Times New Roman" w:eastAsia="Times New Roman" w:hAnsi="Times New Roman" w:cs="Times New Roman"/>
          <w:color w:val="000000"/>
          <w:sz w:val="24"/>
          <w:lang w:eastAsia="ru-RU"/>
        </w:rPr>
        <w:t>кж</w:t>
      </w:r>
      <w:r w:rsidRPr="007958D5">
        <w:rPr>
          <w:rFonts w:ascii="Times New Roman" w:eastAsia="Times New Roman" w:hAnsi="Times New Roman" w:cs="Times New Roman"/>
          <w:color w:val="000000"/>
          <w:sz w:val="24"/>
          <w:lang w:eastAsia="ru-RU"/>
        </w:rPr>
        <w:t>е надлежащим образом заверенный перевод на один из официальных языков Приднестровской Молдавской Республики данн</w:t>
      </w:r>
      <w:r w:rsidR="00A906CB" w:rsidRPr="007958D5">
        <w:rPr>
          <w:rFonts w:ascii="Times New Roman" w:eastAsia="Times New Roman" w:hAnsi="Times New Roman" w:cs="Times New Roman"/>
          <w:color w:val="000000"/>
          <w:sz w:val="24"/>
          <w:lang w:eastAsia="ru-RU"/>
        </w:rPr>
        <w:t>ы</w:t>
      </w:r>
      <w:r w:rsidRPr="007958D5">
        <w:rPr>
          <w:rFonts w:ascii="Times New Roman" w:eastAsia="Times New Roman" w:hAnsi="Times New Roman" w:cs="Times New Roman"/>
          <w:color w:val="000000"/>
          <w:sz w:val="24"/>
          <w:lang w:eastAsia="ru-RU"/>
        </w:rPr>
        <w:t>х документов, в соответствии с действующим законодательством Приднестровской Молдавской Республики;</w:t>
      </w:r>
    </w:p>
    <w:p w14:paraId="6BC26537" w14:textId="187A9FA9" w:rsidR="00E519D9" w:rsidRPr="007958D5" w:rsidRDefault="00E519D9" w:rsidP="008536F7">
      <w:pPr>
        <w:pStyle w:val="a4"/>
        <w:numPr>
          <w:ilvl w:val="0"/>
          <w:numId w:val="24"/>
        </w:numPr>
        <w:tabs>
          <w:tab w:val="left" w:pos="-142"/>
        </w:tabs>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1BB1D569" w14:textId="18B27F1E" w:rsidR="00E519D9" w:rsidRPr="007958D5" w:rsidRDefault="00E519D9" w:rsidP="008536F7">
      <w:pPr>
        <w:pStyle w:val="a4"/>
        <w:numPr>
          <w:ilvl w:val="0"/>
          <w:numId w:val="24"/>
        </w:numPr>
        <w:tabs>
          <w:tab w:val="left" w:pos="-142"/>
        </w:tabs>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документы, подтверждающие соответствие участника отрытого аукциона требованиям, установленным документацией об открытом аукционе;</w:t>
      </w:r>
      <w:r w:rsidRPr="00E519D9">
        <w:rPr>
          <w:noProof/>
          <w:lang w:eastAsia="ru-RU"/>
        </w:rPr>
        <w:drawing>
          <wp:inline distT="0" distB="0" distL="0" distR="0" wp14:anchorId="367B40F2" wp14:editId="31774D32">
            <wp:extent cx="6259" cy="6258"/>
            <wp:effectExtent l="0" t="0" r="0" b="0"/>
            <wp:docPr id="46721" name="Picture 46721"/>
            <wp:cNvGraphicFramePr/>
            <a:graphic xmlns:a="http://schemas.openxmlformats.org/drawingml/2006/main">
              <a:graphicData uri="http://schemas.openxmlformats.org/drawingml/2006/picture">
                <pic:pic xmlns:pic="http://schemas.openxmlformats.org/drawingml/2006/picture">
                  <pic:nvPicPr>
                    <pic:cNvPr id="46721" name="Picture 46721"/>
                    <pic:cNvPicPr/>
                  </pic:nvPicPr>
                  <pic:blipFill>
                    <a:blip r:embed="rId21"/>
                    <a:stretch>
                      <a:fillRect/>
                    </a:stretch>
                  </pic:blipFill>
                  <pic:spPr>
                    <a:xfrm>
                      <a:off x="0" y="0"/>
                      <a:ext cx="6259" cy="6258"/>
                    </a:xfrm>
                    <a:prstGeom prst="rect">
                      <a:avLst/>
                    </a:prstGeom>
                  </pic:spPr>
                </pic:pic>
              </a:graphicData>
            </a:graphic>
          </wp:inline>
        </w:drawing>
      </w:r>
    </w:p>
    <w:p w14:paraId="1054DC50" w14:textId="6CDF5DE3" w:rsidR="00E519D9" w:rsidRPr="007958D5" w:rsidRDefault="00E519D9" w:rsidP="008536F7">
      <w:pPr>
        <w:pStyle w:val="a4"/>
        <w:numPr>
          <w:ilvl w:val="0"/>
          <w:numId w:val="24"/>
        </w:numPr>
        <w:tabs>
          <w:tab w:val="left" w:pos="-142"/>
        </w:tabs>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документы, подтверждающие право участника открытого аукциона на получение преимуществ в соответствии с Законом о закупке или копии этих документов.</w:t>
      </w:r>
    </w:p>
    <w:p w14:paraId="2294A143" w14:textId="45E9E5F4" w:rsidR="00E519D9" w:rsidRPr="00A906CB" w:rsidRDefault="00E519D9" w:rsidP="008536F7">
      <w:pPr>
        <w:pStyle w:val="a4"/>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A906CB">
        <w:rPr>
          <w:rFonts w:ascii="Times New Roman" w:eastAsia="Times New Roman" w:hAnsi="Times New Roman" w:cs="Times New Roman"/>
          <w:color w:val="000000"/>
          <w:sz w:val="24"/>
          <w:lang w:eastAsia="ru-RU"/>
        </w:rPr>
        <w:t>Требовать от участника открытого аукциона предоставления иных документов и информации, чем предусмотрено пунктом 7</w:t>
      </w:r>
      <w:r w:rsidR="00A906CB">
        <w:rPr>
          <w:rFonts w:ascii="Times New Roman" w:eastAsia="Times New Roman" w:hAnsi="Times New Roman" w:cs="Times New Roman"/>
          <w:color w:val="000000"/>
          <w:sz w:val="24"/>
          <w:lang w:eastAsia="ru-RU"/>
        </w:rPr>
        <w:t>4</w:t>
      </w:r>
      <w:r w:rsidRPr="00A906CB">
        <w:rPr>
          <w:rFonts w:ascii="Times New Roman" w:eastAsia="Times New Roman" w:hAnsi="Times New Roman" w:cs="Times New Roman"/>
          <w:color w:val="000000"/>
          <w:sz w:val="24"/>
          <w:lang w:eastAsia="ru-RU"/>
        </w:rPr>
        <w:t xml:space="preserve"> настоящего Положения, не допускается.</w:t>
      </w:r>
    </w:p>
    <w:p w14:paraId="3AFB43A8" w14:textId="77777777" w:rsidR="00E519D9" w:rsidRPr="00E519D9" w:rsidRDefault="00E519D9" w:rsidP="00396162">
      <w:pPr>
        <w:tabs>
          <w:tab w:val="left" w:pos="993"/>
        </w:tabs>
        <w:spacing w:after="0" w:line="276" w:lineRule="auto"/>
        <w:ind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 случае установления недостоверности информации, содержащейся в документах, представленных участником открытого аукциона, комиссия по осуществлению закупок обязана отстранить такого участника от участия в открытом аукционе на любом этапе его проведения.</w:t>
      </w:r>
    </w:p>
    <w:p w14:paraId="545F6656"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6AE5D711" w14:textId="7A2BFCAA" w:rsidR="00E519D9" w:rsidRPr="00E519D9" w:rsidRDefault="00E519D9" w:rsidP="00396162">
      <w:pPr>
        <w:tabs>
          <w:tab w:val="left" w:pos="993"/>
        </w:tabs>
        <w:spacing w:after="0" w:line="276" w:lineRule="auto"/>
        <w:ind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Заявка на участие в открытом ау</w:t>
      </w:r>
      <w:r w:rsidR="00A906CB">
        <w:rPr>
          <w:rFonts w:ascii="Times New Roman" w:eastAsia="Times New Roman" w:hAnsi="Times New Roman" w:cs="Times New Roman"/>
          <w:color w:val="000000"/>
          <w:sz w:val="24"/>
          <w:lang w:eastAsia="ru-RU"/>
        </w:rPr>
        <w:t>кци</w:t>
      </w:r>
      <w:r w:rsidRPr="00E519D9">
        <w:rPr>
          <w:rFonts w:ascii="Times New Roman" w:eastAsia="Times New Roman" w:hAnsi="Times New Roman" w:cs="Times New Roman"/>
          <w:color w:val="000000"/>
          <w:sz w:val="24"/>
          <w:lang w:eastAsia="ru-RU"/>
        </w:rPr>
        <w:t>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E78A19D" w14:textId="77777777" w:rsidR="00E519D9" w:rsidRPr="00E519D9" w:rsidRDefault="00E519D9" w:rsidP="00396162">
      <w:pPr>
        <w:tabs>
          <w:tab w:val="left" w:pos="993"/>
        </w:tabs>
        <w:spacing w:after="0" w:line="276" w:lineRule="auto"/>
        <w:ind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44DCB005" w14:textId="77777777" w:rsidR="00E519D9" w:rsidRPr="00E519D9" w:rsidRDefault="00E519D9" w:rsidP="00396162">
      <w:pPr>
        <w:tabs>
          <w:tab w:val="left" w:pos="993"/>
        </w:tabs>
        <w:spacing w:after="0" w:line="276" w:lineRule="auto"/>
        <w:ind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Не допускается устанавливать иные требования к оформлению заявки на участие в открытом аукционе, за исключением предусмотренных в настоящем разделе.</w:t>
      </w:r>
    </w:p>
    <w:p w14:paraId="61597B31"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lastRenderedPageBreak/>
        <w:t>Участник открытого аукциона вправе подать только одну заявку на участие в открытом аукционе в отношении каждого объекта закупки.</w:t>
      </w:r>
    </w:p>
    <w:p w14:paraId="40D7FCAA" w14:textId="7C3C0511" w:rsidR="00E519D9" w:rsidRPr="00A906CB" w:rsidRDefault="00E519D9" w:rsidP="008536F7">
      <w:pPr>
        <w:pStyle w:val="a4"/>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A906CB">
        <w:rPr>
          <w:rFonts w:ascii="Times New Roman" w:eastAsia="Times New Roman" w:hAnsi="Times New Roman" w:cs="Times New Roman"/>
          <w:color w:val="000000"/>
          <w:sz w:val="24"/>
          <w:lang w:eastAsia="ru-RU"/>
        </w:rPr>
        <w:t>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3904D4E2" w14:textId="5A1431FF"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Каждая заявка, поступившая в срок, указанный в документации об открытом аукционе, регистрируется секретарем комиссии по осуществлению закупок в </w:t>
      </w:r>
      <w:r w:rsidRPr="00987D8B">
        <w:rPr>
          <w:rFonts w:ascii="Times New Roman" w:eastAsia="Times New Roman" w:hAnsi="Times New Roman" w:cs="Times New Roman"/>
          <w:color w:val="000000"/>
          <w:sz w:val="24"/>
          <w:lang w:eastAsia="ru-RU"/>
        </w:rPr>
        <w:t>журнале</w:t>
      </w:r>
      <w:r w:rsidR="0019348E" w:rsidRPr="00987D8B">
        <w:rPr>
          <w:rFonts w:ascii="Times New Roman" w:eastAsia="Times New Roman" w:hAnsi="Times New Roman" w:cs="Times New Roman"/>
          <w:color w:val="000000"/>
          <w:sz w:val="24"/>
          <w:lang w:eastAsia="ru-RU"/>
        </w:rPr>
        <w:t xml:space="preserve"> регистрации заявок</w:t>
      </w:r>
      <w:r w:rsidRPr="00E519D9">
        <w:rPr>
          <w:rFonts w:ascii="Times New Roman" w:eastAsia="Times New Roman" w:hAnsi="Times New Roman" w:cs="Times New Roman"/>
          <w:color w:val="000000"/>
          <w:sz w:val="24"/>
          <w:lang w:eastAsia="ru-RU"/>
        </w:rPr>
        <w:t>. По требованию участника открытого аукциона, подавшего заявку на участие в открытом аукционе, секретарь комиссии по осуществлению закупок выдает расписку в получении такой заявки с указанием даты и времени ее получения.</w:t>
      </w:r>
    </w:p>
    <w:p w14:paraId="0967B4C0"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w:t>
      </w:r>
    </w:p>
    <w:p w14:paraId="6A8DEAA3" w14:textId="629BCC30" w:rsidR="00E519D9" w:rsidRPr="007958D5" w:rsidRDefault="00E519D9" w:rsidP="008536F7">
      <w:pPr>
        <w:pStyle w:val="a4"/>
        <w:numPr>
          <w:ilvl w:val="0"/>
          <w:numId w:val="2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данные заявки были получены после даты или времени окончания срока их подачи;</w:t>
      </w:r>
    </w:p>
    <w:p w14:paraId="616F5497" w14:textId="763CCC47" w:rsidR="00E519D9" w:rsidRPr="007958D5" w:rsidRDefault="00E519D9" w:rsidP="008536F7">
      <w:pPr>
        <w:pStyle w:val="a4"/>
        <w:numPr>
          <w:ilvl w:val="0"/>
          <w:numId w:val="2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 xml:space="preserve">одним участником такого аукциона были поданы две и более заявки на участие в нем при условии, что поданные ранее заявки этим участником не были отозваны. В этом </w:t>
      </w:r>
      <w:r w:rsidRPr="00E519D9">
        <w:rPr>
          <w:noProof/>
          <w:lang w:eastAsia="ru-RU"/>
        </w:rPr>
        <w:drawing>
          <wp:inline distT="0" distB="0" distL="0" distR="0" wp14:anchorId="48D9435E" wp14:editId="51FA3C92">
            <wp:extent cx="6257" cy="6259"/>
            <wp:effectExtent l="0" t="0" r="0" b="0"/>
            <wp:docPr id="46722" name="Picture 46722"/>
            <wp:cNvGraphicFramePr/>
            <a:graphic xmlns:a="http://schemas.openxmlformats.org/drawingml/2006/main">
              <a:graphicData uri="http://schemas.openxmlformats.org/drawingml/2006/picture">
                <pic:pic xmlns:pic="http://schemas.openxmlformats.org/drawingml/2006/picture">
                  <pic:nvPicPr>
                    <pic:cNvPr id="46722" name="Picture 46722"/>
                    <pic:cNvPicPr/>
                  </pic:nvPicPr>
                  <pic:blipFill>
                    <a:blip r:embed="rId14"/>
                    <a:stretch>
                      <a:fillRect/>
                    </a:stretch>
                  </pic:blipFill>
                  <pic:spPr>
                    <a:xfrm>
                      <a:off x="0" y="0"/>
                      <a:ext cx="6257" cy="6259"/>
                    </a:xfrm>
                    <a:prstGeom prst="rect">
                      <a:avLst/>
                    </a:prstGeom>
                  </pic:spPr>
                </pic:pic>
              </a:graphicData>
            </a:graphic>
          </wp:inline>
        </w:drawing>
      </w:r>
      <w:r w:rsidRPr="007958D5">
        <w:rPr>
          <w:rFonts w:ascii="Times New Roman" w:eastAsia="Times New Roman" w:hAnsi="Times New Roman" w:cs="Times New Roman"/>
          <w:color w:val="000000"/>
          <w:sz w:val="24"/>
          <w:lang w:eastAsia="ru-RU"/>
        </w:rPr>
        <w:t>случае участнику возвращаются все заявки на участие в таком аукционе.</w:t>
      </w:r>
    </w:p>
    <w:p w14:paraId="070D1BD8" w14:textId="3E8A17CD" w:rsid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Участник открытого аукциона, подавший заявку, вправе отозвать такую заявку в любое время до даты и времени начала рассмотрения заявок на участие в открытом аукционе.</w:t>
      </w:r>
    </w:p>
    <w:p w14:paraId="52BFD8C8" w14:textId="77777777" w:rsidR="00AB55DF" w:rsidRPr="00E519D9" w:rsidRDefault="00AB55DF" w:rsidP="00396162">
      <w:pPr>
        <w:tabs>
          <w:tab w:val="left" w:pos="0"/>
        </w:tabs>
        <w:spacing w:after="0" w:line="276" w:lineRule="auto"/>
        <w:ind w:left="284" w:right="15" w:firstLine="993"/>
        <w:jc w:val="both"/>
        <w:rPr>
          <w:rFonts w:ascii="Times New Roman" w:eastAsia="Times New Roman" w:hAnsi="Times New Roman" w:cs="Times New Roman"/>
          <w:color w:val="000000"/>
          <w:sz w:val="24"/>
          <w:lang w:eastAsia="ru-RU"/>
        </w:rPr>
      </w:pPr>
    </w:p>
    <w:p w14:paraId="1CF1F208" w14:textId="0AFDA374" w:rsidR="00E519D9" w:rsidRDefault="00E519D9" w:rsidP="00396162">
      <w:pPr>
        <w:spacing w:after="0" w:line="276" w:lineRule="auto"/>
        <w:ind w:firstLine="993"/>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t>Раздел 5. Порядок вскрытия конвертов с заявками. Рассмотрение и оценка заявок на участие в открытом аукционе</w:t>
      </w:r>
    </w:p>
    <w:p w14:paraId="3F74608C" w14:textId="77777777" w:rsidR="00396162" w:rsidRPr="003A2707" w:rsidRDefault="00396162" w:rsidP="00396162">
      <w:pPr>
        <w:spacing w:after="0" w:line="276" w:lineRule="auto"/>
        <w:ind w:firstLine="993"/>
        <w:jc w:val="center"/>
        <w:rPr>
          <w:rFonts w:ascii="Times New Roman" w:eastAsia="Times New Roman" w:hAnsi="Times New Roman" w:cs="Times New Roman"/>
          <w:b/>
          <w:bCs/>
          <w:color w:val="000000"/>
          <w:sz w:val="24"/>
          <w:szCs w:val="24"/>
          <w:lang w:eastAsia="ru-RU"/>
        </w:rPr>
      </w:pPr>
    </w:p>
    <w:p w14:paraId="08DED81A" w14:textId="6DA9BCE1"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Вскрытие конвертов с заявками</w:t>
      </w:r>
      <w:r w:rsidR="00A906CB">
        <w:rPr>
          <w:rFonts w:ascii="Times New Roman" w:eastAsia="Times New Roman" w:hAnsi="Times New Roman" w:cs="Times New Roman"/>
          <w:color w:val="000000"/>
          <w:sz w:val="24"/>
          <w:lang w:eastAsia="ru-RU"/>
        </w:rPr>
        <w:t>,</w:t>
      </w:r>
      <w:r w:rsidRPr="00E519D9">
        <w:rPr>
          <w:rFonts w:ascii="Times New Roman" w:eastAsia="Times New Roman" w:hAnsi="Times New Roman" w:cs="Times New Roman"/>
          <w:color w:val="000000"/>
          <w:sz w:val="24"/>
          <w:lang w:eastAsia="ru-RU"/>
        </w:rPr>
        <w:t xml:space="preserve"> рассмотрение и оценка заявок на участие в открытом аукционе являются первым этапом проведения открытого аукциона.</w:t>
      </w:r>
    </w:p>
    <w:p w14:paraId="681523F3" w14:textId="2041AE61"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Комиссия по осуществлению закупок вскрывает конверты с заявками на участие в открытом аукционе и (или) открывает доступ к поданн</w:t>
      </w:r>
      <w:r w:rsidR="00A906CB">
        <w:rPr>
          <w:rFonts w:ascii="Times New Roman" w:eastAsia="Times New Roman" w:hAnsi="Times New Roman" w:cs="Times New Roman"/>
          <w:color w:val="000000"/>
          <w:sz w:val="24"/>
          <w:lang w:eastAsia="ru-RU"/>
        </w:rPr>
        <w:t>ым</w:t>
      </w:r>
      <w:r w:rsidRPr="00E519D9">
        <w:rPr>
          <w:rFonts w:ascii="Times New Roman" w:eastAsia="Times New Roman" w:hAnsi="Times New Roman" w:cs="Times New Roman"/>
          <w:color w:val="000000"/>
          <w:sz w:val="24"/>
          <w:lang w:eastAsia="ru-RU"/>
        </w:rPr>
        <w:t xml:space="preserve"> в форме электронных документов заявкам публично в порядке и в соответствии с процедурами, которые указаны в документации об открытом аукционе, в срок, указанный в извещении о проведении открытого аукциона. Вскрытие всех конвертов с заявками и открытие доступа к поданным в форме электронн</w:t>
      </w:r>
      <w:r w:rsidR="00A906CB">
        <w:rPr>
          <w:rFonts w:ascii="Times New Roman" w:eastAsia="Times New Roman" w:hAnsi="Times New Roman" w:cs="Times New Roman"/>
          <w:color w:val="000000"/>
          <w:sz w:val="24"/>
          <w:lang w:eastAsia="ru-RU"/>
        </w:rPr>
        <w:t>ы</w:t>
      </w:r>
      <w:r w:rsidRPr="00E519D9">
        <w:rPr>
          <w:rFonts w:ascii="Times New Roman" w:eastAsia="Times New Roman" w:hAnsi="Times New Roman" w:cs="Times New Roman"/>
          <w:color w:val="000000"/>
          <w:sz w:val="24"/>
          <w:lang w:eastAsia="ru-RU"/>
        </w:rPr>
        <w:t>х документов заявкам осуществляются в один день.</w:t>
      </w:r>
    </w:p>
    <w:p w14:paraId="0E111E90" w14:textId="18D50ADA"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Всем участникам открытого аукциона, подавшим заявки или </w:t>
      </w:r>
      <w:proofErr w:type="gramStart"/>
      <w:r w:rsidR="00987D8B" w:rsidRPr="00E519D9">
        <w:rPr>
          <w:rFonts w:ascii="Times New Roman" w:eastAsia="Times New Roman" w:hAnsi="Times New Roman" w:cs="Times New Roman"/>
          <w:color w:val="000000"/>
          <w:sz w:val="24"/>
          <w:lang w:eastAsia="ru-RU"/>
        </w:rPr>
        <w:t>их</w:t>
      </w:r>
      <w:r w:rsidR="00987D8B">
        <w:rPr>
          <w:rFonts w:ascii="Times New Roman" w:eastAsia="Times New Roman" w:hAnsi="Times New Roman" w:cs="Times New Roman"/>
          <w:color w:val="000000"/>
          <w:sz w:val="24"/>
          <w:lang w:eastAsia="ru-RU"/>
        </w:rPr>
        <w:t xml:space="preserve"> </w:t>
      </w:r>
      <w:r w:rsidR="00987D8B" w:rsidRPr="00E519D9">
        <w:rPr>
          <w:rFonts w:ascii="Times New Roman" w:eastAsia="Times New Roman" w:hAnsi="Times New Roman" w:cs="Times New Roman"/>
          <w:color w:val="000000"/>
          <w:sz w:val="24"/>
          <w:lang w:eastAsia="ru-RU"/>
        </w:rPr>
        <w:t>представителям</w:t>
      </w:r>
      <w:proofErr w:type="gramEnd"/>
      <w:r w:rsidRPr="00E519D9">
        <w:rPr>
          <w:rFonts w:ascii="Times New Roman" w:eastAsia="Times New Roman" w:hAnsi="Times New Roman" w:cs="Times New Roman"/>
          <w:color w:val="000000"/>
          <w:sz w:val="24"/>
          <w:lang w:eastAsia="ru-RU"/>
        </w:rPr>
        <w:t xml:space="preserve"> предоставляется возможность на участие в нем присутствовать при вскрытии конвертов с заявками и (или) открытии доступа к поданным в форме электронных документов заявкам.</w:t>
      </w:r>
    </w:p>
    <w:p w14:paraId="41CE2266"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Перед вскрытием конвертов с заявками на участие в открытом аукционе и (или) открытием доступа к поданным в форме электронных документов заявкам комиссия объявляет участникам аукциона, а также всем присутствующим о возможности подачи заявок на участие в открытом аукционе или отзыва поданных ранее заявок. Комиссия объявляет о последствиях подачи 2 (двух) и более заявок на участие в открытом аукционе.</w:t>
      </w:r>
    </w:p>
    <w:p w14:paraId="1C0A83B7" w14:textId="608FADD9"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документ</w:t>
      </w:r>
      <w:r w:rsidR="00A906CB">
        <w:rPr>
          <w:rFonts w:ascii="Times New Roman" w:eastAsia="Times New Roman" w:hAnsi="Times New Roman" w:cs="Times New Roman"/>
          <w:color w:val="000000"/>
          <w:sz w:val="24"/>
          <w:lang w:eastAsia="ru-RU"/>
        </w:rPr>
        <w:t>ац</w:t>
      </w:r>
      <w:r w:rsidRPr="00E519D9">
        <w:rPr>
          <w:rFonts w:ascii="Times New Roman" w:eastAsia="Times New Roman" w:hAnsi="Times New Roman" w:cs="Times New Roman"/>
          <w:color w:val="000000"/>
          <w:sz w:val="24"/>
          <w:lang w:eastAsia="ru-RU"/>
        </w:rPr>
        <w:t>ии о закупке.</w:t>
      </w:r>
    </w:p>
    <w:p w14:paraId="5A6BC318" w14:textId="78EFA759" w:rsidR="00E519D9" w:rsidRPr="00075F2B"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themeColor="text1"/>
          <w:sz w:val="24"/>
          <w:lang w:eastAsia="ru-RU"/>
        </w:rPr>
      </w:pPr>
      <w:r w:rsidRPr="00A906CB">
        <w:rPr>
          <w:rFonts w:ascii="Times New Roman" w:eastAsia="Times New Roman" w:hAnsi="Times New Roman" w:cs="Times New Roman"/>
          <w:color w:val="000000"/>
          <w:sz w:val="24"/>
          <w:lang w:eastAsia="ru-RU"/>
        </w:rPr>
        <w:t>Протокол вскрытия конвертов</w:t>
      </w:r>
      <w:r w:rsidRPr="00E519D9">
        <w:rPr>
          <w:rFonts w:ascii="Times New Roman" w:eastAsia="Times New Roman" w:hAnsi="Times New Roman" w:cs="Times New Roman"/>
          <w:color w:val="000000"/>
          <w:sz w:val="24"/>
          <w:lang w:eastAsia="ru-RU"/>
        </w:rPr>
        <w:t xml:space="preserve"> с заявками на участие в открытом аукционе и открытия доступа к поданным в форме электронных документов заявкам ведется комиссией, подписывается всеми присутствующими членами</w:t>
      </w:r>
      <w:r w:rsidR="000427C7">
        <w:rPr>
          <w:rFonts w:ascii="Times New Roman" w:eastAsia="Times New Roman" w:hAnsi="Times New Roman" w:cs="Times New Roman"/>
          <w:color w:val="000000"/>
          <w:sz w:val="24"/>
          <w:lang w:eastAsia="ru-RU"/>
        </w:rPr>
        <w:t xml:space="preserve">, а также </w:t>
      </w:r>
      <w:r w:rsidR="003916B7">
        <w:rPr>
          <w:rFonts w:ascii="Times New Roman" w:eastAsia="Times New Roman" w:hAnsi="Times New Roman" w:cs="Times New Roman"/>
          <w:color w:val="000000"/>
          <w:sz w:val="24"/>
          <w:lang w:eastAsia="ru-RU"/>
        </w:rPr>
        <w:t>секретарём</w:t>
      </w:r>
      <w:r w:rsidRPr="00E519D9">
        <w:rPr>
          <w:rFonts w:ascii="Times New Roman" w:eastAsia="Times New Roman" w:hAnsi="Times New Roman" w:cs="Times New Roman"/>
          <w:color w:val="000000"/>
          <w:sz w:val="24"/>
          <w:lang w:eastAsia="ru-RU"/>
        </w:rPr>
        <w:t xml:space="preserve"> комиссии в день вскрытия </w:t>
      </w:r>
      <w:r w:rsidRPr="00E519D9">
        <w:rPr>
          <w:rFonts w:ascii="Times New Roman" w:eastAsia="Times New Roman" w:hAnsi="Times New Roman" w:cs="Times New Roman"/>
          <w:noProof/>
          <w:color w:val="000000"/>
          <w:sz w:val="24"/>
          <w:lang w:eastAsia="ru-RU"/>
        </w:rPr>
        <w:drawing>
          <wp:inline distT="0" distB="0" distL="0" distR="0" wp14:anchorId="07F29B90" wp14:editId="014693B8">
            <wp:extent cx="6257" cy="6259"/>
            <wp:effectExtent l="0" t="0" r="0" b="0"/>
            <wp:docPr id="50078" name="Picture 50078"/>
            <wp:cNvGraphicFramePr/>
            <a:graphic xmlns:a="http://schemas.openxmlformats.org/drawingml/2006/main">
              <a:graphicData uri="http://schemas.openxmlformats.org/drawingml/2006/picture">
                <pic:pic xmlns:pic="http://schemas.openxmlformats.org/drawingml/2006/picture">
                  <pic:nvPicPr>
                    <pic:cNvPr id="50078" name="Picture 50078"/>
                    <pic:cNvPicPr/>
                  </pic:nvPicPr>
                  <pic:blipFill>
                    <a:blip r:embed="rId14"/>
                    <a:stretch>
                      <a:fillRect/>
                    </a:stretch>
                  </pic:blipFill>
                  <pic:spPr>
                    <a:xfrm>
                      <a:off x="0" y="0"/>
                      <a:ext cx="6257" cy="6259"/>
                    </a:xfrm>
                    <a:prstGeom prst="rect">
                      <a:avLst/>
                    </a:prstGeom>
                  </pic:spPr>
                </pic:pic>
              </a:graphicData>
            </a:graphic>
          </wp:inline>
        </w:drawing>
      </w:r>
      <w:r w:rsidRPr="00E519D9">
        <w:rPr>
          <w:rFonts w:ascii="Times New Roman" w:eastAsia="Times New Roman" w:hAnsi="Times New Roman" w:cs="Times New Roman"/>
          <w:color w:val="000000"/>
          <w:sz w:val="24"/>
          <w:lang w:eastAsia="ru-RU"/>
        </w:rPr>
        <w:t xml:space="preserve">таких конвертов и открытия доступа к поданным в форме электронных документов заявкам и не позднее 1 (одного) рабочего дня, следующего за днем подписания этого протокола, размещается в информационной системе. </w:t>
      </w:r>
      <w:r w:rsidRPr="00075F2B">
        <w:rPr>
          <w:rFonts w:ascii="Times New Roman" w:eastAsia="Times New Roman" w:hAnsi="Times New Roman" w:cs="Times New Roman"/>
          <w:color w:val="000000" w:themeColor="text1"/>
          <w:sz w:val="24"/>
          <w:lang w:eastAsia="ru-RU"/>
        </w:rPr>
        <w:t xml:space="preserve">Форма протокола приведена в Приложении </w:t>
      </w:r>
      <w:r w:rsidR="00075F2B" w:rsidRPr="00075F2B">
        <w:rPr>
          <w:rFonts w:ascii="Times New Roman" w:eastAsia="Times New Roman" w:hAnsi="Times New Roman" w:cs="Times New Roman"/>
          <w:color w:val="000000" w:themeColor="text1"/>
          <w:sz w:val="24"/>
          <w:lang w:eastAsia="ru-RU"/>
        </w:rPr>
        <w:t>№</w:t>
      </w:r>
      <w:r w:rsidR="002B78A1">
        <w:rPr>
          <w:rFonts w:ascii="Times New Roman" w:eastAsia="Times New Roman" w:hAnsi="Times New Roman" w:cs="Times New Roman"/>
          <w:color w:val="000000" w:themeColor="text1"/>
          <w:sz w:val="24"/>
          <w:lang w:eastAsia="ru-RU"/>
        </w:rPr>
        <w:t>3</w:t>
      </w:r>
      <w:r w:rsidRPr="00075F2B">
        <w:rPr>
          <w:rFonts w:ascii="Times New Roman" w:eastAsia="Times New Roman" w:hAnsi="Times New Roman" w:cs="Times New Roman"/>
          <w:color w:val="000000" w:themeColor="text1"/>
          <w:sz w:val="24"/>
          <w:lang w:eastAsia="ru-RU"/>
        </w:rPr>
        <w:t xml:space="preserve"> к настоящему Положению.</w:t>
      </w:r>
    </w:p>
    <w:p w14:paraId="732851B9" w14:textId="62BB6B6A"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Участник открытого аукциона, присутствующий при вскрытии конвертов с заявками на участие в открытом аукционе и (или) открытии доступа к поданным в форме электронн</w:t>
      </w:r>
      <w:r w:rsidR="00A906CB">
        <w:rPr>
          <w:rFonts w:ascii="Times New Roman" w:eastAsia="Times New Roman" w:hAnsi="Times New Roman" w:cs="Times New Roman"/>
          <w:color w:val="000000"/>
          <w:sz w:val="24"/>
          <w:lang w:eastAsia="ru-RU"/>
        </w:rPr>
        <w:t>ых</w:t>
      </w:r>
      <w:r w:rsidRPr="00E519D9">
        <w:rPr>
          <w:rFonts w:ascii="Times New Roman" w:eastAsia="Times New Roman" w:hAnsi="Times New Roman" w:cs="Times New Roman"/>
          <w:color w:val="000000"/>
          <w:sz w:val="24"/>
          <w:lang w:eastAsia="ru-RU"/>
        </w:rPr>
        <w:t xml:space="preserve"> </w:t>
      </w:r>
      <w:r w:rsidRPr="00E519D9">
        <w:rPr>
          <w:rFonts w:ascii="Times New Roman" w:eastAsia="Times New Roman" w:hAnsi="Times New Roman" w:cs="Times New Roman"/>
          <w:color w:val="000000"/>
          <w:sz w:val="24"/>
          <w:lang w:eastAsia="ru-RU"/>
        </w:rPr>
        <w:lastRenderedPageBreak/>
        <w:t>документов заявкам, вправе осуществлять аудио- и видеозапись вскрытия таких конвертов и (или) открытия указанного доступа.</w:t>
      </w:r>
    </w:p>
    <w:p w14:paraId="6CD41686"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Рассмотрение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w:t>
      </w:r>
    </w:p>
    <w:p w14:paraId="1F70F750" w14:textId="77777777" w:rsidR="00E519D9" w:rsidRPr="00E519D9" w:rsidRDefault="00E519D9" w:rsidP="00396162">
      <w:pPr>
        <w:tabs>
          <w:tab w:val="left" w:pos="993"/>
        </w:tabs>
        <w:spacing w:after="0" w:line="276" w:lineRule="auto"/>
        <w:ind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Комиссия обязана предоставить возможность всем участникам открытого аукциона, подавшим заявки на участие в нем, или их представителям присутствовать при рассмотрении заявок на участие в открытом аукционе.</w:t>
      </w:r>
    </w:p>
    <w:p w14:paraId="4BCC6971" w14:textId="77777777" w:rsidR="00E519D9" w:rsidRPr="00E519D9" w:rsidRDefault="00E519D9" w:rsidP="00396162">
      <w:pPr>
        <w:tabs>
          <w:tab w:val="left" w:pos="993"/>
        </w:tabs>
        <w:spacing w:after="0" w:line="276" w:lineRule="auto"/>
        <w:ind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w:t>
      </w:r>
      <w:r w:rsidRPr="00E519D9">
        <w:rPr>
          <w:rFonts w:ascii="Times New Roman" w:eastAsia="Times New Roman" w:hAnsi="Times New Roman" w:cs="Times New Roman"/>
          <w:noProof/>
          <w:color w:val="000000"/>
          <w:sz w:val="24"/>
          <w:lang w:eastAsia="ru-RU"/>
        </w:rPr>
        <w:drawing>
          <wp:inline distT="0" distB="0" distL="0" distR="0" wp14:anchorId="0B9DBA5C" wp14:editId="3D031DF6">
            <wp:extent cx="6257" cy="6258"/>
            <wp:effectExtent l="0" t="0" r="0" b="0"/>
            <wp:docPr id="50079" name="Picture 50079"/>
            <wp:cNvGraphicFramePr/>
            <a:graphic xmlns:a="http://schemas.openxmlformats.org/drawingml/2006/main">
              <a:graphicData uri="http://schemas.openxmlformats.org/drawingml/2006/picture">
                <pic:pic xmlns:pic="http://schemas.openxmlformats.org/drawingml/2006/picture">
                  <pic:nvPicPr>
                    <pic:cNvPr id="50079" name="Picture 50079"/>
                    <pic:cNvPicPr/>
                  </pic:nvPicPr>
                  <pic:blipFill>
                    <a:blip r:embed="rId22"/>
                    <a:stretch>
                      <a:fillRect/>
                    </a:stretch>
                  </pic:blipFill>
                  <pic:spPr>
                    <a:xfrm>
                      <a:off x="0" y="0"/>
                      <a:ext cx="6257" cy="6258"/>
                    </a:xfrm>
                    <a:prstGeom prst="rect">
                      <a:avLst/>
                    </a:prstGeom>
                  </pic:spPr>
                </pic:pic>
              </a:graphicData>
            </a:graphic>
          </wp:inline>
        </w:drawing>
      </w:r>
      <w:r w:rsidRPr="00E519D9">
        <w:rPr>
          <w:rFonts w:ascii="Times New Roman" w:eastAsia="Times New Roman" w:hAnsi="Times New Roman" w:cs="Times New Roman"/>
          <w:color w:val="000000"/>
          <w:sz w:val="24"/>
          <w:lang w:eastAsia="ru-RU"/>
        </w:rPr>
        <w:t>конвертов с заявками на участие в открытом аукционе и открытия доступа к поданным в форме электронных документов заявкам.</w:t>
      </w:r>
    </w:p>
    <w:p w14:paraId="7BF5E26C" w14:textId="059A47BC"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Заявка на участие в открытом аукционе признается надлежащей, если она соответствует требованиям настоящего Положения, извещению об осуществлении закупки </w:t>
      </w:r>
      <w:r w:rsidR="00A906CB">
        <w:rPr>
          <w:rFonts w:ascii="Times New Roman" w:eastAsia="Times New Roman" w:hAnsi="Times New Roman" w:cs="Times New Roman"/>
          <w:color w:val="000000"/>
          <w:sz w:val="24"/>
          <w:lang w:eastAsia="ru-RU"/>
        </w:rPr>
        <w:t>и</w:t>
      </w:r>
      <w:r w:rsidRPr="00E519D9">
        <w:rPr>
          <w:rFonts w:ascii="Times New Roman" w:eastAsia="Times New Roman" w:hAnsi="Times New Roman" w:cs="Times New Roman"/>
          <w:color w:val="000000"/>
          <w:sz w:val="24"/>
          <w:lang w:eastAsia="ru-RU"/>
        </w:rPr>
        <w:t xml:space="preserve"> документ</w:t>
      </w:r>
      <w:r w:rsidR="00A906CB">
        <w:rPr>
          <w:rFonts w:ascii="Times New Roman" w:eastAsia="Times New Roman" w:hAnsi="Times New Roman" w:cs="Times New Roman"/>
          <w:color w:val="000000"/>
          <w:sz w:val="24"/>
          <w:lang w:eastAsia="ru-RU"/>
        </w:rPr>
        <w:t>ац</w:t>
      </w:r>
      <w:r w:rsidRPr="00E519D9">
        <w:rPr>
          <w:rFonts w:ascii="Times New Roman" w:eastAsia="Times New Roman" w:hAnsi="Times New Roman" w:cs="Times New Roman"/>
          <w:color w:val="000000"/>
          <w:sz w:val="24"/>
          <w:lang w:eastAsia="ru-RU"/>
        </w:rPr>
        <w:t>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w:t>
      </w:r>
    </w:p>
    <w:p w14:paraId="22FC494A" w14:textId="4ABA84DB"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w:t>
      </w:r>
      <w:r w:rsidRPr="00A906CB">
        <w:rPr>
          <w:rFonts w:ascii="Times New Roman" w:eastAsia="Times New Roman" w:hAnsi="Times New Roman" w:cs="Times New Roman"/>
          <w:color w:val="000000"/>
          <w:sz w:val="24"/>
          <w:lang w:eastAsia="ru-RU"/>
        </w:rPr>
        <w:t>протокол рассмотрения заявок на участие в аукционе</w:t>
      </w:r>
      <w:r w:rsidRPr="00E519D9">
        <w:rPr>
          <w:rFonts w:ascii="Times New Roman" w:eastAsia="Times New Roman" w:hAnsi="Times New Roman" w:cs="Times New Roman"/>
          <w:color w:val="000000"/>
          <w:sz w:val="24"/>
          <w:lang w:eastAsia="ru-RU"/>
        </w:rPr>
        <w:t xml:space="preserve"> </w:t>
      </w:r>
      <w:r w:rsidRPr="00FF0F36">
        <w:rPr>
          <w:rFonts w:ascii="Times New Roman" w:eastAsia="Times New Roman" w:hAnsi="Times New Roman" w:cs="Times New Roman"/>
          <w:color w:val="000000" w:themeColor="text1"/>
          <w:sz w:val="24"/>
          <w:lang w:eastAsia="ru-RU"/>
        </w:rPr>
        <w:t xml:space="preserve">(Приложение </w:t>
      </w:r>
      <w:r w:rsidR="00A906CB" w:rsidRPr="00FF0F36">
        <w:rPr>
          <w:rFonts w:ascii="Times New Roman" w:eastAsia="Times New Roman" w:hAnsi="Times New Roman" w:cs="Times New Roman"/>
          <w:color w:val="000000" w:themeColor="text1"/>
          <w:sz w:val="24"/>
          <w:lang w:eastAsia="ru-RU"/>
        </w:rPr>
        <w:t>№</w:t>
      </w:r>
      <w:r w:rsidR="002B78A1">
        <w:rPr>
          <w:rFonts w:ascii="Times New Roman" w:eastAsia="Times New Roman" w:hAnsi="Times New Roman" w:cs="Times New Roman"/>
          <w:color w:val="000000" w:themeColor="text1"/>
          <w:sz w:val="24"/>
          <w:lang w:eastAsia="ru-RU"/>
        </w:rPr>
        <w:t>3</w:t>
      </w:r>
      <w:r w:rsidRPr="00E519D9">
        <w:rPr>
          <w:rFonts w:ascii="Times New Roman" w:eastAsia="Times New Roman" w:hAnsi="Times New Roman" w:cs="Times New Roman"/>
          <w:color w:val="000000"/>
          <w:sz w:val="24"/>
          <w:lang w:eastAsia="ru-RU"/>
        </w:rPr>
        <w:t>), подписываемый не позднее даты окончания срока рассмотрения данных заявок.</w:t>
      </w:r>
    </w:p>
    <w:p w14:paraId="43945FB1"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После оглашения списка участников, допущенных ко второму этапу открытого аукциона, и до оформления протокола рассмотрения заявок на участие в открытом аукционе, участник, допущенный ко второму этапу открытого аукциона, вправе заявить о переторжке, изменив товар, работу или услугу, представленные ранее в качестве предложения в отношении объекта закупки, на идентичный товар, работу или услугу, представленные иным участником открытого аукциона, допущенным ко второму этапу открытого аукциона.</w:t>
      </w:r>
    </w:p>
    <w:p w14:paraId="2E27F1E7" w14:textId="4831CE05" w:rsidR="00E519D9" w:rsidRPr="00E519D9" w:rsidRDefault="00E519D9" w:rsidP="00396162">
      <w:pPr>
        <w:tabs>
          <w:tab w:val="left" w:pos="993"/>
        </w:tabs>
        <w:spacing w:after="0" w:line="276" w:lineRule="auto"/>
        <w:ind w:right="79"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этом случае участником, допущенным ко второму этапу открытого аукциона, направляется письменное заявление о необходимости переторжки на имя председателя комиссии. Участникам, допущенным ко второму этапу открытого аукциона и заявившим о переторжке, предоставляется возможность в срок не более </w:t>
      </w:r>
      <w:r w:rsidR="001C2DE3">
        <w:rPr>
          <w:rFonts w:ascii="Times New Roman" w:eastAsia="Times New Roman" w:hAnsi="Times New Roman" w:cs="Times New Roman"/>
          <w:color w:val="000000"/>
          <w:sz w:val="24"/>
          <w:lang w:eastAsia="ru-RU"/>
        </w:rPr>
        <w:t>3</w:t>
      </w:r>
      <w:r w:rsidRPr="00E519D9">
        <w:rPr>
          <w:rFonts w:ascii="Times New Roman" w:eastAsia="Times New Roman" w:hAnsi="Times New Roman" w:cs="Times New Roman"/>
          <w:color w:val="000000"/>
          <w:sz w:val="24"/>
          <w:lang w:eastAsia="ru-RU"/>
        </w:rPr>
        <w:t xml:space="preserve"> (трех) рабочих дней с момента направления указанного заявления представить в адрес комиссии изменения в поданную ранее заявку.</w:t>
      </w:r>
    </w:p>
    <w:p w14:paraId="4D77F446" w14:textId="77777777" w:rsidR="00E519D9" w:rsidRPr="00E519D9" w:rsidRDefault="00E519D9" w:rsidP="00396162">
      <w:pPr>
        <w:tabs>
          <w:tab w:val="left" w:pos="993"/>
        </w:tabs>
        <w:spacing w:after="0" w:line="276" w:lineRule="auto"/>
        <w:ind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Заявления о необходимости внесения изменений в заявки на участие в открытом аукционе, поданные после подписания протокола рассмотрения заявок на участие в открытом аукционе, остаются без рассмотрения.</w:t>
      </w:r>
    </w:p>
    <w:p w14:paraId="0DE2F49A"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Протокол рассмотрения заявок на участие в открытом аукционе должен содержать информацию:</w:t>
      </w:r>
    </w:p>
    <w:p w14:paraId="56CE833F" w14:textId="5834F2D7" w:rsidR="00E519D9" w:rsidRPr="007958D5" w:rsidRDefault="00E519D9" w:rsidP="008536F7">
      <w:pPr>
        <w:pStyle w:val="a4"/>
        <w:numPr>
          <w:ilvl w:val="0"/>
          <w:numId w:val="27"/>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о порядковых номерах заявок на участие в открытом аукционе;</w:t>
      </w:r>
    </w:p>
    <w:p w14:paraId="4B8DF6C8" w14:textId="2957A678" w:rsidR="00E519D9" w:rsidRPr="007958D5" w:rsidRDefault="00E519D9" w:rsidP="008536F7">
      <w:pPr>
        <w:pStyle w:val="a4"/>
        <w:numPr>
          <w:ilvl w:val="0"/>
          <w:numId w:val="27"/>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о допуске либо не допуске участника закупки, подавшего заявку на участие в открытом аукционе;</w:t>
      </w:r>
    </w:p>
    <w:p w14:paraId="204129E7" w14:textId="6DC7386E" w:rsidR="00E519D9" w:rsidRPr="007958D5" w:rsidRDefault="00E519D9" w:rsidP="008536F7">
      <w:pPr>
        <w:pStyle w:val="a4"/>
        <w:numPr>
          <w:ilvl w:val="0"/>
          <w:numId w:val="27"/>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о решении каждого члена комиссии в отношении каждого участника аукциона о допуске либо об отказе в допуске к участию в нем с обоснованием данного решения, в том числе положения Закона и иных нормативных правовых актов, которым не соответствует участник закупки, подавший заявку на участие в открытом аукционе;</w:t>
      </w:r>
    </w:p>
    <w:p w14:paraId="7EF15530" w14:textId="23C24691" w:rsidR="00E519D9" w:rsidRPr="007958D5" w:rsidRDefault="00E519D9" w:rsidP="008536F7">
      <w:pPr>
        <w:pStyle w:val="a4"/>
        <w:numPr>
          <w:ilvl w:val="0"/>
          <w:numId w:val="27"/>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об участниках, заявивших о необходимости переторжки;</w:t>
      </w:r>
    </w:p>
    <w:p w14:paraId="0B5DFD37" w14:textId="76BDA46A" w:rsidR="00E519D9" w:rsidRPr="007958D5" w:rsidRDefault="00E519D9" w:rsidP="008536F7">
      <w:pPr>
        <w:pStyle w:val="a4"/>
        <w:numPr>
          <w:ilvl w:val="0"/>
          <w:numId w:val="27"/>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об участниках, которым предоставлено преимущество в соответствии с Законом, с указанием предоставленного преимущества.</w:t>
      </w:r>
    </w:p>
    <w:p w14:paraId="2FC7D450" w14:textId="1EAFC547" w:rsidR="00E519D9" w:rsidRPr="00E519D9" w:rsidRDefault="00E519D9" w:rsidP="00396162">
      <w:pPr>
        <w:tabs>
          <w:tab w:val="left" w:pos="993"/>
        </w:tabs>
        <w:spacing w:after="0" w:line="276" w:lineRule="auto"/>
        <w:ind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Данный протокол не позднее 2 (двух) рабочих дней, следую</w:t>
      </w:r>
      <w:r w:rsidRPr="00B22282">
        <w:rPr>
          <w:rFonts w:ascii="Times New Roman" w:eastAsia="Times New Roman" w:hAnsi="Times New Roman" w:cs="Times New Roman"/>
          <w:color w:val="000000"/>
          <w:sz w:val="24"/>
          <w:lang w:eastAsia="ru-RU"/>
        </w:rPr>
        <w:t>щи</w:t>
      </w:r>
      <w:r w:rsidRPr="00E519D9">
        <w:rPr>
          <w:rFonts w:ascii="Times New Roman" w:eastAsia="Times New Roman" w:hAnsi="Times New Roman" w:cs="Times New Roman"/>
          <w:color w:val="000000"/>
          <w:sz w:val="24"/>
          <w:lang w:eastAsia="ru-RU"/>
        </w:rPr>
        <w:t>х за днем подписания этого протокола членами</w:t>
      </w:r>
      <w:r w:rsidR="001E6298">
        <w:rPr>
          <w:rFonts w:ascii="Times New Roman" w:eastAsia="Times New Roman" w:hAnsi="Times New Roman" w:cs="Times New Roman"/>
          <w:color w:val="000000"/>
          <w:sz w:val="24"/>
          <w:lang w:eastAsia="ru-RU"/>
        </w:rPr>
        <w:t xml:space="preserve"> комиссии, а также</w:t>
      </w:r>
      <w:r w:rsidRPr="00E519D9">
        <w:rPr>
          <w:rFonts w:ascii="Times New Roman" w:eastAsia="Times New Roman" w:hAnsi="Times New Roman" w:cs="Times New Roman"/>
          <w:color w:val="000000"/>
          <w:sz w:val="24"/>
          <w:lang w:eastAsia="ru-RU"/>
        </w:rPr>
        <w:t xml:space="preserve"> </w:t>
      </w:r>
      <w:r w:rsidR="001E6298">
        <w:rPr>
          <w:rFonts w:ascii="Times New Roman" w:eastAsia="Times New Roman" w:hAnsi="Times New Roman" w:cs="Times New Roman"/>
          <w:color w:val="000000"/>
          <w:sz w:val="24"/>
          <w:lang w:eastAsia="ru-RU"/>
        </w:rPr>
        <w:t>секретарём</w:t>
      </w:r>
      <w:r w:rsidR="001E6298" w:rsidRPr="00E519D9">
        <w:rPr>
          <w:rFonts w:ascii="Times New Roman" w:eastAsia="Times New Roman" w:hAnsi="Times New Roman" w:cs="Times New Roman"/>
          <w:color w:val="000000"/>
          <w:sz w:val="24"/>
          <w:lang w:eastAsia="ru-RU"/>
        </w:rPr>
        <w:t xml:space="preserve"> комиссии </w:t>
      </w:r>
      <w:r w:rsidRPr="00E519D9">
        <w:rPr>
          <w:rFonts w:ascii="Times New Roman" w:eastAsia="Times New Roman" w:hAnsi="Times New Roman" w:cs="Times New Roman"/>
          <w:color w:val="000000"/>
          <w:sz w:val="24"/>
          <w:lang w:eastAsia="ru-RU"/>
        </w:rPr>
        <w:t>размещается в информационной системе.</w:t>
      </w:r>
    </w:p>
    <w:p w14:paraId="2028D6C8" w14:textId="55E16BF7" w:rsidR="00E519D9" w:rsidRPr="00B22282" w:rsidRDefault="00E519D9" w:rsidP="008536F7">
      <w:pPr>
        <w:pStyle w:val="a4"/>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B22282">
        <w:rPr>
          <w:rFonts w:ascii="Times New Roman" w:eastAsia="Times New Roman" w:hAnsi="Times New Roman" w:cs="Times New Roman"/>
          <w:color w:val="000000"/>
          <w:sz w:val="24"/>
          <w:lang w:eastAsia="ru-RU"/>
        </w:rPr>
        <w:lastRenderedPageBreak/>
        <w:t>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во втором этапе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w:t>
      </w:r>
    </w:p>
    <w:p w14:paraId="59C488B4" w14:textId="4A357EC3" w:rsidR="00E519D9" w:rsidRPr="00B22282" w:rsidRDefault="00E519D9" w:rsidP="008536F7">
      <w:pPr>
        <w:pStyle w:val="a4"/>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B22282">
        <w:rPr>
          <w:rFonts w:ascii="Times New Roman" w:eastAsia="Times New Roman" w:hAnsi="Times New Roman" w:cs="Times New Roman"/>
          <w:color w:val="000000"/>
          <w:sz w:val="24"/>
          <w:lang w:eastAsia="ru-RU"/>
        </w:rPr>
        <w:t xml:space="preserve">Не позднее 2 (двух) рабочих дней, следующих за днем подписания протокола рассмотрения заявок на участие в открытом аукционе, секретарь комиссии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w:t>
      </w:r>
      <w:r w:rsidRPr="00E519D9">
        <w:rPr>
          <w:noProof/>
          <w:lang w:eastAsia="ru-RU"/>
        </w:rPr>
        <w:drawing>
          <wp:inline distT="0" distB="0" distL="0" distR="0" wp14:anchorId="3BA130BC" wp14:editId="31D76DAC">
            <wp:extent cx="6259" cy="6259"/>
            <wp:effectExtent l="0" t="0" r="0" b="0"/>
            <wp:docPr id="53221" name="Picture 53221"/>
            <wp:cNvGraphicFramePr/>
            <a:graphic xmlns:a="http://schemas.openxmlformats.org/drawingml/2006/main">
              <a:graphicData uri="http://schemas.openxmlformats.org/drawingml/2006/picture">
                <pic:pic xmlns:pic="http://schemas.openxmlformats.org/drawingml/2006/picture">
                  <pic:nvPicPr>
                    <pic:cNvPr id="53221" name="Picture 53221"/>
                    <pic:cNvPicPr/>
                  </pic:nvPicPr>
                  <pic:blipFill>
                    <a:blip r:embed="rId15"/>
                    <a:stretch>
                      <a:fillRect/>
                    </a:stretch>
                  </pic:blipFill>
                  <pic:spPr>
                    <a:xfrm>
                      <a:off x="0" y="0"/>
                      <a:ext cx="6259" cy="6259"/>
                    </a:xfrm>
                    <a:prstGeom prst="rect">
                      <a:avLst/>
                    </a:prstGeom>
                  </pic:spPr>
                </pic:pic>
              </a:graphicData>
            </a:graphic>
          </wp:inline>
        </w:drawing>
      </w:r>
      <w:r w:rsidRPr="00B22282">
        <w:rPr>
          <w:rFonts w:ascii="Times New Roman" w:eastAsia="Times New Roman" w:hAnsi="Times New Roman" w:cs="Times New Roman"/>
          <w:color w:val="000000"/>
          <w:sz w:val="24"/>
          <w:lang w:eastAsia="ru-RU"/>
        </w:rPr>
        <w:t>этого первый этап открытого аукциона считается завершенным.</w:t>
      </w:r>
    </w:p>
    <w:p w14:paraId="63BD3742" w14:textId="77777777" w:rsidR="00E519D9" w:rsidRPr="00E519D9" w:rsidRDefault="00E519D9" w:rsidP="00396162">
      <w:pPr>
        <w:tabs>
          <w:tab w:val="left" w:pos="993"/>
        </w:tabs>
        <w:spacing w:after="0" w:line="276" w:lineRule="auto"/>
        <w:ind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Требования настоящего пункта не применяются в случае направления участниками, допущенными ко второму этапу открытого аукциона, заявлений о необходимости проведения переторжки.</w:t>
      </w:r>
    </w:p>
    <w:p w14:paraId="6CFDBEF5" w14:textId="391CAED5" w:rsidR="00E519D9" w:rsidRPr="00B22282" w:rsidRDefault="00E519D9" w:rsidP="008536F7">
      <w:pPr>
        <w:pStyle w:val="a4"/>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B22282">
        <w:rPr>
          <w:rFonts w:ascii="Times New Roman" w:eastAsia="Times New Roman" w:hAnsi="Times New Roman" w:cs="Times New Roman"/>
          <w:color w:val="000000"/>
          <w:sz w:val="24"/>
          <w:lang w:eastAsia="ru-RU"/>
        </w:rPr>
        <w:t>В случае направления участниками, допущен</w:t>
      </w:r>
      <w:r w:rsidR="00B22282">
        <w:rPr>
          <w:rFonts w:ascii="Times New Roman" w:eastAsia="Times New Roman" w:hAnsi="Times New Roman" w:cs="Times New Roman"/>
          <w:color w:val="000000"/>
          <w:sz w:val="24"/>
          <w:lang w:eastAsia="ru-RU"/>
        </w:rPr>
        <w:t>ны</w:t>
      </w:r>
      <w:r w:rsidRPr="00B22282">
        <w:rPr>
          <w:rFonts w:ascii="Times New Roman" w:eastAsia="Times New Roman" w:hAnsi="Times New Roman" w:cs="Times New Roman"/>
          <w:color w:val="000000"/>
          <w:sz w:val="24"/>
          <w:lang w:eastAsia="ru-RU"/>
        </w:rPr>
        <w:t>ми ко второму этапу открытого аукциона, заявлений о необходимости проведения переторжки, на день, следующий после истечения срока, указанного в пункте 9</w:t>
      </w:r>
      <w:r w:rsidR="00A9279E">
        <w:rPr>
          <w:rFonts w:ascii="Times New Roman" w:eastAsia="Times New Roman" w:hAnsi="Times New Roman" w:cs="Times New Roman"/>
          <w:color w:val="000000"/>
          <w:sz w:val="24"/>
          <w:lang w:eastAsia="ru-RU"/>
        </w:rPr>
        <w:t>2</w:t>
      </w:r>
      <w:r w:rsidRPr="00B22282">
        <w:rPr>
          <w:rFonts w:ascii="Times New Roman" w:eastAsia="Times New Roman" w:hAnsi="Times New Roman" w:cs="Times New Roman"/>
          <w:color w:val="000000"/>
          <w:sz w:val="24"/>
          <w:lang w:eastAsia="ru-RU"/>
        </w:rPr>
        <w:t xml:space="preserve"> настоящего Положения, 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14:paraId="5D93B0FE" w14:textId="6832396D"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Результаты заседания комиссии оформляются протоколом </w:t>
      </w:r>
      <w:r w:rsidRPr="00FF0F36">
        <w:rPr>
          <w:rFonts w:ascii="Times New Roman" w:eastAsia="Times New Roman" w:hAnsi="Times New Roman" w:cs="Times New Roman"/>
          <w:color w:val="000000" w:themeColor="text1"/>
          <w:sz w:val="24"/>
          <w:lang w:eastAsia="ru-RU"/>
        </w:rPr>
        <w:t xml:space="preserve">переторжки (Приложение </w:t>
      </w:r>
      <w:r w:rsidR="00FF0F36" w:rsidRPr="00FF0F36">
        <w:rPr>
          <w:rFonts w:ascii="Times New Roman" w:eastAsia="Times New Roman" w:hAnsi="Times New Roman" w:cs="Times New Roman"/>
          <w:color w:val="000000" w:themeColor="text1"/>
          <w:sz w:val="24"/>
          <w:lang w:eastAsia="ru-RU"/>
        </w:rPr>
        <w:t>№</w:t>
      </w:r>
      <w:r w:rsidR="002B78A1">
        <w:rPr>
          <w:rFonts w:ascii="Times New Roman" w:eastAsia="Times New Roman" w:hAnsi="Times New Roman" w:cs="Times New Roman"/>
          <w:color w:val="000000" w:themeColor="text1"/>
          <w:sz w:val="24"/>
          <w:lang w:eastAsia="ru-RU"/>
        </w:rPr>
        <w:t>4</w:t>
      </w:r>
      <w:r w:rsidRPr="00FF0F36">
        <w:rPr>
          <w:rFonts w:ascii="Times New Roman" w:eastAsia="Times New Roman" w:hAnsi="Times New Roman" w:cs="Times New Roman"/>
          <w:color w:val="000000" w:themeColor="text1"/>
          <w:sz w:val="24"/>
          <w:lang w:eastAsia="ru-RU"/>
        </w:rPr>
        <w:t xml:space="preserve"> к Положению)</w:t>
      </w:r>
      <w:r w:rsidRPr="00E519D9">
        <w:rPr>
          <w:rFonts w:ascii="Times New Roman" w:eastAsia="Times New Roman" w:hAnsi="Times New Roman" w:cs="Times New Roman"/>
          <w:color w:val="000000"/>
          <w:sz w:val="24"/>
          <w:lang w:eastAsia="ru-RU"/>
        </w:rPr>
        <w:t>, который подписывается всеми присутствующими членами комиссии</w:t>
      </w:r>
      <w:r w:rsidR="001E6298">
        <w:rPr>
          <w:rFonts w:ascii="Times New Roman" w:eastAsia="Times New Roman" w:hAnsi="Times New Roman" w:cs="Times New Roman"/>
          <w:color w:val="000000"/>
          <w:sz w:val="24"/>
          <w:lang w:eastAsia="ru-RU"/>
        </w:rPr>
        <w:t>, а также секретарем комиссии</w:t>
      </w:r>
      <w:r w:rsidRPr="00E519D9">
        <w:rPr>
          <w:rFonts w:ascii="Times New Roman" w:eastAsia="Times New Roman" w:hAnsi="Times New Roman" w:cs="Times New Roman"/>
          <w:color w:val="000000"/>
          <w:sz w:val="24"/>
          <w:lang w:eastAsia="ru-RU"/>
        </w:rPr>
        <w:t xml:space="preserve"> в день проведения заседания комиссии. Секретарь комиссии не позднее 1 (одного) рабочего дня, следующего за днем подписания протокола переторжки, размещает его в информационной системе и направляет всем участникам, допущенным ко второму этапу открытого аукциона.</w:t>
      </w:r>
    </w:p>
    <w:p w14:paraId="05F9E102" w14:textId="09D7FE11" w:rsid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Не позднее 1 (одного) рабочего дня, следующего за днем подписания протокола переторжки, секретарь комиссии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открытого аукциона. После этого первый этап открытого аукциона считается завершенным.</w:t>
      </w:r>
    </w:p>
    <w:p w14:paraId="3E3A7564" w14:textId="77777777" w:rsidR="003A2707" w:rsidRPr="00E519D9" w:rsidRDefault="003A2707" w:rsidP="00396162">
      <w:pPr>
        <w:spacing w:after="0" w:line="276" w:lineRule="auto"/>
        <w:ind w:right="15" w:firstLine="993"/>
        <w:jc w:val="both"/>
        <w:rPr>
          <w:rFonts w:ascii="Times New Roman" w:eastAsia="Times New Roman" w:hAnsi="Times New Roman" w:cs="Times New Roman"/>
          <w:color w:val="000000"/>
          <w:sz w:val="24"/>
          <w:lang w:eastAsia="ru-RU"/>
        </w:rPr>
      </w:pPr>
    </w:p>
    <w:p w14:paraId="5E39D04F" w14:textId="6EA8B8AB" w:rsidR="00E519D9" w:rsidRDefault="00E519D9" w:rsidP="00396162">
      <w:pPr>
        <w:spacing w:after="0" w:line="276" w:lineRule="auto"/>
        <w:ind w:firstLine="993"/>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t>Раздел 6. Порядок проведения второго этапа открытого аукциона</w:t>
      </w:r>
    </w:p>
    <w:p w14:paraId="59C161D8" w14:textId="77777777" w:rsidR="00396162" w:rsidRPr="003A2707" w:rsidRDefault="00396162" w:rsidP="00396162">
      <w:pPr>
        <w:spacing w:after="0" w:line="276" w:lineRule="auto"/>
        <w:ind w:firstLine="993"/>
        <w:jc w:val="center"/>
        <w:rPr>
          <w:rFonts w:ascii="Times New Roman" w:eastAsia="Times New Roman" w:hAnsi="Times New Roman" w:cs="Times New Roman"/>
          <w:b/>
          <w:bCs/>
          <w:color w:val="000000"/>
          <w:sz w:val="24"/>
          <w:szCs w:val="24"/>
          <w:lang w:eastAsia="ru-RU"/>
        </w:rPr>
      </w:pPr>
    </w:p>
    <w:p w14:paraId="6AF94495" w14:textId="77777777" w:rsidR="00E519D9" w:rsidRPr="00E519D9" w:rsidRDefault="00E519D9" w:rsidP="008536F7">
      <w:pPr>
        <w:numPr>
          <w:ilvl w:val="0"/>
          <w:numId w:val="6"/>
        </w:numPr>
        <w:tabs>
          <w:tab w:val="left" w:pos="0"/>
        </w:tabs>
        <w:spacing w:after="0" w:line="276" w:lineRule="auto"/>
        <w:ind w:left="0" w:right="15" w:firstLine="993"/>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Второй этап аукциона проводится Единым аукционным центром.</w:t>
      </w:r>
    </w:p>
    <w:p w14:paraId="77C8F8D1" w14:textId="25D97F52"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w:t>
      </w:r>
      <w:r w:rsidR="00B22282">
        <w:rPr>
          <w:rFonts w:ascii="Times New Roman" w:eastAsia="Times New Roman" w:hAnsi="Times New Roman" w:cs="Times New Roman"/>
          <w:color w:val="000000"/>
          <w:sz w:val="24"/>
          <w:lang w:eastAsia="ru-RU"/>
        </w:rPr>
        <w:t>Предприятие</w:t>
      </w:r>
      <w:r w:rsidRPr="00E519D9">
        <w:rPr>
          <w:rFonts w:ascii="Times New Roman" w:eastAsia="Times New Roman" w:hAnsi="Times New Roman" w:cs="Times New Roman"/>
          <w:color w:val="000000"/>
          <w:sz w:val="24"/>
          <w:lang w:eastAsia="ru-RU"/>
        </w:rPr>
        <w:t>, а также участников, чьи заявки прошли первый этап открытого аукциона. 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w:t>
      </w:r>
    </w:p>
    <w:p w14:paraId="73FE7152"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Секретарь комиссии по осуществлению закупок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w:t>
      </w:r>
    </w:p>
    <w:p w14:paraId="034E3953"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 открытом аукционе могут участвовать только лица, признанные участниками такого аукциона.</w:t>
      </w:r>
    </w:p>
    <w:p w14:paraId="6AF9D33B" w14:textId="77777777" w:rsidR="00E519D9" w:rsidRPr="00E519D9" w:rsidRDefault="00E519D9" w:rsidP="00396162">
      <w:pPr>
        <w:tabs>
          <w:tab w:val="left" w:pos="1134"/>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0D29737A" w14:textId="0C5B1F79" w:rsidR="00E519D9" w:rsidRPr="00E519D9" w:rsidRDefault="00E519D9" w:rsidP="00396162">
      <w:pPr>
        <w:tabs>
          <w:tab w:val="left" w:pos="1134"/>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Открытый аукцион проводится путем снижения начальной (максимальной) цены контракта, указанной в документации об открытом ау</w:t>
      </w:r>
      <w:r w:rsidR="00B22282">
        <w:rPr>
          <w:rFonts w:ascii="Times New Roman" w:eastAsia="Times New Roman" w:hAnsi="Times New Roman" w:cs="Times New Roman"/>
          <w:color w:val="000000"/>
          <w:sz w:val="24"/>
          <w:lang w:eastAsia="ru-RU"/>
        </w:rPr>
        <w:t>кц</w:t>
      </w:r>
      <w:r w:rsidRPr="00E519D9">
        <w:rPr>
          <w:rFonts w:ascii="Times New Roman" w:eastAsia="Times New Roman" w:hAnsi="Times New Roman" w:cs="Times New Roman"/>
          <w:color w:val="000000"/>
          <w:sz w:val="24"/>
          <w:lang w:eastAsia="ru-RU"/>
        </w:rPr>
        <w:t>ионе, на «шаг аукциона». «Шаг аукциона» устанавливается в размере 0,5 процента начальной (максимальной) цены контракта.</w:t>
      </w:r>
    </w:p>
    <w:p w14:paraId="0A3FCF3D" w14:textId="77777777" w:rsidR="00E519D9" w:rsidRPr="00E519D9" w:rsidRDefault="00E519D9" w:rsidP="008536F7">
      <w:pPr>
        <w:numPr>
          <w:ilvl w:val="0"/>
          <w:numId w:val="6"/>
        </w:numPr>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lastRenderedPageBreak/>
        <w:t>Порядок проведения второго этапа аукциона урегулирован статьей 40 Закона о закупках.</w:t>
      </w:r>
    </w:p>
    <w:p w14:paraId="4CFE0850" w14:textId="6318B0FE" w:rsidR="00E519D9" w:rsidRPr="00E519D9" w:rsidRDefault="00E519D9" w:rsidP="008536F7">
      <w:pPr>
        <w:numPr>
          <w:ilvl w:val="0"/>
          <w:numId w:val="6"/>
        </w:numPr>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о закупках (например, если победитель отказался от зак</w:t>
      </w:r>
      <w:r w:rsidR="00B22282">
        <w:rPr>
          <w:rFonts w:ascii="Times New Roman" w:eastAsia="Times New Roman" w:hAnsi="Times New Roman" w:cs="Times New Roman"/>
          <w:color w:val="000000"/>
          <w:sz w:val="24"/>
          <w:lang w:eastAsia="ru-RU"/>
        </w:rPr>
        <w:t>лю</w:t>
      </w:r>
      <w:r w:rsidRPr="00E519D9">
        <w:rPr>
          <w:rFonts w:ascii="Times New Roman" w:eastAsia="Times New Roman" w:hAnsi="Times New Roman" w:cs="Times New Roman"/>
          <w:color w:val="000000"/>
          <w:sz w:val="24"/>
          <w:lang w:eastAsia="ru-RU"/>
        </w:rPr>
        <w:t>чения контракта, контракт заключается с участником, который сделал предпоследнее предложение о цене контракта).</w:t>
      </w:r>
    </w:p>
    <w:p w14:paraId="4891C4E5" w14:textId="77777777" w:rsidR="00E519D9" w:rsidRPr="00E519D9" w:rsidRDefault="00E519D9" w:rsidP="008536F7">
      <w:pPr>
        <w:numPr>
          <w:ilvl w:val="0"/>
          <w:numId w:val="6"/>
        </w:numPr>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При проведении второго этапа открытого аукциона в обязательном порядке ведется протокол.</w:t>
      </w:r>
    </w:p>
    <w:p w14:paraId="1B3B6B3F" w14:textId="77777777" w:rsidR="00E519D9" w:rsidRPr="00E519D9" w:rsidRDefault="00E519D9" w:rsidP="00396162">
      <w:pPr>
        <w:tabs>
          <w:tab w:val="left" w:pos="1134"/>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Протокол открытого аукциона подписывается аукционистом в течение 2 (двух) рабочих дней после проведения открытого аукциона.</w:t>
      </w:r>
    </w:p>
    <w:p w14:paraId="518E127F" w14:textId="77777777"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Протокол открытого аукциона составляется в 2 (двух) экземплярах, один из которых остается в Едином аукционном центре.</w:t>
      </w:r>
    </w:p>
    <w:p w14:paraId="52687E55" w14:textId="2B4A3B08"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Аукционист в течение рабочего дня, следующего за днем подписания протокола открытого аукциона, направляет 1 (один) экземпляр протокола в адрес </w:t>
      </w:r>
      <w:r w:rsidR="00B22282">
        <w:rPr>
          <w:rFonts w:ascii="Times New Roman" w:eastAsia="Times New Roman" w:hAnsi="Times New Roman" w:cs="Times New Roman"/>
          <w:color w:val="000000"/>
          <w:sz w:val="24"/>
          <w:lang w:eastAsia="ru-RU"/>
        </w:rPr>
        <w:t>Предприятия</w:t>
      </w:r>
      <w:r w:rsidRPr="00E519D9">
        <w:rPr>
          <w:rFonts w:ascii="Times New Roman" w:eastAsia="Times New Roman" w:hAnsi="Times New Roman" w:cs="Times New Roman"/>
          <w:color w:val="000000"/>
          <w:sz w:val="24"/>
          <w:lang w:eastAsia="ru-RU"/>
        </w:rPr>
        <w:t xml:space="preserve">. Секретарь комиссии по осуществлению закупок, не позднее 2 (двух) рабочих дней со дня получения </w:t>
      </w:r>
      <w:r w:rsidR="00B22282">
        <w:rPr>
          <w:rFonts w:ascii="Times New Roman" w:eastAsia="Times New Roman" w:hAnsi="Times New Roman" w:cs="Times New Roman"/>
          <w:color w:val="000000"/>
          <w:sz w:val="24"/>
          <w:lang w:eastAsia="ru-RU"/>
        </w:rPr>
        <w:t xml:space="preserve">Предприятием </w:t>
      </w:r>
      <w:r w:rsidRPr="00E519D9">
        <w:rPr>
          <w:rFonts w:ascii="Times New Roman" w:eastAsia="Times New Roman" w:hAnsi="Times New Roman" w:cs="Times New Roman"/>
          <w:color w:val="000000"/>
          <w:sz w:val="24"/>
          <w:lang w:eastAsia="ru-RU"/>
        </w:rPr>
        <w:t>протокола, направляет его заверенную копию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w:t>
      </w:r>
    </w:p>
    <w:p w14:paraId="0DC367D0"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1C723D61"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Любой участник открытого аукциона вправе обжаловать результаты открытого аукциона.</w:t>
      </w:r>
    </w:p>
    <w:p w14:paraId="65A96929" w14:textId="18EC3DFE" w:rsid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Протокол вскрытия конвертов с заявками на участие в открытом аукционе и </w:t>
      </w:r>
      <w:r w:rsidRPr="00E519D9">
        <w:rPr>
          <w:rFonts w:ascii="Times New Roman" w:eastAsia="Times New Roman" w:hAnsi="Times New Roman" w:cs="Times New Roman"/>
          <w:noProof/>
          <w:color w:val="000000"/>
          <w:sz w:val="24"/>
          <w:lang w:eastAsia="ru-RU"/>
        </w:rPr>
        <w:drawing>
          <wp:inline distT="0" distB="0" distL="0" distR="0" wp14:anchorId="30971D00" wp14:editId="304067B6">
            <wp:extent cx="6257" cy="6259"/>
            <wp:effectExtent l="0" t="0" r="0" b="0"/>
            <wp:docPr id="56177" name="Picture 56177"/>
            <wp:cNvGraphicFramePr/>
            <a:graphic xmlns:a="http://schemas.openxmlformats.org/drawingml/2006/main">
              <a:graphicData uri="http://schemas.openxmlformats.org/drawingml/2006/picture">
                <pic:pic xmlns:pic="http://schemas.openxmlformats.org/drawingml/2006/picture">
                  <pic:nvPicPr>
                    <pic:cNvPr id="56177" name="Picture 56177"/>
                    <pic:cNvPicPr/>
                  </pic:nvPicPr>
                  <pic:blipFill>
                    <a:blip r:embed="rId21"/>
                    <a:stretch>
                      <a:fillRect/>
                    </a:stretch>
                  </pic:blipFill>
                  <pic:spPr>
                    <a:xfrm>
                      <a:off x="0" y="0"/>
                      <a:ext cx="6257" cy="6259"/>
                    </a:xfrm>
                    <a:prstGeom prst="rect">
                      <a:avLst/>
                    </a:prstGeom>
                  </pic:spPr>
                </pic:pic>
              </a:graphicData>
            </a:graphic>
          </wp:inline>
        </w:drawing>
      </w:r>
      <w:r w:rsidRPr="00E519D9">
        <w:rPr>
          <w:rFonts w:ascii="Times New Roman" w:eastAsia="Times New Roman" w:hAnsi="Times New Roman" w:cs="Times New Roman"/>
          <w:color w:val="000000"/>
          <w:sz w:val="24"/>
          <w:lang w:eastAsia="ru-RU"/>
        </w:rPr>
        <w:t xml:space="preserve">открытия доступа к поданным в форме электронных документов заявкам; протокол рассмотрения заявок на участие в открытом аукционе; протокол переторжки; протокол </w:t>
      </w:r>
      <w:r w:rsidRPr="00E519D9">
        <w:rPr>
          <w:rFonts w:ascii="Times New Roman" w:eastAsia="Times New Roman" w:hAnsi="Times New Roman" w:cs="Times New Roman"/>
          <w:noProof/>
          <w:color w:val="000000"/>
          <w:sz w:val="24"/>
          <w:lang w:eastAsia="ru-RU"/>
        </w:rPr>
        <w:drawing>
          <wp:inline distT="0" distB="0" distL="0" distR="0" wp14:anchorId="31D77B5F" wp14:editId="32A4C594">
            <wp:extent cx="6257" cy="6258"/>
            <wp:effectExtent l="0" t="0" r="0" b="0"/>
            <wp:docPr id="56178" name="Picture 56178"/>
            <wp:cNvGraphicFramePr/>
            <a:graphic xmlns:a="http://schemas.openxmlformats.org/drawingml/2006/main">
              <a:graphicData uri="http://schemas.openxmlformats.org/drawingml/2006/picture">
                <pic:pic xmlns:pic="http://schemas.openxmlformats.org/drawingml/2006/picture">
                  <pic:nvPicPr>
                    <pic:cNvPr id="56178" name="Picture 56178"/>
                    <pic:cNvPicPr/>
                  </pic:nvPicPr>
                  <pic:blipFill>
                    <a:blip r:embed="rId11"/>
                    <a:stretch>
                      <a:fillRect/>
                    </a:stretch>
                  </pic:blipFill>
                  <pic:spPr>
                    <a:xfrm>
                      <a:off x="0" y="0"/>
                      <a:ext cx="6257" cy="6258"/>
                    </a:xfrm>
                    <a:prstGeom prst="rect">
                      <a:avLst/>
                    </a:prstGeom>
                  </pic:spPr>
                </pic:pic>
              </a:graphicData>
            </a:graphic>
          </wp:inline>
        </w:drawing>
      </w:r>
      <w:r w:rsidRPr="00E519D9">
        <w:rPr>
          <w:rFonts w:ascii="Times New Roman" w:eastAsia="Times New Roman" w:hAnsi="Times New Roman" w:cs="Times New Roman"/>
          <w:color w:val="000000"/>
          <w:sz w:val="24"/>
          <w:lang w:eastAsia="ru-RU"/>
        </w:rPr>
        <w:t>открытого аукциона; заявки на участие в открытом аукционе; документация об открытом аукционе; изменения, внесенные в документ</w:t>
      </w:r>
      <w:r w:rsidR="00B22282">
        <w:rPr>
          <w:rFonts w:ascii="Times New Roman" w:eastAsia="Times New Roman" w:hAnsi="Times New Roman" w:cs="Times New Roman"/>
          <w:color w:val="000000"/>
          <w:sz w:val="24"/>
          <w:lang w:eastAsia="ru-RU"/>
        </w:rPr>
        <w:t>ац</w:t>
      </w:r>
      <w:r w:rsidRPr="00E519D9">
        <w:rPr>
          <w:rFonts w:ascii="Times New Roman" w:eastAsia="Times New Roman" w:hAnsi="Times New Roman" w:cs="Times New Roman"/>
          <w:color w:val="000000"/>
          <w:sz w:val="24"/>
          <w:lang w:eastAsia="ru-RU"/>
        </w:rPr>
        <w:t xml:space="preserve">ию об открытом аукционе, и разъяснения документации об открытом аукционе хранятся </w:t>
      </w:r>
      <w:r w:rsidR="00B22282">
        <w:rPr>
          <w:rFonts w:ascii="Times New Roman" w:eastAsia="Times New Roman" w:hAnsi="Times New Roman" w:cs="Times New Roman"/>
          <w:color w:val="000000"/>
          <w:sz w:val="24"/>
          <w:lang w:eastAsia="ru-RU"/>
        </w:rPr>
        <w:t>на Предприятии</w:t>
      </w:r>
      <w:r w:rsidRPr="00E519D9">
        <w:rPr>
          <w:rFonts w:ascii="Times New Roman" w:eastAsia="Times New Roman" w:hAnsi="Times New Roman" w:cs="Times New Roman"/>
          <w:color w:val="000000"/>
          <w:sz w:val="24"/>
          <w:lang w:eastAsia="ru-RU"/>
        </w:rPr>
        <w:t xml:space="preserve"> в течение </w:t>
      </w:r>
      <w:r w:rsidR="001C2DE3">
        <w:rPr>
          <w:rFonts w:ascii="Times New Roman" w:eastAsia="Times New Roman" w:hAnsi="Times New Roman" w:cs="Times New Roman"/>
          <w:color w:val="000000"/>
          <w:sz w:val="24"/>
          <w:lang w:eastAsia="ru-RU"/>
        </w:rPr>
        <w:t>3</w:t>
      </w:r>
      <w:r w:rsidRPr="00E519D9">
        <w:rPr>
          <w:rFonts w:ascii="Times New Roman" w:eastAsia="Times New Roman" w:hAnsi="Times New Roman" w:cs="Times New Roman"/>
          <w:color w:val="000000"/>
          <w:sz w:val="24"/>
          <w:lang w:eastAsia="ru-RU"/>
        </w:rPr>
        <w:t xml:space="preserve"> (трех) лет.</w:t>
      </w:r>
    </w:p>
    <w:p w14:paraId="4EFD15B7" w14:textId="77777777" w:rsidR="00396162" w:rsidRPr="00E519D9" w:rsidRDefault="00396162" w:rsidP="00396162">
      <w:pPr>
        <w:tabs>
          <w:tab w:val="left" w:pos="0"/>
        </w:tabs>
        <w:spacing w:after="0" w:line="276" w:lineRule="auto"/>
        <w:ind w:right="15"/>
        <w:jc w:val="both"/>
        <w:rPr>
          <w:rFonts w:ascii="Times New Roman" w:eastAsia="Times New Roman" w:hAnsi="Times New Roman" w:cs="Times New Roman"/>
          <w:color w:val="000000"/>
          <w:sz w:val="24"/>
          <w:lang w:eastAsia="ru-RU"/>
        </w:rPr>
      </w:pPr>
    </w:p>
    <w:p w14:paraId="2F342934" w14:textId="5E36DA6E" w:rsidR="00E519D9" w:rsidRDefault="00E519D9" w:rsidP="00396162">
      <w:pPr>
        <w:tabs>
          <w:tab w:val="left" w:pos="0"/>
        </w:tabs>
        <w:spacing w:after="0" w:line="276" w:lineRule="auto"/>
        <w:ind w:firstLine="851"/>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t>Раздел 7. Заключение контракта по результатам открытого аукциона</w:t>
      </w:r>
    </w:p>
    <w:p w14:paraId="79669CB4" w14:textId="77777777" w:rsidR="00396162" w:rsidRPr="003A2707" w:rsidRDefault="00396162" w:rsidP="00396162">
      <w:pPr>
        <w:tabs>
          <w:tab w:val="left" w:pos="0"/>
        </w:tabs>
        <w:spacing w:after="0" w:line="276" w:lineRule="auto"/>
        <w:ind w:firstLine="851"/>
        <w:jc w:val="center"/>
        <w:rPr>
          <w:rFonts w:ascii="Times New Roman" w:eastAsia="Times New Roman" w:hAnsi="Times New Roman" w:cs="Times New Roman"/>
          <w:b/>
          <w:bCs/>
          <w:color w:val="000000"/>
          <w:sz w:val="24"/>
          <w:szCs w:val="24"/>
          <w:lang w:eastAsia="ru-RU"/>
        </w:rPr>
      </w:pPr>
    </w:p>
    <w:p w14:paraId="7F1D8B86" w14:textId="30F80624"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случае, если в срок, предусмотренный документацией об открытом аукционе, победитель открытого аукциона не возвратил </w:t>
      </w:r>
      <w:r w:rsidR="00B22282">
        <w:rPr>
          <w:rFonts w:ascii="Times New Roman" w:eastAsia="Times New Roman" w:hAnsi="Times New Roman" w:cs="Times New Roman"/>
          <w:color w:val="000000"/>
          <w:sz w:val="24"/>
          <w:lang w:eastAsia="ru-RU"/>
        </w:rPr>
        <w:t>Предприятию</w:t>
      </w:r>
      <w:r w:rsidRPr="00E519D9">
        <w:rPr>
          <w:rFonts w:ascii="Times New Roman" w:eastAsia="Times New Roman" w:hAnsi="Times New Roman" w:cs="Times New Roman"/>
          <w:color w:val="000000"/>
          <w:sz w:val="24"/>
          <w:lang w:eastAsia="ru-RU"/>
        </w:rPr>
        <w:t xml:space="preserve"> подписанный контракт, победитель открытого аукциона признается уклонившимся от заключения контракта.</w:t>
      </w:r>
    </w:p>
    <w:p w14:paraId="2B7E9981"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32D3AD3A" w14:textId="53827292"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случае, если победитель открытого аукциона признан уклонившимся от заключения контракта, </w:t>
      </w:r>
      <w:r w:rsidR="00B22282">
        <w:rPr>
          <w:rFonts w:ascii="Times New Roman" w:eastAsia="Times New Roman" w:hAnsi="Times New Roman" w:cs="Times New Roman"/>
          <w:color w:val="000000"/>
          <w:sz w:val="24"/>
          <w:lang w:eastAsia="ru-RU"/>
        </w:rPr>
        <w:t>Предприятие</w:t>
      </w:r>
      <w:r w:rsidRPr="00E519D9">
        <w:rPr>
          <w:rFonts w:ascii="Times New Roman" w:eastAsia="Times New Roman" w:hAnsi="Times New Roman" w:cs="Times New Roman"/>
          <w:color w:val="000000"/>
          <w:sz w:val="24"/>
          <w:lang w:eastAsia="ru-RU"/>
        </w:rPr>
        <w:t xml:space="preserve">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7DA948DB" w14:textId="4C9A4CB2"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случае отказа участника открытого аукциона, который сделал предпоследнее предложение о цене контракта, от заключения контракта </w:t>
      </w:r>
      <w:r w:rsidR="00B22282">
        <w:rPr>
          <w:rFonts w:ascii="Times New Roman" w:eastAsia="Times New Roman" w:hAnsi="Times New Roman" w:cs="Times New Roman"/>
          <w:color w:val="000000"/>
          <w:sz w:val="24"/>
          <w:lang w:eastAsia="ru-RU"/>
        </w:rPr>
        <w:t>Предприятие</w:t>
      </w:r>
      <w:r w:rsidRPr="00E519D9">
        <w:rPr>
          <w:rFonts w:ascii="Times New Roman" w:eastAsia="Times New Roman" w:hAnsi="Times New Roman" w:cs="Times New Roman"/>
          <w:color w:val="000000"/>
          <w:sz w:val="24"/>
          <w:lang w:eastAsia="ru-RU"/>
        </w:rPr>
        <w:t xml:space="preserve"> принимает решение о признании открытого аукциона несостоявшимся.</w:t>
      </w:r>
    </w:p>
    <w:p w14:paraId="625D0200" w14:textId="7096910F" w:rsidR="00E519D9" w:rsidRDefault="00E519D9" w:rsidP="008536F7">
      <w:pPr>
        <w:pStyle w:val="a4"/>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B22282">
        <w:rPr>
          <w:rFonts w:ascii="Times New Roman" w:eastAsia="Times New Roman" w:hAnsi="Times New Roman" w:cs="Times New Roman"/>
          <w:color w:val="000000"/>
          <w:sz w:val="24"/>
          <w:lang w:eastAsia="ru-RU"/>
        </w:rPr>
        <w:t>Контракт заключается на условиях, указанных в документ</w:t>
      </w:r>
      <w:r w:rsidR="00B22282">
        <w:rPr>
          <w:rFonts w:ascii="Times New Roman" w:eastAsia="Times New Roman" w:hAnsi="Times New Roman" w:cs="Times New Roman"/>
          <w:color w:val="000000"/>
          <w:sz w:val="24"/>
          <w:lang w:eastAsia="ru-RU"/>
        </w:rPr>
        <w:t>ац</w:t>
      </w:r>
      <w:r w:rsidRPr="00B22282">
        <w:rPr>
          <w:rFonts w:ascii="Times New Roman" w:eastAsia="Times New Roman" w:hAnsi="Times New Roman" w:cs="Times New Roman"/>
          <w:color w:val="000000"/>
          <w:sz w:val="24"/>
          <w:lang w:eastAsia="ru-RU"/>
        </w:rPr>
        <w:t>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14:paraId="5B47ED66" w14:textId="77777777" w:rsidR="00396162" w:rsidRPr="00B22282" w:rsidRDefault="00396162" w:rsidP="00396162">
      <w:pPr>
        <w:pStyle w:val="a4"/>
        <w:tabs>
          <w:tab w:val="left" w:pos="0"/>
          <w:tab w:val="left" w:pos="1276"/>
        </w:tabs>
        <w:spacing w:after="0" w:line="276" w:lineRule="auto"/>
        <w:ind w:left="851" w:right="15"/>
        <w:jc w:val="both"/>
        <w:rPr>
          <w:rFonts w:ascii="Times New Roman" w:eastAsia="Times New Roman" w:hAnsi="Times New Roman" w:cs="Times New Roman"/>
          <w:color w:val="000000"/>
          <w:sz w:val="24"/>
          <w:lang w:eastAsia="ru-RU"/>
        </w:rPr>
      </w:pPr>
    </w:p>
    <w:p w14:paraId="2522B15D" w14:textId="716B531E" w:rsidR="00E519D9" w:rsidRDefault="00E519D9" w:rsidP="00396162">
      <w:pPr>
        <w:tabs>
          <w:tab w:val="left" w:pos="0"/>
        </w:tabs>
        <w:spacing w:after="0" w:line="276" w:lineRule="auto"/>
        <w:ind w:firstLine="851"/>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t>Раздел 8. Последствия признания открытого аукциона несостоявшимся</w:t>
      </w:r>
    </w:p>
    <w:p w14:paraId="3D60A9C6" w14:textId="77777777" w:rsidR="00396162" w:rsidRPr="003A2707" w:rsidRDefault="00396162" w:rsidP="00396162">
      <w:pPr>
        <w:tabs>
          <w:tab w:val="left" w:pos="0"/>
        </w:tabs>
        <w:spacing w:after="0" w:line="276" w:lineRule="auto"/>
        <w:ind w:firstLine="851"/>
        <w:jc w:val="center"/>
        <w:rPr>
          <w:rFonts w:ascii="Times New Roman" w:eastAsia="Times New Roman" w:hAnsi="Times New Roman" w:cs="Times New Roman"/>
          <w:b/>
          <w:bCs/>
          <w:color w:val="000000"/>
          <w:sz w:val="24"/>
          <w:szCs w:val="24"/>
          <w:lang w:eastAsia="ru-RU"/>
        </w:rPr>
      </w:pPr>
    </w:p>
    <w:p w14:paraId="3EFAFDD3" w14:textId="3C5FFF05" w:rsidR="00E519D9" w:rsidRPr="00B22282" w:rsidRDefault="00B22282" w:rsidP="008536F7">
      <w:pPr>
        <w:pStyle w:val="a4"/>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Предприятие</w:t>
      </w:r>
      <w:r w:rsidR="00E519D9" w:rsidRPr="00B22282">
        <w:rPr>
          <w:rFonts w:ascii="Times New Roman" w:eastAsia="Times New Roman" w:hAnsi="Times New Roman" w:cs="Times New Roman"/>
          <w:color w:val="000000"/>
          <w:sz w:val="24"/>
          <w:lang w:eastAsia="ru-RU"/>
        </w:rPr>
        <w:t xml:space="preserve"> заключает контракт с единственным постав</w:t>
      </w:r>
      <w:r w:rsidRPr="00B22282">
        <w:rPr>
          <w:rFonts w:ascii="Times New Roman" w:eastAsia="Times New Roman" w:hAnsi="Times New Roman" w:cs="Times New Roman"/>
          <w:color w:val="000000"/>
          <w:sz w:val="24"/>
          <w:lang w:eastAsia="ru-RU"/>
        </w:rPr>
        <w:t>щ</w:t>
      </w:r>
      <w:r w:rsidR="00E519D9" w:rsidRPr="00B22282">
        <w:rPr>
          <w:rFonts w:ascii="Times New Roman" w:eastAsia="Times New Roman" w:hAnsi="Times New Roman" w:cs="Times New Roman"/>
          <w:color w:val="000000"/>
          <w:sz w:val="24"/>
          <w:lang w:eastAsia="ru-RU"/>
        </w:rPr>
        <w:t>иком (подрядчиком, исполнителем) в случаях, если открытый аукцион признан несостоявшимся в связи с тем,</w:t>
      </w:r>
      <w:r>
        <w:rPr>
          <w:rFonts w:ascii="Times New Roman" w:eastAsia="Times New Roman" w:hAnsi="Times New Roman" w:cs="Times New Roman"/>
          <w:color w:val="000000"/>
          <w:sz w:val="24"/>
          <w:lang w:eastAsia="ru-RU"/>
        </w:rPr>
        <w:t xml:space="preserve"> что:</w:t>
      </w:r>
    </w:p>
    <w:p w14:paraId="3DE8549B" w14:textId="1678E53F" w:rsidR="00E519D9" w:rsidRPr="007958D5" w:rsidRDefault="00E519D9" w:rsidP="008536F7">
      <w:pPr>
        <w:pStyle w:val="a4"/>
        <w:numPr>
          <w:ilvl w:val="0"/>
          <w:numId w:val="28"/>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по окончании срока подачи заявок на участие в открытом аукционе подана только одна заявка, при этом такая заявка признана соответствующей требованиям настоящего Положения и документации об открытом аукционе;</w:t>
      </w:r>
    </w:p>
    <w:p w14:paraId="150286B1" w14:textId="133FB163" w:rsidR="00E519D9" w:rsidRPr="007958D5" w:rsidRDefault="00E519D9" w:rsidP="008536F7">
      <w:pPr>
        <w:pStyle w:val="a4"/>
        <w:numPr>
          <w:ilvl w:val="0"/>
          <w:numId w:val="28"/>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по результатам рассмотрения заявок на участие в аукционе подано несколько заявок, но только одна признана соответствующей требованиям настоящего Положения и документации об открытом аукционе;</w:t>
      </w:r>
    </w:p>
    <w:p w14:paraId="1CF5F99D" w14:textId="20F5BEFA" w:rsidR="00E519D9" w:rsidRPr="007958D5" w:rsidRDefault="00E519D9" w:rsidP="008536F7">
      <w:pPr>
        <w:pStyle w:val="a4"/>
        <w:numPr>
          <w:ilvl w:val="0"/>
          <w:numId w:val="28"/>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на второй этап аукциона явился один участник, заявка которого была признана соответствующей требованиям настоящего Положения и документации об открытом аукционе.</w:t>
      </w:r>
    </w:p>
    <w:p w14:paraId="2375B030" w14:textId="64F092A1" w:rsidR="00E519D9" w:rsidRPr="00EC294D" w:rsidRDefault="00341477"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C294D">
        <w:rPr>
          <w:rFonts w:ascii="Times New Roman" w:eastAsia="Times New Roman" w:hAnsi="Times New Roman" w:cs="Times New Roman"/>
          <w:color w:val="000000"/>
          <w:sz w:val="24"/>
          <w:lang w:eastAsia="ru-RU"/>
        </w:rPr>
        <w:t>Предприятие</w:t>
      </w:r>
      <w:r w:rsidR="00E519D9" w:rsidRPr="00EC294D">
        <w:rPr>
          <w:rFonts w:ascii="Times New Roman" w:eastAsia="Times New Roman" w:hAnsi="Times New Roman" w:cs="Times New Roman"/>
          <w:color w:val="000000"/>
          <w:sz w:val="24"/>
          <w:lang w:eastAsia="ru-RU"/>
        </w:rPr>
        <w:t xml:space="preserve"> осуществляет проведение повторного аукциона или новую закупку в случаях, если открытый аукцион признан несостоявшимся в связи с тем, что:</w:t>
      </w:r>
    </w:p>
    <w:p w14:paraId="716ECEBB" w14:textId="1863D504" w:rsidR="00EC294D" w:rsidRPr="00EC294D" w:rsidRDefault="00EC294D" w:rsidP="00EC294D">
      <w:pPr>
        <w:pStyle w:val="a4"/>
        <w:numPr>
          <w:ilvl w:val="0"/>
          <w:numId w:val="29"/>
        </w:numPr>
        <w:spacing w:after="0"/>
        <w:ind w:left="0" w:firstLine="851"/>
        <w:jc w:val="both"/>
        <w:rPr>
          <w:rFonts w:ascii="Times New Roman" w:hAnsi="Times New Roman" w:cs="Times New Roman"/>
          <w:sz w:val="24"/>
          <w:szCs w:val="24"/>
        </w:rPr>
      </w:pPr>
      <w:r w:rsidRPr="00EC294D">
        <w:rPr>
          <w:rFonts w:ascii="Times New Roman" w:hAnsi="Times New Roman" w:cs="Times New Roman"/>
          <w:sz w:val="24"/>
          <w:szCs w:val="24"/>
        </w:rPr>
        <w:t>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14:paraId="42FDDFA8" w14:textId="43852AD2" w:rsidR="00EC294D" w:rsidRPr="00EC294D" w:rsidRDefault="00EC294D" w:rsidP="00EC294D">
      <w:pPr>
        <w:pStyle w:val="a4"/>
        <w:numPr>
          <w:ilvl w:val="0"/>
          <w:numId w:val="29"/>
        </w:numPr>
        <w:spacing w:after="0"/>
        <w:ind w:left="0" w:firstLine="851"/>
        <w:jc w:val="both"/>
        <w:rPr>
          <w:rFonts w:ascii="Times New Roman" w:hAnsi="Times New Roman" w:cs="Times New Roman"/>
          <w:sz w:val="24"/>
          <w:szCs w:val="24"/>
        </w:rPr>
      </w:pPr>
      <w:r w:rsidRPr="00EC294D">
        <w:rPr>
          <w:rFonts w:ascii="Times New Roman" w:hAnsi="Times New Roman" w:cs="Times New Roman"/>
          <w:sz w:val="24"/>
          <w:szCs w:val="24"/>
        </w:rPr>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14:paraId="25FCE1CA" w14:textId="42595161" w:rsidR="00EC294D" w:rsidRPr="00EC294D" w:rsidRDefault="00EC294D" w:rsidP="00EC294D">
      <w:pPr>
        <w:pStyle w:val="a4"/>
        <w:numPr>
          <w:ilvl w:val="0"/>
          <w:numId w:val="29"/>
        </w:numPr>
        <w:spacing w:after="0"/>
        <w:ind w:left="0" w:firstLine="851"/>
        <w:jc w:val="both"/>
        <w:rPr>
          <w:rFonts w:ascii="Times New Roman" w:hAnsi="Times New Roman" w:cs="Times New Roman"/>
          <w:sz w:val="24"/>
          <w:szCs w:val="24"/>
        </w:rPr>
      </w:pPr>
      <w:r w:rsidRPr="00EC294D">
        <w:rPr>
          <w:rFonts w:ascii="Times New Roman" w:hAnsi="Times New Roman" w:cs="Times New Roman"/>
          <w:sz w:val="24"/>
          <w:szCs w:val="24"/>
        </w:rPr>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14:paraId="1465B318" w14:textId="46188D69"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Секретарь комиссии размещает извещение о проведении повторного аукциона в информ</w:t>
      </w:r>
      <w:r w:rsidR="00341477">
        <w:rPr>
          <w:rFonts w:ascii="Times New Roman" w:eastAsia="Times New Roman" w:hAnsi="Times New Roman" w:cs="Times New Roman"/>
          <w:color w:val="000000"/>
          <w:sz w:val="24"/>
          <w:lang w:eastAsia="ru-RU"/>
        </w:rPr>
        <w:t>ац</w:t>
      </w:r>
      <w:r w:rsidRPr="00E519D9">
        <w:rPr>
          <w:rFonts w:ascii="Times New Roman" w:eastAsia="Times New Roman" w:hAnsi="Times New Roman" w:cs="Times New Roman"/>
          <w:color w:val="000000"/>
          <w:sz w:val="24"/>
          <w:lang w:eastAsia="ru-RU"/>
        </w:rPr>
        <w:t xml:space="preserve">ионной системе не менее чем за </w:t>
      </w:r>
      <w:r w:rsidR="00650A24">
        <w:rPr>
          <w:rFonts w:ascii="Times New Roman" w:eastAsia="Times New Roman" w:hAnsi="Times New Roman" w:cs="Times New Roman"/>
          <w:color w:val="000000"/>
          <w:sz w:val="24"/>
          <w:lang w:eastAsia="ru-RU"/>
        </w:rPr>
        <w:t>7</w:t>
      </w:r>
      <w:r w:rsidRPr="00E519D9">
        <w:rPr>
          <w:rFonts w:ascii="Times New Roman" w:eastAsia="Times New Roman" w:hAnsi="Times New Roman" w:cs="Times New Roman"/>
          <w:color w:val="000000"/>
          <w:sz w:val="24"/>
          <w:lang w:eastAsia="ru-RU"/>
        </w:rPr>
        <w:t xml:space="preserve"> (</w:t>
      </w:r>
      <w:r w:rsidR="00650A24">
        <w:rPr>
          <w:rFonts w:ascii="Times New Roman" w:eastAsia="Times New Roman" w:hAnsi="Times New Roman" w:cs="Times New Roman"/>
          <w:color w:val="000000"/>
          <w:sz w:val="24"/>
          <w:lang w:eastAsia="ru-RU"/>
        </w:rPr>
        <w:t>сем</w:t>
      </w:r>
      <w:r w:rsidRPr="00E519D9">
        <w:rPr>
          <w:rFonts w:ascii="Times New Roman" w:eastAsia="Times New Roman" w:hAnsi="Times New Roman" w:cs="Times New Roman"/>
          <w:color w:val="000000"/>
          <w:sz w:val="24"/>
          <w:lang w:eastAsia="ru-RU"/>
        </w:rPr>
        <w:t>ь) рабочих дней до даты вскрытия конвертов с заявками на участие в этом аукционе и открытия доступа к поданным в форме электронных документов заявкам.</w:t>
      </w:r>
    </w:p>
    <w:p w14:paraId="1C9467BA" w14:textId="405DDEC8" w:rsid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 случае, если повторный аукцион признан несостоявшимся по основаниям, предусмотренн</w:t>
      </w:r>
      <w:r w:rsidR="00341477">
        <w:rPr>
          <w:rFonts w:ascii="Times New Roman" w:eastAsia="Times New Roman" w:hAnsi="Times New Roman" w:cs="Times New Roman"/>
          <w:color w:val="000000"/>
          <w:sz w:val="24"/>
          <w:lang w:eastAsia="ru-RU"/>
        </w:rPr>
        <w:t>ым</w:t>
      </w:r>
      <w:r w:rsidRPr="00E519D9">
        <w:rPr>
          <w:rFonts w:ascii="Times New Roman" w:eastAsia="Times New Roman" w:hAnsi="Times New Roman" w:cs="Times New Roman"/>
          <w:color w:val="000000"/>
          <w:sz w:val="24"/>
          <w:lang w:eastAsia="ru-RU"/>
        </w:rPr>
        <w:t xml:space="preserve"> пунктом 11</w:t>
      </w:r>
      <w:r w:rsidR="00341477">
        <w:rPr>
          <w:rFonts w:ascii="Times New Roman" w:eastAsia="Times New Roman" w:hAnsi="Times New Roman" w:cs="Times New Roman"/>
          <w:color w:val="000000"/>
          <w:sz w:val="24"/>
          <w:lang w:eastAsia="ru-RU"/>
        </w:rPr>
        <w:t>5</w:t>
      </w:r>
      <w:r w:rsidRPr="00E519D9">
        <w:rPr>
          <w:rFonts w:ascii="Times New Roman" w:eastAsia="Times New Roman" w:hAnsi="Times New Roman" w:cs="Times New Roman"/>
          <w:color w:val="000000"/>
          <w:sz w:val="24"/>
          <w:lang w:eastAsia="ru-RU"/>
        </w:rPr>
        <w:t xml:space="preserve"> настоящего Положения, </w:t>
      </w:r>
      <w:r w:rsidR="00341477">
        <w:rPr>
          <w:rFonts w:ascii="Times New Roman" w:eastAsia="Times New Roman" w:hAnsi="Times New Roman" w:cs="Times New Roman"/>
          <w:color w:val="000000"/>
          <w:sz w:val="24"/>
          <w:lang w:eastAsia="ru-RU"/>
        </w:rPr>
        <w:t>Предприятие</w:t>
      </w:r>
      <w:r w:rsidRPr="00E519D9">
        <w:rPr>
          <w:rFonts w:ascii="Times New Roman" w:eastAsia="Times New Roman" w:hAnsi="Times New Roman" w:cs="Times New Roman"/>
          <w:color w:val="000000"/>
          <w:sz w:val="24"/>
          <w:lang w:eastAsia="ru-RU"/>
        </w:rPr>
        <w:t xml:space="preserve"> осуществляет данную закупку путем </w:t>
      </w:r>
      <w:r w:rsidRPr="00341477">
        <w:rPr>
          <w:rFonts w:ascii="Times New Roman" w:eastAsia="Times New Roman" w:hAnsi="Times New Roman" w:cs="Times New Roman"/>
          <w:color w:val="000000"/>
          <w:sz w:val="24"/>
          <w:lang w:eastAsia="ru-RU"/>
        </w:rPr>
        <w:t>проведения запроса предложений</w:t>
      </w:r>
      <w:r w:rsidRPr="00E519D9">
        <w:rPr>
          <w:rFonts w:ascii="Times New Roman" w:eastAsia="Times New Roman" w:hAnsi="Times New Roman" w:cs="Times New Roman"/>
          <w:color w:val="000000"/>
          <w:sz w:val="24"/>
          <w:lang w:eastAsia="ru-RU"/>
        </w:rPr>
        <w:t xml:space="preserve"> (при этом объект закупки не может быть изменен).</w:t>
      </w:r>
    </w:p>
    <w:p w14:paraId="6C386DEE" w14:textId="77777777" w:rsidR="00396162" w:rsidRPr="00E519D9" w:rsidRDefault="00396162" w:rsidP="00396162">
      <w:pPr>
        <w:tabs>
          <w:tab w:val="left" w:pos="0"/>
        </w:tabs>
        <w:spacing w:after="0" w:line="276" w:lineRule="auto"/>
        <w:ind w:right="15"/>
        <w:jc w:val="both"/>
        <w:rPr>
          <w:rFonts w:ascii="Times New Roman" w:eastAsia="Times New Roman" w:hAnsi="Times New Roman" w:cs="Times New Roman"/>
          <w:color w:val="000000"/>
          <w:sz w:val="24"/>
          <w:lang w:eastAsia="ru-RU"/>
        </w:rPr>
      </w:pPr>
    </w:p>
    <w:p w14:paraId="045C1368" w14:textId="4BDE240B" w:rsidR="00E519D9" w:rsidRDefault="00E519D9" w:rsidP="00396162">
      <w:pPr>
        <w:tabs>
          <w:tab w:val="left" w:pos="0"/>
        </w:tabs>
        <w:spacing w:after="0" w:line="276" w:lineRule="auto"/>
        <w:ind w:firstLine="851"/>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t>Раздел 9. Порядок проведения открытого аукциона в электронной форме</w:t>
      </w:r>
    </w:p>
    <w:p w14:paraId="24199915" w14:textId="77777777" w:rsidR="00396162" w:rsidRPr="003A2707" w:rsidRDefault="00396162" w:rsidP="00396162">
      <w:pPr>
        <w:tabs>
          <w:tab w:val="left" w:pos="0"/>
        </w:tabs>
        <w:spacing w:after="0" w:line="276" w:lineRule="auto"/>
        <w:ind w:firstLine="851"/>
        <w:jc w:val="center"/>
        <w:rPr>
          <w:rFonts w:ascii="Times New Roman" w:eastAsia="Times New Roman" w:hAnsi="Times New Roman" w:cs="Times New Roman"/>
          <w:b/>
          <w:bCs/>
          <w:color w:val="000000"/>
          <w:sz w:val="24"/>
          <w:szCs w:val="24"/>
          <w:lang w:eastAsia="ru-RU"/>
        </w:rPr>
      </w:pPr>
    </w:p>
    <w:p w14:paraId="5B611F2C" w14:textId="255E1519"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Извещение о проведении открытого аукциона в электронной форме размещается в порядке, установленном разделом 9 главы </w:t>
      </w:r>
      <w:r w:rsidR="003159D1">
        <w:rPr>
          <w:rFonts w:ascii="Times New Roman" w:eastAsia="Times New Roman" w:hAnsi="Times New Roman" w:cs="Times New Roman"/>
          <w:color w:val="000000"/>
          <w:sz w:val="24"/>
          <w:lang w:eastAsia="ru-RU"/>
        </w:rPr>
        <w:t>1</w:t>
      </w:r>
      <w:r w:rsidRPr="00E519D9">
        <w:rPr>
          <w:rFonts w:ascii="Times New Roman" w:eastAsia="Times New Roman" w:hAnsi="Times New Roman" w:cs="Times New Roman"/>
          <w:color w:val="000000"/>
          <w:sz w:val="24"/>
          <w:lang w:eastAsia="ru-RU"/>
        </w:rPr>
        <w:t xml:space="preserve"> настоящего Положения, не менее, чем за 10 (десять) рабочих дней до даты проведения открытого аукциона в электронной форме.</w:t>
      </w:r>
    </w:p>
    <w:p w14:paraId="37F5C323" w14:textId="0FFCCED3" w:rsidR="00E519D9" w:rsidRPr="00FF0F36"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themeColor="text1"/>
          <w:sz w:val="24"/>
          <w:lang w:eastAsia="ru-RU"/>
        </w:rPr>
      </w:pPr>
      <w:r w:rsidRPr="00E519D9">
        <w:rPr>
          <w:rFonts w:ascii="Times New Roman" w:eastAsia="Times New Roman" w:hAnsi="Times New Roman" w:cs="Times New Roman"/>
          <w:color w:val="000000"/>
          <w:sz w:val="24"/>
          <w:lang w:eastAsia="ru-RU"/>
        </w:rPr>
        <w:t xml:space="preserve">В извещении о проведении аукциона в электронной форме должны быть указаны сведения, </w:t>
      </w:r>
      <w:r w:rsidRPr="00FF0F36">
        <w:rPr>
          <w:rFonts w:ascii="Times New Roman" w:eastAsia="Times New Roman" w:hAnsi="Times New Roman" w:cs="Times New Roman"/>
          <w:color w:val="000000" w:themeColor="text1"/>
          <w:sz w:val="24"/>
          <w:lang w:eastAsia="ru-RU"/>
        </w:rPr>
        <w:t>согласно форме, приложенной к настоящему Положению (приложение</w:t>
      </w:r>
      <w:r w:rsidR="00FF0F36" w:rsidRPr="00FF0F36">
        <w:rPr>
          <w:rFonts w:ascii="Times New Roman" w:eastAsia="Times New Roman" w:hAnsi="Times New Roman" w:cs="Times New Roman"/>
          <w:color w:val="000000" w:themeColor="text1"/>
          <w:sz w:val="24"/>
          <w:lang w:eastAsia="ru-RU"/>
        </w:rPr>
        <w:t xml:space="preserve"> №</w:t>
      </w:r>
      <w:r w:rsidR="002B78A1">
        <w:rPr>
          <w:rFonts w:ascii="Times New Roman" w:eastAsia="Times New Roman" w:hAnsi="Times New Roman" w:cs="Times New Roman"/>
          <w:color w:val="000000" w:themeColor="text1"/>
          <w:sz w:val="24"/>
          <w:lang w:eastAsia="ru-RU"/>
        </w:rPr>
        <w:t>2</w:t>
      </w:r>
      <w:r w:rsidR="00FF0F36" w:rsidRPr="00FF0F36">
        <w:rPr>
          <w:rFonts w:ascii="Times New Roman" w:eastAsia="Times New Roman" w:hAnsi="Times New Roman" w:cs="Times New Roman"/>
          <w:color w:val="000000" w:themeColor="text1"/>
          <w:sz w:val="24"/>
          <w:lang w:eastAsia="ru-RU"/>
        </w:rPr>
        <w:t>).</w:t>
      </w:r>
    </w:p>
    <w:p w14:paraId="6A4BDB9F" w14:textId="77777777"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При осуществлении закупок могут выделяться лоты в порядке, установленном настоящим Положением.</w:t>
      </w:r>
    </w:p>
    <w:p w14:paraId="7B354EA8"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 извещении о проведении открытого аукциона в электронной форме указывается сайт в глобальной сети Интернет, на котором будет проводиться такой аукцион, дата и время начала регистрации на этом сайте участников аукциона, порядок их регистрации на этом сайте, дата и время начала проведения такого аукциона.</w:t>
      </w:r>
    </w:p>
    <w:p w14:paraId="47177273" w14:textId="18F76C09"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Порядок пользования сайтами в глобальной сети Интернет, на которых осуществляется проведение открытых аукционов в электронной форме, и требования к технологическим, программн</w:t>
      </w:r>
      <w:r w:rsidR="00543596">
        <w:rPr>
          <w:rFonts w:ascii="Times New Roman" w:eastAsia="Times New Roman" w:hAnsi="Times New Roman" w:cs="Times New Roman"/>
          <w:color w:val="000000"/>
          <w:sz w:val="24"/>
          <w:lang w:eastAsia="ru-RU"/>
        </w:rPr>
        <w:t>ым</w:t>
      </w:r>
      <w:r w:rsidRPr="00E519D9">
        <w:rPr>
          <w:rFonts w:ascii="Times New Roman" w:eastAsia="Times New Roman" w:hAnsi="Times New Roman" w:cs="Times New Roman"/>
          <w:color w:val="000000"/>
          <w:sz w:val="24"/>
          <w:lang w:eastAsia="ru-RU"/>
        </w:rPr>
        <w:t>, лингвистическим, правовым и организ</w:t>
      </w:r>
      <w:r w:rsidR="00543596">
        <w:rPr>
          <w:rFonts w:ascii="Times New Roman" w:eastAsia="Times New Roman" w:hAnsi="Times New Roman" w:cs="Times New Roman"/>
          <w:color w:val="000000"/>
          <w:sz w:val="24"/>
          <w:lang w:eastAsia="ru-RU"/>
        </w:rPr>
        <w:t>ац</w:t>
      </w:r>
      <w:r w:rsidRPr="00E519D9">
        <w:rPr>
          <w:rFonts w:ascii="Times New Roman" w:eastAsia="Times New Roman" w:hAnsi="Times New Roman" w:cs="Times New Roman"/>
          <w:color w:val="000000"/>
          <w:sz w:val="24"/>
          <w:lang w:eastAsia="ru-RU"/>
        </w:rPr>
        <w:t xml:space="preserve">ионным средствам обеспечения пользования </w:t>
      </w:r>
      <w:r w:rsidRPr="00E519D9">
        <w:rPr>
          <w:rFonts w:ascii="Times New Roman" w:eastAsia="Times New Roman" w:hAnsi="Times New Roman" w:cs="Times New Roman"/>
          <w:color w:val="000000"/>
          <w:sz w:val="24"/>
          <w:lang w:eastAsia="ru-RU"/>
        </w:rPr>
        <w:lastRenderedPageBreak/>
        <w:t>указанными сайтами, а также к системам, обеспечивающим проведение открытых аукционов в электронной форме, устанавливаются Правительством Приднестровской Молдавской Республики.</w:t>
      </w:r>
    </w:p>
    <w:p w14:paraId="698E8383"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Общество обеспечивает надежность программного обеспечения, используемого для проведения открытого аукциона в электронной форме, равный доступ участников размещения заказа к участию в открытом аукционе.</w:t>
      </w:r>
    </w:p>
    <w:p w14:paraId="1B581B59"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Представление в электронной форме предложений о цене контракта </w:t>
      </w:r>
      <w:r w:rsidRPr="00E519D9">
        <w:rPr>
          <w:rFonts w:ascii="Times New Roman" w:eastAsia="Times New Roman" w:hAnsi="Times New Roman" w:cs="Times New Roman"/>
          <w:noProof/>
          <w:color w:val="000000"/>
          <w:sz w:val="24"/>
          <w:lang w:eastAsia="ru-RU"/>
        </w:rPr>
        <w:drawing>
          <wp:inline distT="0" distB="0" distL="0" distR="0" wp14:anchorId="763C7EFA" wp14:editId="09E03037">
            <wp:extent cx="6257" cy="6258"/>
            <wp:effectExtent l="0" t="0" r="0" b="0"/>
            <wp:docPr id="61817" name="Picture 61817"/>
            <wp:cNvGraphicFramePr/>
            <a:graphic xmlns:a="http://schemas.openxmlformats.org/drawingml/2006/main">
              <a:graphicData uri="http://schemas.openxmlformats.org/drawingml/2006/picture">
                <pic:pic xmlns:pic="http://schemas.openxmlformats.org/drawingml/2006/picture">
                  <pic:nvPicPr>
                    <pic:cNvPr id="61817" name="Picture 61817"/>
                    <pic:cNvPicPr/>
                  </pic:nvPicPr>
                  <pic:blipFill>
                    <a:blip r:embed="rId10"/>
                    <a:stretch>
                      <a:fillRect/>
                    </a:stretch>
                  </pic:blipFill>
                  <pic:spPr>
                    <a:xfrm>
                      <a:off x="0" y="0"/>
                      <a:ext cx="6257" cy="6258"/>
                    </a:xfrm>
                    <a:prstGeom prst="rect">
                      <a:avLst/>
                    </a:prstGeom>
                  </pic:spPr>
                </pic:pic>
              </a:graphicData>
            </a:graphic>
          </wp:inline>
        </w:drawing>
      </w:r>
      <w:r w:rsidRPr="00E519D9">
        <w:rPr>
          <w:rFonts w:ascii="Times New Roman" w:eastAsia="Times New Roman" w:hAnsi="Times New Roman" w:cs="Times New Roman"/>
          <w:color w:val="000000"/>
          <w:sz w:val="24"/>
          <w:lang w:eastAsia="ru-RU"/>
        </w:rPr>
        <w:t>осуществляется зарегистрированным участником открытого аукциона в электронной форме с даты и времени начала проведения данного аукциона, указанных в извещении о проведении открытого аукциона в электронной форме. При проведении открытого аукциона в электронной форме «шаг аукциона» не устанавливается.</w:t>
      </w:r>
    </w:p>
    <w:p w14:paraId="1E1DE83F"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С даты и времени начала проведения открытого аукциона в электронной форме на сайте в глобальной сети Интернет должны быть указаны:</w:t>
      </w:r>
    </w:p>
    <w:p w14:paraId="7C63743A" w14:textId="057879BA" w:rsidR="00E519D9" w:rsidRPr="007958D5" w:rsidRDefault="00E519D9" w:rsidP="008536F7">
      <w:pPr>
        <w:pStyle w:val="a4"/>
        <w:numPr>
          <w:ilvl w:val="0"/>
          <w:numId w:val="30"/>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объект закупки и условия контракта;</w:t>
      </w:r>
    </w:p>
    <w:p w14:paraId="0E6ECFE2" w14:textId="29512D8C" w:rsidR="00E519D9" w:rsidRPr="007958D5" w:rsidRDefault="00E519D9" w:rsidP="008536F7">
      <w:pPr>
        <w:pStyle w:val="a4"/>
        <w:numPr>
          <w:ilvl w:val="0"/>
          <w:numId w:val="30"/>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начальная (максимальная) цена контракта (цена лота);</w:t>
      </w:r>
    </w:p>
    <w:p w14:paraId="4C29B97D" w14:textId="16FCE80F" w:rsidR="00E519D9" w:rsidRPr="007958D5" w:rsidRDefault="00E519D9" w:rsidP="008536F7">
      <w:pPr>
        <w:pStyle w:val="a4"/>
        <w:numPr>
          <w:ilvl w:val="0"/>
          <w:numId w:val="30"/>
        </w:numPr>
        <w:tabs>
          <w:tab w:val="left" w:pos="0"/>
        </w:tabs>
        <w:spacing w:after="0" w:line="276" w:lineRule="auto"/>
        <w:ind w:left="0" w:firstLine="851"/>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порядок регистрации участников открытого аукциона в электронной форме;</w:t>
      </w:r>
    </w:p>
    <w:p w14:paraId="77BDC693" w14:textId="3C06E60B" w:rsidR="00E519D9" w:rsidRPr="007958D5" w:rsidRDefault="00E519D9" w:rsidP="008536F7">
      <w:pPr>
        <w:pStyle w:val="a4"/>
        <w:numPr>
          <w:ilvl w:val="0"/>
          <w:numId w:val="30"/>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в режиме реального времени последнее и предпоследнее предложения о цене контракта и время поступления указанных предложений, за исключением случаев, если в последнем предложении указывается цена контракта, равная цене контракта, указанной в предпоследнем предложении, или превышающая такую цену.</w:t>
      </w:r>
    </w:p>
    <w:p w14:paraId="4677F142" w14:textId="36C31D89"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Данный аукцион считается оконченным, если в течение 1 (одного) часа с момента размещения на сайте в глобальной сети Интернет последнего предложения о цене контракта не поступило ни одного предложения, предусматривающего более низкую цену контракта. В случае, если в нескольких предложениях указана одинаковая наиболее низкая цена контракта, победителем открытого аукциона в электронной форме признается участник данного аукциона, предложение о цене контракта которого поступило ранее других предложений. Информация об окончании открытого аукциона в электронной форме должна размещаться на таком сайте немедленно.</w:t>
      </w:r>
    </w:p>
    <w:p w14:paraId="026F548F" w14:textId="66760C2E"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 течение 1 (одного) часа с момента окончания аукциона, проводимого на сайте в глобальной сети Интернет в электронной форме, в информ</w:t>
      </w:r>
      <w:r w:rsidR="00543596">
        <w:rPr>
          <w:rFonts w:ascii="Times New Roman" w:eastAsia="Times New Roman" w:hAnsi="Times New Roman" w:cs="Times New Roman"/>
          <w:color w:val="000000"/>
          <w:sz w:val="24"/>
          <w:lang w:eastAsia="ru-RU"/>
        </w:rPr>
        <w:t>ац</w:t>
      </w:r>
      <w:r w:rsidRPr="00E519D9">
        <w:rPr>
          <w:rFonts w:ascii="Times New Roman" w:eastAsia="Times New Roman" w:hAnsi="Times New Roman" w:cs="Times New Roman"/>
          <w:color w:val="000000"/>
          <w:sz w:val="24"/>
          <w:lang w:eastAsia="ru-RU"/>
        </w:rPr>
        <w:t>ионной системе размещаются решение о признании участника аукциона победителем аукциона, информация о цене контракта, последнем и предпоследнем предложениях о цене контракта, а также наименование (для юридического лица), фамилия, имя, отчество (при наличии) (для физического лица), фамилия, имя, отчество (при наличии), копия патента (для индивидуального предпринимателя) победителя аукциона и участника аукциона, который сделал предложение о цене контракта равной цене, предложенной победителем аукциона, при отсутствии такого участника аукциона — участника ау</w:t>
      </w:r>
      <w:r w:rsidR="00543596">
        <w:rPr>
          <w:rFonts w:ascii="Times New Roman" w:eastAsia="Times New Roman" w:hAnsi="Times New Roman" w:cs="Times New Roman"/>
          <w:color w:val="000000"/>
          <w:sz w:val="24"/>
          <w:lang w:eastAsia="ru-RU"/>
        </w:rPr>
        <w:t>кц</w:t>
      </w:r>
      <w:r w:rsidRPr="00E519D9">
        <w:rPr>
          <w:rFonts w:ascii="Times New Roman" w:eastAsia="Times New Roman" w:hAnsi="Times New Roman" w:cs="Times New Roman"/>
          <w:color w:val="000000"/>
          <w:sz w:val="24"/>
          <w:lang w:eastAsia="ru-RU"/>
        </w:rPr>
        <w:t>иона, который сделал предпоследнее предложение о цене контракта.</w:t>
      </w:r>
    </w:p>
    <w:p w14:paraId="040BB4CA" w14:textId="23B7BD70"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Результаты открытого аукциона в электронной форме оформляются протоколом, который подписывается в течение </w:t>
      </w:r>
      <w:r w:rsidR="00543596">
        <w:rPr>
          <w:rFonts w:ascii="Times New Roman" w:eastAsia="Times New Roman" w:hAnsi="Times New Roman" w:cs="Times New Roman"/>
          <w:color w:val="000000"/>
          <w:sz w:val="24"/>
          <w:lang w:eastAsia="ru-RU"/>
        </w:rPr>
        <w:t>3</w:t>
      </w:r>
      <w:r w:rsidRPr="00E519D9">
        <w:rPr>
          <w:rFonts w:ascii="Times New Roman" w:eastAsia="Times New Roman" w:hAnsi="Times New Roman" w:cs="Times New Roman"/>
          <w:color w:val="000000"/>
          <w:sz w:val="24"/>
          <w:lang w:eastAsia="ru-RU"/>
        </w:rPr>
        <w:t xml:space="preserve"> (трех) рабочих дней со дня проведения данного аукциона. Протокол составляется в 2 (двух) экземплярах, один из которых остается у секретаря комиссии по осуществлению закупок. Указанный протокол размещается секретарем комиссии в информационной системе в течение </w:t>
      </w:r>
      <w:r w:rsidR="00543596">
        <w:rPr>
          <w:rFonts w:ascii="Times New Roman" w:eastAsia="Times New Roman" w:hAnsi="Times New Roman" w:cs="Times New Roman"/>
          <w:color w:val="000000"/>
          <w:sz w:val="24"/>
          <w:lang w:eastAsia="ru-RU"/>
        </w:rPr>
        <w:t>3</w:t>
      </w:r>
      <w:r w:rsidRPr="00E519D9">
        <w:rPr>
          <w:rFonts w:ascii="Times New Roman" w:eastAsia="Times New Roman" w:hAnsi="Times New Roman" w:cs="Times New Roman"/>
          <w:color w:val="000000"/>
          <w:sz w:val="24"/>
          <w:lang w:eastAsia="ru-RU"/>
        </w:rPr>
        <w:t xml:space="preserve"> (трех) рабочих дней, следующих за днем подписания указанного протокола. Второй экземпляр протокола и проект контракта в течение </w:t>
      </w:r>
      <w:r w:rsidR="00543596">
        <w:rPr>
          <w:rFonts w:ascii="Times New Roman" w:eastAsia="Times New Roman" w:hAnsi="Times New Roman" w:cs="Times New Roman"/>
          <w:color w:val="000000"/>
          <w:sz w:val="24"/>
          <w:lang w:eastAsia="ru-RU"/>
        </w:rPr>
        <w:t>3</w:t>
      </w:r>
      <w:r w:rsidRPr="00E519D9">
        <w:rPr>
          <w:rFonts w:ascii="Times New Roman" w:eastAsia="Times New Roman" w:hAnsi="Times New Roman" w:cs="Times New Roman"/>
          <w:color w:val="000000"/>
          <w:sz w:val="24"/>
          <w:lang w:eastAsia="ru-RU"/>
        </w:rPr>
        <w:t xml:space="preserve"> (трех) рабочих дней, следующих за днем подписания указанного протокола, направляются победителю открытого аукциона в электронной форме.</w:t>
      </w:r>
    </w:p>
    <w:p w14:paraId="50235DC2" w14:textId="5C770B9C"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случае, если победитель открытого аукциона в электронной форме в срок, указанный в извещении о проведении открытого аукциона, в электронной форме не представил </w:t>
      </w:r>
      <w:r w:rsidR="00543596">
        <w:rPr>
          <w:rFonts w:ascii="Times New Roman" w:eastAsia="Times New Roman" w:hAnsi="Times New Roman" w:cs="Times New Roman"/>
          <w:color w:val="000000"/>
          <w:sz w:val="24"/>
          <w:lang w:eastAsia="ru-RU"/>
        </w:rPr>
        <w:t xml:space="preserve">Предприятию </w:t>
      </w:r>
      <w:r w:rsidRPr="00E519D9">
        <w:rPr>
          <w:rFonts w:ascii="Times New Roman" w:eastAsia="Times New Roman" w:hAnsi="Times New Roman" w:cs="Times New Roman"/>
          <w:color w:val="000000"/>
          <w:sz w:val="24"/>
          <w:lang w:eastAsia="ru-RU"/>
        </w:rPr>
        <w:t>подписанный контракт, победитель открытого аукциона в электронной форме признается уклонившимся от заключения контракта.</w:t>
      </w:r>
    </w:p>
    <w:p w14:paraId="77D0CB08"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случае, если победитель открытого аукциона в электронной форме признан уклонившимся от заключения контракта, Общество вправе обратиться в Арбитражный суд </w:t>
      </w:r>
      <w:r w:rsidRPr="00E519D9">
        <w:rPr>
          <w:rFonts w:ascii="Times New Roman" w:eastAsia="Times New Roman" w:hAnsi="Times New Roman" w:cs="Times New Roman"/>
          <w:color w:val="000000"/>
          <w:sz w:val="24"/>
          <w:lang w:eastAsia="ru-RU"/>
        </w:rPr>
        <w:lastRenderedPageBreak/>
        <w:t>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в электронной форме, который сделал предпоследнее предложение о цене контракта, с согласия этого участника.</w:t>
      </w:r>
    </w:p>
    <w:p w14:paraId="2009F495" w14:textId="77777777"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 случае отказа участника открытого аукциона в электронной форме, который сделал предпоследнее предложение о цене контракта, от заключения контракта комиссия принимает решение о признании открытого аукциона в электронной форме несостоявшимся.</w:t>
      </w:r>
    </w:p>
    <w:p w14:paraId="38F8C994"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Контракт заключается на условиях, указанных в документации об открытом аукционе в электронной форме,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14:paraId="3B59F740" w14:textId="08EF9608"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случае, если открытый аукцион в электронной форме признан несостоявшимся по причине того, что в открытом аукционе электронной формы участвовал один участник данного аукциона, </w:t>
      </w:r>
      <w:r w:rsidR="00543596">
        <w:rPr>
          <w:rFonts w:ascii="Times New Roman" w:eastAsia="Times New Roman" w:hAnsi="Times New Roman" w:cs="Times New Roman"/>
          <w:color w:val="000000"/>
          <w:sz w:val="24"/>
          <w:lang w:eastAsia="ru-RU"/>
        </w:rPr>
        <w:t>Предприятие</w:t>
      </w:r>
      <w:r w:rsidRPr="00E519D9">
        <w:rPr>
          <w:rFonts w:ascii="Times New Roman" w:eastAsia="Times New Roman" w:hAnsi="Times New Roman" w:cs="Times New Roman"/>
          <w:color w:val="000000"/>
          <w:sz w:val="24"/>
          <w:lang w:eastAsia="ru-RU"/>
        </w:rPr>
        <w:t xml:space="preserve"> заключает контракт </w:t>
      </w:r>
      <w:r w:rsidR="00543596">
        <w:rPr>
          <w:rFonts w:ascii="Times New Roman" w:eastAsia="Times New Roman" w:hAnsi="Times New Roman" w:cs="Times New Roman"/>
          <w:color w:val="000000"/>
          <w:sz w:val="24"/>
          <w:lang w:eastAsia="ru-RU"/>
        </w:rPr>
        <w:t>с</w:t>
      </w:r>
      <w:r w:rsidRPr="00E519D9">
        <w:rPr>
          <w:rFonts w:ascii="Times New Roman" w:eastAsia="Times New Roman" w:hAnsi="Times New Roman" w:cs="Times New Roman"/>
          <w:color w:val="000000"/>
          <w:sz w:val="24"/>
          <w:lang w:eastAsia="ru-RU"/>
        </w:rPr>
        <w:t xml:space="preserve"> </w:t>
      </w:r>
      <w:r w:rsidRPr="00543596">
        <w:rPr>
          <w:rFonts w:ascii="Times New Roman" w:eastAsia="Times New Roman" w:hAnsi="Times New Roman" w:cs="Times New Roman"/>
          <w:color w:val="000000"/>
          <w:sz w:val="24"/>
          <w:lang w:eastAsia="ru-RU"/>
        </w:rPr>
        <w:t>единственным поставщиком.</w:t>
      </w:r>
    </w:p>
    <w:p w14:paraId="485A7729" w14:textId="0341BFAB" w:rsidR="00EC294D" w:rsidRPr="00EC294D" w:rsidRDefault="00E519D9" w:rsidP="00EC294D">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C294D">
        <w:rPr>
          <w:rFonts w:ascii="Times New Roman" w:eastAsia="Times New Roman" w:hAnsi="Times New Roman" w:cs="Times New Roman"/>
          <w:color w:val="000000"/>
          <w:sz w:val="24"/>
          <w:lang w:eastAsia="ru-RU"/>
        </w:rPr>
        <w:t>В случае, если открытый аукцион в электронной форме признан несостоявшимся по причине</w:t>
      </w:r>
      <w:r w:rsidR="00EC294D" w:rsidRPr="00EC294D">
        <w:rPr>
          <w:rFonts w:ascii="Times New Roman" w:eastAsia="Times New Roman" w:hAnsi="Times New Roman" w:cs="Times New Roman"/>
          <w:color w:val="000000"/>
          <w:sz w:val="24"/>
          <w:lang w:eastAsia="ru-RU"/>
        </w:rPr>
        <w:t>:</w:t>
      </w:r>
    </w:p>
    <w:p w14:paraId="43DB480C" w14:textId="2A13DC4A" w:rsidR="00EC294D" w:rsidRPr="00EC294D" w:rsidRDefault="00EC294D" w:rsidP="00EC294D">
      <w:pPr>
        <w:pStyle w:val="a4"/>
        <w:numPr>
          <w:ilvl w:val="0"/>
          <w:numId w:val="39"/>
        </w:numPr>
        <w:spacing w:after="0"/>
        <w:ind w:left="0" w:firstLine="851"/>
        <w:jc w:val="both"/>
        <w:rPr>
          <w:rFonts w:ascii="Times New Roman" w:hAnsi="Times New Roman" w:cs="Times New Roman"/>
          <w:sz w:val="24"/>
          <w:szCs w:val="24"/>
        </w:rPr>
      </w:pPr>
      <w:bookmarkStart w:id="1" w:name="_Hlk99438567"/>
      <w:r w:rsidRPr="00EC294D">
        <w:rPr>
          <w:rFonts w:ascii="Times New Roman" w:hAnsi="Times New Roman" w:cs="Times New Roman"/>
          <w:sz w:val="24"/>
          <w:szCs w:val="24"/>
        </w:rPr>
        <w:t>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bookmarkEnd w:id="1"/>
      <w:r w:rsidRPr="00EC294D">
        <w:rPr>
          <w:rFonts w:ascii="Times New Roman" w:hAnsi="Times New Roman" w:cs="Times New Roman"/>
          <w:sz w:val="24"/>
          <w:szCs w:val="24"/>
        </w:rPr>
        <w:t>;</w:t>
      </w:r>
    </w:p>
    <w:p w14:paraId="4E67CD11" w14:textId="45B423B2" w:rsidR="00EC294D" w:rsidRPr="00EC294D" w:rsidRDefault="00EC294D" w:rsidP="00EC294D">
      <w:pPr>
        <w:pStyle w:val="a4"/>
        <w:numPr>
          <w:ilvl w:val="0"/>
          <w:numId w:val="39"/>
        </w:numPr>
        <w:spacing w:after="0"/>
        <w:ind w:left="0" w:firstLine="851"/>
        <w:jc w:val="both"/>
        <w:rPr>
          <w:rFonts w:ascii="Times New Roman" w:hAnsi="Times New Roman" w:cs="Times New Roman"/>
          <w:sz w:val="24"/>
          <w:szCs w:val="24"/>
        </w:rPr>
      </w:pPr>
      <w:r w:rsidRPr="00EC294D">
        <w:rPr>
          <w:rFonts w:ascii="Times New Roman" w:hAnsi="Times New Roman" w:cs="Times New Roman"/>
          <w:sz w:val="24"/>
          <w:szCs w:val="24"/>
        </w:rPr>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14:paraId="0C62C2E3" w14:textId="233EA661" w:rsidR="00EC294D" w:rsidRPr="00EC294D" w:rsidRDefault="00EC294D" w:rsidP="00EC294D">
      <w:pPr>
        <w:pStyle w:val="a4"/>
        <w:numPr>
          <w:ilvl w:val="0"/>
          <w:numId w:val="39"/>
        </w:numPr>
        <w:spacing w:after="0"/>
        <w:ind w:left="0" w:firstLine="851"/>
        <w:jc w:val="both"/>
        <w:rPr>
          <w:rFonts w:ascii="Times New Roman" w:hAnsi="Times New Roman" w:cs="Times New Roman"/>
          <w:sz w:val="24"/>
          <w:szCs w:val="24"/>
        </w:rPr>
      </w:pPr>
      <w:r w:rsidRPr="00EC294D">
        <w:rPr>
          <w:rFonts w:ascii="Times New Roman" w:hAnsi="Times New Roman" w:cs="Times New Roman"/>
          <w:sz w:val="24"/>
          <w:szCs w:val="24"/>
        </w:rPr>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14:paraId="056F2CD8" w14:textId="35630A0E" w:rsidR="00E519D9" w:rsidRPr="00EC294D" w:rsidRDefault="00543596" w:rsidP="00EC294D">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C294D">
        <w:rPr>
          <w:rFonts w:ascii="Times New Roman" w:eastAsia="Times New Roman" w:hAnsi="Times New Roman" w:cs="Times New Roman"/>
          <w:color w:val="000000"/>
          <w:sz w:val="24"/>
          <w:lang w:eastAsia="ru-RU"/>
        </w:rPr>
        <w:t>Предприятие</w:t>
      </w:r>
      <w:r w:rsidR="00E519D9" w:rsidRPr="00EC294D">
        <w:rPr>
          <w:rFonts w:ascii="Times New Roman" w:eastAsia="Times New Roman" w:hAnsi="Times New Roman" w:cs="Times New Roman"/>
          <w:color w:val="000000"/>
          <w:sz w:val="24"/>
          <w:lang w:eastAsia="ru-RU"/>
        </w:rPr>
        <w:t xml:space="preserve"> осуществляет проведение повторного аукциона и новую закупку (в случае если и повторный аукцион будет признан несостоявшимся в связи с отсутствием участников (допущенных участников), контракт заключается путем проведения запроса предложений. При этом предмет закупки не может быть изменен.</w:t>
      </w:r>
    </w:p>
    <w:p w14:paraId="60B5ED29" w14:textId="3E582D63" w:rsidR="003A2707" w:rsidRDefault="00AB66F3" w:rsidP="00396162">
      <w:pPr>
        <w:tabs>
          <w:tab w:val="left" w:pos="0"/>
        </w:tabs>
        <w:spacing w:after="0" w:line="276" w:lineRule="auto"/>
        <w:ind w:firstLine="851"/>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br w:type="page"/>
      </w:r>
    </w:p>
    <w:p w14:paraId="549448D7" w14:textId="0512815D" w:rsidR="00E519D9" w:rsidRDefault="00E519D9" w:rsidP="00396162">
      <w:pPr>
        <w:tabs>
          <w:tab w:val="left" w:pos="0"/>
        </w:tabs>
        <w:spacing w:after="0" w:line="276" w:lineRule="auto"/>
        <w:ind w:firstLine="851"/>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lastRenderedPageBreak/>
        <w:t>Глава 4. Определение поставщика (подрядчика, исполнителя) путем проведения запроса предложений</w:t>
      </w:r>
    </w:p>
    <w:p w14:paraId="31F9923F" w14:textId="77777777" w:rsidR="00396162" w:rsidRPr="003A2707" w:rsidRDefault="00396162" w:rsidP="00396162">
      <w:pPr>
        <w:tabs>
          <w:tab w:val="left" w:pos="0"/>
        </w:tabs>
        <w:spacing w:after="0" w:line="276" w:lineRule="auto"/>
        <w:ind w:firstLine="851"/>
        <w:jc w:val="center"/>
        <w:rPr>
          <w:rFonts w:ascii="Times New Roman" w:eastAsia="Times New Roman" w:hAnsi="Times New Roman" w:cs="Times New Roman"/>
          <w:b/>
          <w:bCs/>
          <w:color w:val="000000"/>
          <w:sz w:val="24"/>
          <w:szCs w:val="24"/>
          <w:lang w:eastAsia="ru-RU"/>
        </w:rPr>
      </w:pPr>
    </w:p>
    <w:p w14:paraId="57BB3213" w14:textId="71A9C239"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Под запросом предложений понимается способ определения поставщика (подрядчика, исполнителя)</w:t>
      </w:r>
      <w:r w:rsidR="00543596">
        <w:rPr>
          <w:rFonts w:ascii="Times New Roman" w:eastAsia="Times New Roman" w:hAnsi="Times New Roman" w:cs="Times New Roman"/>
          <w:color w:val="000000"/>
          <w:sz w:val="24"/>
          <w:lang w:eastAsia="ru-RU"/>
        </w:rPr>
        <w:t>,</w:t>
      </w:r>
      <w:r w:rsidRPr="00E519D9">
        <w:rPr>
          <w:rFonts w:ascii="Times New Roman" w:eastAsia="Times New Roman" w:hAnsi="Times New Roman" w:cs="Times New Roman"/>
          <w:color w:val="000000"/>
          <w:sz w:val="24"/>
          <w:lang w:eastAsia="ru-RU"/>
        </w:rPr>
        <w:t xml:space="preserve"> при котором информация о закупаемых для обеспечения </w:t>
      </w:r>
      <w:r w:rsidR="00543596">
        <w:rPr>
          <w:rFonts w:ascii="Times New Roman" w:eastAsia="Times New Roman" w:hAnsi="Times New Roman" w:cs="Times New Roman"/>
          <w:color w:val="000000"/>
          <w:sz w:val="24"/>
          <w:lang w:eastAsia="ru-RU"/>
        </w:rPr>
        <w:t>Предприятия  в</w:t>
      </w:r>
      <w:r w:rsidRPr="00E519D9">
        <w:rPr>
          <w:rFonts w:ascii="Times New Roman" w:eastAsia="Times New Roman" w:hAnsi="Times New Roman" w:cs="Times New Roman"/>
          <w:color w:val="000000"/>
          <w:sz w:val="24"/>
          <w:lang w:eastAsia="ru-RU"/>
        </w:rPr>
        <w:t xml:space="preserve"> товаре, работе или услуге сообщается неограниченному кругу лиц путем размещения в информационной системе извещения о проведении запроса предложений, документации о проведе</w:t>
      </w:r>
      <w:r w:rsidRPr="00543596">
        <w:rPr>
          <w:rFonts w:ascii="Times New Roman" w:eastAsia="Times New Roman" w:hAnsi="Times New Roman" w:cs="Times New Roman"/>
          <w:color w:val="000000"/>
          <w:sz w:val="24"/>
          <w:lang w:eastAsia="ru-RU"/>
        </w:rPr>
        <w:t>нии</w:t>
      </w:r>
      <w:r w:rsidRPr="00E519D9">
        <w:rPr>
          <w:rFonts w:ascii="Times New Roman" w:eastAsia="Times New Roman" w:hAnsi="Times New Roman" w:cs="Times New Roman"/>
          <w:color w:val="000000"/>
          <w:sz w:val="24"/>
          <w:lang w:eastAsia="ru-RU"/>
        </w:rPr>
        <w:t xml:space="preserve"> запроса предложений и победителем признается участник закупки, направивший окончательное предложение, которое наилучшим образом соответствует установленным </w:t>
      </w:r>
      <w:r w:rsidR="00543596">
        <w:rPr>
          <w:rFonts w:ascii="Times New Roman" w:eastAsia="Times New Roman" w:hAnsi="Times New Roman" w:cs="Times New Roman"/>
          <w:color w:val="000000"/>
          <w:sz w:val="24"/>
          <w:lang w:eastAsia="ru-RU"/>
        </w:rPr>
        <w:t>Предприятием</w:t>
      </w:r>
      <w:r w:rsidRPr="00E519D9">
        <w:rPr>
          <w:rFonts w:ascii="Times New Roman" w:eastAsia="Times New Roman" w:hAnsi="Times New Roman" w:cs="Times New Roman"/>
          <w:color w:val="000000"/>
          <w:sz w:val="24"/>
          <w:lang w:eastAsia="ru-RU"/>
        </w:rPr>
        <w:t xml:space="preserve"> требованиям к товару, работе или услуге.</w:t>
      </w:r>
    </w:p>
    <w:p w14:paraId="437CF82A" w14:textId="0A6FA6FC" w:rsidR="00E519D9" w:rsidRPr="00E519D9" w:rsidRDefault="00543596"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Предприятие</w:t>
      </w:r>
      <w:r w:rsidR="00E519D9" w:rsidRPr="00E519D9">
        <w:rPr>
          <w:rFonts w:ascii="Times New Roman" w:eastAsia="Times New Roman" w:hAnsi="Times New Roman" w:cs="Times New Roman"/>
          <w:color w:val="000000"/>
          <w:sz w:val="24"/>
          <w:lang w:eastAsia="ru-RU"/>
        </w:rPr>
        <w:t xml:space="preserve"> вправе осуществлять закупку путем проведения запроса предложений в случаях:</w:t>
      </w:r>
    </w:p>
    <w:p w14:paraId="60544C9E" w14:textId="50A1C9FA" w:rsidR="007958D5" w:rsidRPr="007958D5" w:rsidRDefault="00E519D9" w:rsidP="008536F7">
      <w:pPr>
        <w:pStyle w:val="a4"/>
        <w:numPr>
          <w:ilvl w:val="0"/>
          <w:numId w:val="31"/>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 xml:space="preserve">цена сделки составляет </w:t>
      </w:r>
      <w:proofErr w:type="gramStart"/>
      <w:r w:rsidR="00007AC4" w:rsidRPr="007958D5">
        <w:rPr>
          <w:rFonts w:ascii="Times New Roman" w:eastAsia="Times New Roman" w:hAnsi="Times New Roman" w:cs="Times New Roman"/>
          <w:color w:val="000000"/>
          <w:sz w:val="24"/>
          <w:lang w:eastAsia="ru-RU"/>
        </w:rPr>
        <w:t>сумму</w:t>
      </w:r>
      <w:proofErr w:type="gramEnd"/>
      <w:r w:rsidRPr="007958D5">
        <w:rPr>
          <w:rFonts w:ascii="Times New Roman" w:eastAsia="Times New Roman" w:hAnsi="Times New Roman" w:cs="Times New Roman"/>
          <w:color w:val="000000"/>
          <w:sz w:val="24"/>
          <w:lang w:eastAsia="ru-RU"/>
        </w:rPr>
        <w:t xml:space="preserve"> установленн</w:t>
      </w:r>
      <w:r w:rsidR="00D11D75" w:rsidRPr="007958D5">
        <w:rPr>
          <w:rFonts w:ascii="Times New Roman" w:eastAsia="Times New Roman" w:hAnsi="Times New Roman" w:cs="Times New Roman"/>
          <w:color w:val="000000"/>
          <w:sz w:val="24"/>
          <w:lang w:eastAsia="ru-RU"/>
        </w:rPr>
        <w:t>ую</w:t>
      </w:r>
      <w:r w:rsidRPr="007958D5">
        <w:rPr>
          <w:rFonts w:ascii="Times New Roman" w:eastAsia="Times New Roman" w:hAnsi="Times New Roman" w:cs="Times New Roman"/>
          <w:color w:val="000000"/>
          <w:sz w:val="24"/>
          <w:lang w:eastAsia="ru-RU"/>
        </w:rPr>
        <w:t xml:space="preserve"> законом о республиканском бюджете на соответствующий год;</w:t>
      </w:r>
    </w:p>
    <w:p w14:paraId="1243880A" w14:textId="7EA6CEB1" w:rsidR="00E519D9" w:rsidRPr="007958D5" w:rsidRDefault="00E519D9" w:rsidP="008536F7">
      <w:pPr>
        <w:pStyle w:val="a4"/>
        <w:numPr>
          <w:ilvl w:val="0"/>
          <w:numId w:val="31"/>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 xml:space="preserve">осуществления закупки товара, работы или услуги, являющихся предметом контракта, расторгнутого </w:t>
      </w:r>
      <w:r w:rsidR="00543596" w:rsidRPr="007958D5">
        <w:rPr>
          <w:rFonts w:ascii="Times New Roman" w:eastAsia="Times New Roman" w:hAnsi="Times New Roman" w:cs="Times New Roman"/>
          <w:color w:val="000000"/>
          <w:sz w:val="24"/>
          <w:lang w:eastAsia="ru-RU"/>
        </w:rPr>
        <w:t>Предприятием</w:t>
      </w:r>
      <w:r w:rsidRPr="007958D5">
        <w:rPr>
          <w:rFonts w:ascii="Times New Roman" w:eastAsia="Times New Roman" w:hAnsi="Times New Roman" w:cs="Times New Roman"/>
          <w:color w:val="000000"/>
          <w:sz w:val="24"/>
          <w:lang w:eastAsia="ru-RU"/>
        </w:rPr>
        <w:t xml:space="preserve"> в одностороннем порядке по основаниям, </w:t>
      </w:r>
      <w:r w:rsidRPr="00E519D9">
        <w:rPr>
          <w:noProof/>
          <w:lang w:eastAsia="ru-RU"/>
        </w:rPr>
        <w:drawing>
          <wp:inline distT="0" distB="0" distL="0" distR="0" wp14:anchorId="78A656F7" wp14:editId="20632949">
            <wp:extent cx="6259" cy="6259"/>
            <wp:effectExtent l="0" t="0" r="0" b="0"/>
            <wp:docPr id="67412" name="Picture 67412"/>
            <wp:cNvGraphicFramePr/>
            <a:graphic xmlns:a="http://schemas.openxmlformats.org/drawingml/2006/main">
              <a:graphicData uri="http://schemas.openxmlformats.org/drawingml/2006/picture">
                <pic:pic xmlns:pic="http://schemas.openxmlformats.org/drawingml/2006/picture">
                  <pic:nvPicPr>
                    <pic:cNvPr id="67412" name="Picture 67412"/>
                    <pic:cNvPicPr/>
                  </pic:nvPicPr>
                  <pic:blipFill>
                    <a:blip r:embed="rId22"/>
                    <a:stretch>
                      <a:fillRect/>
                    </a:stretch>
                  </pic:blipFill>
                  <pic:spPr>
                    <a:xfrm>
                      <a:off x="0" y="0"/>
                      <a:ext cx="6259" cy="6259"/>
                    </a:xfrm>
                    <a:prstGeom prst="rect">
                      <a:avLst/>
                    </a:prstGeom>
                  </pic:spPr>
                </pic:pic>
              </a:graphicData>
            </a:graphic>
          </wp:inline>
        </w:drawing>
      </w:r>
      <w:r w:rsidRPr="007958D5">
        <w:rPr>
          <w:rFonts w:ascii="Times New Roman" w:eastAsia="Times New Roman" w:hAnsi="Times New Roman" w:cs="Times New Roman"/>
          <w:color w:val="000000"/>
          <w:sz w:val="24"/>
          <w:lang w:eastAsia="ru-RU"/>
        </w:rPr>
        <w:t>предусмотренным Законом о закупках</w:t>
      </w:r>
      <w:r w:rsidR="00543596" w:rsidRPr="007958D5">
        <w:rPr>
          <w:rFonts w:ascii="Times New Roman" w:eastAsia="Times New Roman" w:hAnsi="Times New Roman" w:cs="Times New Roman"/>
          <w:color w:val="000000"/>
          <w:sz w:val="24"/>
          <w:lang w:eastAsia="ru-RU"/>
        </w:rPr>
        <w:t>.</w:t>
      </w:r>
    </w:p>
    <w:p w14:paraId="43C6A586" w14:textId="239C8F43"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подпункта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w:t>
      </w:r>
      <w:r w:rsidR="00543596">
        <w:rPr>
          <w:rFonts w:ascii="Times New Roman" w:eastAsia="Times New Roman" w:hAnsi="Times New Roman" w:cs="Times New Roman"/>
          <w:color w:val="000000"/>
          <w:sz w:val="24"/>
          <w:lang w:eastAsia="ru-RU"/>
        </w:rPr>
        <w:t>ып</w:t>
      </w:r>
      <w:r w:rsidRPr="00E519D9">
        <w:rPr>
          <w:rFonts w:ascii="Times New Roman" w:eastAsia="Times New Roman" w:hAnsi="Times New Roman" w:cs="Times New Roman"/>
          <w:color w:val="000000"/>
          <w:sz w:val="24"/>
          <w:lang w:eastAsia="ru-RU"/>
        </w:rPr>
        <w:t>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w:t>
      </w:r>
      <w:r w:rsidR="00543596">
        <w:rPr>
          <w:rFonts w:ascii="Times New Roman" w:eastAsia="Times New Roman" w:hAnsi="Times New Roman" w:cs="Times New Roman"/>
          <w:color w:val="000000"/>
          <w:sz w:val="24"/>
          <w:lang w:eastAsia="ru-RU"/>
        </w:rPr>
        <w:t>ып</w:t>
      </w:r>
      <w:r w:rsidRPr="00E519D9">
        <w:rPr>
          <w:rFonts w:ascii="Times New Roman" w:eastAsia="Times New Roman" w:hAnsi="Times New Roman" w:cs="Times New Roman"/>
          <w:color w:val="000000"/>
          <w:sz w:val="24"/>
          <w:lang w:eastAsia="ru-RU"/>
        </w:rPr>
        <w:t>олненной работы или оказанной услуги;</w:t>
      </w:r>
    </w:p>
    <w:p w14:paraId="36C8E0DE" w14:textId="6C4E1B86" w:rsidR="00E519D9" w:rsidRPr="007958D5" w:rsidRDefault="00E519D9" w:rsidP="008536F7">
      <w:pPr>
        <w:pStyle w:val="a4"/>
        <w:numPr>
          <w:ilvl w:val="0"/>
          <w:numId w:val="31"/>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признания повторного аукциона несостоявшимся в соответствии с пунктом 11</w:t>
      </w:r>
      <w:r w:rsidR="00543596" w:rsidRPr="007958D5">
        <w:rPr>
          <w:rFonts w:ascii="Times New Roman" w:eastAsia="Times New Roman" w:hAnsi="Times New Roman" w:cs="Times New Roman"/>
          <w:color w:val="000000"/>
          <w:sz w:val="24"/>
          <w:lang w:eastAsia="ru-RU"/>
        </w:rPr>
        <w:t>5</w:t>
      </w:r>
      <w:r w:rsidRPr="007958D5">
        <w:rPr>
          <w:rFonts w:ascii="Times New Roman" w:eastAsia="Times New Roman" w:hAnsi="Times New Roman" w:cs="Times New Roman"/>
          <w:color w:val="000000"/>
          <w:sz w:val="24"/>
          <w:lang w:eastAsia="ru-RU"/>
        </w:rPr>
        <w:t xml:space="preserve"> настоящего Положения (ни одного участника), а также признания несостоявшимся повторного аукциона в электронной форме в соответствии с пунктом 13</w:t>
      </w:r>
      <w:r w:rsidR="00543596" w:rsidRPr="007958D5">
        <w:rPr>
          <w:rFonts w:ascii="Times New Roman" w:eastAsia="Times New Roman" w:hAnsi="Times New Roman" w:cs="Times New Roman"/>
          <w:color w:val="000000"/>
          <w:sz w:val="24"/>
          <w:lang w:eastAsia="ru-RU"/>
        </w:rPr>
        <w:t>2</w:t>
      </w:r>
      <w:r w:rsidRPr="007958D5">
        <w:rPr>
          <w:rFonts w:ascii="Times New Roman" w:eastAsia="Times New Roman" w:hAnsi="Times New Roman" w:cs="Times New Roman"/>
          <w:color w:val="000000"/>
          <w:sz w:val="24"/>
          <w:lang w:eastAsia="ru-RU"/>
        </w:rPr>
        <w:t xml:space="preserve"> настоящего Положения;</w:t>
      </w:r>
    </w:p>
    <w:p w14:paraId="44BFAF55" w14:textId="77A953CE" w:rsidR="00E519D9" w:rsidRPr="007958D5" w:rsidRDefault="00E519D9" w:rsidP="008536F7">
      <w:pPr>
        <w:pStyle w:val="a4"/>
        <w:numPr>
          <w:ilvl w:val="0"/>
          <w:numId w:val="31"/>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в иных случаях, предусмотренных законом о республиканском бюджете на соответствующий финансовый год.</w:t>
      </w:r>
    </w:p>
    <w:p w14:paraId="08B624DA" w14:textId="08684252" w:rsidR="00E519D9" w:rsidRPr="00543596" w:rsidRDefault="00E519D9" w:rsidP="008536F7">
      <w:pPr>
        <w:pStyle w:val="a4"/>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543596">
        <w:rPr>
          <w:rFonts w:ascii="Times New Roman" w:eastAsia="Times New Roman" w:hAnsi="Times New Roman" w:cs="Times New Roman"/>
          <w:color w:val="000000"/>
          <w:sz w:val="24"/>
          <w:lang w:eastAsia="ru-RU"/>
        </w:rPr>
        <w:t>Извещение о проведении запроса предложений размещается в информ</w:t>
      </w:r>
      <w:r w:rsidR="00BC37A4">
        <w:rPr>
          <w:rFonts w:ascii="Times New Roman" w:eastAsia="Times New Roman" w:hAnsi="Times New Roman" w:cs="Times New Roman"/>
          <w:color w:val="000000"/>
          <w:sz w:val="24"/>
          <w:lang w:eastAsia="ru-RU"/>
        </w:rPr>
        <w:t>ац</w:t>
      </w:r>
      <w:r w:rsidRPr="00543596">
        <w:rPr>
          <w:rFonts w:ascii="Times New Roman" w:eastAsia="Times New Roman" w:hAnsi="Times New Roman" w:cs="Times New Roman"/>
          <w:color w:val="000000"/>
          <w:sz w:val="24"/>
          <w:lang w:eastAsia="ru-RU"/>
        </w:rPr>
        <w:t>ионной системе не позднее, чем за 5 (пять) рабочих дней до даты проведения запроса предложений.</w:t>
      </w:r>
    </w:p>
    <w:p w14:paraId="4EB071EC" w14:textId="74AE6BD8" w:rsidR="00E519D9" w:rsidRPr="00E519D9" w:rsidRDefault="00BC37A4"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Ответственн</w:t>
      </w:r>
      <w:r w:rsidR="0000114B">
        <w:rPr>
          <w:rFonts w:ascii="Times New Roman" w:eastAsia="Times New Roman" w:hAnsi="Times New Roman" w:cs="Times New Roman"/>
          <w:color w:val="000000"/>
          <w:sz w:val="24"/>
          <w:lang w:eastAsia="ru-RU"/>
        </w:rPr>
        <w:t>ое</w:t>
      </w:r>
      <w:r>
        <w:rPr>
          <w:rFonts w:ascii="Times New Roman" w:eastAsia="Times New Roman" w:hAnsi="Times New Roman" w:cs="Times New Roman"/>
          <w:color w:val="000000"/>
          <w:sz w:val="24"/>
          <w:lang w:eastAsia="ru-RU"/>
        </w:rPr>
        <w:t xml:space="preserve"> </w:t>
      </w:r>
      <w:r w:rsidR="0000114B">
        <w:rPr>
          <w:rFonts w:ascii="Times New Roman" w:eastAsia="Times New Roman" w:hAnsi="Times New Roman" w:cs="Times New Roman"/>
          <w:color w:val="000000"/>
          <w:sz w:val="24"/>
          <w:lang w:eastAsia="ru-RU"/>
        </w:rPr>
        <w:t>лицо</w:t>
      </w:r>
      <w:r w:rsidR="00E519D9" w:rsidRPr="00E519D9">
        <w:rPr>
          <w:rFonts w:ascii="Times New Roman" w:eastAsia="Times New Roman" w:hAnsi="Times New Roman" w:cs="Times New Roman"/>
          <w:color w:val="000000"/>
          <w:sz w:val="24"/>
          <w:lang w:eastAsia="ru-RU"/>
        </w:rPr>
        <w:t xml:space="preserve">, наряду с размещением извещения о проведении запроса предложений </w:t>
      </w:r>
      <w:r w:rsidR="00E519D9" w:rsidRPr="00FF0F36">
        <w:rPr>
          <w:rFonts w:ascii="Times New Roman" w:eastAsia="Times New Roman" w:hAnsi="Times New Roman" w:cs="Times New Roman"/>
          <w:color w:val="000000" w:themeColor="text1"/>
          <w:sz w:val="24"/>
          <w:lang w:eastAsia="ru-RU"/>
        </w:rPr>
        <w:t xml:space="preserve">(Приложение </w:t>
      </w:r>
      <w:r w:rsidR="00FF0F36" w:rsidRPr="00FF0F36">
        <w:rPr>
          <w:rFonts w:ascii="Times New Roman" w:eastAsia="Times New Roman" w:hAnsi="Times New Roman" w:cs="Times New Roman"/>
          <w:color w:val="000000" w:themeColor="text1"/>
          <w:sz w:val="24"/>
          <w:lang w:eastAsia="ru-RU"/>
        </w:rPr>
        <w:t>№</w:t>
      </w:r>
      <w:r w:rsidR="002B78A1">
        <w:rPr>
          <w:rFonts w:ascii="Times New Roman" w:eastAsia="Times New Roman" w:hAnsi="Times New Roman" w:cs="Times New Roman"/>
          <w:color w:val="000000" w:themeColor="text1"/>
          <w:sz w:val="24"/>
          <w:lang w:eastAsia="ru-RU"/>
        </w:rPr>
        <w:t>2</w:t>
      </w:r>
      <w:r w:rsidR="00E519D9" w:rsidRPr="00FF0F36">
        <w:rPr>
          <w:rFonts w:ascii="Times New Roman" w:eastAsia="Times New Roman" w:hAnsi="Times New Roman" w:cs="Times New Roman"/>
          <w:color w:val="000000" w:themeColor="text1"/>
          <w:sz w:val="24"/>
          <w:lang w:eastAsia="ru-RU"/>
        </w:rPr>
        <w:t xml:space="preserve"> к Положению)</w:t>
      </w:r>
      <w:r w:rsidR="00E519D9" w:rsidRPr="00BC37A4">
        <w:rPr>
          <w:rFonts w:ascii="Times New Roman" w:eastAsia="Times New Roman" w:hAnsi="Times New Roman" w:cs="Times New Roman"/>
          <w:color w:val="FF0000"/>
          <w:sz w:val="24"/>
          <w:lang w:eastAsia="ru-RU"/>
        </w:rPr>
        <w:t xml:space="preserve"> </w:t>
      </w:r>
      <w:r w:rsidR="00E519D9" w:rsidRPr="00E519D9">
        <w:rPr>
          <w:rFonts w:ascii="Times New Roman" w:eastAsia="Times New Roman" w:hAnsi="Times New Roman" w:cs="Times New Roman"/>
          <w:color w:val="000000"/>
          <w:sz w:val="24"/>
          <w:lang w:eastAsia="ru-RU"/>
        </w:rPr>
        <w:t>направляет приглашение принять участие в запросе предложений не менее чем 2 (двум) производителям (официальным представителям), способным осуществить поставку товаров, в</w:t>
      </w:r>
      <w:r>
        <w:rPr>
          <w:rFonts w:ascii="Times New Roman" w:eastAsia="Times New Roman" w:hAnsi="Times New Roman" w:cs="Times New Roman"/>
          <w:color w:val="000000"/>
          <w:sz w:val="24"/>
          <w:lang w:eastAsia="ru-RU"/>
        </w:rPr>
        <w:t>ып</w:t>
      </w:r>
      <w:r w:rsidR="00E519D9" w:rsidRPr="00E519D9">
        <w:rPr>
          <w:rFonts w:ascii="Times New Roman" w:eastAsia="Times New Roman" w:hAnsi="Times New Roman" w:cs="Times New Roman"/>
          <w:color w:val="000000"/>
          <w:sz w:val="24"/>
          <w:lang w:eastAsia="ru-RU"/>
        </w:rPr>
        <w:t>олнение работ, оказание услуг, являющихся объектами закупок.</w:t>
      </w:r>
    </w:p>
    <w:p w14:paraId="620F4373" w14:textId="2EEFCEC3" w:rsidR="00E519D9" w:rsidRPr="00E519D9" w:rsidRDefault="00E519D9" w:rsidP="008536F7">
      <w:pPr>
        <w:numPr>
          <w:ilvl w:val="0"/>
          <w:numId w:val="6"/>
        </w:numPr>
        <w:tabs>
          <w:tab w:val="left" w:pos="0"/>
          <w:tab w:val="left" w:pos="1276"/>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С момента размещения в информационной системе извещения о проведении запроса предложений </w:t>
      </w:r>
      <w:r w:rsidR="00BC37A4">
        <w:rPr>
          <w:rFonts w:ascii="Times New Roman" w:eastAsia="Times New Roman" w:hAnsi="Times New Roman" w:cs="Times New Roman"/>
          <w:color w:val="000000"/>
          <w:sz w:val="24"/>
          <w:lang w:eastAsia="ru-RU"/>
        </w:rPr>
        <w:t>Предприятие</w:t>
      </w:r>
      <w:r w:rsidRPr="00E519D9">
        <w:rPr>
          <w:rFonts w:ascii="Times New Roman" w:eastAsia="Times New Roman" w:hAnsi="Times New Roman" w:cs="Times New Roman"/>
          <w:color w:val="000000"/>
          <w:sz w:val="24"/>
          <w:lang w:eastAsia="ru-RU"/>
        </w:rPr>
        <w:t xml:space="preserve"> </w:t>
      </w:r>
      <w:r w:rsidR="00BC37A4" w:rsidRPr="00BC37A4">
        <w:rPr>
          <w:rFonts w:ascii="Times New Roman" w:eastAsia="Times New Roman" w:hAnsi="Times New Roman" w:cs="Times New Roman"/>
          <w:color w:val="000000"/>
          <w:sz w:val="24"/>
          <w:lang w:eastAsia="ru-RU"/>
        </w:rPr>
        <w:t xml:space="preserve">не может </w:t>
      </w:r>
      <w:r w:rsidRPr="00E519D9">
        <w:rPr>
          <w:rFonts w:ascii="Times New Roman" w:eastAsia="Times New Roman" w:hAnsi="Times New Roman" w:cs="Times New Roman"/>
          <w:color w:val="000000"/>
          <w:sz w:val="24"/>
          <w:lang w:eastAsia="ru-RU"/>
        </w:rPr>
        <w:t>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14:paraId="7E9B6F03" w14:textId="2D6935F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Одновременно с размещением извещения о проведении запроса предложений </w:t>
      </w:r>
      <w:r w:rsidR="00BC37A4">
        <w:rPr>
          <w:rFonts w:ascii="Times New Roman" w:eastAsia="Times New Roman" w:hAnsi="Times New Roman" w:cs="Times New Roman"/>
          <w:color w:val="000000"/>
          <w:sz w:val="24"/>
          <w:lang w:eastAsia="ru-RU"/>
        </w:rPr>
        <w:t>Предприятие</w:t>
      </w:r>
      <w:r w:rsidRPr="00E519D9">
        <w:rPr>
          <w:rFonts w:ascii="Times New Roman" w:eastAsia="Times New Roman" w:hAnsi="Times New Roman" w:cs="Times New Roman"/>
          <w:color w:val="000000"/>
          <w:sz w:val="24"/>
          <w:lang w:eastAsia="ru-RU"/>
        </w:rPr>
        <w:t xml:space="preserve"> размещает в информационной системе необходимую документацию, которая должна содержать следующую информ</w:t>
      </w:r>
      <w:r w:rsidR="00BC37A4">
        <w:rPr>
          <w:rFonts w:ascii="Times New Roman" w:eastAsia="Times New Roman" w:hAnsi="Times New Roman" w:cs="Times New Roman"/>
          <w:color w:val="000000"/>
          <w:sz w:val="24"/>
          <w:lang w:eastAsia="ru-RU"/>
        </w:rPr>
        <w:t>ац</w:t>
      </w:r>
      <w:r w:rsidRPr="00E519D9">
        <w:rPr>
          <w:rFonts w:ascii="Times New Roman" w:eastAsia="Times New Roman" w:hAnsi="Times New Roman" w:cs="Times New Roman"/>
          <w:color w:val="000000"/>
          <w:sz w:val="24"/>
          <w:lang w:eastAsia="ru-RU"/>
        </w:rPr>
        <w:t>ию:</w:t>
      </w:r>
    </w:p>
    <w:p w14:paraId="2BFEB6EF" w14:textId="585E0D38" w:rsidR="00E519D9" w:rsidRPr="007958D5" w:rsidRDefault="00E519D9" w:rsidP="008536F7">
      <w:pPr>
        <w:pStyle w:val="a4"/>
        <w:numPr>
          <w:ilvl w:val="0"/>
          <w:numId w:val="32"/>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информация, указанная в 35 настоящего Положения;</w:t>
      </w:r>
    </w:p>
    <w:p w14:paraId="65BCB794" w14:textId="06EAC496" w:rsidR="00E519D9" w:rsidRPr="007958D5" w:rsidRDefault="00E519D9" w:rsidP="008536F7">
      <w:pPr>
        <w:pStyle w:val="a4"/>
        <w:numPr>
          <w:ilvl w:val="0"/>
          <w:numId w:val="32"/>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наименование и описание объекта закупки, условий контракта в соответствии с настоящим Положением, в том числе обоснование начальной (максимальной) цены контракта;</w:t>
      </w:r>
    </w:p>
    <w:p w14:paraId="69534D47" w14:textId="0C0A17B0" w:rsidR="00E519D9" w:rsidRPr="007958D5" w:rsidRDefault="00E519D9" w:rsidP="008536F7">
      <w:pPr>
        <w:pStyle w:val="a4"/>
        <w:numPr>
          <w:ilvl w:val="0"/>
          <w:numId w:val="32"/>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требования к содержанию, в том числе составу, форме заявок на участие в запросе предложений, и инструкция по заполнению заявок.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14:paraId="3BC888B1" w14:textId="6E562D7B" w:rsidR="00E519D9" w:rsidRPr="007958D5" w:rsidRDefault="00E519D9" w:rsidP="008536F7">
      <w:pPr>
        <w:pStyle w:val="a4"/>
        <w:numPr>
          <w:ilvl w:val="0"/>
          <w:numId w:val="32"/>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lastRenderedPageBreak/>
        <w:t xml:space="preserve">информация о возможности </w:t>
      </w:r>
      <w:r w:rsidR="00BC37A4" w:rsidRPr="007958D5">
        <w:rPr>
          <w:rFonts w:ascii="Times New Roman" w:eastAsia="Times New Roman" w:hAnsi="Times New Roman" w:cs="Times New Roman"/>
          <w:color w:val="000000"/>
          <w:sz w:val="24"/>
          <w:lang w:eastAsia="ru-RU"/>
        </w:rPr>
        <w:t>Предприятия</w:t>
      </w:r>
      <w:r w:rsidRPr="007958D5">
        <w:rPr>
          <w:rFonts w:ascii="Times New Roman" w:eastAsia="Times New Roman" w:hAnsi="Times New Roman" w:cs="Times New Roman"/>
          <w:color w:val="000000"/>
          <w:sz w:val="24"/>
          <w:lang w:eastAsia="ru-RU"/>
        </w:rPr>
        <w:t xml:space="preserve"> изменить предусмотренные контрактом количество товара, объем работы или услуги при заключении контракта либо в ходе его исполнения;</w:t>
      </w:r>
    </w:p>
    <w:p w14:paraId="1730B75C" w14:textId="343F7A71" w:rsidR="00E519D9" w:rsidRPr="007958D5" w:rsidRDefault="00E519D9" w:rsidP="008536F7">
      <w:pPr>
        <w:pStyle w:val="a4"/>
        <w:numPr>
          <w:ilvl w:val="0"/>
          <w:numId w:val="32"/>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порядок проведения запроса предложений;</w:t>
      </w:r>
    </w:p>
    <w:p w14:paraId="42F6FBB8" w14:textId="0C9684E5" w:rsidR="00E519D9" w:rsidRPr="007958D5" w:rsidRDefault="00E519D9" w:rsidP="008536F7">
      <w:pPr>
        <w:pStyle w:val="a4"/>
        <w:numPr>
          <w:ilvl w:val="0"/>
          <w:numId w:val="32"/>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14:paraId="18239DA2" w14:textId="7AA18C80" w:rsidR="00E519D9" w:rsidRPr="007958D5" w:rsidRDefault="00E519D9" w:rsidP="008536F7">
      <w:pPr>
        <w:pStyle w:val="a4"/>
        <w:numPr>
          <w:ilvl w:val="0"/>
          <w:numId w:val="32"/>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296316E3" w14:textId="2BAB20CB" w:rsidR="00E519D9" w:rsidRPr="007958D5" w:rsidRDefault="00E519D9" w:rsidP="008536F7">
      <w:pPr>
        <w:pStyle w:val="a4"/>
        <w:numPr>
          <w:ilvl w:val="0"/>
          <w:numId w:val="32"/>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информация о возможности одностороннего отказа от исполнения контракта.</w:t>
      </w:r>
    </w:p>
    <w:p w14:paraId="5971BD6F" w14:textId="1D1780F6" w:rsidR="00E519D9" w:rsidRPr="00BC37A4" w:rsidRDefault="00E519D9" w:rsidP="008536F7">
      <w:pPr>
        <w:pStyle w:val="a4"/>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BC37A4">
        <w:rPr>
          <w:rFonts w:ascii="Times New Roman" w:eastAsia="Times New Roman" w:hAnsi="Times New Roman" w:cs="Times New Roman"/>
          <w:color w:val="000000"/>
          <w:sz w:val="24"/>
          <w:lang w:eastAsia="ru-RU"/>
        </w:rPr>
        <w:t>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14:paraId="7B7D2349"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14:paraId="0ABFB12B" w14:textId="45AB93B0"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w:t>
      </w:r>
      <w:r w:rsidRPr="00E519D9">
        <w:rPr>
          <w:rFonts w:ascii="Times New Roman" w:eastAsia="Times New Roman" w:hAnsi="Times New Roman" w:cs="Times New Roman"/>
          <w:noProof/>
          <w:color w:val="000000"/>
          <w:sz w:val="24"/>
          <w:lang w:eastAsia="ru-RU"/>
        </w:rPr>
        <w:drawing>
          <wp:inline distT="0" distB="0" distL="0" distR="0" wp14:anchorId="17338A32" wp14:editId="2F496E3E">
            <wp:extent cx="6257" cy="6259"/>
            <wp:effectExtent l="0" t="0" r="0" b="0"/>
            <wp:docPr id="70471" name="Picture 70471"/>
            <wp:cNvGraphicFramePr/>
            <a:graphic xmlns:a="http://schemas.openxmlformats.org/drawingml/2006/main">
              <a:graphicData uri="http://schemas.openxmlformats.org/drawingml/2006/picture">
                <pic:pic xmlns:pic="http://schemas.openxmlformats.org/drawingml/2006/picture">
                  <pic:nvPicPr>
                    <pic:cNvPr id="70471" name="Picture 70471"/>
                    <pic:cNvPicPr/>
                  </pic:nvPicPr>
                  <pic:blipFill>
                    <a:blip r:embed="rId13"/>
                    <a:stretch>
                      <a:fillRect/>
                    </a:stretch>
                  </pic:blipFill>
                  <pic:spPr>
                    <a:xfrm>
                      <a:off x="0" y="0"/>
                      <a:ext cx="6257" cy="6259"/>
                    </a:xfrm>
                    <a:prstGeom prst="rect">
                      <a:avLst/>
                    </a:prstGeom>
                  </pic:spPr>
                </pic:pic>
              </a:graphicData>
            </a:graphic>
          </wp:inline>
        </w:drawing>
      </w:r>
      <w:r w:rsidRPr="00E519D9">
        <w:rPr>
          <w:rFonts w:ascii="Times New Roman" w:eastAsia="Times New Roman" w:hAnsi="Times New Roman" w:cs="Times New Roman"/>
          <w:color w:val="000000"/>
          <w:sz w:val="24"/>
          <w:lang w:eastAsia="ru-RU"/>
        </w:rPr>
        <w:t xml:space="preserve">предложений, подают заявки на участие в запросе предложений </w:t>
      </w:r>
      <w:r w:rsidR="00BC37A4">
        <w:rPr>
          <w:rFonts w:ascii="Times New Roman" w:eastAsia="Times New Roman" w:hAnsi="Times New Roman" w:cs="Times New Roman"/>
          <w:color w:val="000000"/>
          <w:sz w:val="24"/>
          <w:lang w:eastAsia="ru-RU"/>
        </w:rPr>
        <w:t>Предприятию</w:t>
      </w:r>
      <w:r w:rsidRPr="00E519D9">
        <w:rPr>
          <w:rFonts w:ascii="Times New Roman" w:eastAsia="Times New Roman" w:hAnsi="Times New Roman" w:cs="Times New Roman"/>
          <w:color w:val="000000"/>
          <w:sz w:val="24"/>
          <w:lang w:eastAsia="ru-RU"/>
        </w:rPr>
        <w:t xml:space="preserve"> в письменной форме или в форме электронного документа.</w:t>
      </w:r>
    </w:p>
    <w:p w14:paraId="4BD4D039" w14:textId="2E786ABE" w:rsidR="00E519D9" w:rsidRPr="00E519D9" w:rsidRDefault="00E519D9" w:rsidP="008536F7">
      <w:pPr>
        <w:numPr>
          <w:ilvl w:val="0"/>
          <w:numId w:val="6"/>
        </w:numPr>
        <w:tabs>
          <w:tab w:val="left" w:pos="0"/>
          <w:tab w:val="left" w:pos="993"/>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комиссия по осуществлению закупок </w:t>
      </w:r>
      <w:r w:rsidRPr="00BC37A4">
        <w:rPr>
          <w:rFonts w:ascii="Times New Roman" w:eastAsia="Times New Roman" w:hAnsi="Times New Roman" w:cs="Times New Roman"/>
          <w:color w:val="000000"/>
          <w:sz w:val="24"/>
          <w:lang w:eastAsia="ru-RU"/>
        </w:rPr>
        <w:t xml:space="preserve">обязана </w:t>
      </w:r>
      <w:r w:rsidRPr="00E519D9">
        <w:rPr>
          <w:rFonts w:ascii="Times New Roman" w:eastAsia="Times New Roman" w:hAnsi="Times New Roman" w:cs="Times New Roman"/>
          <w:color w:val="000000"/>
          <w:sz w:val="24"/>
          <w:lang w:eastAsia="ru-RU"/>
        </w:rPr>
        <w:t xml:space="preserve">публично объявить присутствующим участникам при вскрытии этих конвертов и открытии указанного доступа о возможности подачи заявок, </w:t>
      </w:r>
      <w:r w:rsidRPr="00E519D9">
        <w:rPr>
          <w:rFonts w:ascii="Times New Roman" w:eastAsia="Times New Roman" w:hAnsi="Times New Roman" w:cs="Times New Roman"/>
          <w:noProof/>
          <w:color w:val="000000"/>
          <w:sz w:val="24"/>
          <w:lang w:eastAsia="ru-RU"/>
        </w:rPr>
        <w:drawing>
          <wp:inline distT="0" distB="0" distL="0" distR="0" wp14:anchorId="2F16FE57" wp14:editId="202823D4">
            <wp:extent cx="6259" cy="6259"/>
            <wp:effectExtent l="0" t="0" r="0" b="0"/>
            <wp:docPr id="70472" name="Picture 70472"/>
            <wp:cNvGraphicFramePr/>
            <a:graphic xmlns:a="http://schemas.openxmlformats.org/drawingml/2006/main">
              <a:graphicData uri="http://schemas.openxmlformats.org/drawingml/2006/picture">
                <pic:pic xmlns:pic="http://schemas.openxmlformats.org/drawingml/2006/picture">
                  <pic:nvPicPr>
                    <pic:cNvPr id="70472" name="Picture 70472"/>
                    <pic:cNvPicPr/>
                  </pic:nvPicPr>
                  <pic:blipFill>
                    <a:blip r:embed="rId10"/>
                    <a:stretch>
                      <a:fillRect/>
                    </a:stretch>
                  </pic:blipFill>
                  <pic:spPr>
                    <a:xfrm>
                      <a:off x="0" y="0"/>
                      <a:ext cx="6259" cy="6259"/>
                    </a:xfrm>
                    <a:prstGeom prst="rect">
                      <a:avLst/>
                    </a:prstGeom>
                  </pic:spPr>
                </pic:pic>
              </a:graphicData>
            </a:graphic>
          </wp:inline>
        </w:drawing>
      </w:r>
      <w:r w:rsidRPr="00E519D9">
        <w:rPr>
          <w:rFonts w:ascii="Times New Roman" w:eastAsia="Times New Roman" w:hAnsi="Times New Roman" w:cs="Times New Roman"/>
          <w:color w:val="000000"/>
          <w:sz w:val="24"/>
          <w:lang w:eastAsia="ru-RU"/>
        </w:rPr>
        <w:t>изменения или отзыва поданных заявок.</w:t>
      </w:r>
    </w:p>
    <w:p w14:paraId="3E44EDA7" w14:textId="7C020784" w:rsidR="00E519D9" w:rsidRPr="00E519D9" w:rsidRDefault="00BC37A4"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Предприятие</w:t>
      </w:r>
      <w:r w:rsidR="00E519D9" w:rsidRPr="00E519D9">
        <w:rPr>
          <w:rFonts w:ascii="Times New Roman" w:eastAsia="Times New Roman" w:hAnsi="Times New Roman" w:cs="Times New Roman"/>
          <w:color w:val="000000"/>
          <w:sz w:val="24"/>
          <w:lang w:eastAsia="ru-RU"/>
        </w:rPr>
        <w:t xml:space="preserve"> </w:t>
      </w:r>
      <w:r w:rsidR="00E519D9" w:rsidRPr="00BC37A4">
        <w:rPr>
          <w:rFonts w:ascii="Times New Roman" w:eastAsia="Times New Roman" w:hAnsi="Times New Roman" w:cs="Times New Roman"/>
          <w:color w:val="000000"/>
          <w:sz w:val="24"/>
          <w:lang w:eastAsia="ru-RU"/>
        </w:rPr>
        <w:t>обязано</w:t>
      </w:r>
      <w:r w:rsidR="00E519D9" w:rsidRPr="00E519D9">
        <w:rPr>
          <w:rFonts w:ascii="Times New Roman" w:eastAsia="Times New Roman" w:hAnsi="Times New Roman" w:cs="Times New Roman"/>
          <w:color w:val="000000"/>
          <w:sz w:val="24"/>
          <w:lang w:eastAsia="ru-RU"/>
        </w:rPr>
        <w:t xml:space="preserve">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755DFC6D" w14:textId="37A96C89"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w:t>
      </w:r>
      <w:r w:rsidR="00BC37A4">
        <w:rPr>
          <w:rFonts w:ascii="Times New Roman" w:eastAsia="Times New Roman" w:hAnsi="Times New Roman" w:cs="Times New Roman"/>
          <w:color w:val="000000"/>
          <w:sz w:val="24"/>
          <w:lang w:eastAsia="ru-RU"/>
        </w:rPr>
        <w:t>ац</w:t>
      </w:r>
      <w:r w:rsidRPr="00E519D9">
        <w:rPr>
          <w:rFonts w:ascii="Times New Roman" w:eastAsia="Times New Roman" w:hAnsi="Times New Roman" w:cs="Times New Roman"/>
          <w:color w:val="000000"/>
          <w:sz w:val="24"/>
          <w:lang w:eastAsia="ru-RU"/>
        </w:rPr>
        <w:t>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w:t>
      </w:r>
      <w:r w:rsidR="00BC37A4">
        <w:rPr>
          <w:rFonts w:ascii="Times New Roman" w:eastAsia="Times New Roman" w:hAnsi="Times New Roman" w:cs="Times New Roman"/>
          <w:color w:val="000000"/>
          <w:sz w:val="24"/>
          <w:lang w:eastAsia="ru-RU"/>
        </w:rPr>
        <w:t>.</w:t>
      </w:r>
      <w:r w:rsidRPr="00E519D9">
        <w:rPr>
          <w:rFonts w:ascii="Times New Roman" w:eastAsia="Times New Roman" w:hAnsi="Times New Roman" w:cs="Times New Roman"/>
          <w:color w:val="000000"/>
          <w:sz w:val="24"/>
          <w:lang w:eastAsia="ru-RU"/>
        </w:rPr>
        <w:t xml:space="preserve">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1A9DCDB" w14:textId="6B02DE33"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w:t>
      </w:r>
      <w:r w:rsidRPr="00BC37A4">
        <w:rPr>
          <w:rFonts w:ascii="Times New Roman" w:eastAsia="Times New Roman" w:hAnsi="Times New Roman" w:cs="Times New Roman"/>
          <w:color w:val="000000"/>
          <w:sz w:val="24"/>
          <w:lang w:eastAsia="ru-RU"/>
        </w:rPr>
        <w:t>фиксируются в виде таблицы</w:t>
      </w:r>
      <w:r w:rsidRPr="00E519D9">
        <w:rPr>
          <w:rFonts w:ascii="Times New Roman" w:eastAsia="Times New Roman" w:hAnsi="Times New Roman" w:cs="Times New Roman"/>
          <w:color w:val="000000"/>
          <w:sz w:val="24"/>
          <w:lang w:eastAsia="ru-RU"/>
        </w:rPr>
        <w:t xml:space="preserve"> и прилагаются к протоколу проведения запроса предложений </w:t>
      </w:r>
      <w:r w:rsidRPr="00FF0F36">
        <w:rPr>
          <w:rFonts w:ascii="Times New Roman" w:eastAsia="Times New Roman" w:hAnsi="Times New Roman" w:cs="Times New Roman"/>
          <w:color w:val="000000" w:themeColor="text1"/>
          <w:sz w:val="24"/>
          <w:lang w:eastAsia="ru-RU"/>
        </w:rPr>
        <w:t xml:space="preserve">(Приложение </w:t>
      </w:r>
      <w:r w:rsidR="00FF0F36" w:rsidRPr="00FF0F36">
        <w:rPr>
          <w:rFonts w:ascii="Times New Roman" w:eastAsia="Times New Roman" w:hAnsi="Times New Roman" w:cs="Times New Roman"/>
          <w:color w:val="000000" w:themeColor="text1"/>
          <w:sz w:val="24"/>
          <w:lang w:eastAsia="ru-RU"/>
        </w:rPr>
        <w:t>№</w:t>
      </w:r>
      <w:r w:rsidR="002B78A1">
        <w:rPr>
          <w:rFonts w:ascii="Times New Roman" w:eastAsia="Times New Roman" w:hAnsi="Times New Roman" w:cs="Times New Roman"/>
          <w:color w:val="000000" w:themeColor="text1"/>
          <w:sz w:val="24"/>
          <w:lang w:eastAsia="ru-RU"/>
        </w:rPr>
        <w:t>5</w:t>
      </w:r>
      <w:r w:rsidRPr="00FF0F36">
        <w:rPr>
          <w:rFonts w:ascii="Times New Roman" w:eastAsia="Times New Roman" w:hAnsi="Times New Roman" w:cs="Times New Roman"/>
          <w:color w:val="000000" w:themeColor="text1"/>
          <w:sz w:val="24"/>
          <w:lang w:eastAsia="ru-RU"/>
        </w:rPr>
        <w:t xml:space="preserve"> к Положению), </w:t>
      </w:r>
      <w:r w:rsidRPr="00E519D9">
        <w:rPr>
          <w:rFonts w:ascii="Times New Roman" w:eastAsia="Times New Roman" w:hAnsi="Times New Roman" w:cs="Times New Roman"/>
          <w:color w:val="000000"/>
          <w:sz w:val="24"/>
          <w:lang w:eastAsia="ru-RU"/>
        </w:rPr>
        <w:t>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5C8A8FC1"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w:t>
      </w:r>
      <w:r w:rsidRPr="00BC37A4">
        <w:rPr>
          <w:rFonts w:ascii="Times New Roman" w:eastAsia="Times New Roman" w:hAnsi="Times New Roman" w:cs="Times New Roman"/>
          <w:color w:val="000000"/>
          <w:sz w:val="24"/>
          <w:lang w:eastAsia="ru-RU"/>
        </w:rPr>
        <w:t>окончательное предложение</w:t>
      </w:r>
      <w:r w:rsidRPr="00E519D9">
        <w:rPr>
          <w:rFonts w:ascii="Times New Roman" w:eastAsia="Times New Roman" w:hAnsi="Times New Roman" w:cs="Times New Roman"/>
          <w:color w:val="000000"/>
          <w:sz w:val="24"/>
          <w:lang w:eastAsia="ru-RU"/>
        </w:rPr>
        <w:t xml:space="preserve"> не позднее рабочего дня, следующего за датой проведения запроса предложений.</w:t>
      </w:r>
    </w:p>
    <w:p w14:paraId="4AB9C2EB" w14:textId="2D64F721"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информационной системе в день вскрытия конвертов с заявками и открытия доступа к поданным в форме электронных документов заявкам </w:t>
      </w:r>
      <w:r w:rsidRPr="00BC37A4">
        <w:rPr>
          <w:rFonts w:ascii="Times New Roman" w:eastAsia="Times New Roman" w:hAnsi="Times New Roman" w:cs="Times New Roman"/>
          <w:color w:val="000000"/>
          <w:sz w:val="24"/>
          <w:lang w:eastAsia="ru-RU"/>
        </w:rPr>
        <w:t>размешается в</w:t>
      </w:r>
      <w:r w:rsidR="00BC37A4">
        <w:rPr>
          <w:rFonts w:ascii="Times New Roman" w:eastAsia="Times New Roman" w:hAnsi="Times New Roman" w:cs="Times New Roman"/>
          <w:color w:val="000000"/>
          <w:sz w:val="24"/>
          <w:lang w:eastAsia="ru-RU"/>
        </w:rPr>
        <w:t>ып</w:t>
      </w:r>
      <w:r w:rsidRPr="00BC37A4">
        <w:rPr>
          <w:rFonts w:ascii="Times New Roman" w:eastAsia="Times New Roman" w:hAnsi="Times New Roman" w:cs="Times New Roman"/>
          <w:color w:val="000000"/>
          <w:sz w:val="24"/>
          <w:lang w:eastAsia="ru-RU"/>
        </w:rPr>
        <w:t>иска из протокола</w:t>
      </w:r>
      <w:r w:rsidRPr="00E519D9">
        <w:rPr>
          <w:rFonts w:ascii="Times New Roman" w:eastAsia="Times New Roman" w:hAnsi="Times New Roman" w:cs="Times New Roman"/>
          <w:color w:val="000000"/>
          <w:sz w:val="24"/>
          <w:lang w:eastAsia="ru-RU"/>
        </w:rPr>
        <w:t xml:space="preserve">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w:t>
      </w:r>
      <w:r w:rsidRPr="00E519D9">
        <w:rPr>
          <w:rFonts w:ascii="Times New Roman" w:eastAsia="Times New Roman" w:hAnsi="Times New Roman" w:cs="Times New Roman"/>
          <w:color w:val="000000"/>
          <w:sz w:val="24"/>
          <w:lang w:eastAsia="ru-RU"/>
        </w:rPr>
        <w:lastRenderedPageBreak/>
        <w:t>признанной лучшей, или условий, содержащихся в единственной заявке на участие в запросе предложений, без объявления участника, который направил такую заявку.</w:t>
      </w:r>
    </w:p>
    <w:p w14:paraId="5377891C" w14:textId="21B323CF"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Если все участники, присутствующие при проведении запроса предложений (а участник</w:t>
      </w:r>
      <w:r w:rsidR="00BC37A4">
        <w:rPr>
          <w:rFonts w:ascii="Times New Roman" w:eastAsia="Times New Roman" w:hAnsi="Times New Roman" w:cs="Times New Roman"/>
          <w:color w:val="000000"/>
          <w:sz w:val="24"/>
          <w:lang w:eastAsia="ru-RU"/>
        </w:rPr>
        <w:t>-</w:t>
      </w:r>
      <w:r w:rsidRPr="00E519D9">
        <w:rPr>
          <w:rFonts w:ascii="Times New Roman" w:eastAsia="Times New Roman" w:hAnsi="Times New Roman" w:cs="Times New Roman"/>
          <w:color w:val="000000"/>
          <w:sz w:val="24"/>
          <w:lang w:eastAsia="ru-RU"/>
        </w:rPr>
        <w:t>нерезидент ПМР по телефону) отказались направить окончательное предложение, запрос предложений завершается. Отказ участников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2BD3EBE9" w14:textId="42BD0C95"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Вскрытие конвертов с окончательн</w:t>
      </w:r>
      <w:r w:rsidR="00BC37A4">
        <w:rPr>
          <w:rFonts w:ascii="Times New Roman" w:eastAsia="Times New Roman" w:hAnsi="Times New Roman" w:cs="Times New Roman"/>
          <w:color w:val="000000"/>
          <w:sz w:val="24"/>
          <w:lang w:eastAsia="ru-RU"/>
        </w:rPr>
        <w:t>ым</w:t>
      </w:r>
      <w:r w:rsidRPr="00E519D9">
        <w:rPr>
          <w:rFonts w:ascii="Times New Roman" w:eastAsia="Times New Roman" w:hAnsi="Times New Roman" w:cs="Times New Roman"/>
          <w:color w:val="000000"/>
          <w:sz w:val="24"/>
          <w:lang w:eastAsia="ru-RU"/>
        </w:rPr>
        <w:t xml:space="preserve">и предложениями и открытие доступа к поданным в форме электронных документов окончательным предложениям осуществляются </w:t>
      </w:r>
      <w:r w:rsidRPr="00BC37A4">
        <w:rPr>
          <w:rFonts w:ascii="Times New Roman" w:eastAsia="Times New Roman" w:hAnsi="Times New Roman" w:cs="Times New Roman"/>
          <w:color w:val="000000"/>
          <w:sz w:val="24"/>
          <w:lang w:eastAsia="ru-RU"/>
        </w:rPr>
        <w:t>на следующий рабочий день</w:t>
      </w:r>
      <w:r w:rsidRPr="00E519D9">
        <w:rPr>
          <w:rFonts w:ascii="Times New Roman" w:eastAsia="Times New Roman" w:hAnsi="Times New Roman" w:cs="Times New Roman"/>
          <w:color w:val="000000"/>
          <w:sz w:val="24"/>
          <w:lang w:eastAsia="ru-RU"/>
        </w:rPr>
        <w:t xml:space="preserve"> после даты завершения проведения запроса предложений и </w:t>
      </w:r>
      <w:r w:rsidRPr="00BC37A4">
        <w:rPr>
          <w:rFonts w:ascii="Times New Roman" w:eastAsia="Times New Roman" w:hAnsi="Times New Roman" w:cs="Times New Roman"/>
          <w:color w:val="000000"/>
          <w:sz w:val="24"/>
          <w:lang w:eastAsia="ru-RU"/>
        </w:rPr>
        <w:t>фиксируются в итоговом протоколе</w:t>
      </w:r>
      <w:r w:rsidRPr="00E519D9">
        <w:rPr>
          <w:rFonts w:ascii="Times New Roman" w:eastAsia="Times New Roman" w:hAnsi="Times New Roman" w:cs="Times New Roman"/>
          <w:color w:val="000000"/>
          <w:sz w:val="24"/>
          <w:lang w:eastAsia="ru-RU"/>
        </w:rPr>
        <w:t xml:space="preserve"> </w:t>
      </w:r>
      <w:r w:rsidRPr="00FF0F36">
        <w:rPr>
          <w:rFonts w:ascii="Times New Roman" w:eastAsia="Times New Roman" w:hAnsi="Times New Roman" w:cs="Times New Roman"/>
          <w:color w:val="000000" w:themeColor="text1"/>
          <w:sz w:val="24"/>
          <w:lang w:eastAsia="ru-RU"/>
        </w:rPr>
        <w:t xml:space="preserve">(Приложение </w:t>
      </w:r>
      <w:r w:rsidR="00FF0F36" w:rsidRPr="00FF0F36">
        <w:rPr>
          <w:rFonts w:ascii="Times New Roman" w:eastAsia="Times New Roman" w:hAnsi="Times New Roman" w:cs="Times New Roman"/>
          <w:color w:val="000000" w:themeColor="text1"/>
          <w:sz w:val="24"/>
          <w:lang w:eastAsia="ru-RU"/>
        </w:rPr>
        <w:t>№</w:t>
      </w:r>
      <w:r w:rsidR="002B78A1">
        <w:rPr>
          <w:rFonts w:ascii="Times New Roman" w:eastAsia="Times New Roman" w:hAnsi="Times New Roman" w:cs="Times New Roman"/>
          <w:color w:val="000000" w:themeColor="text1"/>
          <w:sz w:val="24"/>
          <w:lang w:eastAsia="ru-RU"/>
        </w:rPr>
        <w:t>6</w:t>
      </w:r>
      <w:r w:rsidRPr="00FF0F36">
        <w:rPr>
          <w:rFonts w:ascii="Times New Roman" w:eastAsia="Times New Roman" w:hAnsi="Times New Roman" w:cs="Times New Roman"/>
          <w:color w:val="000000" w:themeColor="text1"/>
          <w:sz w:val="24"/>
          <w:lang w:eastAsia="ru-RU"/>
        </w:rPr>
        <w:t xml:space="preserve"> к Положению).</w:t>
      </w:r>
      <w:r w:rsidRPr="00E519D9">
        <w:rPr>
          <w:rFonts w:ascii="Times New Roman" w:eastAsia="Times New Roman" w:hAnsi="Times New Roman" w:cs="Times New Roman"/>
          <w:color w:val="000000"/>
          <w:sz w:val="24"/>
          <w:lang w:eastAsia="ru-RU"/>
        </w:rPr>
        <w:t xml:space="preserve"> Участники запроса предложений, направившие окончательные предложения, вправе присутствовать при вскрытии конвертов с окончательн</w:t>
      </w:r>
      <w:r w:rsidR="00BC37A4">
        <w:rPr>
          <w:rFonts w:ascii="Times New Roman" w:eastAsia="Times New Roman" w:hAnsi="Times New Roman" w:cs="Times New Roman"/>
          <w:color w:val="000000"/>
          <w:sz w:val="24"/>
          <w:lang w:eastAsia="ru-RU"/>
        </w:rPr>
        <w:t>ы</w:t>
      </w:r>
      <w:r w:rsidRPr="00E519D9">
        <w:rPr>
          <w:rFonts w:ascii="Times New Roman" w:eastAsia="Times New Roman" w:hAnsi="Times New Roman" w:cs="Times New Roman"/>
          <w:color w:val="000000"/>
          <w:sz w:val="24"/>
          <w:lang w:eastAsia="ru-RU"/>
        </w:rPr>
        <w:t>ми предложениями и открытии доступа к поданным в форме электронных документов окончательным предложениям.</w:t>
      </w:r>
    </w:p>
    <w:p w14:paraId="7C0E2355"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w:t>
      </w:r>
    </w:p>
    <w:p w14:paraId="456E5DFA" w14:textId="77777777"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p w14:paraId="36182174" w14:textId="77777777" w:rsidR="00E519D9" w:rsidRPr="00BC37A4" w:rsidRDefault="00E519D9" w:rsidP="00396162">
      <w:pPr>
        <w:tabs>
          <w:tab w:val="left" w:pos="0"/>
        </w:tabs>
        <w:spacing w:after="0" w:line="276" w:lineRule="auto"/>
        <w:ind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Итоговый протокол и протокол проведения запроса предложений </w:t>
      </w:r>
      <w:r w:rsidRPr="00BC37A4">
        <w:rPr>
          <w:rFonts w:ascii="Times New Roman" w:eastAsia="Times New Roman" w:hAnsi="Times New Roman" w:cs="Times New Roman"/>
          <w:color w:val="000000"/>
          <w:sz w:val="24"/>
          <w:lang w:eastAsia="ru-RU"/>
        </w:rPr>
        <w:t>размешаются в информационной системе в день подписания итогового протокола.</w:t>
      </w:r>
    </w:p>
    <w:p w14:paraId="56C82C9E" w14:textId="77777777"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Участникам запроса предложений, присутствующим при проведении запроса предложений, по их желанию должна быть предоставлена возможность ознакомиться и подписать итоговый протокол и протокол проведения запроса предложений.</w:t>
      </w:r>
    </w:p>
    <w:p w14:paraId="58647C31" w14:textId="35E1E07F"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Контракт заключается на условиях, предусмотренных извещением о проведении запроса предложений и окончательн</w:t>
      </w:r>
      <w:r w:rsidR="00BC37A4">
        <w:rPr>
          <w:rFonts w:ascii="Times New Roman" w:eastAsia="Times New Roman" w:hAnsi="Times New Roman" w:cs="Times New Roman"/>
          <w:color w:val="000000"/>
          <w:sz w:val="24"/>
          <w:lang w:eastAsia="ru-RU"/>
        </w:rPr>
        <w:t>ы</w:t>
      </w:r>
      <w:r w:rsidRPr="00E519D9">
        <w:rPr>
          <w:rFonts w:ascii="Times New Roman" w:eastAsia="Times New Roman" w:hAnsi="Times New Roman" w:cs="Times New Roman"/>
          <w:color w:val="000000"/>
          <w:sz w:val="24"/>
          <w:lang w:eastAsia="ru-RU"/>
        </w:rPr>
        <w:t>м предложением победителя, не позднее чем через 5 (пять) рабочих дней со дня размещения в информационной системе итогового протокола.</w:t>
      </w:r>
    </w:p>
    <w:p w14:paraId="21FD58FE" w14:textId="3D3544A8"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При уклонении победителя запроса предложений от закл</w:t>
      </w:r>
      <w:r w:rsidR="00BC37A4">
        <w:rPr>
          <w:rFonts w:ascii="Times New Roman" w:eastAsia="Times New Roman" w:hAnsi="Times New Roman" w:cs="Times New Roman"/>
          <w:color w:val="000000"/>
          <w:sz w:val="24"/>
          <w:lang w:eastAsia="ru-RU"/>
        </w:rPr>
        <w:t>ю</w:t>
      </w:r>
      <w:r w:rsidRPr="00E519D9">
        <w:rPr>
          <w:rFonts w:ascii="Times New Roman" w:eastAsia="Times New Roman" w:hAnsi="Times New Roman" w:cs="Times New Roman"/>
          <w:color w:val="000000"/>
          <w:sz w:val="24"/>
          <w:lang w:eastAsia="ru-RU"/>
        </w:rPr>
        <w:t xml:space="preserve">чения контракта </w:t>
      </w:r>
      <w:r w:rsidR="00BC37A4">
        <w:rPr>
          <w:rFonts w:ascii="Times New Roman" w:eastAsia="Times New Roman" w:hAnsi="Times New Roman" w:cs="Times New Roman"/>
          <w:color w:val="000000"/>
          <w:sz w:val="24"/>
          <w:lang w:eastAsia="ru-RU"/>
        </w:rPr>
        <w:t>Предприятие</w:t>
      </w:r>
      <w:r w:rsidRPr="00E519D9">
        <w:rPr>
          <w:rFonts w:ascii="Times New Roman" w:eastAsia="Times New Roman" w:hAnsi="Times New Roman" w:cs="Times New Roman"/>
          <w:color w:val="000000"/>
          <w:sz w:val="24"/>
          <w:lang w:eastAsia="ru-RU"/>
        </w:rPr>
        <w:t xml:space="preserve">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0F4BBF0D" w14:textId="77777777"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отделом правового обеспечения путем включения в проект контракта условий исполнения контракта, предложенных этим участником.</w:t>
      </w:r>
    </w:p>
    <w:p w14:paraId="669E332D" w14:textId="591CD5C3" w:rsidR="00B432B1" w:rsidRPr="00CD782B" w:rsidRDefault="00B432B1"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CD782B">
        <w:rPr>
          <w:rFonts w:ascii="Times New Roman" w:eastAsia="Times New Roman" w:hAnsi="Times New Roman" w:cs="Times New Roman"/>
          <w:color w:val="000000"/>
          <w:sz w:val="24"/>
          <w:lang w:eastAsia="ru-RU"/>
        </w:rPr>
        <w:t>З</w:t>
      </w:r>
      <w:r w:rsidR="00E519D9" w:rsidRPr="00CD782B">
        <w:rPr>
          <w:rFonts w:ascii="Times New Roman" w:eastAsia="Times New Roman" w:hAnsi="Times New Roman" w:cs="Times New Roman"/>
          <w:color w:val="000000"/>
          <w:sz w:val="24"/>
          <w:lang w:eastAsia="ru-RU"/>
        </w:rPr>
        <w:t>апрос предложений</w:t>
      </w:r>
      <w:r w:rsidR="00306A6C" w:rsidRPr="00CD782B">
        <w:rPr>
          <w:rFonts w:ascii="Times New Roman" w:eastAsia="Times New Roman" w:hAnsi="Times New Roman" w:cs="Times New Roman"/>
          <w:color w:val="000000"/>
          <w:sz w:val="24"/>
          <w:lang w:eastAsia="ru-RU"/>
        </w:rPr>
        <w:t xml:space="preserve"> </w:t>
      </w:r>
      <w:r w:rsidR="00306A6C" w:rsidRPr="00CD782B">
        <w:rPr>
          <w:rFonts w:ascii="Times New Roman" w:hAnsi="Times New Roman" w:cs="Times New Roman"/>
          <w:sz w:val="24"/>
          <w:szCs w:val="24"/>
        </w:rPr>
        <w:t>(повторный запрос предложений)</w:t>
      </w:r>
      <w:r w:rsidR="00E519D9" w:rsidRPr="00CD782B">
        <w:rPr>
          <w:rFonts w:ascii="Times New Roman" w:eastAsia="Times New Roman" w:hAnsi="Times New Roman" w:cs="Times New Roman"/>
          <w:color w:val="000000"/>
          <w:sz w:val="24"/>
          <w:lang w:eastAsia="ru-RU"/>
        </w:rPr>
        <w:t xml:space="preserve"> признается несостоявшимся в </w:t>
      </w:r>
      <w:r w:rsidRPr="00CD782B">
        <w:rPr>
          <w:rFonts w:ascii="Times New Roman" w:eastAsia="Times New Roman" w:hAnsi="Times New Roman" w:cs="Times New Roman"/>
          <w:color w:val="000000"/>
          <w:sz w:val="24"/>
          <w:lang w:eastAsia="ru-RU"/>
        </w:rPr>
        <w:t>случаях, если:</w:t>
      </w:r>
    </w:p>
    <w:p w14:paraId="11800BE1" w14:textId="21FA103C" w:rsidR="00B432B1" w:rsidRPr="00CD782B" w:rsidRDefault="00B432B1" w:rsidP="008536F7">
      <w:pPr>
        <w:pStyle w:val="a4"/>
        <w:numPr>
          <w:ilvl w:val="0"/>
          <w:numId w:val="4"/>
        </w:numPr>
        <w:tabs>
          <w:tab w:val="left" w:pos="0"/>
        </w:tabs>
        <w:spacing w:after="0" w:line="276" w:lineRule="auto"/>
        <w:ind w:left="0" w:firstLine="851"/>
        <w:jc w:val="both"/>
        <w:rPr>
          <w:rFonts w:ascii="Times New Roman" w:hAnsi="Times New Roman" w:cs="Times New Roman"/>
          <w:sz w:val="24"/>
          <w:szCs w:val="24"/>
        </w:rPr>
      </w:pPr>
      <w:r w:rsidRPr="00CD782B">
        <w:rPr>
          <w:rFonts w:ascii="Times New Roman" w:hAnsi="Times New Roman" w:cs="Times New Roman"/>
          <w:sz w:val="24"/>
          <w:szCs w:val="24"/>
        </w:rPr>
        <w:t>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14:paraId="78546C75" w14:textId="2F27B93C" w:rsidR="00B432B1" w:rsidRPr="00CD782B" w:rsidRDefault="00B432B1" w:rsidP="008536F7">
      <w:pPr>
        <w:pStyle w:val="a4"/>
        <w:numPr>
          <w:ilvl w:val="0"/>
          <w:numId w:val="4"/>
        </w:numPr>
        <w:tabs>
          <w:tab w:val="left" w:pos="0"/>
        </w:tabs>
        <w:spacing w:after="0" w:line="276" w:lineRule="auto"/>
        <w:ind w:left="0" w:firstLine="851"/>
        <w:jc w:val="both"/>
        <w:rPr>
          <w:rFonts w:ascii="Times New Roman" w:hAnsi="Times New Roman" w:cs="Times New Roman"/>
          <w:sz w:val="24"/>
          <w:szCs w:val="24"/>
        </w:rPr>
      </w:pPr>
      <w:r w:rsidRPr="00CD782B">
        <w:rPr>
          <w:rFonts w:ascii="Times New Roman" w:hAnsi="Times New Roman" w:cs="Times New Roman"/>
          <w:sz w:val="24"/>
          <w:szCs w:val="24"/>
        </w:rPr>
        <w:t xml:space="preserve">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w:t>
      </w:r>
      <w:r w:rsidRPr="00CD782B">
        <w:rPr>
          <w:rFonts w:ascii="Times New Roman" w:hAnsi="Times New Roman" w:cs="Times New Roman"/>
          <w:sz w:val="24"/>
          <w:szCs w:val="24"/>
        </w:rPr>
        <w:lastRenderedPageBreak/>
        <w:t>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14:paraId="5CB8EC52" w14:textId="6BFE12BE" w:rsidR="00CD782B" w:rsidRPr="00CD782B" w:rsidRDefault="00B432B1" w:rsidP="008536F7">
      <w:pPr>
        <w:pStyle w:val="a4"/>
        <w:numPr>
          <w:ilvl w:val="0"/>
          <w:numId w:val="4"/>
        </w:numPr>
        <w:tabs>
          <w:tab w:val="left" w:pos="0"/>
        </w:tabs>
        <w:spacing w:after="0" w:line="276" w:lineRule="auto"/>
        <w:ind w:left="0" w:firstLine="851"/>
        <w:jc w:val="both"/>
        <w:rPr>
          <w:rFonts w:ascii="Times New Roman" w:hAnsi="Times New Roman" w:cs="Times New Roman"/>
          <w:sz w:val="24"/>
          <w:szCs w:val="24"/>
        </w:rPr>
      </w:pPr>
      <w:r w:rsidRPr="00CD782B">
        <w:rPr>
          <w:rFonts w:ascii="Times New Roman" w:hAnsi="Times New Roman" w:cs="Times New Roman"/>
          <w:sz w:val="24"/>
          <w:szCs w:val="24"/>
        </w:rPr>
        <w:t>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14:paraId="409D62D1" w14:textId="2DB0008F" w:rsidR="00D56FAE" w:rsidRPr="00D56FAE" w:rsidRDefault="00E519D9" w:rsidP="00D56FAE">
      <w:pPr>
        <w:numPr>
          <w:ilvl w:val="0"/>
          <w:numId w:val="6"/>
        </w:numPr>
        <w:tabs>
          <w:tab w:val="left" w:pos="0"/>
        </w:tabs>
        <w:spacing w:after="0" w:line="276" w:lineRule="auto"/>
        <w:ind w:left="0" w:right="15" w:firstLine="851"/>
        <w:jc w:val="both"/>
        <w:rPr>
          <w:rFonts w:eastAsia="Calibri"/>
          <w:sz w:val="28"/>
          <w:szCs w:val="28"/>
        </w:rPr>
      </w:pPr>
      <w:r w:rsidRPr="00F33518">
        <w:rPr>
          <w:rFonts w:ascii="Times New Roman" w:eastAsia="Times New Roman" w:hAnsi="Times New Roman" w:cs="Times New Roman"/>
          <w:color w:val="000000"/>
          <w:sz w:val="24"/>
          <w:szCs w:val="24"/>
          <w:lang w:eastAsia="ru-RU"/>
        </w:rPr>
        <w:t>В случае, если запрос предложений</w:t>
      </w:r>
      <w:r w:rsidR="00306A6C" w:rsidRPr="00F33518">
        <w:rPr>
          <w:rFonts w:ascii="Times New Roman" w:eastAsia="Times New Roman" w:hAnsi="Times New Roman" w:cs="Times New Roman"/>
          <w:color w:val="000000"/>
          <w:sz w:val="24"/>
          <w:szCs w:val="24"/>
          <w:lang w:eastAsia="ru-RU"/>
        </w:rPr>
        <w:t xml:space="preserve"> </w:t>
      </w:r>
      <w:r w:rsidRPr="00F33518">
        <w:rPr>
          <w:rFonts w:ascii="Times New Roman" w:eastAsia="Times New Roman" w:hAnsi="Times New Roman" w:cs="Times New Roman"/>
          <w:color w:val="000000"/>
          <w:sz w:val="24"/>
          <w:szCs w:val="24"/>
          <w:lang w:eastAsia="ru-RU"/>
        </w:rPr>
        <w:t xml:space="preserve">признается несостоявшимся </w:t>
      </w:r>
      <w:r w:rsidR="00D56FAE">
        <w:rPr>
          <w:rFonts w:ascii="Times New Roman" w:eastAsia="Times New Roman" w:hAnsi="Times New Roman" w:cs="Times New Roman"/>
          <w:color w:val="000000"/>
          <w:sz w:val="24"/>
          <w:szCs w:val="24"/>
          <w:lang w:eastAsia="ru-RU"/>
        </w:rPr>
        <w:t>в соответствии с подпунктами а), б) пункта 150 настоящего Положения, п</w:t>
      </w:r>
      <w:r w:rsidR="00BC37A4" w:rsidRPr="00F33518">
        <w:rPr>
          <w:rFonts w:ascii="Times New Roman" w:eastAsia="Times New Roman" w:hAnsi="Times New Roman" w:cs="Times New Roman"/>
          <w:color w:val="000000"/>
          <w:sz w:val="24"/>
          <w:szCs w:val="24"/>
          <w:lang w:eastAsia="ru-RU"/>
        </w:rPr>
        <w:t>редприятие</w:t>
      </w:r>
      <w:r w:rsidRPr="00F33518">
        <w:rPr>
          <w:rFonts w:ascii="Times New Roman" w:eastAsia="Times New Roman" w:hAnsi="Times New Roman" w:cs="Times New Roman"/>
          <w:color w:val="000000"/>
          <w:sz w:val="24"/>
          <w:szCs w:val="24"/>
          <w:lang w:eastAsia="ru-RU"/>
        </w:rPr>
        <w:t xml:space="preserve"> </w:t>
      </w:r>
      <w:r w:rsidR="00D56FAE">
        <w:rPr>
          <w:rFonts w:ascii="Times New Roman" w:eastAsia="Times New Roman" w:hAnsi="Times New Roman" w:cs="Times New Roman"/>
          <w:color w:val="000000"/>
          <w:sz w:val="24"/>
          <w:szCs w:val="24"/>
          <w:lang w:eastAsia="ru-RU"/>
        </w:rPr>
        <w:t xml:space="preserve">вправе </w:t>
      </w:r>
      <w:r w:rsidR="00D56FAE" w:rsidRPr="00D56FAE">
        <w:rPr>
          <w:rFonts w:ascii="Times New Roman" w:eastAsia="Calibri" w:hAnsi="Times New Roman" w:cs="Times New Roman"/>
          <w:sz w:val="24"/>
          <w:szCs w:val="24"/>
        </w:rPr>
        <w:t>провести новую закупку или повторный запрос предложений.</w:t>
      </w:r>
    </w:p>
    <w:p w14:paraId="3E4A593C" w14:textId="508C33E7" w:rsidR="00D56FAE" w:rsidRPr="00D56FAE" w:rsidRDefault="00D56FAE" w:rsidP="00D56FAE">
      <w:pPr>
        <w:numPr>
          <w:ilvl w:val="0"/>
          <w:numId w:val="6"/>
        </w:numPr>
        <w:tabs>
          <w:tab w:val="left" w:pos="0"/>
        </w:tabs>
        <w:spacing w:after="0" w:line="276" w:lineRule="auto"/>
        <w:ind w:left="0" w:right="15" w:firstLine="851"/>
        <w:jc w:val="both"/>
        <w:rPr>
          <w:rFonts w:ascii="Times New Roman" w:eastAsia="Calibri" w:hAnsi="Times New Roman" w:cs="Times New Roman"/>
          <w:sz w:val="24"/>
          <w:szCs w:val="24"/>
        </w:rPr>
      </w:pPr>
      <w:r w:rsidRPr="00D56FAE">
        <w:rPr>
          <w:rFonts w:ascii="Times New Roman" w:eastAsia="Calibri" w:hAnsi="Times New Roman" w:cs="Times New Roman"/>
          <w:sz w:val="24"/>
          <w:szCs w:val="24"/>
        </w:rPr>
        <w:t>В случае если повторный запрос предложений признан несостоявшимся</w:t>
      </w:r>
      <w:r w:rsidR="001A2EBE">
        <w:rPr>
          <w:rFonts w:ascii="Times New Roman" w:eastAsia="Calibri" w:hAnsi="Times New Roman" w:cs="Times New Roman"/>
          <w:sz w:val="24"/>
          <w:szCs w:val="24"/>
        </w:rPr>
        <w:t>, в соответствии с пунктом 150 настоящего Положения,</w:t>
      </w:r>
      <w:r w:rsidRPr="00D56FAE">
        <w:rPr>
          <w:rFonts w:ascii="Times New Roman" w:eastAsia="Calibri" w:hAnsi="Times New Roman" w:cs="Times New Roman"/>
          <w:sz w:val="24"/>
          <w:szCs w:val="24"/>
        </w:rPr>
        <w:t xml:space="preserve"> заказчик вправе осуществить закупку у единственного поставщика</w:t>
      </w:r>
    </w:p>
    <w:p w14:paraId="1DB3AF46" w14:textId="15CA61ED"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Любой участник запроса предложений, присутствующий при вскрытии конвертов с заявками на участие в запросе предложений, конвертов с окончательн</w:t>
      </w:r>
      <w:r w:rsidR="00BC37A4">
        <w:rPr>
          <w:rFonts w:ascii="Times New Roman" w:eastAsia="Times New Roman" w:hAnsi="Times New Roman" w:cs="Times New Roman"/>
          <w:color w:val="000000"/>
          <w:sz w:val="24"/>
          <w:lang w:eastAsia="ru-RU"/>
        </w:rPr>
        <w:t>ым</w:t>
      </w:r>
      <w:r w:rsidRPr="00E519D9">
        <w:rPr>
          <w:rFonts w:ascii="Times New Roman" w:eastAsia="Times New Roman" w:hAnsi="Times New Roman" w:cs="Times New Roman"/>
          <w:color w:val="000000"/>
          <w:sz w:val="24"/>
          <w:lang w:eastAsia="ru-RU"/>
        </w:rPr>
        <w:t>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w:t>
      </w:r>
      <w:r w:rsidR="00BC37A4">
        <w:rPr>
          <w:rFonts w:ascii="Times New Roman" w:eastAsia="Times New Roman" w:hAnsi="Times New Roman" w:cs="Times New Roman"/>
          <w:color w:val="000000"/>
          <w:sz w:val="24"/>
          <w:lang w:eastAsia="ru-RU"/>
        </w:rPr>
        <w:t>к</w:t>
      </w:r>
      <w:r w:rsidRPr="00E519D9">
        <w:rPr>
          <w:rFonts w:ascii="Times New Roman" w:eastAsia="Times New Roman" w:hAnsi="Times New Roman" w:cs="Times New Roman"/>
          <w:color w:val="000000"/>
          <w:sz w:val="24"/>
          <w:lang w:eastAsia="ru-RU"/>
        </w:rPr>
        <w:t>азанного доступа.</w:t>
      </w:r>
    </w:p>
    <w:p w14:paraId="1157DAB0"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настоящим Положением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726D45A3" w14:textId="77777777"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w:t>
      </w:r>
      <w:r w:rsidRPr="00E519D9">
        <w:rPr>
          <w:rFonts w:ascii="Times New Roman" w:eastAsia="Times New Roman" w:hAnsi="Times New Roman" w:cs="Times New Roman"/>
          <w:noProof/>
          <w:color w:val="000000"/>
          <w:sz w:val="24"/>
          <w:lang w:eastAsia="ru-RU"/>
        </w:rPr>
        <w:drawing>
          <wp:inline distT="0" distB="0" distL="0" distR="0" wp14:anchorId="60F19B9E" wp14:editId="2FEBEA18">
            <wp:extent cx="6257" cy="6259"/>
            <wp:effectExtent l="0" t="0" r="0" b="0"/>
            <wp:docPr id="76078" name="Picture 76078"/>
            <wp:cNvGraphicFramePr/>
            <a:graphic xmlns:a="http://schemas.openxmlformats.org/drawingml/2006/main">
              <a:graphicData uri="http://schemas.openxmlformats.org/drawingml/2006/picture">
                <pic:pic xmlns:pic="http://schemas.openxmlformats.org/drawingml/2006/picture">
                  <pic:nvPicPr>
                    <pic:cNvPr id="76078" name="Picture 76078"/>
                    <pic:cNvPicPr/>
                  </pic:nvPicPr>
                  <pic:blipFill>
                    <a:blip r:embed="rId23"/>
                    <a:stretch>
                      <a:fillRect/>
                    </a:stretch>
                  </pic:blipFill>
                  <pic:spPr>
                    <a:xfrm>
                      <a:off x="0" y="0"/>
                      <a:ext cx="6257" cy="6259"/>
                    </a:xfrm>
                    <a:prstGeom prst="rect">
                      <a:avLst/>
                    </a:prstGeom>
                  </pic:spPr>
                </pic:pic>
              </a:graphicData>
            </a:graphic>
          </wp:inline>
        </w:drawing>
      </w:r>
      <w:r w:rsidRPr="00E519D9">
        <w:rPr>
          <w:rFonts w:ascii="Times New Roman" w:eastAsia="Times New Roman" w:hAnsi="Times New Roman" w:cs="Times New Roman"/>
          <w:color w:val="000000"/>
          <w:sz w:val="24"/>
          <w:lang w:eastAsia="ru-RU"/>
        </w:rPr>
        <w:t>не более чем на 30 (тридцать) рабочих дней,</w:t>
      </w:r>
    </w:p>
    <w:p w14:paraId="3D844B68" w14:textId="2BA69B25" w:rsidR="00436E6E"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3CF0E4FE" w14:textId="57D21398" w:rsidR="008A1421" w:rsidRPr="00AB66F3" w:rsidRDefault="00BC20F1" w:rsidP="00396162">
      <w:pPr>
        <w:tabs>
          <w:tab w:val="left" w:pos="0"/>
        </w:tabs>
        <w:spacing w:after="0" w:line="276" w:lineRule="auto"/>
        <w:ind w:firstLine="851"/>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type="page"/>
      </w:r>
    </w:p>
    <w:p w14:paraId="00C88CDA" w14:textId="4C9CFC35" w:rsidR="00E519D9" w:rsidRPr="003A2707" w:rsidRDefault="00E519D9" w:rsidP="00396162">
      <w:pPr>
        <w:tabs>
          <w:tab w:val="left" w:pos="0"/>
        </w:tabs>
        <w:spacing w:after="0" w:line="276" w:lineRule="auto"/>
        <w:ind w:right="192" w:firstLine="851"/>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lastRenderedPageBreak/>
        <w:t>Глава 5. Осуществление закупки у единственного поставщик</w:t>
      </w:r>
    </w:p>
    <w:p w14:paraId="28D03727" w14:textId="4E6C3CF9" w:rsidR="00E519D9" w:rsidRDefault="00E519D9" w:rsidP="00396162">
      <w:pPr>
        <w:tabs>
          <w:tab w:val="left" w:pos="0"/>
        </w:tabs>
        <w:spacing w:after="0" w:line="276" w:lineRule="auto"/>
        <w:ind w:right="192" w:firstLine="851"/>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t>(подрядчика, исполнителя), в том числе малой закупки</w:t>
      </w:r>
    </w:p>
    <w:p w14:paraId="296BFE3D" w14:textId="77777777" w:rsidR="00396162" w:rsidRPr="003A2707" w:rsidRDefault="00396162" w:rsidP="00396162">
      <w:pPr>
        <w:tabs>
          <w:tab w:val="left" w:pos="0"/>
        </w:tabs>
        <w:spacing w:after="0" w:line="276" w:lineRule="auto"/>
        <w:ind w:right="192" w:firstLine="851"/>
        <w:jc w:val="center"/>
        <w:rPr>
          <w:rFonts w:ascii="Times New Roman" w:eastAsia="Times New Roman" w:hAnsi="Times New Roman" w:cs="Times New Roman"/>
          <w:b/>
          <w:bCs/>
          <w:color w:val="000000"/>
          <w:sz w:val="24"/>
          <w:szCs w:val="24"/>
          <w:lang w:eastAsia="ru-RU"/>
        </w:rPr>
      </w:pPr>
    </w:p>
    <w:p w14:paraId="56E0903C" w14:textId="7BCB2FBF"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Закупка у единственного поставщика (подрядчика, исполнителя) может осуществляться </w:t>
      </w:r>
      <w:r w:rsidR="00436E6E">
        <w:rPr>
          <w:rFonts w:ascii="Times New Roman" w:eastAsia="Times New Roman" w:hAnsi="Times New Roman" w:cs="Times New Roman"/>
          <w:color w:val="000000"/>
          <w:sz w:val="24"/>
          <w:lang w:eastAsia="ru-RU"/>
        </w:rPr>
        <w:t>Предприятием</w:t>
      </w:r>
      <w:r w:rsidRPr="00E519D9">
        <w:rPr>
          <w:rFonts w:ascii="Times New Roman" w:eastAsia="Times New Roman" w:hAnsi="Times New Roman" w:cs="Times New Roman"/>
          <w:color w:val="000000"/>
          <w:sz w:val="24"/>
          <w:lang w:eastAsia="ru-RU"/>
        </w:rPr>
        <w:t xml:space="preserve"> в следующих случаях:</w:t>
      </w:r>
    </w:p>
    <w:p w14:paraId="000A3491" w14:textId="0F5E286A" w:rsidR="00E519D9" w:rsidRPr="007958D5" w:rsidRDefault="00E519D9" w:rsidP="008536F7">
      <w:pPr>
        <w:pStyle w:val="a4"/>
        <w:numPr>
          <w:ilvl w:val="0"/>
          <w:numId w:val="33"/>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осуществление закупки товара, работы или услуги, которые относятся к сфере деятельности субъектов естественных монополий в соответствии с действующим законодательством Приднестровской Молдавской Республики;</w:t>
      </w:r>
    </w:p>
    <w:p w14:paraId="228F438B" w14:textId="35CF2D0C" w:rsidR="00E519D9" w:rsidRPr="007958D5" w:rsidRDefault="00E519D9" w:rsidP="008536F7">
      <w:pPr>
        <w:pStyle w:val="a4"/>
        <w:numPr>
          <w:ilvl w:val="0"/>
          <w:numId w:val="33"/>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закупка работы или услуги, в</w:t>
      </w:r>
      <w:r w:rsidR="00436E6E" w:rsidRPr="007958D5">
        <w:rPr>
          <w:rFonts w:ascii="Times New Roman" w:eastAsia="Times New Roman" w:hAnsi="Times New Roman" w:cs="Times New Roman"/>
          <w:color w:val="000000"/>
          <w:sz w:val="24"/>
          <w:lang w:eastAsia="ru-RU"/>
        </w:rPr>
        <w:t>ып</w:t>
      </w:r>
      <w:r w:rsidRPr="007958D5">
        <w:rPr>
          <w:rFonts w:ascii="Times New Roman" w:eastAsia="Times New Roman" w:hAnsi="Times New Roman" w:cs="Times New Roman"/>
          <w:color w:val="000000"/>
          <w:sz w:val="24"/>
          <w:lang w:eastAsia="ru-RU"/>
        </w:rPr>
        <w:t>олнение или оказание которой может осуществляться единственным исполнительным органом государственной власти в соответствии с его полномочиями либо подведомственн</w:t>
      </w:r>
      <w:r w:rsidR="00436E6E" w:rsidRPr="007958D5">
        <w:rPr>
          <w:rFonts w:ascii="Times New Roman" w:eastAsia="Times New Roman" w:hAnsi="Times New Roman" w:cs="Times New Roman"/>
          <w:color w:val="000000"/>
          <w:sz w:val="24"/>
          <w:lang w:eastAsia="ru-RU"/>
        </w:rPr>
        <w:t>ы</w:t>
      </w:r>
      <w:r w:rsidRPr="007958D5">
        <w:rPr>
          <w:rFonts w:ascii="Times New Roman" w:eastAsia="Times New Roman" w:hAnsi="Times New Roman" w:cs="Times New Roman"/>
          <w:color w:val="000000"/>
          <w:sz w:val="24"/>
          <w:lang w:eastAsia="ru-RU"/>
        </w:rPr>
        <w:t>ми ему государственным учреждением, государственным унитарным предприятием;</w:t>
      </w:r>
    </w:p>
    <w:p w14:paraId="6D1EED0F" w14:textId="4626A46D" w:rsidR="00E519D9" w:rsidRPr="007958D5" w:rsidRDefault="00E519D9" w:rsidP="008536F7">
      <w:pPr>
        <w:pStyle w:val="a4"/>
        <w:numPr>
          <w:ilvl w:val="0"/>
          <w:numId w:val="33"/>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закупка определенных товаров, работ, услуг вследствие аварии, иных чрезвычайных ситуаций природного или техногенного характера, обстоятельств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w:t>
      </w:r>
    </w:p>
    <w:p w14:paraId="56793D74" w14:textId="3E8C7A56" w:rsidR="00E519D9" w:rsidRPr="007958D5" w:rsidRDefault="00E519D9" w:rsidP="008536F7">
      <w:pPr>
        <w:pStyle w:val="a4"/>
        <w:numPr>
          <w:ilvl w:val="0"/>
          <w:numId w:val="33"/>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когда применение иных способов определения поставщика (подрядчика, исполнителя), требующих затрат времени, нецелесообразно;</w:t>
      </w:r>
    </w:p>
    <w:p w14:paraId="365F7D18" w14:textId="45134CF7" w:rsidR="00E519D9" w:rsidRPr="007958D5" w:rsidRDefault="00E519D9" w:rsidP="008536F7">
      <w:pPr>
        <w:pStyle w:val="a4"/>
        <w:numPr>
          <w:ilvl w:val="0"/>
          <w:numId w:val="33"/>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7958D5">
        <w:rPr>
          <w:rFonts w:ascii="Times New Roman" w:eastAsia="Times New Roman" w:hAnsi="Times New Roman" w:cs="Times New Roman"/>
          <w:color w:val="000000"/>
          <w:sz w:val="24"/>
          <w:lang w:eastAsia="ru-RU"/>
        </w:rPr>
        <w:t>признание несостоявшимся открытого аукциона в соответствии с пунктом 11</w:t>
      </w:r>
      <w:r w:rsidR="00436E6E" w:rsidRPr="007958D5">
        <w:rPr>
          <w:rFonts w:ascii="Times New Roman" w:eastAsia="Times New Roman" w:hAnsi="Times New Roman" w:cs="Times New Roman"/>
          <w:color w:val="000000"/>
          <w:sz w:val="24"/>
          <w:lang w:eastAsia="ru-RU"/>
        </w:rPr>
        <w:t>5</w:t>
      </w:r>
      <w:r w:rsidRPr="007958D5">
        <w:rPr>
          <w:rFonts w:ascii="Times New Roman" w:eastAsia="Times New Roman" w:hAnsi="Times New Roman" w:cs="Times New Roman"/>
          <w:color w:val="000000"/>
          <w:sz w:val="24"/>
          <w:lang w:eastAsia="ru-RU"/>
        </w:rPr>
        <w:t xml:space="preserve"> настоящего Положения, открытого ау</w:t>
      </w:r>
      <w:r w:rsidR="00436E6E" w:rsidRPr="007958D5">
        <w:rPr>
          <w:rFonts w:ascii="Times New Roman" w:eastAsia="Times New Roman" w:hAnsi="Times New Roman" w:cs="Times New Roman"/>
          <w:color w:val="000000"/>
          <w:sz w:val="24"/>
          <w:lang w:eastAsia="ru-RU"/>
        </w:rPr>
        <w:t>кц</w:t>
      </w:r>
      <w:r w:rsidRPr="007958D5">
        <w:rPr>
          <w:rFonts w:ascii="Times New Roman" w:eastAsia="Times New Roman" w:hAnsi="Times New Roman" w:cs="Times New Roman"/>
          <w:color w:val="000000"/>
          <w:sz w:val="24"/>
          <w:lang w:eastAsia="ru-RU"/>
        </w:rPr>
        <w:t>иона в электронной форме (пункт 13</w:t>
      </w:r>
      <w:r w:rsidR="008A1421" w:rsidRPr="007958D5">
        <w:rPr>
          <w:rFonts w:ascii="Times New Roman" w:eastAsia="Times New Roman" w:hAnsi="Times New Roman" w:cs="Times New Roman"/>
          <w:color w:val="000000"/>
          <w:sz w:val="24"/>
          <w:lang w:eastAsia="ru-RU"/>
        </w:rPr>
        <w:t>1</w:t>
      </w:r>
      <w:r w:rsidRPr="007958D5">
        <w:rPr>
          <w:rFonts w:ascii="Times New Roman" w:eastAsia="Times New Roman" w:hAnsi="Times New Roman" w:cs="Times New Roman"/>
          <w:color w:val="000000"/>
          <w:sz w:val="24"/>
          <w:lang w:eastAsia="ru-RU"/>
        </w:rPr>
        <w:t>), запроса предложений</w:t>
      </w:r>
      <w:r w:rsidR="000772B1" w:rsidRPr="007958D5">
        <w:rPr>
          <w:rFonts w:ascii="Times New Roman" w:eastAsia="Times New Roman" w:hAnsi="Times New Roman" w:cs="Times New Roman"/>
          <w:color w:val="000000"/>
          <w:sz w:val="24"/>
          <w:lang w:eastAsia="ru-RU"/>
        </w:rPr>
        <w:t xml:space="preserve"> (повторного запроса предложений)</w:t>
      </w:r>
      <w:r w:rsidRPr="007958D5">
        <w:rPr>
          <w:rFonts w:ascii="Times New Roman" w:eastAsia="Times New Roman" w:hAnsi="Times New Roman" w:cs="Times New Roman"/>
          <w:color w:val="000000"/>
          <w:sz w:val="24"/>
          <w:lang w:eastAsia="ru-RU"/>
        </w:rPr>
        <w:t xml:space="preserve"> (пункт 1</w:t>
      </w:r>
      <w:r w:rsidR="008A1421" w:rsidRPr="007958D5">
        <w:rPr>
          <w:rFonts w:ascii="Times New Roman" w:eastAsia="Times New Roman" w:hAnsi="Times New Roman" w:cs="Times New Roman"/>
          <w:color w:val="000000"/>
          <w:sz w:val="24"/>
          <w:lang w:eastAsia="ru-RU"/>
        </w:rPr>
        <w:t>3</w:t>
      </w:r>
      <w:r w:rsidRPr="007958D5">
        <w:rPr>
          <w:rFonts w:ascii="Times New Roman" w:eastAsia="Times New Roman" w:hAnsi="Times New Roman" w:cs="Times New Roman"/>
          <w:color w:val="000000"/>
          <w:sz w:val="24"/>
          <w:lang w:eastAsia="ru-RU"/>
        </w:rPr>
        <w:t>4). В соответствии с настоящим подпунктом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w:t>
      </w:r>
    </w:p>
    <w:p w14:paraId="084ECC93" w14:textId="77777777"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открытого аукциона.</w:t>
      </w:r>
    </w:p>
    <w:p w14:paraId="520AE87C" w14:textId="77777777"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Контракт с единственным поставщиком (подрядчиком, исполнителем) заключается в срок не позднее чем 5 (пять) рабочих дней со дня размещения в информационной системе соответствующих протоколов, содержащих информацию о признании определения поставщика (подрядчика, исполнителя) несостоявшимся;</w:t>
      </w:r>
    </w:p>
    <w:p w14:paraId="792F60F6" w14:textId="537471CB" w:rsidR="00B95987" w:rsidRPr="000B6444" w:rsidRDefault="00E519D9" w:rsidP="008536F7">
      <w:pPr>
        <w:pStyle w:val="a4"/>
        <w:numPr>
          <w:ilvl w:val="0"/>
          <w:numId w:val="33"/>
        </w:numPr>
        <w:tabs>
          <w:tab w:val="left" w:pos="0"/>
        </w:tabs>
        <w:spacing w:after="0" w:line="276" w:lineRule="auto"/>
        <w:ind w:left="0" w:firstLine="851"/>
        <w:jc w:val="both"/>
        <w:rPr>
          <w:sz w:val="28"/>
          <w:szCs w:val="28"/>
        </w:rPr>
      </w:pPr>
      <w:r w:rsidRPr="000B6444">
        <w:rPr>
          <w:rFonts w:ascii="Times New Roman" w:eastAsia="Times New Roman" w:hAnsi="Times New Roman" w:cs="Times New Roman"/>
          <w:color w:val="000000"/>
          <w:sz w:val="24"/>
          <w:lang w:eastAsia="ru-RU"/>
        </w:rPr>
        <w:t xml:space="preserve">заключение контракта, предметом которого является приобретение или аренда </w:t>
      </w:r>
      <w:r w:rsidR="00B95987" w:rsidRPr="000B6444">
        <w:rPr>
          <w:rFonts w:ascii="Times New Roman" w:hAnsi="Times New Roman" w:cs="Times New Roman"/>
          <w:sz w:val="24"/>
          <w:szCs w:val="24"/>
        </w:rPr>
        <w:t xml:space="preserve">для </w:t>
      </w:r>
      <w:r w:rsidR="00B95987" w:rsidRPr="00987D8B">
        <w:rPr>
          <w:rFonts w:ascii="Times New Roman" w:hAnsi="Times New Roman" w:cs="Times New Roman"/>
          <w:sz w:val="24"/>
          <w:szCs w:val="24"/>
        </w:rPr>
        <w:t>обеспечения нужд</w:t>
      </w:r>
      <w:r w:rsidR="007177B2" w:rsidRPr="00987D8B">
        <w:rPr>
          <w:rFonts w:ascii="Times New Roman" w:hAnsi="Times New Roman" w:cs="Times New Roman"/>
          <w:sz w:val="24"/>
          <w:szCs w:val="24"/>
        </w:rPr>
        <w:t xml:space="preserve"> предприятия</w:t>
      </w:r>
      <w:r w:rsidR="00987D8B">
        <w:rPr>
          <w:rFonts w:ascii="Times New Roman" w:hAnsi="Times New Roman" w:cs="Times New Roman"/>
          <w:sz w:val="24"/>
          <w:szCs w:val="24"/>
        </w:rPr>
        <w:t>,</w:t>
      </w:r>
      <w:r w:rsidR="00B95987" w:rsidRPr="00987D8B">
        <w:rPr>
          <w:rFonts w:ascii="Times New Roman" w:hAnsi="Times New Roman" w:cs="Times New Roman"/>
          <w:sz w:val="24"/>
          <w:szCs w:val="24"/>
        </w:rPr>
        <w:t xml:space="preserve"> нежилого здания, строения, сооружения, нежилого помещения;</w:t>
      </w:r>
    </w:p>
    <w:p w14:paraId="327D94D7" w14:textId="37853920" w:rsidR="00E519D9" w:rsidRPr="000B6444" w:rsidRDefault="00E519D9" w:rsidP="008536F7">
      <w:pPr>
        <w:pStyle w:val="a4"/>
        <w:numPr>
          <w:ilvl w:val="0"/>
          <w:numId w:val="33"/>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осуществление малых закупок товаров, работ, услуг</w:t>
      </w:r>
      <w:r w:rsidR="00F45063" w:rsidRPr="000B6444">
        <w:rPr>
          <w:rFonts w:ascii="Times New Roman" w:eastAsia="Times New Roman" w:hAnsi="Times New Roman" w:cs="Times New Roman"/>
          <w:color w:val="000000"/>
          <w:sz w:val="24"/>
          <w:lang w:eastAsia="ru-RU"/>
        </w:rPr>
        <w:t xml:space="preserve"> размер которых не превышает сумму, установленную в законе о республиканском бюджете на соответствующий финансовый год</w:t>
      </w:r>
      <w:r w:rsidRPr="000B6444">
        <w:rPr>
          <w:rFonts w:ascii="Times New Roman" w:eastAsia="Times New Roman" w:hAnsi="Times New Roman" w:cs="Times New Roman"/>
          <w:color w:val="000000"/>
          <w:sz w:val="24"/>
          <w:lang w:eastAsia="ru-RU"/>
        </w:rPr>
        <w:t>. Годовой объем малых закупок не должен превышать 3</w:t>
      </w:r>
      <w:r w:rsidR="008A1421" w:rsidRPr="000B6444">
        <w:rPr>
          <w:rFonts w:ascii="Times New Roman" w:eastAsia="Times New Roman" w:hAnsi="Times New Roman" w:cs="Times New Roman"/>
          <w:color w:val="000000"/>
          <w:sz w:val="24"/>
          <w:lang w:eastAsia="ru-RU"/>
        </w:rPr>
        <w:t>5</w:t>
      </w:r>
      <w:r w:rsidRPr="000B6444">
        <w:rPr>
          <w:rFonts w:ascii="Times New Roman" w:eastAsia="Times New Roman" w:hAnsi="Times New Roman" w:cs="Times New Roman"/>
          <w:color w:val="000000"/>
          <w:sz w:val="24"/>
          <w:lang w:eastAsia="ru-RU"/>
        </w:rPr>
        <w:t xml:space="preserve"> процентов закупок, осуществляемых </w:t>
      </w:r>
      <w:proofErr w:type="gramStart"/>
      <w:r w:rsidR="00BC20F1" w:rsidRPr="000B6444">
        <w:rPr>
          <w:rFonts w:ascii="Times New Roman" w:eastAsia="Times New Roman" w:hAnsi="Times New Roman" w:cs="Times New Roman"/>
          <w:color w:val="000000"/>
          <w:sz w:val="24"/>
          <w:lang w:eastAsia="ru-RU"/>
        </w:rPr>
        <w:t>согласно плана</w:t>
      </w:r>
      <w:proofErr w:type="gramEnd"/>
      <w:r w:rsidR="008A1421" w:rsidRPr="000B6444">
        <w:rPr>
          <w:rFonts w:ascii="Times New Roman" w:eastAsia="Times New Roman" w:hAnsi="Times New Roman" w:cs="Times New Roman"/>
          <w:color w:val="000000"/>
          <w:sz w:val="24"/>
          <w:lang w:eastAsia="ru-RU"/>
        </w:rPr>
        <w:t xml:space="preserve"> финансово-хозяйственной деятельности Предприятия</w:t>
      </w:r>
      <w:r w:rsidRPr="000B6444">
        <w:rPr>
          <w:rFonts w:ascii="Times New Roman" w:eastAsia="Times New Roman" w:hAnsi="Times New Roman" w:cs="Times New Roman"/>
          <w:color w:val="000000"/>
          <w:sz w:val="24"/>
          <w:lang w:eastAsia="ru-RU"/>
        </w:rPr>
        <w:t>. Малые закупки производятся в порядке договорной работ</w:t>
      </w:r>
      <w:r w:rsidR="00436E6E" w:rsidRPr="000B6444">
        <w:rPr>
          <w:rFonts w:ascii="Times New Roman" w:eastAsia="Times New Roman" w:hAnsi="Times New Roman" w:cs="Times New Roman"/>
          <w:color w:val="000000"/>
          <w:sz w:val="24"/>
          <w:lang w:eastAsia="ru-RU"/>
        </w:rPr>
        <w:t>ы</w:t>
      </w:r>
      <w:r w:rsidRPr="000B6444">
        <w:rPr>
          <w:rFonts w:ascii="Times New Roman" w:eastAsia="Times New Roman" w:hAnsi="Times New Roman" w:cs="Times New Roman"/>
          <w:color w:val="000000"/>
          <w:sz w:val="24"/>
          <w:lang w:eastAsia="ru-RU"/>
        </w:rPr>
        <w:t>;</w:t>
      </w:r>
    </w:p>
    <w:p w14:paraId="71E7F71A" w14:textId="1D44CC60" w:rsidR="00E519D9" w:rsidRPr="000B6444" w:rsidRDefault="00E519D9" w:rsidP="008536F7">
      <w:pPr>
        <w:pStyle w:val="a4"/>
        <w:numPr>
          <w:ilvl w:val="0"/>
          <w:numId w:val="33"/>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осуществление закупки у единственного поставщика (подрядчика, исполнителя), определенного указом или распоряжением Президента Приднестровской Молдавской Республики.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w:t>
      </w:r>
    </w:p>
    <w:p w14:paraId="6AFF8A51" w14:textId="1F5C3BE5" w:rsidR="00E519D9" w:rsidRPr="000B6444" w:rsidRDefault="00E519D9" w:rsidP="008536F7">
      <w:pPr>
        <w:pStyle w:val="a4"/>
        <w:numPr>
          <w:ilvl w:val="0"/>
          <w:numId w:val="33"/>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 xml:space="preserve">закупки товаров (работ, услуг) у единственного поставщика (подрядчика, исполнителя), определенного в законе Приднестровской Молдавской Республики о </w:t>
      </w:r>
      <w:r w:rsidRPr="00E519D9">
        <w:rPr>
          <w:noProof/>
          <w:lang w:eastAsia="ru-RU"/>
        </w:rPr>
        <w:drawing>
          <wp:inline distT="0" distB="0" distL="0" distR="0" wp14:anchorId="0DECA63B" wp14:editId="4AB1D3E4">
            <wp:extent cx="6258" cy="6258"/>
            <wp:effectExtent l="0" t="0" r="0" b="0"/>
            <wp:docPr id="81289" name="Picture 81289"/>
            <wp:cNvGraphicFramePr/>
            <a:graphic xmlns:a="http://schemas.openxmlformats.org/drawingml/2006/main">
              <a:graphicData uri="http://schemas.openxmlformats.org/drawingml/2006/picture">
                <pic:pic xmlns:pic="http://schemas.openxmlformats.org/drawingml/2006/picture">
                  <pic:nvPicPr>
                    <pic:cNvPr id="81289" name="Picture 81289"/>
                    <pic:cNvPicPr/>
                  </pic:nvPicPr>
                  <pic:blipFill>
                    <a:blip r:embed="rId19"/>
                    <a:stretch>
                      <a:fillRect/>
                    </a:stretch>
                  </pic:blipFill>
                  <pic:spPr>
                    <a:xfrm>
                      <a:off x="0" y="0"/>
                      <a:ext cx="6258" cy="6258"/>
                    </a:xfrm>
                    <a:prstGeom prst="rect">
                      <a:avLst/>
                    </a:prstGeom>
                  </pic:spPr>
                </pic:pic>
              </a:graphicData>
            </a:graphic>
          </wp:inline>
        </w:drawing>
      </w:r>
      <w:r w:rsidRPr="000B6444">
        <w:rPr>
          <w:rFonts w:ascii="Times New Roman" w:eastAsia="Times New Roman" w:hAnsi="Times New Roman" w:cs="Times New Roman"/>
          <w:color w:val="000000"/>
          <w:sz w:val="24"/>
          <w:lang w:eastAsia="ru-RU"/>
        </w:rPr>
        <w:t xml:space="preserve">республиканском бюджете на очередной финансовый год или государственными программами </w:t>
      </w:r>
      <w:r w:rsidRPr="000B6444">
        <w:rPr>
          <w:rFonts w:ascii="Times New Roman" w:eastAsia="Times New Roman" w:hAnsi="Times New Roman" w:cs="Times New Roman"/>
          <w:color w:val="000000"/>
          <w:sz w:val="24"/>
          <w:lang w:eastAsia="ru-RU"/>
        </w:rPr>
        <w:lastRenderedPageBreak/>
        <w:t>Приднестровской Молдавской Республики (в том числе государственными целевыми программами), утвержденными Верховным Советом Приднестровской Молдавской Республики;</w:t>
      </w:r>
    </w:p>
    <w:p w14:paraId="3FB4DC36" w14:textId="25E08F24" w:rsidR="00E519D9" w:rsidRPr="000B6444" w:rsidRDefault="00E519D9" w:rsidP="008536F7">
      <w:pPr>
        <w:pStyle w:val="a4"/>
        <w:numPr>
          <w:ilvl w:val="0"/>
          <w:numId w:val="33"/>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закупки услуг в области электросвязи;</w:t>
      </w:r>
    </w:p>
    <w:p w14:paraId="3DFDB6E4" w14:textId="009E1258" w:rsidR="00E519D9" w:rsidRPr="000B6444" w:rsidRDefault="00E519D9" w:rsidP="008536F7">
      <w:pPr>
        <w:pStyle w:val="a4"/>
        <w:numPr>
          <w:ilvl w:val="0"/>
          <w:numId w:val="33"/>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закупка товаров, работ, услуг у единственного поставщика, подрядчика, исполнителя на территории Приднестровской Молдавской Республики в случае, если привлечение контрагентов из других регионов нецелесообразно или не представляется возможным.</w:t>
      </w:r>
    </w:p>
    <w:p w14:paraId="495E1A5A" w14:textId="69BAD89C" w:rsidR="00E519D9" w:rsidRPr="00987D8B" w:rsidRDefault="00E519D9" w:rsidP="008536F7">
      <w:pPr>
        <w:pStyle w:val="a4"/>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987D8B">
        <w:rPr>
          <w:rFonts w:ascii="Times New Roman" w:eastAsia="Times New Roman" w:hAnsi="Times New Roman" w:cs="Times New Roman"/>
          <w:color w:val="000000"/>
          <w:sz w:val="24"/>
          <w:lang w:eastAsia="ru-RU"/>
        </w:rPr>
        <w:t>Извещение об осуществлении закупки у единственного поставщика (подрядчика, исполнителя) не требуется.</w:t>
      </w:r>
    </w:p>
    <w:p w14:paraId="3A25BA26" w14:textId="26C055D7"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987D8B">
        <w:rPr>
          <w:rFonts w:ascii="Times New Roman" w:eastAsia="Times New Roman" w:hAnsi="Times New Roman" w:cs="Times New Roman"/>
          <w:color w:val="000000"/>
          <w:sz w:val="24"/>
          <w:lang w:eastAsia="ru-RU"/>
        </w:rPr>
        <w:t>При осуществлении закупки у единственного поставщика (подрядчика, исполнителя) в случаях, предусмотренных подпунктами б), в)</w:t>
      </w:r>
      <w:r w:rsidR="00987D8B" w:rsidRPr="00987D8B">
        <w:rPr>
          <w:rFonts w:ascii="Times New Roman" w:eastAsia="Times New Roman" w:hAnsi="Times New Roman" w:cs="Times New Roman"/>
          <w:color w:val="000000"/>
          <w:sz w:val="24"/>
          <w:lang w:eastAsia="ru-RU"/>
        </w:rPr>
        <w:t>,</w:t>
      </w:r>
      <w:r w:rsidRPr="00987D8B">
        <w:rPr>
          <w:rFonts w:ascii="Times New Roman" w:eastAsia="Times New Roman" w:hAnsi="Times New Roman" w:cs="Times New Roman"/>
          <w:color w:val="000000"/>
          <w:sz w:val="24"/>
          <w:lang w:eastAsia="ru-RU"/>
        </w:rPr>
        <w:t xml:space="preserve"> г) пункта 15</w:t>
      </w:r>
      <w:r w:rsidR="00AB696F" w:rsidRPr="00987D8B">
        <w:rPr>
          <w:rFonts w:ascii="Times New Roman" w:eastAsia="Times New Roman" w:hAnsi="Times New Roman" w:cs="Times New Roman"/>
          <w:color w:val="000000"/>
          <w:sz w:val="24"/>
          <w:lang w:eastAsia="ru-RU"/>
        </w:rPr>
        <w:t>5</w:t>
      </w:r>
      <w:r w:rsidRPr="00987D8B">
        <w:rPr>
          <w:rFonts w:ascii="Times New Roman" w:eastAsia="Times New Roman" w:hAnsi="Times New Roman" w:cs="Times New Roman"/>
          <w:color w:val="000000"/>
          <w:sz w:val="24"/>
          <w:lang w:eastAsia="ru-RU"/>
        </w:rPr>
        <w:t xml:space="preserve"> настоящего Положения, </w:t>
      </w:r>
      <w:r w:rsidR="00803BFE" w:rsidRPr="00987D8B">
        <w:rPr>
          <w:rFonts w:ascii="Times New Roman" w:eastAsia="Times New Roman" w:hAnsi="Times New Roman" w:cs="Times New Roman"/>
          <w:color w:val="000000"/>
          <w:sz w:val="24"/>
          <w:lang w:eastAsia="ru-RU"/>
        </w:rPr>
        <w:t xml:space="preserve">юридический </w:t>
      </w:r>
      <w:r w:rsidRPr="00987D8B">
        <w:rPr>
          <w:rFonts w:ascii="Times New Roman" w:eastAsia="Times New Roman" w:hAnsi="Times New Roman" w:cs="Times New Roman"/>
          <w:color w:val="000000"/>
          <w:sz w:val="24"/>
          <w:lang w:eastAsia="ru-RU"/>
        </w:rPr>
        <w:t xml:space="preserve">отдел обязан </w:t>
      </w:r>
      <w:r w:rsidR="00F1505B" w:rsidRPr="00987D8B">
        <w:rPr>
          <w:rFonts w:ascii="Times New Roman" w:eastAsia="Times New Roman" w:hAnsi="Times New Roman" w:cs="Times New Roman"/>
          <w:color w:val="000000"/>
          <w:sz w:val="24"/>
          <w:lang w:eastAsia="ru-RU"/>
        </w:rPr>
        <w:t>направить для согласования в</w:t>
      </w:r>
      <w:r w:rsidRPr="00987D8B">
        <w:rPr>
          <w:rFonts w:ascii="Times New Roman" w:eastAsia="Times New Roman" w:hAnsi="Times New Roman" w:cs="Times New Roman"/>
          <w:color w:val="000000"/>
          <w:sz w:val="24"/>
          <w:lang w:eastAsia="ru-RU"/>
        </w:rPr>
        <w:t xml:space="preserve"> </w:t>
      </w:r>
      <w:r w:rsidR="00EE76B4" w:rsidRPr="00987D8B">
        <w:rPr>
          <w:rFonts w:ascii="Times New Roman" w:eastAsia="Times New Roman" w:hAnsi="Times New Roman" w:cs="Times New Roman"/>
          <w:color w:val="000000"/>
          <w:sz w:val="24"/>
          <w:lang w:eastAsia="ru-RU"/>
        </w:rPr>
        <w:t xml:space="preserve">Министерство экономического развития Приднестровской Молдавской Республики </w:t>
      </w:r>
      <w:r w:rsidRPr="00987D8B">
        <w:rPr>
          <w:rFonts w:ascii="Times New Roman" w:eastAsia="Times New Roman" w:hAnsi="Times New Roman" w:cs="Times New Roman"/>
          <w:color w:val="000000"/>
          <w:sz w:val="24"/>
          <w:lang w:eastAsia="ru-RU"/>
        </w:rPr>
        <w:t>заключен</w:t>
      </w:r>
      <w:r w:rsidR="00F1505B" w:rsidRPr="00987D8B">
        <w:rPr>
          <w:rFonts w:ascii="Times New Roman" w:eastAsia="Times New Roman" w:hAnsi="Times New Roman" w:cs="Times New Roman"/>
          <w:color w:val="000000"/>
          <w:sz w:val="24"/>
          <w:lang w:eastAsia="ru-RU"/>
        </w:rPr>
        <w:t>ный</w:t>
      </w:r>
      <w:r w:rsidRPr="00987D8B">
        <w:rPr>
          <w:rFonts w:ascii="Times New Roman" w:eastAsia="Times New Roman" w:hAnsi="Times New Roman" w:cs="Times New Roman"/>
          <w:color w:val="000000"/>
          <w:sz w:val="24"/>
          <w:lang w:eastAsia="ru-RU"/>
        </w:rPr>
        <w:t xml:space="preserve"> договор (контракт)</w:t>
      </w:r>
      <w:r w:rsidR="00EE76B4" w:rsidRPr="00987D8B">
        <w:rPr>
          <w:rFonts w:ascii="Times New Roman" w:eastAsia="Times New Roman" w:hAnsi="Times New Roman" w:cs="Times New Roman"/>
          <w:color w:val="000000"/>
          <w:sz w:val="24"/>
          <w:lang w:eastAsia="ru-RU"/>
        </w:rPr>
        <w:t>,</w:t>
      </w:r>
      <w:r w:rsidRPr="00987D8B">
        <w:rPr>
          <w:rFonts w:ascii="Times New Roman" w:eastAsia="Times New Roman" w:hAnsi="Times New Roman" w:cs="Times New Roman"/>
          <w:color w:val="000000"/>
          <w:sz w:val="24"/>
          <w:lang w:eastAsia="ru-RU"/>
        </w:rPr>
        <w:t xml:space="preserve"> в срок не позднее </w:t>
      </w:r>
      <w:r w:rsidR="00EE76B4" w:rsidRPr="00987D8B">
        <w:rPr>
          <w:rFonts w:ascii="Times New Roman" w:eastAsia="Times New Roman" w:hAnsi="Times New Roman" w:cs="Times New Roman"/>
          <w:color w:val="000000"/>
          <w:sz w:val="24"/>
          <w:lang w:eastAsia="ru-RU"/>
        </w:rPr>
        <w:t>1</w:t>
      </w:r>
      <w:r w:rsidRPr="00987D8B">
        <w:rPr>
          <w:rFonts w:ascii="Times New Roman" w:eastAsia="Times New Roman" w:hAnsi="Times New Roman" w:cs="Times New Roman"/>
          <w:color w:val="000000"/>
          <w:sz w:val="24"/>
          <w:lang w:eastAsia="ru-RU"/>
        </w:rPr>
        <w:t xml:space="preserve"> (</w:t>
      </w:r>
      <w:r w:rsidR="00EE76B4" w:rsidRPr="00987D8B">
        <w:rPr>
          <w:rFonts w:ascii="Times New Roman" w:eastAsia="Times New Roman" w:hAnsi="Times New Roman" w:cs="Times New Roman"/>
          <w:color w:val="000000"/>
          <w:sz w:val="24"/>
          <w:lang w:eastAsia="ru-RU"/>
        </w:rPr>
        <w:t>одного</w:t>
      </w:r>
      <w:r w:rsidRPr="00987D8B">
        <w:rPr>
          <w:rFonts w:ascii="Times New Roman" w:eastAsia="Times New Roman" w:hAnsi="Times New Roman" w:cs="Times New Roman"/>
          <w:color w:val="000000"/>
          <w:sz w:val="24"/>
          <w:lang w:eastAsia="ru-RU"/>
        </w:rPr>
        <w:t>) рабоч</w:t>
      </w:r>
      <w:r w:rsidR="00EE76B4" w:rsidRPr="00987D8B">
        <w:rPr>
          <w:rFonts w:ascii="Times New Roman" w:eastAsia="Times New Roman" w:hAnsi="Times New Roman" w:cs="Times New Roman"/>
          <w:color w:val="000000"/>
          <w:sz w:val="24"/>
          <w:lang w:eastAsia="ru-RU"/>
        </w:rPr>
        <w:t>его</w:t>
      </w:r>
      <w:r w:rsidRPr="00987D8B">
        <w:rPr>
          <w:rFonts w:ascii="Times New Roman" w:eastAsia="Times New Roman" w:hAnsi="Times New Roman" w:cs="Times New Roman"/>
          <w:color w:val="000000"/>
          <w:sz w:val="24"/>
          <w:lang w:eastAsia="ru-RU"/>
        </w:rPr>
        <w:t xml:space="preserve"> дн</w:t>
      </w:r>
      <w:r w:rsidR="00EE76B4" w:rsidRPr="00987D8B">
        <w:rPr>
          <w:rFonts w:ascii="Times New Roman" w:eastAsia="Times New Roman" w:hAnsi="Times New Roman" w:cs="Times New Roman"/>
          <w:color w:val="000000"/>
          <w:sz w:val="24"/>
          <w:lang w:eastAsia="ru-RU"/>
        </w:rPr>
        <w:t>я</w:t>
      </w:r>
      <w:r w:rsidRPr="00987D8B">
        <w:rPr>
          <w:rFonts w:ascii="Times New Roman" w:eastAsia="Times New Roman" w:hAnsi="Times New Roman" w:cs="Times New Roman"/>
          <w:color w:val="000000"/>
          <w:sz w:val="24"/>
          <w:lang w:eastAsia="ru-RU"/>
        </w:rPr>
        <w:t xml:space="preserve"> со дня заключения контракта.</w:t>
      </w:r>
      <w:r w:rsidRPr="00E519D9">
        <w:rPr>
          <w:rFonts w:ascii="Times New Roman" w:eastAsia="Times New Roman" w:hAnsi="Times New Roman" w:cs="Times New Roman"/>
          <w:color w:val="000000"/>
          <w:sz w:val="24"/>
          <w:lang w:eastAsia="ru-RU"/>
        </w:rPr>
        <w:t xml:space="preserve"> </w:t>
      </w:r>
    </w:p>
    <w:p w14:paraId="54631A45" w14:textId="19754F35"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случае осуществления закупки у единственного поставщика (подрядчика, исполнителя) для заключения контракта </w:t>
      </w:r>
      <w:r w:rsidR="00803BFE">
        <w:rPr>
          <w:rFonts w:ascii="Times New Roman" w:eastAsia="Times New Roman" w:hAnsi="Times New Roman" w:cs="Times New Roman"/>
          <w:color w:val="000000"/>
          <w:sz w:val="24"/>
          <w:lang w:eastAsia="ru-RU"/>
        </w:rPr>
        <w:t>ответственн</w:t>
      </w:r>
      <w:r w:rsidR="00AB4831">
        <w:rPr>
          <w:rFonts w:ascii="Times New Roman" w:eastAsia="Times New Roman" w:hAnsi="Times New Roman" w:cs="Times New Roman"/>
          <w:color w:val="000000"/>
          <w:sz w:val="24"/>
          <w:lang w:eastAsia="ru-RU"/>
        </w:rPr>
        <w:t xml:space="preserve">ое лицо </w:t>
      </w:r>
      <w:r w:rsidRPr="00E519D9">
        <w:rPr>
          <w:rFonts w:ascii="Times New Roman" w:eastAsia="Times New Roman" w:hAnsi="Times New Roman" w:cs="Times New Roman"/>
          <w:color w:val="000000"/>
          <w:sz w:val="24"/>
          <w:lang w:eastAsia="ru-RU"/>
        </w:rPr>
        <w:t xml:space="preserve">обязан обосновать </w:t>
      </w:r>
      <w:r w:rsidRPr="00803BFE">
        <w:rPr>
          <w:rFonts w:ascii="Times New Roman" w:eastAsia="Times New Roman" w:hAnsi="Times New Roman" w:cs="Times New Roman"/>
          <w:color w:val="000000"/>
          <w:sz w:val="24"/>
          <w:lang w:eastAsia="ru-RU"/>
        </w:rPr>
        <w:t>в документально оформленном отчете</w:t>
      </w:r>
      <w:r w:rsidRPr="00E519D9">
        <w:rPr>
          <w:rFonts w:ascii="Times New Roman" w:eastAsia="Times New Roman" w:hAnsi="Times New Roman" w:cs="Times New Roman"/>
          <w:color w:val="000000"/>
          <w:sz w:val="24"/>
          <w:lang w:eastAsia="ru-RU"/>
        </w:rPr>
        <w:t xml:space="preserve">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14:paraId="78F3BA6E" w14:textId="114BB053" w:rsidR="00E519D9" w:rsidRPr="00E519D9" w:rsidRDefault="00E519D9" w:rsidP="00396162">
      <w:pPr>
        <w:tabs>
          <w:tab w:val="left" w:pos="0"/>
        </w:tabs>
        <w:spacing w:after="0" w:line="276" w:lineRule="auto"/>
        <w:ind w:right="89"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Положения настоящего пункта </w:t>
      </w:r>
      <w:r w:rsidRPr="00803BFE">
        <w:rPr>
          <w:rFonts w:ascii="Times New Roman" w:eastAsia="Times New Roman" w:hAnsi="Times New Roman" w:cs="Times New Roman"/>
          <w:color w:val="000000"/>
          <w:sz w:val="24"/>
          <w:lang w:eastAsia="ru-RU"/>
        </w:rPr>
        <w:t>не распространяются</w:t>
      </w:r>
      <w:r w:rsidRPr="00E519D9">
        <w:rPr>
          <w:rFonts w:ascii="Times New Roman" w:eastAsia="Times New Roman" w:hAnsi="Times New Roman" w:cs="Times New Roman"/>
          <w:color w:val="000000"/>
          <w:sz w:val="24"/>
          <w:lang w:eastAsia="ru-RU"/>
        </w:rPr>
        <w:t xml:space="preserve"> на случаи осуществления закупки у единственного поставщика (подрядчика, исполнителя), предусмотренные подпунктами </w:t>
      </w:r>
      <w:r w:rsidRPr="00803BFE">
        <w:rPr>
          <w:rFonts w:ascii="Times New Roman" w:eastAsia="Times New Roman" w:hAnsi="Times New Roman" w:cs="Times New Roman"/>
          <w:color w:val="000000"/>
          <w:sz w:val="24"/>
          <w:lang w:eastAsia="ru-RU"/>
        </w:rPr>
        <w:t xml:space="preserve">а), </w:t>
      </w:r>
      <w:r w:rsidR="00804B7D">
        <w:rPr>
          <w:rFonts w:ascii="Times New Roman" w:eastAsia="Times New Roman" w:hAnsi="Times New Roman" w:cs="Times New Roman"/>
          <w:color w:val="000000"/>
          <w:sz w:val="24"/>
          <w:lang w:eastAsia="ru-RU"/>
        </w:rPr>
        <w:t xml:space="preserve">б), </w:t>
      </w:r>
      <w:r w:rsidRPr="00803BFE">
        <w:rPr>
          <w:rFonts w:ascii="Times New Roman" w:eastAsia="Times New Roman" w:hAnsi="Times New Roman" w:cs="Times New Roman"/>
          <w:color w:val="000000"/>
          <w:sz w:val="24"/>
          <w:lang w:eastAsia="ru-RU"/>
        </w:rPr>
        <w:t>д), е)</w:t>
      </w:r>
      <w:r w:rsidR="007177B2">
        <w:rPr>
          <w:rFonts w:ascii="Times New Roman" w:eastAsia="Times New Roman" w:hAnsi="Times New Roman" w:cs="Times New Roman"/>
          <w:color w:val="000000"/>
          <w:sz w:val="24"/>
          <w:lang w:eastAsia="ru-RU"/>
        </w:rPr>
        <w:t>,</w:t>
      </w:r>
      <w:r w:rsidRPr="00803BFE">
        <w:rPr>
          <w:rFonts w:ascii="Times New Roman" w:eastAsia="Times New Roman" w:hAnsi="Times New Roman" w:cs="Times New Roman"/>
          <w:color w:val="000000"/>
          <w:sz w:val="24"/>
          <w:lang w:eastAsia="ru-RU"/>
        </w:rPr>
        <w:t xml:space="preserve"> з) пункта 15</w:t>
      </w:r>
      <w:r w:rsidR="00AB696F">
        <w:rPr>
          <w:rFonts w:ascii="Times New Roman" w:eastAsia="Times New Roman" w:hAnsi="Times New Roman" w:cs="Times New Roman"/>
          <w:color w:val="000000"/>
          <w:sz w:val="24"/>
          <w:lang w:eastAsia="ru-RU"/>
        </w:rPr>
        <w:t>5</w:t>
      </w:r>
      <w:r w:rsidRPr="00E519D9">
        <w:rPr>
          <w:rFonts w:ascii="Times New Roman" w:eastAsia="Times New Roman" w:hAnsi="Times New Roman" w:cs="Times New Roman"/>
          <w:color w:val="000000"/>
          <w:sz w:val="24"/>
          <w:lang w:eastAsia="ru-RU"/>
        </w:rPr>
        <w:t xml:space="preserve"> настоящего Положения.</w:t>
      </w:r>
    </w:p>
    <w:p w14:paraId="21E96BA3" w14:textId="0757FD8D" w:rsidR="003A2707" w:rsidRPr="00987D8B"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FF0F36">
        <w:rPr>
          <w:rFonts w:ascii="Times New Roman" w:eastAsia="Times New Roman" w:hAnsi="Times New Roman" w:cs="Times New Roman"/>
          <w:color w:val="000000"/>
          <w:sz w:val="24"/>
          <w:lang w:eastAsia="ru-RU"/>
        </w:rPr>
        <w:t xml:space="preserve">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w:t>
      </w:r>
      <w:r w:rsidRPr="00987D8B">
        <w:rPr>
          <w:rFonts w:ascii="Times New Roman" w:eastAsia="Times New Roman" w:hAnsi="Times New Roman" w:cs="Times New Roman"/>
          <w:color w:val="000000"/>
          <w:sz w:val="24"/>
          <w:lang w:eastAsia="ru-RU"/>
        </w:rPr>
        <w:t>не требуется (подпункты</w:t>
      </w:r>
      <w:r w:rsidR="00803BFE" w:rsidRPr="00987D8B">
        <w:rPr>
          <w:rFonts w:ascii="Times New Roman" w:eastAsia="Times New Roman" w:hAnsi="Times New Roman" w:cs="Times New Roman"/>
          <w:color w:val="000000"/>
          <w:sz w:val="24"/>
          <w:lang w:eastAsia="ru-RU"/>
        </w:rPr>
        <w:t xml:space="preserve"> </w:t>
      </w:r>
      <w:r w:rsidRPr="00987D8B">
        <w:rPr>
          <w:rFonts w:ascii="Times New Roman" w:eastAsia="Times New Roman" w:hAnsi="Times New Roman" w:cs="Times New Roman"/>
          <w:color w:val="000000"/>
          <w:sz w:val="24"/>
          <w:lang w:eastAsia="ru-RU"/>
        </w:rPr>
        <w:t xml:space="preserve">а), </w:t>
      </w:r>
      <w:r w:rsidR="00804B7D" w:rsidRPr="00987D8B">
        <w:rPr>
          <w:rFonts w:ascii="Times New Roman" w:eastAsia="Times New Roman" w:hAnsi="Times New Roman" w:cs="Times New Roman"/>
          <w:color w:val="000000"/>
          <w:sz w:val="24"/>
          <w:lang w:eastAsia="ru-RU"/>
        </w:rPr>
        <w:t xml:space="preserve">б), </w:t>
      </w:r>
      <w:r w:rsidRPr="00987D8B">
        <w:rPr>
          <w:rFonts w:ascii="Times New Roman" w:eastAsia="Times New Roman" w:hAnsi="Times New Roman" w:cs="Times New Roman"/>
          <w:color w:val="000000"/>
          <w:sz w:val="24"/>
          <w:lang w:eastAsia="ru-RU"/>
        </w:rPr>
        <w:t>д), е), з) пункта 15</w:t>
      </w:r>
      <w:r w:rsidR="00AB696F" w:rsidRPr="00987D8B">
        <w:rPr>
          <w:rFonts w:ascii="Times New Roman" w:eastAsia="Times New Roman" w:hAnsi="Times New Roman" w:cs="Times New Roman"/>
          <w:color w:val="000000"/>
          <w:sz w:val="24"/>
          <w:lang w:eastAsia="ru-RU"/>
        </w:rPr>
        <w:t>5</w:t>
      </w:r>
      <w:r w:rsidRPr="00987D8B">
        <w:rPr>
          <w:rFonts w:ascii="Times New Roman" w:eastAsia="Times New Roman" w:hAnsi="Times New Roman" w:cs="Times New Roman"/>
          <w:color w:val="000000"/>
          <w:sz w:val="24"/>
          <w:lang w:eastAsia="ru-RU"/>
        </w:rPr>
        <w:t>).</w:t>
      </w:r>
    </w:p>
    <w:p w14:paraId="798B1CDE" w14:textId="68DF74D2" w:rsidR="003A2707" w:rsidRDefault="00AB66F3" w:rsidP="00396162">
      <w:pPr>
        <w:tabs>
          <w:tab w:val="left" w:pos="0"/>
        </w:tabs>
        <w:spacing w:after="0" w:line="276" w:lineRule="auto"/>
        <w:ind w:firstLine="851"/>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type="page"/>
      </w:r>
    </w:p>
    <w:p w14:paraId="3B0709CD" w14:textId="47AF0F43" w:rsidR="00E519D9" w:rsidRPr="003A2707" w:rsidRDefault="00E519D9" w:rsidP="00396162">
      <w:pPr>
        <w:tabs>
          <w:tab w:val="left" w:pos="0"/>
        </w:tabs>
        <w:spacing w:after="0" w:line="276" w:lineRule="auto"/>
        <w:ind w:right="15" w:firstLine="851"/>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lastRenderedPageBreak/>
        <w:t>Глава 6. Контракт (договор)</w:t>
      </w:r>
    </w:p>
    <w:p w14:paraId="180FCFF9" w14:textId="2F054593" w:rsidR="00E519D9" w:rsidRDefault="00E519D9" w:rsidP="00396162">
      <w:pPr>
        <w:tabs>
          <w:tab w:val="left" w:pos="0"/>
        </w:tabs>
        <w:spacing w:after="0" w:line="276" w:lineRule="auto"/>
        <w:ind w:firstLine="851"/>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t>Раздел 1. Общие положения</w:t>
      </w:r>
    </w:p>
    <w:p w14:paraId="784AE2F4" w14:textId="77777777" w:rsidR="00396162" w:rsidRPr="003A2707" w:rsidRDefault="00396162" w:rsidP="00396162">
      <w:pPr>
        <w:tabs>
          <w:tab w:val="left" w:pos="0"/>
        </w:tabs>
        <w:spacing w:after="0" w:line="276" w:lineRule="auto"/>
        <w:ind w:firstLine="851"/>
        <w:jc w:val="center"/>
        <w:rPr>
          <w:rFonts w:ascii="Times New Roman" w:eastAsia="Times New Roman" w:hAnsi="Times New Roman" w:cs="Times New Roman"/>
          <w:b/>
          <w:bCs/>
          <w:color w:val="000000"/>
          <w:sz w:val="24"/>
          <w:szCs w:val="24"/>
          <w:lang w:eastAsia="ru-RU"/>
        </w:rPr>
      </w:pPr>
    </w:p>
    <w:p w14:paraId="60DD38B9" w14:textId="125235F3" w:rsidR="00E519D9" w:rsidRPr="00803BFE"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803BFE">
        <w:rPr>
          <w:rFonts w:ascii="Times New Roman" w:eastAsia="Times New Roman" w:hAnsi="Times New Roman" w:cs="Times New Roman"/>
          <w:color w:val="000000"/>
          <w:sz w:val="24"/>
          <w:lang w:eastAsia="ru-RU"/>
        </w:rPr>
        <w:t>Контракт (в данной главе и по всему тексту Положения «контракт» понимается в понятии «договор») заключается на условиях, предусмотренных</w:t>
      </w:r>
      <w:r w:rsidR="00803BFE">
        <w:rPr>
          <w:rFonts w:ascii="Times New Roman" w:eastAsia="Times New Roman" w:hAnsi="Times New Roman" w:cs="Times New Roman"/>
          <w:color w:val="000000"/>
          <w:sz w:val="24"/>
          <w:lang w:eastAsia="ru-RU"/>
        </w:rPr>
        <w:t xml:space="preserve"> </w:t>
      </w:r>
      <w:r w:rsidRPr="00803BFE">
        <w:rPr>
          <w:rFonts w:ascii="Times New Roman" w:eastAsia="Times New Roman" w:hAnsi="Times New Roman" w:cs="Times New Roman"/>
          <w:color w:val="000000"/>
          <w:sz w:val="24"/>
          <w:lang w:eastAsia="ru-RU"/>
        </w:rPr>
        <w:t>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Положением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21D6032D" w14:textId="60A65328"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Перечень необходимых условий и гарантий, подлежащих включению в контракт, определен Постановлением Правительства Приднестровской Молдавской Республики от 26 декабря 2019 года </w:t>
      </w:r>
      <w:r w:rsidR="00803BFE">
        <w:rPr>
          <w:rFonts w:ascii="Times New Roman" w:eastAsia="Times New Roman" w:hAnsi="Times New Roman" w:cs="Times New Roman"/>
          <w:color w:val="000000"/>
          <w:sz w:val="24"/>
          <w:lang w:eastAsia="ru-RU"/>
        </w:rPr>
        <w:t>№</w:t>
      </w:r>
      <w:r w:rsidRPr="00E519D9">
        <w:rPr>
          <w:rFonts w:ascii="Times New Roman" w:eastAsia="Times New Roman" w:hAnsi="Times New Roman" w:cs="Times New Roman"/>
          <w:color w:val="000000"/>
          <w:sz w:val="24"/>
          <w:lang w:eastAsia="ru-RU"/>
        </w:rPr>
        <w:t xml:space="preserve">448 «Об утверждении Положения об условиях и гарантиях контракта, заключаемого при закупках товаров, работ, услуг </w:t>
      </w:r>
      <w:r w:rsidR="00803BFE">
        <w:rPr>
          <w:rFonts w:ascii="Times New Roman" w:eastAsia="Times New Roman" w:hAnsi="Times New Roman" w:cs="Times New Roman"/>
          <w:color w:val="000000"/>
          <w:sz w:val="24"/>
          <w:lang w:eastAsia="ru-RU"/>
        </w:rPr>
        <w:t>д</w:t>
      </w:r>
      <w:r w:rsidRPr="00E519D9">
        <w:rPr>
          <w:rFonts w:ascii="Times New Roman" w:eastAsia="Times New Roman" w:hAnsi="Times New Roman" w:cs="Times New Roman"/>
          <w:color w:val="000000"/>
          <w:sz w:val="24"/>
          <w:lang w:eastAsia="ru-RU"/>
        </w:rPr>
        <w:t xml:space="preserve">ля обеспечения </w:t>
      </w:r>
      <w:r w:rsidRPr="00E519D9">
        <w:rPr>
          <w:rFonts w:ascii="Times New Roman" w:eastAsia="Times New Roman" w:hAnsi="Times New Roman" w:cs="Times New Roman"/>
          <w:noProof/>
          <w:color w:val="000000"/>
          <w:sz w:val="24"/>
          <w:lang w:eastAsia="ru-RU"/>
        </w:rPr>
        <w:drawing>
          <wp:inline distT="0" distB="0" distL="0" distR="0" wp14:anchorId="142E8292" wp14:editId="5753C632">
            <wp:extent cx="6259" cy="6259"/>
            <wp:effectExtent l="0" t="0" r="0" b="0"/>
            <wp:docPr id="83964" name="Picture 83964"/>
            <wp:cNvGraphicFramePr/>
            <a:graphic xmlns:a="http://schemas.openxmlformats.org/drawingml/2006/main">
              <a:graphicData uri="http://schemas.openxmlformats.org/drawingml/2006/picture">
                <pic:pic xmlns:pic="http://schemas.openxmlformats.org/drawingml/2006/picture">
                  <pic:nvPicPr>
                    <pic:cNvPr id="83964" name="Picture 83964"/>
                    <pic:cNvPicPr/>
                  </pic:nvPicPr>
                  <pic:blipFill>
                    <a:blip r:embed="rId24"/>
                    <a:stretch>
                      <a:fillRect/>
                    </a:stretch>
                  </pic:blipFill>
                  <pic:spPr>
                    <a:xfrm>
                      <a:off x="0" y="0"/>
                      <a:ext cx="6259" cy="6259"/>
                    </a:xfrm>
                    <a:prstGeom prst="rect">
                      <a:avLst/>
                    </a:prstGeom>
                  </pic:spPr>
                </pic:pic>
              </a:graphicData>
            </a:graphic>
          </wp:inline>
        </w:drawing>
      </w:r>
      <w:r w:rsidRPr="00E519D9">
        <w:rPr>
          <w:rFonts w:ascii="Times New Roman" w:eastAsia="Times New Roman" w:hAnsi="Times New Roman" w:cs="Times New Roman"/>
          <w:color w:val="000000"/>
          <w:sz w:val="24"/>
          <w:lang w:eastAsia="ru-RU"/>
        </w:rPr>
        <w:t>государственных (муниципальных) нужд и нужд государственных (муниципальных) унитарных предприятий» в действующей редакции.</w:t>
      </w:r>
    </w:p>
    <w:p w14:paraId="2A449364"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 о закупках.</w:t>
      </w:r>
    </w:p>
    <w:p w14:paraId="0FDD1421" w14:textId="72EB15C3"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 контракт включается обязательное условие о порядке и сроках оплаты товара, работы или услуги, о порядке и сроках осуществления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w:t>
      </w:r>
      <w:r w:rsidR="00803BFE">
        <w:rPr>
          <w:rFonts w:ascii="Times New Roman" w:eastAsia="Times New Roman" w:hAnsi="Times New Roman" w:cs="Times New Roman"/>
          <w:color w:val="000000"/>
          <w:sz w:val="24"/>
          <w:lang w:eastAsia="ru-RU"/>
        </w:rPr>
        <w:t>кж</w:t>
      </w:r>
      <w:r w:rsidRPr="00E519D9">
        <w:rPr>
          <w:rFonts w:ascii="Times New Roman" w:eastAsia="Times New Roman" w:hAnsi="Times New Roman" w:cs="Times New Roman"/>
          <w:color w:val="000000"/>
          <w:sz w:val="24"/>
          <w:lang w:eastAsia="ru-RU"/>
        </w:rPr>
        <w:t>е о порядке и сроках оформления результатов такой приемки.</w:t>
      </w:r>
    </w:p>
    <w:p w14:paraId="2F59EC50"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 контракт может быть включено условие о возможности одностороннего отказа от исполнения контракта.</w:t>
      </w:r>
    </w:p>
    <w:p w14:paraId="27CB86FD"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Контракт может быть признан Арбитражным судом Приднестровской Молдавской Республики недействительным, в том числе по требованию контрольного органа в сфере закупок, если будет установлена личная заинтересованность сторон в заключении и исполнении контракта. Такая заинтересованность заключается в возможности получения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14:paraId="7FBCAAA0" w14:textId="52D225E5" w:rsidR="00E519D9" w:rsidRDefault="001877F0"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Информация о контрактах</w:t>
      </w:r>
      <w:r w:rsidR="00FE2F5C">
        <w:rPr>
          <w:rFonts w:ascii="Times New Roman" w:eastAsia="Times New Roman" w:hAnsi="Times New Roman" w:cs="Times New Roman"/>
          <w:color w:val="000000"/>
          <w:sz w:val="24"/>
          <w:lang w:eastAsia="ru-RU"/>
        </w:rPr>
        <w:t>, за исключением, заключенных с единственным поставщиком (подрядчиком, исполнителем),</w:t>
      </w:r>
      <w:r>
        <w:rPr>
          <w:rFonts w:ascii="Times New Roman" w:eastAsia="Times New Roman" w:hAnsi="Times New Roman" w:cs="Times New Roman"/>
          <w:color w:val="000000"/>
          <w:sz w:val="24"/>
          <w:lang w:eastAsia="ru-RU"/>
        </w:rPr>
        <w:t xml:space="preserve"> включается в</w:t>
      </w:r>
      <w:r w:rsidR="00E519D9" w:rsidRPr="00B7300E">
        <w:rPr>
          <w:rFonts w:ascii="Times New Roman" w:eastAsia="Times New Roman" w:hAnsi="Times New Roman" w:cs="Times New Roman"/>
          <w:color w:val="000000"/>
          <w:sz w:val="24"/>
          <w:lang w:eastAsia="ru-RU"/>
        </w:rPr>
        <w:t xml:space="preserve"> реестр контрактов</w:t>
      </w:r>
      <w:r w:rsidR="00FE2F5C">
        <w:rPr>
          <w:rFonts w:ascii="Times New Roman" w:eastAsia="Times New Roman" w:hAnsi="Times New Roman" w:cs="Times New Roman"/>
          <w:color w:val="000000"/>
          <w:sz w:val="24"/>
          <w:lang w:eastAsia="ru-RU"/>
        </w:rPr>
        <w:t xml:space="preserve">. </w:t>
      </w:r>
      <w:r w:rsidR="00E519D9" w:rsidRPr="00B7300E">
        <w:rPr>
          <w:rFonts w:ascii="Times New Roman" w:eastAsia="Times New Roman" w:hAnsi="Times New Roman" w:cs="Times New Roman"/>
          <w:color w:val="000000"/>
          <w:sz w:val="24"/>
          <w:lang w:eastAsia="ru-RU"/>
        </w:rPr>
        <w:t>Контракт</w:t>
      </w:r>
      <w:r w:rsidR="00B7300E">
        <w:rPr>
          <w:rFonts w:ascii="Times New Roman" w:eastAsia="Times New Roman" w:hAnsi="Times New Roman" w:cs="Times New Roman"/>
          <w:color w:val="000000"/>
          <w:sz w:val="24"/>
          <w:lang w:eastAsia="ru-RU"/>
        </w:rPr>
        <w:t>ы</w:t>
      </w:r>
      <w:r w:rsidR="00E519D9" w:rsidRPr="00B7300E">
        <w:rPr>
          <w:rFonts w:ascii="Times New Roman" w:eastAsia="Times New Roman" w:hAnsi="Times New Roman" w:cs="Times New Roman"/>
          <w:color w:val="000000"/>
          <w:sz w:val="24"/>
          <w:lang w:eastAsia="ru-RU"/>
        </w:rPr>
        <w:t>, информация о которых не в</w:t>
      </w:r>
      <w:r w:rsidR="00803BFE" w:rsidRPr="00B7300E">
        <w:rPr>
          <w:rFonts w:ascii="Times New Roman" w:eastAsia="Times New Roman" w:hAnsi="Times New Roman" w:cs="Times New Roman"/>
          <w:color w:val="000000"/>
          <w:sz w:val="24"/>
          <w:lang w:eastAsia="ru-RU"/>
        </w:rPr>
        <w:t>клю</w:t>
      </w:r>
      <w:r w:rsidR="00E519D9" w:rsidRPr="00B7300E">
        <w:rPr>
          <w:rFonts w:ascii="Times New Roman" w:eastAsia="Times New Roman" w:hAnsi="Times New Roman" w:cs="Times New Roman"/>
          <w:color w:val="000000"/>
          <w:sz w:val="24"/>
          <w:lang w:eastAsia="ru-RU"/>
        </w:rPr>
        <w:t>чена в реестр контрактов, не подлежат оплате</w:t>
      </w:r>
      <w:r w:rsidR="00EB1A67" w:rsidRPr="00B7300E">
        <w:rPr>
          <w:rFonts w:ascii="Times New Roman" w:eastAsia="Times New Roman" w:hAnsi="Times New Roman" w:cs="Times New Roman"/>
          <w:color w:val="000000"/>
          <w:sz w:val="24"/>
          <w:lang w:eastAsia="ru-RU"/>
        </w:rPr>
        <w:t>.</w:t>
      </w:r>
    </w:p>
    <w:p w14:paraId="6304AD69" w14:textId="37AC2839" w:rsidR="005E08A8" w:rsidRPr="005E08A8" w:rsidRDefault="005E08A8"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B7300E">
        <w:rPr>
          <w:rFonts w:ascii="Times New Roman" w:eastAsia="Times New Roman" w:hAnsi="Times New Roman" w:cs="Times New Roman"/>
          <w:color w:val="000000"/>
          <w:sz w:val="24"/>
          <w:lang w:eastAsia="ru-RU"/>
        </w:rPr>
        <w:t>Допускается осуществление малых закупок с заключением договоров (контрактов) в соответствии с Гражданским кодексом Приднестровской Молдавской Республики.</w:t>
      </w:r>
    </w:p>
    <w:p w14:paraId="03EAC1E0" w14:textId="0EF81EE3" w:rsid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B7300E">
        <w:rPr>
          <w:rFonts w:ascii="Times New Roman" w:eastAsia="Times New Roman" w:hAnsi="Times New Roman" w:cs="Times New Roman"/>
          <w:color w:val="000000"/>
          <w:sz w:val="24"/>
          <w:lang w:eastAsia="ru-RU"/>
        </w:rPr>
        <w:t>Пункты 1</w:t>
      </w:r>
      <w:r w:rsidR="00803BFE" w:rsidRPr="00B7300E">
        <w:rPr>
          <w:rFonts w:ascii="Times New Roman" w:eastAsia="Times New Roman" w:hAnsi="Times New Roman" w:cs="Times New Roman"/>
          <w:color w:val="000000"/>
          <w:sz w:val="24"/>
          <w:lang w:eastAsia="ru-RU"/>
        </w:rPr>
        <w:t>5</w:t>
      </w:r>
      <w:r w:rsidR="00AB696F">
        <w:rPr>
          <w:rFonts w:ascii="Times New Roman" w:eastAsia="Times New Roman" w:hAnsi="Times New Roman" w:cs="Times New Roman"/>
          <w:color w:val="000000"/>
          <w:sz w:val="24"/>
          <w:lang w:eastAsia="ru-RU"/>
        </w:rPr>
        <w:t>9</w:t>
      </w:r>
      <w:r w:rsidRPr="00B7300E">
        <w:rPr>
          <w:rFonts w:ascii="Times New Roman" w:eastAsia="Times New Roman" w:hAnsi="Times New Roman" w:cs="Times New Roman"/>
          <w:color w:val="000000"/>
          <w:sz w:val="24"/>
          <w:lang w:eastAsia="ru-RU"/>
        </w:rPr>
        <w:t>-16</w:t>
      </w:r>
      <w:r w:rsidR="00AB696F">
        <w:rPr>
          <w:rFonts w:ascii="Times New Roman" w:eastAsia="Times New Roman" w:hAnsi="Times New Roman" w:cs="Times New Roman"/>
          <w:color w:val="000000"/>
          <w:sz w:val="24"/>
          <w:lang w:eastAsia="ru-RU"/>
        </w:rPr>
        <w:t>5</w:t>
      </w:r>
      <w:r w:rsidRPr="00B7300E">
        <w:rPr>
          <w:rFonts w:ascii="Times New Roman" w:eastAsia="Times New Roman" w:hAnsi="Times New Roman" w:cs="Times New Roman"/>
          <w:color w:val="000000"/>
          <w:sz w:val="24"/>
          <w:lang w:eastAsia="ru-RU"/>
        </w:rPr>
        <w:t xml:space="preserve"> настоящего Положения не распространяются на контракты, </w:t>
      </w:r>
      <w:r w:rsidRPr="00B7300E">
        <w:rPr>
          <w:rFonts w:ascii="Times New Roman" w:eastAsia="Times New Roman" w:hAnsi="Times New Roman" w:cs="Times New Roman"/>
          <w:noProof/>
          <w:color w:val="000000"/>
          <w:sz w:val="24"/>
          <w:lang w:eastAsia="ru-RU"/>
        </w:rPr>
        <w:drawing>
          <wp:inline distT="0" distB="0" distL="0" distR="0" wp14:anchorId="43E75DFB" wp14:editId="1E0D3CA7">
            <wp:extent cx="6257" cy="6259"/>
            <wp:effectExtent l="0" t="0" r="0" b="0"/>
            <wp:docPr id="83965" name="Picture 83965"/>
            <wp:cNvGraphicFramePr/>
            <a:graphic xmlns:a="http://schemas.openxmlformats.org/drawingml/2006/main">
              <a:graphicData uri="http://schemas.openxmlformats.org/drawingml/2006/picture">
                <pic:pic xmlns:pic="http://schemas.openxmlformats.org/drawingml/2006/picture">
                  <pic:nvPicPr>
                    <pic:cNvPr id="83965" name="Picture 83965"/>
                    <pic:cNvPicPr/>
                  </pic:nvPicPr>
                  <pic:blipFill>
                    <a:blip r:embed="rId9"/>
                    <a:stretch>
                      <a:fillRect/>
                    </a:stretch>
                  </pic:blipFill>
                  <pic:spPr>
                    <a:xfrm>
                      <a:off x="0" y="0"/>
                      <a:ext cx="6257" cy="6259"/>
                    </a:xfrm>
                    <a:prstGeom prst="rect">
                      <a:avLst/>
                    </a:prstGeom>
                  </pic:spPr>
                </pic:pic>
              </a:graphicData>
            </a:graphic>
          </wp:inline>
        </w:drawing>
      </w:r>
      <w:r w:rsidRPr="00B7300E">
        <w:rPr>
          <w:rFonts w:ascii="Times New Roman" w:eastAsia="Times New Roman" w:hAnsi="Times New Roman" w:cs="Times New Roman"/>
          <w:color w:val="000000"/>
          <w:sz w:val="24"/>
          <w:lang w:eastAsia="ru-RU"/>
        </w:rPr>
        <w:t>заключенные для реализации малых закупок</w:t>
      </w:r>
      <w:r w:rsidR="00803BFE" w:rsidRPr="00B7300E">
        <w:rPr>
          <w:rFonts w:ascii="Times New Roman" w:eastAsia="Times New Roman" w:hAnsi="Times New Roman" w:cs="Times New Roman"/>
          <w:color w:val="000000"/>
          <w:sz w:val="24"/>
          <w:lang w:eastAsia="ru-RU"/>
        </w:rPr>
        <w:t>.</w:t>
      </w:r>
    </w:p>
    <w:p w14:paraId="2A302028" w14:textId="77777777" w:rsidR="00FB3A4F" w:rsidRPr="00E519D9" w:rsidRDefault="00FB3A4F"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p>
    <w:p w14:paraId="601C6AB1" w14:textId="6BF1A093" w:rsidR="00E519D9" w:rsidRDefault="00E519D9" w:rsidP="00396162">
      <w:pPr>
        <w:tabs>
          <w:tab w:val="left" w:pos="0"/>
        </w:tabs>
        <w:spacing w:after="0" w:line="276" w:lineRule="auto"/>
        <w:ind w:firstLine="851"/>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t>Раздел 2. Особенности исполнения контракта</w:t>
      </w:r>
    </w:p>
    <w:p w14:paraId="2FAA2402" w14:textId="77777777" w:rsidR="00396162" w:rsidRPr="003A2707" w:rsidRDefault="00396162" w:rsidP="00396162">
      <w:pPr>
        <w:tabs>
          <w:tab w:val="left" w:pos="0"/>
        </w:tabs>
        <w:spacing w:after="0" w:line="276" w:lineRule="auto"/>
        <w:ind w:firstLine="851"/>
        <w:jc w:val="center"/>
        <w:rPr>
          <w:rFonts w:ascii="Times New Roman" w:eastAsia="Times New Roman" w:hAnsi="Times New Roman" w:cs="Times New Roman"/>
          <w:b/>
          <w:bCs/>
          <w:color w:val="000000"/>
          <w:sz w:val="24"/>
          <w:szCs w:val="24"/>
          <w:lang w:eastAsia="ru-RU"/>
        </w:rPr>
      </w:pPr>
    </w:p>
    <w:p w14:paraId="3D35EA9B" w14:textId="1E6247B5"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Исполнение контра</w:t>
      </w:r>
      <w:r w:rsidR="00803BFE">
        <w:rPr>
          <w:rFonts w:ascii="Times New Roman" w:eastAsia="Times New Roman" w:hAnsi="Times New Roman" w:cs="Times New Roman"/>
          <w:color w:val="000000"/>
          <w:sz w:val="24"/>
          <w:lang w:eastAsia="ru-RU"/>
        </w:rPr>
        <w:t>кт</w:t>
      </w:r>
      <w:r w:rsidRPr="00E519D9">
        <w:rPr>
          <w:rFonts w:ascii="Times New Roman" w:eastAsia="Times New Roman" w:hAnsi="Times New Roman" w:cs="Times New Roman"/>
          <w:color w:val="000000"/>
          <w:sz w:val="24"/>
          <w:lang w:eastAsia="ru-RU"/>
        </w:rPr>
        <w:t>а включает в себя следующий комплекс мер, реализуемых после заключения контракта и направленных на достижение целей осуществления закупки:</w:t>
      </w:r>
    </w:p>
    <w:p w14:paraId="58762223" w14:textId="52DE5D34" w:rsidR="00E519D9" w:rsidRPr="000B6444" w:rsidRDefault="00E519D9" w:rsidP="008536F7">
      <w:pPr>
        <w:pStyle w:val="a4"/>
        <w:numPr>
          <w:ilvl w:val="0"/>
          <w:numId w:val="34"/>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приемка поставленного товара, в</w:t>
      </w:r>
      <w:r w:rsidR="00803BFE" w:rsidRPr="000B6444">
        <w:rPr>
          <w:rFonts w:ascii="Times New Roman" w:eastAsia="Times New Roman" w:hAnsi="Times New Roman" w:cs="Times New Roman"/>
          <w:color w:val="000000"/>
          <w:sz w:val="24"/>
          <w:lang w:eastAsia="ru-RU"/>
        </w:rPr>
        <w:t>ып</w:t>
      </w:r>
      <w:r w:rsidRPr="000B6444">
        <w:rPr>
          <w:rFonts w:ascii="Times New Roman" w:eastAsia="Times New Roman" w:hAnsi="Times New Roman" w:cs="Times New Roman"/>
          <w:color w:val="000000"/>
          <w:sz w:val="24"/>
          <w:lang w:eastAsia="ru-RU"/>
        </w:rPr>
        <w:t>олненной работы (ее результатов), оказанной услуги, а также отдельных этапов исполнения контракта, предусмотренных контрактом;</w:t>
      </w:r>
    </w:p>
    <w:p w14:paraId="47086CC9" w14:textId="4B22EFDD" w:rsidR="00E519D9" w:rsidRPr="000B6444" w:rsidRDefault="00E519D9" w:rsidP="008536F7">
      <w:pPr>
        <w:pStyle w:val="a4"/>
        <w:numPr>
          <w:ilvl w:val="0"/>
          <w:numId w:val="34"/>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оплата поставляемого товара, в</w:t>
      </w:r>
      <w:r w:rsidR="00803BFE" w:rsidRPr="000B6444">
        <w:rPr>
          <w:rFonts w:ascii="Times New Roman" w:eastAsia="Times New Roman" w:hAnsi="Times New Roman" w:cs="Times New Roman"/>
          <w:color w:val="000000"/>
          <w:sz w:val="24"/>
          <w:lang w:eastAsia="ru-RU"/>
        </w:rPr>
        <w:t>ып</w:t>
      </w:r>
      <w:r w:rsidRPr="000B6444">
        <w:rPr>
          <w:rFonts w:ascii="Times New Roman" w:eastAsia="Times New Roman" w:hAnsi="Times New Roman" w:cs="Times New Roman"/>
          <w:color w:val="000000"/>
          <w:sz w:val="24"/>
          <w:lang w:eastAsia="ru-RU"/>
        </w:rPr>
        <w:t>олненной работы (ее результатов), оказанной услуги, а также отдельных этапов исполнения контракта;</w:t>
      </w:r>
    </w:p>
    <w:p w14:paraId="29422D38" w14:textId="5A13B585" w:rsidR="00E519D9" w:rsidRPr="000B6444" w:rsidRDefault="00E519D9" w:rsidP="008536F7">
      <w:pPr>
        <w:pStyle w:val="a4"/>
        <w:numPr>
          <w:ilvl w:val="0"/>
          <w:numId w:val="34"/>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lastRenderedPageBreak/>
        <w:t>взаимодействие с поставщиком (подрядчиком, исполнителем) при изменении, расторжении контракта, применении мер ответственности в случае нарушения сторонами условий контракта.</w:t>
      </w:r>
    </w:p>
    <w:p w14:paraId="6ACD7AC8" w14:textId="3A28EF24"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w:t>
      </w:r>
      <w:r w:rsidR="00803BFE">
        <w:rPr>
          <w:rFonts w:ascii="Times New Roman" w:eastAsia="Times New Roman" w:hAnsi="Times New Roman" w:cs="Times New Roman"/>
          <w:color w:val="000000"/>
          <w:sz w:val="24"/>
          <w:lang w:eastAsia="ru-RU"/>
        </w:rPr>
        <w:t>Предприятию</w:t>
      </w:r>
      <w:r w:rsidRPr="00E519D9">
        <w:rPr>
          <w:rFonts w:ascii="Times New Roman" w:eastAsia="Times New Roman" w:hAnsi="Times New Roman" w:cs="Times New Roman"/>
          <w:color w:val="000000"/>
          <w:sz w:val="24"/>
          <w:lang w:eastAsia="ru-RU"/>
        </w:rPr>
        <w:t xml:space="preserve"> результаты поставки товара, в</w:t>
      </w:r>
      <w:r w:rsidR="00803BFE">
        <w:rPr>
          <w:rFonts w:ascii="Times New Roman" w:eastAsia="Times New Roman" w:hAnsi="Times New Roman" w:cs="Times New Roman"/>
          <w:color w:val="000000"/>
          <w:sz w:val="24"/>
          <w:lang w:eastAsia="ru-RU"/>
        </w:rPr>
        <w:t>ып</w:t>
      </w:r>
      <w:r w:rsidRPr="00E519D9">
        <w:rPr>
          <w:rFonts w:ascii="Times New Roman" w:eastAsia="Times New Roman" w:hAnsi="Times New Roman" w:cs="Times New Roman"/>
          <w:color w:val="000000"/>
          <w:sz w:val="24"/>
          <w:lang w:eastAsia="ru-RU"/>
        </w:rPr>
        <w:t xml:space="preserve">олнения работы или оказания услуги, предусмотренные контрактом, при этом </w:t>
      </w:r>
      <w:r w:rsidR="00803BFE">
        <w:rPr>
          <w:rFonts w:ascii="Times New Roman" w:eastAsia="Times New Roman" w:hAnsi="Times New Roman" w:cs="Times New Roman"/>
          <w:color w:val="000000"/>
          <w:sz w:val="24"/>
          <w:lang w:eastAsia="ru-RU"/>
        </w:rPr>
        <w:t>Предприятие</w:t>
      </w:r>
      <w:r w:rsidRPr="00E519D9">
        <w:rPr>
          <w:rFonts w:ascii="Times New Roman" w:eastAsia="Times New Roman" w:hAnsi="Times New Roman" w:cs="Times New Roman"/>
          <w:color w:val="000000"/>
          <w:sz w:val="24"/>
          <w:lang w:eastAsia="ru-RU"/>
        </w:rPr>
        <w:t xml:space="preserve"> обязано обеспечить приемку поставленного товара, в</w:t>
      </w:r>
      <w:r w:rsidR="00803BFE">
        <w:rPr>
          <w:rFonts w:ascii="Times New Roman" w:eastAsia="Times New Roman" w:hAnsi="Times New Roman" w:cs="Times New Roman"/>
          <w:color w:val="000000"/>
          <w:sz w:val="24"/>
          <w:lang w:eastAsia="ru-RU"/>
        </w:rPr>
        <w:t>ып</w:t>
      </w:r>
      <w:r w:rsidRPr="00E519D9">
        <w:rPr>
          <w:rFonts w:ascii="Times New Roman" w:eastAsia="Times New Roman" w:hAnsi="Times New Roman" w:cs="Times New Roman"/>
          <w:color w:val="000000"/>
          <w:sz w:val="24"/>
          <w:lang w:eastAsia="ru-RU"/>
        </w:rPr>
        <w:t>олненной работы или оказанной услуги.</w:t>
      </w:r>
    </w:p>
    <w:p w14:paraId="67EC48C2" w14:textId="0A7B3736"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w:t>
      </w:r>
      <w:r w:rsidR="00803BFE">
        <w:rPr>
          <w:rFonts w:ascii="Times New Roman" w:eastAsia="Times New Roman" w:hAnsi="Times New Roman" w:cs="Times New Roman"/>
          <w:color w:val="000000"/>
          <w:sz w:val="24"/>
          <w:lang w:eastAsia="ru-RU"/>
        </w:rPr>
        <w:t>Предприятие</w:t>
      </w:r>
      <w:r w:rsidRPr="00E519D9">
        <w:rPr>
          <w:rFonts w:ascii="Times New Roman" w:eastAsia="Times New Roman" w:hAnsi="Times New Roman" w:cs="Times New Roman"/>
          <w:color w:val="000000"/>
          <w:sz w:val="24"/>
          <w:lang w:eastAsia="ru-RU"/>
        </w:rPr>
        <w:t xml:space="preserve"> вправе провести экспертизу.</w:t>
      </w:r>
    </w:p>
    <w:p w14:paraId="6EB02F4A" w14:textId="7011CAC3"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Экспертиза может проводиться </w:t>
      </w:r>
      <w:r w:rsidR="00803BFE">
        <w:rPr>
          <w:rFonts w:ascii="Times New Roman" w:eastAsia="Times New Roman" w:hAnsi="Times New Roman" w:cs="Times New Roman"/>
          <w:color w:val="000000"/>
          <w:sz w:val="24"/>
          <w:lang w:eastAsia="ru-RU"/>
        </w:rPr>
        <w:t>Предприятием</w:t>
      </w:r>
      <w:r w:rsidRPr="00E519D9">
        <w:rPr>
          <w:rFonts w:ascii="Times New Roman" w:eastAsia="Times New Roman" w:hAnsi="Times New Roman" w:cs="Times New Roman"/>
          <w:color w:val="000000"/>
          <w:sz w:val="24"/>
          <w:lang w:eastAsia="ru-RU"/>
        </w:rPr>
        <w:t xml:space="preserve"> своими силами или посредством привлечения экспертов, экспертных организации.</w:t>
      </w:r>
    </w:p>
    <w:p w14:paraId="78130A8A" w14:textId="253EA63F"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По решению </w:t>
      </w:r>
      <w:r w:rsidR="00803BFE">
        <w:rPr>
          <w:rFonts w:ascii="Times New Roman" w:eastAsia="Times New Roman" w:hAnsi="Times New Roman" w:cs="Times New Roman"/>
          <w:color w:val="000000"/>
          <w:sz w:val="24"/>
          <w:lang w:eastAsia="ru-RU"/>
        </w:rPr>
        <w:t>Предприятия</w:t>
      </w:r>
      <w:r w:rsidRPr="00E519D9">
        <w:rPr>
          <w:rFonts w:ascii="Times New Roman" w:eastAsia="Times New Roman" w:hAnsi="Times New Roman" w:cs="Times New Roman"/>
          <w:color w:val="000000"/>
          <w:sz w:val="24"/>
          <w:lang w:eastAsia="ru-RU"/>
        </w:rPr>
        <w:t xml:space="preserve"> для приемки поставленного товара, в</w:t>
      </w:r>
      <w:r w:rsidR="00803BFE">
        <w:rPr>
          <w:rFonts w:ascii="Times New Roman" w:eastAsia="Times New Roman" w:hAnsi="Times New Roman" w:cs="Times New Roman"/>
          <w:color w:val="000000"/>
          <w:sz w:val="24"/>
          <w:lang w:eastAsia="ru-RU"/>
        </w:rPr>
        <w:t>ып</w:t>
      </w:r>
      <w:r w:rsidRPr="00E519D9">
        <w:rPr>
          <w:rFonts w:ascii="Times New Roman" w:eastAsia="Times New Roman" w:hAnsi="Times New Roman" w:cs="Times New Roman"/>
          <w:color w:val="000000"/>
          <w:sz w:val="24"/>
          <w:lang w:eastAsia="ru-RU"/>
        </w:rPr>
        <w:t>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5 (пяти) человек.</w:t>
      </w:r>
    </w:p>
    <w:p w14:paraId="0D883643" w14:textId="3D5140D1"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 случае, указанном в пункте 17</w:t>
      </w:r>
      <w:r w:rsidR="00AB696F">
        <w:rPr>
          <w:rFonts w:ascii="Times New Roman" w:eastAsia="Times New Roman" w:hAnsi="Times New Roman" w:cs="Times New Roman"/>
          <w:color w:val="000000"/>
          <w:sz w:val="24"/>
          <w:lang w:eastAsia="ru-RU"/>
        </w:rPr>
        <w:t>1</w:t>
      </w:r>
      <w:r w:rsidRPr="00E519D9">
        <w:rPr>
          <w:rFonts w:ascii="Times New Roman" w:eastAsia="Times New Roman" w:hAnsi="Times New Roman" w:cs="Times New Roman"/>
          <w:color w:val="000000"/>
          <w:sz w:val="24"/>
          <w:lang w:eastAsia="ru-RU"/>
        </w:rPr>
        <w:t xml:space="preserve">, приемка осуществляется в порядке и в сроки, которые установлены контрактом, и оформляется документом о приемке, который подписывается уполномоченным представителем (представителями) </w:t>
      </w:r>
      <w:r w:rsidR="00803BFE">
        <w:rPr>
          <w:rFonts w:ascii="Times New Roman" w:eastAsia="Times New Roman" w:hAnsi="Times New Roman" w:cs="Times New Roman"/>
          <w:color w:val="000000"/>
          <w:sz w:val="24"/>
          <w:lang w:eastAsia="ru-RU"/>
        </w:rPr>
        <w:t>Предприятия</w:t>
      </w:r>
      <w:r w:rsidRPr="00E519D9">
        <w:rPr>
          <w:rFonts w:ascii="Times New Roman" w:eastAsia="Times New Roman" w:hAnsi="Times New Roman" w:cs="Times New Roman"/>
          <w:color w:val="000000"/>
          <w:sz w:val="24"/>
          <w:lang w:eastAsia="ru-RU"/>
        </w:rPr>
        <w:t xml:space="preserve"> (всеми членами приемочной комиссии) и утверждается в установленном порядке. В противном случае </w:t>
      </w:r>
      <w:r w:rsidR="00803BFE">
        <w:rPr>
          <w:rFonts w:ascii="Times New Roman" w:eastAsia="Times New Roman" w:hAnsi="Times New Roman" w:cs="Times New Roman"/>
          <w:color w:val="000000"/>
          <w:sz w:val="24"/>
          <w:lang w:eastAsia="ru-RU"/>
        </w:rPr>
        <w:t>Предприятием</w:t>
      </w:r>
      <w:r w:rsidRPr="00E519D9">
        <w:rPr>
          <w:rFonts w:ascii="Times New Roman" w:eastAsia="Times New Roman" w:hAnsi="Times New Roman" w:cs="Times New Roman"/>
          <w:color w:val="000000"/>
          <w:sz w:val="24"/>
          <w:lang w:eastAsia="ru-RU"/>
        </w:rPr>
        <w:t xml:space="preserve"> в те же сроки направляет поставщику (подрядчику, исполнителю) в письменной форме мотивированный отказ от подписания такого документа.</w:t>
      </w:r>
    </w:p>
    <w:p w14:paraId="5C100BFD" w14:textId="2D343D44" w:rsidR="00E519D9" w:rsidRDefault="00803BFE"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Предприятие</w:t>
      </w:r>
      <w:r w:rsidR="00E519D9" w:rsidRPr="00E519D9">
        <w:rPr>
          <w:rFonts w:ascii="Times New Roman" w:eastAsia="Times New Roman" w:hAnsi="Times New Roman" w:cs="Times New Roman"/>
          <w:color w:val="000000"/>
          <w:sz w:val="24"/>
          <w:lang w:eastAsia="ru-RU"/>
        </w:rPr>
        <w:t xml:space="preserve"> вправе не отказывать в приемке в случае выявления несоответствия результатов либо этого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81F19B1" w14:textId="77777777" w:rsidR="00396162" w:rsidRPr="00A362EC" w:rsidRDefault="00396162" w:rsidP="00396162">
      <w:pPr>
        <w:tabs>
          <w:tab w:val="left" w:pos="0"/>
        </w:tabs>
        <w:spacing w:after="0" w:line="276" w:lineRule="auto"/>
        <w:ind w:right="15"/>
        <w:jc w:val="both"/>
        <w:rPr>
          <w:rFonts w:ascii="Times New Roman" w:eastAsia="Times New Roman" w:hAnsi="Times New Roman" w:cs="Times New Roman"/>
          <w:color w:val="000000"/>
          <w:sz w:val="24"/>
          <w:lang w:eastAsia="ru-RU"/>
        </w:rPr>
      </w:pPr>
    </w:p>
    <w:p w14:paraId="4FA00C51" w14:textId="6C2979C8" w:rsidR="00E519D9" w:rsidRDefault="00E519D9" w:rsidP="00396162">
      <w:pPr>
        <w:tabs>
          <w:tab w:val="left" w:pos="0"/>
        </w:tabs>
        <w:spacing w:after="0" w:line="276" w:lineRule="auto"/>
        <w:ind w:firstLine="851"/>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t xml:space="preserve">Раздел </w:t>
      </w:r>
      <w:r w:rsidR="00803BFE">
        <w:rPr>
          <w:rFonts w:ascii="Times New Roman" w:eastAsia="Times New Roman" w:hAnsi="Times New Roman" w:cs="Times New Roman"/>
          <w:b/>
          <w:bCs/>
          <w:color w:val="000000"/>
          <w:sz w:val="24"/>
          <w:szCs w:val="24"/>
          <w:lang w:eastAsia="ru-RU"/>
        </w:rPr>
        <w:t>3</w:t>
      </w:r>
      <w:r w:rsidRPr="003A2707">
        <w:rPr>
          <w:rFonts w:ascii="Times New Roman" w:eastAsia="Times New Roman" w:hAnsi="Times New Roman" w:cs="Times New Roman"/>
          <w:b/>
          <w:bCs/>
          <w:color w:val="000000"/>
          <w:sz w:val="24"/>
          <w:szCs w:val="24"/>
          <w:lang w:eastAsia="ru-RU"/>
        </w:rPr>
        <w:t>. Изменение, расторжение контракта</w:t>
      </w:r>
    </w:p>
    <w:p w14:paraId="0E31EFBC" w14:textId="77777777" w:rsidR="00396162" w:rsidRPr="003A2707" w:rsidRDefault="00396162" w:rsidP="00396162">
      <w:pPr>
        <w:tabs>
          <w:tab w:val="left" w:pos="0"/>
        </w:tabs>
        <w:spacing w:after="0" w:line="276" w:lineRule="auto"/>
        <w:ind w:firstLine="851"/>
        <w:jc w:val="center"/>
        <w:rPr>
          <w:rFonts w:ascii="Times New Roman" w:eastAsia="Times New Roman" w:hAnsi="Times New Roman" w:cs="Times New Roman"/>
          <w:b/>
          <w:bCs/>
          <w:color w:val="000000"/>
          <w:sz w:val="24"/>
          <w:szCs w:val="24"/>
          <w:lang w:eastAsia="ru-RU"/>
        </w:rPr>
      </w:pPr>
    </w:p>
    <w:p w14:paraId="4A05609C"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B580AB3" w14:textId="1A99382B" w:rsidR="00E519D9" w:rsidRPr="000B6444" w:rsidRDefault="00E519D9" w:rsidP="008536F7">
      <w:pPr>
        <w:pStyle w:val="a4"/>
        <w:numPr>
          <w:ilvl w:val="0"/>
          <w:numId w:val="35"/>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 xml:space="preserve">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 если по предложению </w:t>
      </w:r>
      <w:r w:rsidR="00803BFE" w:rsidRPr="000B6444">
        <w:rPr>
          <w:rFonts w:ascii="Times New Roman" w:eastAsia="Times New Roman" w:hAnsi="Times New Roman" w:cs="Times New Roman"/>
          <w:color w:val="000000"/>
          <w:sz w:val="24"/>
          <w:lang w:eastAsia="ru-RU"/>
        </w:rPr>
        <w:t>Предприятия</w:t>
      </w:r>
      <w:r w:rsidRPr="000B6444">
        <w:rPr>
          <w:rFonts w:ascii="Times New Roman" w:eastAsia="Times New Roman" w:hAnsi="Times New Roman" w:cs="Times New Roman"/>
          <w:color w:val="000000"/>
          <w:sz w:val="24"/>
          <w:lang w:eastAsia="ru-RU"/>
        </w:rPr>
        <w:t xml:space="preserve"> увеличивается предусмотренный контрактом объем работы или услуги не более, чем на 10 процентов.</w:t>
      </w:r>
    </w:p>
    <w:p w14:paraId="76A91509" w14:textId="77777777" w:rsidR="000B6444" w:rsidRPr="000B6444" w:rsidRDefault="00E519D9" w:rsidP="008536F7">
      <w:pPr>
        <w:pStyle w:val="a4"/>
        <w:numPr>
          <w:ilvl w:val="0"/>
          <w:numId w:val="35"/>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7C47CDCC" w14:textId="6593EAF1" w:rsidR="00E519D9" w:rsidRPr="000B6444" w:rsidRDefault="00E519D9" w:rsidP="008536F7">
      <w:pPr>
        <w:pStyle w:val="a4"/>
        <w:numPr>
          <w:ilvl w:val="0"/>
          <w:numId w:val="35"/>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изменение регулируемых цен (тарифов) на товары (работы, услуги);</w:t>
      </w:r>
    </w:p>
    <w:p w14:paraId="69AEFD5F" w14:textId="28BEB53F" w:rsidR="00E519D9" w:rsidRPr="000B6444" w:rsidRDefault="00E519D9" w:rsidP="008536F7">
      <w:pPr>
        <w:pStyle w:val="a4"/>
        <w:numPr>
          <w:ilvl w:val="0"/>
          <w:numId w:val="35"/>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793B25DC" w14:textId="3D727360" w:rsidR="00E519D9" w:rsidRPr="000B6444" w:rsidRDefault="00E519D9" w:rsidP="008536F7">
      <w:pPr>
        <w:pStyle w:val="a4"/>
        <w:numPr>
          <w:ilvl w:val="0"/>
          <w:numId w:val="35"/>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D286EE4" w14:textId="73E0E2DA" w:rsidR="00E519D9" w:rsidRPr="000B6444" w:rsidRDefault="00E519D9" w:rsidP="008536F7">
      <w:pPr>
        <w:pStyle w:val="a4"/>
        <w:numPr>
          <w:ilvl w:val="0"/>
          <w:numId w:val="35"/>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43331857" w14:textId="01F33B96" w:rsidR="00E519D9" w:rsidRPr="00803BFE" w:rsidRDefault="00E519D9" w:rsidP="008536F7">
      <w:pPr>
        <w:pStyle w:val="a4"/>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803BFE">
        <w:rPr>
          <w:rFonts w:ascii="Times New Roman" w:eastAsia="Times New Roman" w:hAnsi="Times New Roman" w:cs="Times New Roman"/>
          <w:color w:val="000000"/>
          <w:sz w:val="24"/>
          <w:lang w:eastAsia="ru-RU"/>
        </w:rPr>
        <w:lastRenderedPageBreak/>
        <w:t>При исполнении контракта не допускается перемена поставщика (подрядчика, исполнителя), за искл</w:t>
      </w:r>
      <w:r w:rsidR="00803BFE">
        <w:rPr>
          <w:rFonts w:ascii="Times New Roman" w:eastAsia="Times New Roman" w:hAnsi="Times New Roman" w:cs="Times New Roman"/>
          <w:color w:val="000000"/>
          <w:sz w:val="24"/>
          <w:lang w:eastAsia="ru-RU"/>
        </w:rPr>
        <w:t>ю</w:t>
      </w:r>
      <w:r w:rsidRPr="00803BFE">
        <w:rPr>
          <w:rFonts w:ascii="Times New Roman" w:eastAsia="Times New Roman" w:hAnsi="Times New Roman" w:cs="Times New Roman"/>
          <w:color w:val="000000"/>
          <w:sz w:val="24"/>
          <w:lang w:eastAsia="ru-RU"/>
        </w:rPr>
        <w:t>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14:paraId="1A3990A8" w14:textId="305765CB"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случае реорганизации </w:t>
      </w:r>
      <w:r w:rsidR="00803BFE">
        <w:rPr>
          <w:rFonts w:ascii="Times New Roman" w:eastAsia="Times New Roman" w:hAnsi="Times New Roman" w:cs="Times New Roman"/>
          <w:color w:val="000000"/>
          <w:sz w:val="24"/>
          <w:lang w:eastAsia="ru-RU"/>
        </w:rPr>
        <w:t>Предприятия</w:t>
      </w:r>
      <w:r w:rsidRPr="00E519D9">
        <w:rPr>
          <w:rFonts w:ascii="Times New Roman" w:eastAsia="Times New Roman" w:hAnsi="Times New Roman" w:cs="Times New Roman"/>
          <w:color w:val="000000"/>
          <w:sz w:val="24"/>
          <w:lang w:eastAsia="ru-RU"/>
        </w:rPr>
        <w:t>, его права и обязанности, предусмотренные контрактом, переходят к правопреемнику.</w:t>
      </w:r>
    </w:p>
    <w:p w14:paraId="2D6F48B6"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Расторжение контракта допускается по соглашению сторон, а также по решению Арбитражного суда Приднестровской Молдавской Республики, в случае одностороннего отказа одной из сторон контракта от исполнения контракта, в соответствии с действующим гражданским законодательством.</w:t>
      </w:r>
    </w:p>
    <w:p w14:paraId="21453321" w14:textId="4A0A1063" w:rsidR="00E519D9" w:rsidRPr="00E519D9" w:rsidRDefault="00803BFE"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Предприятие</w:t>
      </w:r>
      <w:r w:rsidR="00E519D9" w:rsidRPr="00E519D9">
        <w:rPr>
          <w:rFonts w:ascii="Times New Roman" w:eastAsia="Times New Roman" w:hAnsi="Times New Roman" w:cs="Times New Roman"/>
          <w:color w:val="000000"/>
          <w:sz w:val="24"/>
          <w:lang w:eastAsia="ru-RU"/>
        </w:rPr>
        <w:t xml:space="preserve">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r w:rsidR="004C1280" w:rsidRPr="00E519D9">
        <w:rPr>
          <w:rFonts w:ascii="Times New Roman" w:eastAsia="Times New Roman" w:hAnsi="Times New Roman" w:cs="Times New Roman"/>
          <w:color w:val="000000"/>
          <w:sz w:val="24"/>
          <w:lang w:eastAsia="ru-RU"/>
        </w:rPr>
        <w:t>отказа при условии, если</w:t>
      </w:r>
      <w:r w:rsidR="00E519D9" w:rsidRPr="00E519D9">
        <w:rPr>
          <w:rFonts w:ascii="Times New Roman" w:eastAsia="Times New Roman" w:hAnsi="Times New Roman" w:cs="Times New Roman"/>
          <w:color w:val="000000"/>
          <w:sz w:val="24"/>
          <w:lang w:eastAsia="ru-RU"/>
        </w:rPr>
        <w:t xml:space="preserve"> это было предусмотрено контрактом.</w:t>
      </w:r>
    </w:p>
    <w:p w14:paraId="76C737A0" w14:textId="19EA0EFD" w:rsidR="00E519D9" w:rsidRPr="00E519D9" w:rsidRDefault="00803BFE"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Предприятие</w:t>
      </w:r>
      <w:r w:rsidR="00E519D9" w:rsidRPr="00E519D9">
        <w:rPr>
          <w:rFonts w:ascii="Times New Roman" w:eastAsia="Times New Roman" w:hAnsi="Times New Roman" w:cs="Times New Roman"/>
          <w:color w:val="000000"/>
          <w:sz w:val="24"/>
          <w:lang w:eastAsia="ru-RU"/>
        </w:rPr>
        <w:t xml:space="preserve"> вправе провести экспертизу поставленного товара, выполненной работы, оказанной услуги с привлечением экспертов, экспертных организ</w:t>
      </w:r>
      <w:r>
        <w:rPr>
          <w:rFonts w:ascii="Times New Roman" w:eastAsia="Times New Roman" w:hAnsi="Times New Roman" w:cs="Times New Roman"/>
          <w:color w:val="000000"/>
          <w:sz w:val="24"/>
          <w:lang w:eastAsia="ru-RU"/>
        </w:rPr>
        <w:t>ац</w:t>
      </w:r>
      <w:r w:rsidR="00E519D9" w:rsidRPr="00E519D9">
        <w:rPr>
          <w:rFonts w:ascii="Times New Roman" w:eastAsia="Times New Roman" w:hAnsi="Times New Roman" w:cs="Times New Roman"/>
          <w:color w:val="000000"/>
          <w:sz w:val="24"/>
          <w:lang w:eastAsia="ru-RU"/>
        </w:rPr>
        <w:t>ий до принятия решения об одностороннем отказе.</w:t>
      </w:r>
    </w:p>
    <w:p w14:paraId="53ADEFA2" w14:textId="4734951E"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Если </w:t>
      </w:r>
      <w:r w:rsidR="00803BFE">
        <w:rPr>
          <w:rFonts w:ascii="Times New Roman" w:eastAsia="Times New Roman" w:hAnsi="Times New Roman" w:cs="Times New Roman"/>
          <w:color w:val="000000"/>
          <w:sz w:val="24"/>
          <w:lang w:eastAsia="ru-RU"/>
        </w:rPr>
        <w:t>Предприятием</w:t>
      </w:r>
      <w:r w:rsidRPr="00E519D9">
        <w:rPr>
          <w:rFonts w:ascii="Times New Roman" w:eastAsia="Times New Roman" w:hAnsi="Times New Roman" w:cs="Times New Roman"/>
          <w:color w:val="000000"/>
          <w:sz w:val="24"/>
          <w:lang w:eastAsia="ru-RU"/>
        </w:rPr>
        <w:t xml:space="preserve"> проведена экспертиза с привлечением экспертов, экспертных организаций, решение об одностороннем отказе может быть принято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14:paraId="52CEF317" w14:textId="7CD89D5D"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Решение об одностороннем отказе от исполнения контракта не позднее, чем в течение </w:t>
      </w:r>
      <w:r w:rsidR="00803BFE">
        <w:rPr>
          <w:rFonts w:ascii="Times New Roman" w:eastAsia="Times New Roman" w:hAnsi="Times New Roman" w:cs="Times New Roman"/>
          <w:color w:val="000000"/>
          <w:sz w:val="24"/>
          <w:lang w:eastAsia="ru-RU"/>
        </w:rPr>
        <w:t>3</w:t>
      </w:r>
      <w:r w:rsidRPr="00E519D9">
        <w:rPr>
          <w:rFonts w:ascii="Times New Roman" w:eastAsia="Times New Roman" w:hAnsi="Times New Roman" w:cs="Times New Roman"/>
          <w:color w:val="000000"/>
          <w:sz w:val="24"/>
          <w:lang w:eastAsia="ru-RU"/>
        </w:rPr>
        <w:t xml:space="preserve">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w:t>
      </w:r>
      <w:r w:rsidR="00803BFE">
        <w:rPr>
          <w:rFonts w:ascii="Times New Roman" w:eastAsia="Times New Roman" w:hAnsi="Times New Roman" w:cs="Times New Roman"/>
          <w:color w:val="000000"/>
          <w:sz w:val="24"/>
          <w:lang w:eastAsia="ru-RU"/>
        </w:rPr>
        <w:t>Предпри</w:t>
      </w:r>
      <w:r w:rsidR="00FB3A4F">
        <w:rPr>
          <w:rFonts w:ascii="Times New Roman" w:eastAsia="Times New Roman" w:hAnsi="Times New Roman" w:cs="Times New Roman"/>
          <w:color w:val="000000"/>
          <w:sz w:val="24"/>
          <w:lang w:eastAsia="ru-RU"/>
        </w:rPr>
        <w:t>я</w:t>
      </w:r>
      <w:r w:rsidR="00803BFE">
        <w:rPr>
          <w:rFonts w:ascii="Times New Roman" w:eastAsia="Times New Roman" w:hAnsi="Times New Roman" w:cs="Times New Roman"/>
          <w:color w:val="000000"/>
          <w:sz w:val="24"/>
          <w:lang w:eastAsia="ru-RU"/>
        </w:rPr>
        <w:t>тием</w:t>
      </w:r>
      <w:r w:rsidRPr="00E519D9">
        <w:rPr>
          <w:rFonts w:ascii="Times New Roman" w:eastAsia="Times New Roman" w:hAnsi="Times New Roman" w:cs="Times New Roman"/>
          <w:color w:val="000000"/>
          <w:sz w:val="24"/>
          <w:lang w:eastAsia="ru-RU"/>
        </w:rPr>
        <w:t xml:space="preserve"> подтверждения о его вручении поставщику (подрядчику, исполнителю).</w:t>
      </w:r>
    </w:p>
    <w:p w14:paraId="6850A001" w14:textId="6F0C615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Решение об одностороннем отказе вступает в силу и контракт считается расторгнутым через </w:t>
      </w:r>
      <w:r w:rsidR="004E4004">
        <w:rPr>
          <w:rFonts w:ascii="Times New Roman" w:eastAsia="Times New Roman" w:hAnsi="Times New Roman" w:cs="Times New Roman"/>
          <w:color w:val="000000"/>
          <w:sz w:val="24"/>
          <w:lang w:eastAsia="ru-RU"/>
        </w:rPr>
        <w:t>5</w:t>
      </w:r>
      <w:r w:rsidRPr="00E519D9">
        <w:rPr>
          <w:rFonts w:ascii="Times New Roman" w:eastAsia="Times New Roman" w:hAnsi="Times New Roman" w:cs="Times New Roman"/>
          <w:color w:val="000000"/>
          <w:sz w:val="24"/>
          <w:lang w:eastAsia="ru-RU"/>
        </w:rPr>
        <w:t xml:space="preserve"> (</w:t>
      </w:r>
      <w:r w:rsidR="004E4004">
        <w:rPr>
          <w:rFonts w:ascii="Times New Roman" w:eastAsia="Times New Roman" w:hAnsi="Times New Roman" w:cs="Times New Roman"/>
          <w:color w:val="000000"/>
          <w:sz w:val="24"/>
          <w:lang w:eastAsia="ru-RU"/>
        </w:rPr>
        <w:t>пять</w:t>
      </w:r>
      <w:r w:rsidRPr="00E519D9">
        <w:rPr>
          <w:rFonts w:ascii="Times New Roman" w:eastAsia="Times New Roman" w:hAnsi="Times New Roman" w:cs="Times New Roman"/>
          <w:color w:val="000000"/>
          <w:sz w:val="24"/>
          <w:lang w:eastAsia="ru-RU"/>
        </w:rPr>
        <w:t xml:space="preserve">) рабочих дней со дня надлежащего уведомления </w:t>
      </w:r>
      <w:r w:rsidR="00803BFE">
        <w:rPr>
          <w:rFonts w:ascii="Times New Roman" w:eastAsia="Times New Roman" w:hAnsi="Times New Roman" w:cs="Times New Roman"/>
          <w:color w:val="000000"/>
          <w:sz w:val="24"/>
          <w:lang w:eastAsia="ru-RU"/>
        </w:rPr>
        <w:t>Предприятием</w:t>
      </w:r>
      <w:r w:rsidRPr="00E519D9">
        <w:rPr>
          <w:rFonts w:ascii="Times New Roman" w:eastAsia="Times New Roman" w:hAnsi="Times New Roman" w:cs="Times New Roman"/>
          <w:color w:val="000000"/>
          <w:sz w:val="24"/>
          <w:lang w:eastAsia="ru-RU"/>
        </w:rPr>
        <w:t xml:space="preserve"> поставщика (подрядчика, исполнителя) об одностороннем отказе.</w:t>
      </w:r>
    </w:p>
    <w:p w14:paraId="781740B8" w14:textId="1BA01C28"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Выполнение </w:t>
      </w:r>
      <w:r w:rsidR="00803BFE">
        <w:rPr>
          <w:rFonts w:ascii="Times New Roman" w:eastAsia="Times New Roman" w:hAnsi="Times New Roman" w:cs="Times New Roman"/>
          <w:color w:val="000000"/>
          <w:sz w:val="24"/>
          <w:lang w:eastAsia="ru-RU"/>
        </w:rPr>
        <w:t>Предприятием</w:t>
      </w:r>
      <w:r w:rsidRPr="00E519D9">
        <w:rPr>
          <w:rFonts w:ascii="Times New Roman" w:eastAsia="Times New Roman" w:hAnsi="Times New Roman" w:cs="Times New Roman"/>
          <w:color w:val="000000"/>
          <w:sz w:val="24"/>
          <w:lang w:eastAsia="ru-RU"/>
        </w:rPr>
        <w:t xml:space="preserve">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w:t>
      </w:r>
      <w:r w:rsidR="00803BFE">
        <w:rPr>
          <w:rFonts w:ascii="Times New Roman" w:eastAsia="Times New Roman" w:hAnsi="Times New Roman" w:cs="Times New Roman"/>
          <w:color w:val="000000"/>
          <w:sz w:val="24"/>
          <w:lang w:eastAsia="ru-RU"/>
        </w:rPr>
        <w:t>Предприятием</w:t>
      </w:r>
      <w:r w:rsidRPr="00E519D9">
        <w:rPr>
          <w:rFonts w:ascii="Times New Roman" w:eastAsia="Times New Roman" w:hAnsi="Times New Roman" w:cs="Times New Roman"/>
          <w:color w:val="000000"/>
          <w:sz w:val="24"/>
          <w:lang w:eastAsia="ru-RU"/>
        </w:rPr>
        <w:t xml:space="preserve"> подтверждения о вручении поставщику (подрядчику, исполнителю) указанного уведомления.</w:t>
      </w:r>
    </w:p>
    <w:p w14:paraId="2F1AC470" w14:textId="39E18CFF" w:rsidR="00E519D9" w:rsidRPr="00E519D9" w:rsidRDefault="00803BFE"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Предприятие</w:t>
      </w:r>
      <w:r w:rsidR="00E519D9" w:rsidRPr="00E519D9">
        <w:rPr>
          <w:rFonts w:ascii="Times New Roman" w:eastAsia="Times New Roman" w:hAnsi="Times New Roman" w:cs="Times New Roman"/>
          <w:color w:val="000000"/>
          <w:sz w:val="24"/>
          <w:lang w:eastAsia="ru-RU"/>
        </w:rPr>
        <w:t xml:space="preserve"> обязано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30EEBE40" w14:textId="77777777"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Данное правило не применяется в случае повторного нарушения поставщиком (подрядчиком, исполнителем) условий контракта.</w:t>
      </w:r>
    </w:p>
    <w:p w14:paraId="5205749E" w14:textId="092ED2F3" w:rsidR="00E519D9" w:rsidRPr="00E519D9" w:rsidRDefault="00803BFE"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Предпри</w:t>
      </w:r>
      <w:r w:rsidR="00D131C9">
        <w:rPr>
          <w:rFonts w:ascii="Times New Roman" w:eastAsia="Times New Roman" w:hAnsi="Times New Roman" w:cs="Times New Roman"/>
          <w:color w:val="000000"/>
          <w:sz w:val="24"/>
          <w:lang w:eastAsia="ru-RU"/>
        </w:rPr>
        <w:t>я</w:t>
      </w:r>
      <w:r>
        <w:rPr>
          <w:rFonts w:ascii="Times New Roman" w:eastAsia="Times New Roman" w:hAnsi="Times New Roman" w:cs="Times New Roman"/>
          <w:color w:val="000000"/>
          <w:sz w:val="24"/>
          <w:lang w:eastAsia="ru-RU"/>
        </w:rPr>
        <w:t>тие</w:t>
      </w:r>
      <w:r w:rsidR="00E519D9" w:rsidRPr="00E519D9">
        <w:rPr>
          <w:rFonts w:ascii="Times New Roman" w:eastAsia="Times New Roman" w:hAnsi="Times New Roman" w:cs="Times New Roman"/>
          <w:color w:val="000000"/>
          <w:sz w:val="24"/>
          <w:lang w:eastAsia="ru-RU"/>
        </w:rPr>
        <w:t xml:space="preserve"> обязано принять решение об одностороннем отказе от исполнения контракта, если в ходе исполнения контракта установлено, что:</w:t>
      </w:r>
    </w:p>
    <w:p w14:paraId="3657A34C" w14:textId="3C580280" w:rsidR="00E519D9" w:rsidRPr="000B6444" w:rsidRDefault="00E519D9" w:rsidP="008536F7">
      <w:pPr>
        <w:pStyle w:val="a4"/>
        <w:numPr>
          <w:ilvl w:val="0"/>
          <w:numId w:val="3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 xml:space="preserve">поставляемый товар не соответствует </w:t>
      </w:r>
      <w:r w:rsidR="00D131C9" w:rsidRPr="000B6444">
        <w:rPr>
          <w:rFonts w:ascii="Times New Roman" w:eastAsia="Times New Roman" w:hAnsi="Times New Roman" w:cs="Times New Roman"/>
          <w:noProof/>
          <w:color w:val="000000"/>
          <w:sz w:val="24"/>
          <w:lang w:eastAsia="ru-RU"/>
        </w:rPr>
        <w:t xml:space="preserve">устанволенных </w:t>
      </w:r>
      <w:r w:rsidRPr="000B6444">
        <w:rPr>
          <w:rFonts w:ascii="Times New Roman" w:eastAsia="Times New Roman" w:hAnsi="Times New Roman" w:cs="Times New Roman"/>
          <w:color w:val="000000"/>
          <w:sz w:val="24"/>
          <w:lang w:eastAsia="ru-RU"/>
        </w:rPr>
        <w:t>извещением об осуществлении закупки и (или) документацией о закупке требованиям к поставляемому товару;</w:t>
      </w:r>
    </w:p>
    <w:p w14:paraId="5B20628A" w14:textId="516C62DD" w:rsidR="00E519D9" w:rsidRPr="000B6444" w:rsidRDefault="00E519D9" w:rsidP="008536F7">
      <w:pPr>
        <w:pStyle w:val="a4"/>
        <w:numPr>
          <w:ilvl w:val="0"/>
          <w:numId w:val="3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0471305D" w14:textId="37E2B148"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Информация о поставщике (подрядчике, исполнителе), с которым контракт был расторгнут в связи с односторонним отказом </w:t>
      </w:r>
      <w:r w:rsidR="00D131C9">
        <w:rPr>
          <w:rFonts w:ascii="Times New Roman" w:eastAsia="Times New Roman" w:hAnsi="Times New Roman" w:cs="Times New Roman"/>
          <w:color w:val="000000"/>
          <w:sz w:val="24"/>
          <w:lang w:eastAsia="ru-RU"/>
        </w:rPr>
        <w:t>Предприятия</w:t>
      </w:r>
      <w:r w:rsidRPr="00E519D9">
        <w:rPr>
          <w:rFonts w:ascii="Times New Roman" w:eastAsia="Times New Roman" w:hAnsi="Times New Roman" w:cs="Times New Roman"/>
          <w:color w:val="000000"/>
          <w:sz w:val="24"/>
          <w:lang w:eastAsia="ru-RU"/>
        </w:rPr>
        <w:t xml:space="preserve"> от исполнения контракта, включается в реестр недобросовестных поставщиков (подрядчиков, исполнителей).</w:t>
      </w:r>
    </w:p>
    <w:p w14:paraId="0559064D" w14:textId="4A15F69D"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lastRenderedPageBreak/>
        <w:t xml:space="preserve">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w:t>
      </w:r>
      <w:r w:rsidR="00D131C9">
        <w:rPr>
          <w:rFonts w:ascii="Times New Roman" w:eastAsia="Times New Roman" w:hAnsi="Times New Roman" w:cs="Times New Roman"/>
          <w:color w:val="000000"/>
          <w:sz w:val="24"/>
          <w:lang w:eastAsia="ru-RU"/>
        </w:rPr>
        <w:t>Предприятием</w:t>
      </w:r>
      <w:r w:rsidRPr="00E519D9">
        <w:rPr>
          <w:rFonts w:ascii="Times New Roman" w:eastAsia="Times New Roman" w:hAnsi="Times New Roman" w:cs="Times New Roman"/>
          <w:color w:val="000000"/>
          <w:sz w:val="24"/>
          <w:lang w:eastAsia="ru-RU"/>
        </w:rPr>
        <w:t xml:space="preserve">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43537963" w14:textId="3B4FEAC0"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случае расторжения контракта в связи с односторонним отказом </w:t>
      </w:r>
      <w:r w:rsidR="00D131C9">
        <w:rPr>
          <w:rFonts w:ascii="Times New Roman" w:eastAsia="Times New Roman" w:hAnsi="Times New Roman" w:cs="Times New Roman"/>
          <w:color w:val="000000"/>
          <w:sz w:val="24"/>
          <w:lang w:eastAsia="ru-RU"/>
        </w:rPr>
        <w:t>Предприятия</w:t>
      </w:r>
      <w:r w:rsidRPr="00E519D9">
        <w:rPr>
          <w:rFonts w:ascii="Times New Roman" w:eastAsia="Times New Roman" w:hAnsi="Times New Roman" w:cs="Times New Roman"/>
          <w:color w:val="000000"/>
          <w:sz w:val="24"/>
          <w:lang w:eastAsia="ru-RU"/>
        </w:rPr>
        <w:t xml:space="preserve"> </w:t>
      </w:r>
      <w:r w:rsidRPr="00E519D9">
        <w:rPr>
          <w:rFonts w:ascii="Times New Roman" w:eastAsia="Times New Roman" w:hAnsi="Times New Roman" w:cs="Times New Roman"/>
          <w:noProof/>
          <w:color w:val="000000"/>
          <w:sz w:val="24"/>
          <w:lang w:eastAsia="ru-RU"/>
        </w:rPr>
        <w:drawing>
          <wp:inline distT="0" distB="0" distL="0" distR="0" wp14:anchorId="3EFC1298" wp14:editId="676221FD">
            <wp:extent cx="6257" cy="6259"/>
            <wp:effectExtent l="0" t="0" r="0" b="0"/>
            <wp:docPr id="92304" name="Picture 92304"/>
            <wp:cNvGraphicFramePr/>
            <a:graphic xmlns:a="http://schemas.openxmlformats.org/drawingml/2006/main">
              <a:graphicData uri="http://schemas.openxmlformats.org/drawingml/2006/picture">
                <pic:pic xmlns:pic="http://schemas.openxmlformats.org/drawingml/2006/picture">
                  <pic:nvPicPr>
                    <pic:cNvPr id="92304" name="Picture 92304"/>
                    <pic:cNvPicPr/>
                  </pic:nvPicPr>
                  <pic:blipFill>
                    <a:blip r:embed="rId23"/>
                    <a:stretch>
                      <a:fillRect/>
                    </a:stretch>
                  </pic:blipFill>
                  <pic:spPr>
                    <a:xfrm>
                      <a:off x="0" y="0"/>
                      <a:ext cx="6257" cy="6259"/>
                    </a:xfrm>
                    <a:prstGeom prst="rect">
                      <a:avLst/>
                    </a:prstGeom>
                  </pic:spPr>
                </pic:pic>
              </a:graphicData>
            </a:graphic>
          </wp:inline>
        </w:drawing>
      </w:r>
      <w:r w:rsidRPr="00E519D9">
        <w:rPr>
          <w:rFonts w:ascii="Times New Roman" w:eastAsia="Times New Roman" w:hAnsi="Times New Roman" w:cs="Times New Roman"/>
          <w:color w:val="000000"/>
          <w:sz w:val="24"/>
          <w:lang w:eastAsia="ru-RU"/>
        </w:rPr>
        <w:t xml:space="preserve">от исполнения контракта </w:t>
      </w:r>
      <w:r w:rsidR="00D131C9">
        <w:rPr>
          <w:rFonts w:ascii="Times New Roman" w:eastAsia="Times New Roman" w:hAnsi="Times New Roman" w:cs="Times New Roman"/>
          <w:color w:val="000000"/>
          <w:sz w:val="24"/>
          <w:lang w:eastAsia="ru-RU"/>
        </w:rPr>
        <w:t>Предприятие</w:t>
      </w:r>
      <w:r w:rsidRPr="00E519D9">
        <w:rPr>
          <w:rFonts w:ascii="Times New Roman" w:eastAsia="Times New Roman" w:hAnsi="Times New Roman" w:cs="Times New Roman"/>
          <w:color w:val="000000"/>
          <w:sz w:val="24"/>
          <w:lang w:eastAsia="ru-RU"/>
        </w:rPr>
        <w:t xml:space="preserve"> вправе осуществить закупку товара, работы, услуги, поставка, в</w:t>
      </w:r>
      <w:r w:rsidR="00D131C9">
        <w:rPr>
          <w:rFonts w:ascii="Times New Roman" w:eastAsia="Times New Roman" w:hAnsi="Times New Roman" w:cs="Times New Roman"/>
          <w:color w:val="000000"/>
          <w:sz w:val="24"/>
          <w:lang w:eastAsia="ru-RU"/>
        </w:rPr>
        <w:t>ып</w:t>
      </w:r>
      <w:r w:rsidRPr="00E519D9">
        <w:rPr>
          <w:rFonts w:ascii="Times New Roman" w:eastAsia="Times New Roman" w:hAnsi="Times New Roman" w:cs="Times New Roman"/>
          <w:color w:val="000000"/>
          <w:sz w:val="24"/>
          <w:lang w:eastAsia="ru-RU"/>
        </w:rPr>
        <w:t>олнение, оказание которых являлись предметом расторгнутого контракта, посредством запроса предложений.</w:t>
      </w:r>
    </w:p>
    <w:p w14:paraId="74649464" w14:textId="5472941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w:t>
      </w:r>
      <w:r w:rsidR="00D131C9">
        <w:rPr>
          <w:rFonts w:ascii="Times New Roman" w:eastAsia="Times New Roman" w:hAnsi="Times New Roman" w:cs="Times New Roman"/>
          <w:color w:val="000000"/>
          <w:sz w:val="24"/>
          <w:lang w:eastAsia="ru-RU"/>
        </w:rPr>
        <w:t>ып</w:t>
      </w:r>
      <w:r w:rsidRPr="00E519D9">
        <w:rPr>
          <w:rFonts w:ascii="Times New Roman" w:eastAsia="Times New Roman" w:hAnsi="Times New Roman" w:cs="Times New Roman"/>
          <w:color w:val="000000"/>
          <w:sz w:val="24"/>
          <w:lang w:eastAsia="ru-RU"/>
        </w:rPr>
        <w:t>олняемой работы или оказываемой услуги должны быть уменьшены с учетом количества поставленного товара, объема в</w:t>
      </w:r>
      <w:r w:rsidR="00D131C9">
        <w:rPr>
          <w:rFonts w:ascii="Times New Roman" w:eastAsia="Times New Roman" w:hAnsi="Times New Roman" w:cs="Times New Roman"/>
          <w:color w:val="000000"/>
          <w:sz w:val="24"/>
          <w:lang w:eastAsia="ru-RU"/>
        </w:rPr>
        <w:t>ып</w:t>
      </w:r>
      <w:r w:rsidRPr="00E519D9">
        <w:rPr>
          <w:rFonts w:ascii="Times New Roman" w:eastAsia="Times New Roman" w:hAnsi="Times New Roman" w:cs="Times New Roman"/>
          <w:color w:val="000000"/>
          <w:sz w:val="24"/>
          <w:lang w:eastAsia="ru-RU"/>
        </w:rPr>
        <w:t>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519DC0D4" w14:textId="315020E9"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для одностороннего отказа от исполнения отдельных видов обязательств, если в контракте было предусмотрено право </w:t>
      </w:r>
      <w:r w:rsidR="00D131C9">
        <w:rPr>
          <w:rFonts w:ascii="Times New Roman" w:eastAsia="Times New Roman" w:hAnsi="Times New Roman" w:cs="Times New Roman"/>
          <w:color w:val="000000"/>
          <w:sz w:val="24"/>
          <w:lang w:eastAsia="ru-RU"/>
        </w:rPr>
        <w:t>Предприятия</w:t>
      </w:r>
      <w:r w:rsidRPr="00E519D9">
        <w:rPr>
          <w:rFonts w:ascii="Times New Roman" w:eastAsia="Times New Roman" w:hAnsi="Times New Roman" w:cs="Times New Roman"/>
          <w:color w:val="000000"/>
          <w:sz w:val="24"/>
          <w:lang w:eastAsia="ru-RU"/>
        </w:rPr>
        <w:t xml:space="preserve"> принять решение об одностороннем отказе от исполнения контракта.</w:t>
      </w:r>
    </w:p>
    <w:p w14:paraId="2BFB72A3" w14:textId="6561CF8D"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Решение поставщика (подрядчика, исполнителя) об одностороннем отказе не позднее чем в течение </w:t>
      </w:r>
      <w:r w:rsidR="00D131C9">
        <w:rPr>
          <w:rFonts w:ascii="Times New Roman" w:eastAsia="Times New Roman" w:hAnsi="Times New Roman" w:cs="Times New Roman"/>
          <w:color w:val="000000"/>
          <w:sz w:val="24"/>
          <w:lang w:eastAsia="ru-RU"/>
        </w:rPr>
        <w:t xml:space="preserve">3 </w:t>
      </w:r>
      <w:r w:rsidRPr="00E519D9">
        <w:rPr>
          <w:rFonts w:ascii="Times New Roman" w:eastAsia="Times New Roman" w:hAnsi="Times New Roman" w:cs="Times New Roman"/>
          <w:color w:val="000000"/>
          <w:sz w:val="24"/>
          <w:lang w:eastAsia="ru-RU"/>
        </w:rPr>
        <w:t xml:space="preserve">(трех) рабочих дней со дня принятия такого решения направляется </w:t>
      </w:r>
      <w:r w:rsidR="00D131C9">
        <w:rPr>
          <w:rFonts w:ascii="Times New Roman" w:eastAsia="Times New Roman" w:hAnsi="Times New Roman" w:cs="Times New Roman"/>
          <w:color w:val="000000"/>
          <w:sz w:val="24"/>
          <w:lang w:eastAsia="ru-RU"/>
        </w:rPr>
        <w:t>Предприятию</w:t>
      </w:r>
      <w:r w:rsidRPr="00E519D9">
        <w:rPr>
          <w:rFonts w:ascii="Times New Roman" w:eastAsia="Times New Roman" w:hAnsi="Times New Roman" w:cs="Times New Roman"/>
          <w:color w:val="000000"/>
          <w:sz w:val="24"/>
          <w:lang w:eastAsia="ru-RU"/>
        </w:rPr>
        <w:t xml:space="preserve">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w:t>
      </w:r>
    </w:p>
    <w:p w14:paraId="6869A716" w14:textId="7FEDA5E1" w:rsidR="00E519D9" w:rsidRPr="00E519D9" w:rsidRDefault="00E519D9" w:rsidP="00396162">
      <w:pPr>
        <w:tabs>
          <w:tab w:val="left" w:pos="0"/>
        </w:tabs>
        <w:spacing w:after="0" w:line="276" w:lineRule="auto"/>
        <w:ind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w:t>
      </w:r>
      <w:r w:rsidR="00D131C9">
        <w:rPr>
          <w:rFonts w:ascii="Times New Roman" w:eastAsia="Times New Roman" w:hAnsi="Times New Roman" w:cs="Times New Roman"/>
          <w:color w:val="000000"/>
          <w:sz w:val="24"/>
          <w:lang w:eastAsia="ru-RU"/>
        </w:rPr>
        <w:t>ып</w:t>
      </w:r>
      <w:r w:rsidRPr="00E519D9">
        <w:rPr>
          <w:rFonts w:ascii="Times New Roman" w:eastAsia="Times New Roman" w:hAnsi="Times New Roman" w:cs="Times New Roman"/>
          <w:color w:val="000000"/>
          <w:sz w:val="24"/>
          <w:lang w:eastAsia="ru-RU"/>
        </w:rPr>
        <w:t xml:space="preserve">олнение поставщиком (подрядчиком, исполнителем) требований настоящего пункта считается надлежащим уведомлением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w:t>
      </w:r>
      <w:r w:rsidR="00D131C9">
        <w:rPr>
          <w:rFonts w:ascii="Times New Roman" w:eastAsia="Times New Roman" w:hAnsi="Times New Roman" w:cs="Times New Roman"/>
          <w:color w:val="000000"/>
          <w:sz w:val="24"/>
          <w:lang w:eastAsia="ru-RU"/>
        </w:rPr>
        <w:t>Предприятию</w:t>
      </w:r>
      <w:r w:rsidRPr="00E519D9">
        <w:rPr>
          <w:rFonts w:ascii="Times New Roman" w:eastAsia="Times New Roman" w:hAnsi="Times New Roman" w:cs="Times New Roman"/>
          <w:color w:val="000000"/>
          <w:sz w:val="24"/>
          <w:lang w:eastAsia="ru-RU"/>
        </w:rPr>
        <w:t xml:space="preserve"> указанного уведомления.</w:t>
      </w:r>
    </w:p>
    <w:p w14:paraId="383BE8F5" w14:textId="37ACDB1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w:t>
      </w:r>
      <w:r w:rsidR="00D131C9">
        <w:rPr>
          <w:rFonts w:ascii="Times New Roman" w:eastAsia="Times New Roman" w:hAnsi="Times New Roman" w:cs="Times New Roman"/>
          <w:color w:val="000000"/>
          <w:sz w:val="24"/>
          <w:lang w:eastAsia="ru-RU"/>
        </w:rPr>
        <w:t>Предприятия</w:t>
      </w:r>
      <w:r w:rsidRPr="00E519D9">
        <w:rPr>
          <w:rFonts w:ascii="Times New Roman" w:eastAsia="Times New Roman" w:hAnsi="Times New Roman" w:cs="Times New Roman"/>
          <w:color w:val="000000"/>
          <w:sz w:val="24"/>
          <w:lang w:eastAsia="ru-RU"/>
        </w:rPr>
        <w:t xml:space="preserve"> об одностороннем отказе.</w:t>
      </w:r>
    </w:p>
    <w:p w14:paraId="6D64E368" w14:textId="33D32D31"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w:t>
      </w:r>
      <w:r w:rsidR="00D131C9">
        <w:rPr>
          <w:rFonts w:ascii="Times New Roman" w:eastAsia="Times New Roman" w:hAnsi="Times New Roman" w:cs="Times New Roman"/>
          <w:color w:val="000000"/>
          <w:sz w:val="24"/>
          <w:lang w:eastAsia="ru-RU"/>
        </w:rPr>
        <w:t>Предприятия</w:t>
      </w:r>
      <w:r w:rsidRPr="00E519D9">
        <w:rPr>
          <w:rFonts w:ascii="Times New Roman" w:eastAsia="Times New Roman" w:hAnsi="Times New Roman" w:cs="Times New Roman"/>
          <w:color w:val="000000"/>
          <w:sz w:val="24"/>
          <w:lang w:eastAsia="ru-RU"/>
        </w:rPr>
        <w:t xml:space="preserve"> о принятом решении устранены нарушения условий контракта, послужившие основанием для принятия указанного решения.</w:t>
      </w:r>
    </w:p>
    <w:p w14:paraId="5274F5E8"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C0A9920" w14:textId="06044E83"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случае расторжения контракта в связи с односторонним отказом поставщика (подрядчика, исполнителя) </w:t>
      </w:r>
      <w:r w:rsidR="00D131C9">
        <w:rPr>
          <w:rFonts w:ascii="Times New Roman" w:eastAsia="Times New Roman" w:hAnsi="Times New Roman" w:cs="Times New Roman"/>
          <w:color w:val="000000"/>
          <w:sz w:val="24"/>
          <w:lang w:eastAsia="ru-RU"/>
        </w:rPr>
        <w:t>Предприятие</w:t>
      </w:r>
      <w:r w:rsidRPr="00E519D9">
        <w:rPr>
          <w:rFonts w:ascii="Times New Roman" w:eastAsia="Times New Roman" w:hAnsi="Times New Roman" w:cs="Times New Roman"/>
          <w:color w:val="000000"/>
          <w:sz w:val="24"/>
          <w:lang w:eastAsia="ru-RU"/>
        </w:rPr>
        <w:t xml:space="preserve"> осуществляет закупку товара, работы, услуги, поставка, выполнение, оказание которых являлись предметом расторгнутого контракта, в соответствии настоящим Положением.</w:t>
      </w:r>
    </w:p>
    <w:p w14:paraId="516C3ECD" w14:textId="57885A32" w:rsidR="00E519D9" w:rsidRPr="00D131C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Информация об изменении контракта или о расторжении контракта</w:t>
      </w:r>
      <w:r w:rsidR="00BF51B8">
        <w:rPr>
          <w:rFonts w:ascii="Times New Roman" w:eastAsia="Times New Roman" w:hAnsi="Times New Roman" w:cs="Times New Roman"/>
          <w:color w:val="000000"/>
          <w:sz w:val="24"/>
          <w:lang w:eastAsia="ru-RU"/>
        </w:rPr>
        <w:t xml:space="preserve"> </w:t>
      </w:r>
      <w:r w:rsidRPr="00E519D9">
        <w:rPr>
          <w:rFonts w:ascii="Times New Roman" w:eastAsia="Times New Roman" w:hAnsi="Times New Roman" w:cs="Times New Roman"/>
          <w:color w:val="000000"/>
          <w:sz w:val="24"/>
          <w:lang w:eastAsia="ru-RU"/>
        </w:rPr>
        <w:t>размещается (отделом правового обеспечения и отделом материально-технического снабжения) в</w:t>
      </w:r>
      <w:r w:rsidR="00D131C9">
        <w:rPr>
          <w:rFonts w:ascii="Times New Roman" w:eastAsia="Times New Roman" w:hAnsi="Times New Roman" w:cs="Times New Roman"/>
          <w:color w:val="000000"/>
          <w:sz w:val="24"/>
          <w:lang w:eastAsia="ru-RU"/>
        </w:rPr>
        <w:t xml:space="preserve"> </w:t>
      </w:r>
      <w:r w:rsidRPr="00D131C9">
        <w:rPr>
          <w:rFonts w:ascii="Times New Roman" w:eastAsia="Times New Roman" w:hAnsi="Times New Roman" w:cs="Times New Roman"/>
          <w:color w:val="000000"/>
          <w:sz w:val="24"/>
          <w:lang w:eastAsia="ru-RU"/>
        </w:rPr>
        <w:t>информационной системе в течение З (трех) рабочих дней, следующих за днем изменения контракта или расторжения контракта.</w:t>
      </w:r>
    </w:p>
    <w:p w14:paraId="40B21624" w14:textId="2CC6BF5D" w:rsidR="00E519D9" w:rsidRDefault="00E519D9" w:rsidP="00396162">
      <w:pPr>
        <w:tabs>
          <w:tab w:val="left" w:pos="0"/>
        </w:tabs>
        <w:spacing w:after="0" w:line="276" w:lineRule="auto"/>
        <w:ind w:right="2227" w:firstLine="851"/>
        <w:jc w:val="center"/>
        <w:rPr>
          <w:rFonts w:ascii="Times New Roman" w:eastAsia="Times New Roman" w:hAnsi="Times New Roman" w:cs="Times New Roman"/>
          <w:b/>
          <w:bCs/>
          <w:color w:val="000000"/>
          <w:sz w:val="24"/>
          <w:szCs w:val="24"/>
          <w:lang w:eastAsia="ru-RU"/>
        </w:rPr>
      </w:pPr>
      <w:r w:rsidRPr="003A2707">
        <w:rPr>
          <w:rFonts w:ascii="Times New Roman" w:eastAsia="Times New Roman" w:hAnsi="Times New Roman" w:cs="Times New Roman"/>
          <w:b/>
          <w:bCs/>
          <w:color w:val="000000"/>
          <w:sz w:val="24"/>
          <w:szCs w:val="24"/>
          <w:lang w:eastAsia="ru-RU"/>
        </w:rPr>
        <w:lastRenderedPageBreak/>
        <w:t>Глава 7. Заключительные положения</w:t>
      </w:r>
    </w:p>
    <w:p w14:paraId="5FA811E0" w14:textId="77777777" w:rsidR="00396162" w:rsidRPr="003A2707" w:rsidRDefault="00396162" w:rsidP="00396162">
      <w:pPr>
        <w:tabs>
          <w:tab w:val="left" w:pos="0"/>
        </w:tabs>
        <w:spacing w:after="0" w:line="276" w:lineRule="auto"/>
        <w:ind w:right="2227" w:firstLine="851"/>
        <w:jc w:val="center"/>
        <w:rPr>
          <w:rFonts w:ascii="Times New Roman" w:eastAsia="Times New Roman" w:hAnsi="Times New Roman" w:cs="Times New Roman"/>
          <w:b/>
          <w:bCs/>
          <w:color w:val="000000"/>
          <w:sz w:val="24"/>
          <w:szCs w:val="24"/>
          <w:lang w:eastAsia="ru-RU"/>
        </w:rPr>
      </w:pPr>
    </w:p>
    <w:p w14:paraId="0B082A7D" w14:textId="48065B57" w:rsidR="00E519D9" w:rsidRPr="00E519D9" w:rsidRDefault="00D131C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Предприятие</w:t>
      </w:r>
      <w:r w:rsidR="00E519D9" w:rsidRPr="00E519D9">
        <w:rPr>
          <w:rFonts w:ascii="Times New Roman" w:eastAsia="Times New Roman" w:hAnsi="Times New Roman" w:cs="Times New Roman"/>
          <w:color w:val="000000"/>
          <w:sz w:val="24"/>
          <w:lang w:eastAsia="ru-RU"/>
        </w:rPr>
        <w:t xml:space="preserve"> обязано осуществлять контроль за:</w:t>
      </w:r>
    </w:p>
    <w:p w14:paraId="5352B4DB" w14:textId="46BBE3F4" w:rsidR="00E519D9" w:rsidRPr="000B6444" w:rsidRDefault="00E519D9" w:rsidP="008536F7">
      <w:pPr>
        <w:pStyle w:val="a4"/>
        <w:numPr>
          <w:ilvl w:val="0"/>
          <w:numId w:val="37"/>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исполнением поставщиком (подрядчиком, испо</w:t>
      </w:r>
      <w:r w:rsidR="00D131C9" w:rsidRPr="000B6444">
        <w:rPr>
          <w:rFonts w:ascii="Times New Roman" w:eastAsia="Times New Roman" w:hAnsi="Times New Roman" w:cs="Times New Roman"/>
          <w:color w:val="000000"/>
          <w:sz w:val="24"/>
          <w:lang w:eastAsia="ru-RU"/>
        </w:rPr>
        <w:t>лни</w:t>
      </w:r>
      <w:r w:rsidRPr="000B6444">
        <w:rPr>
          <w:rFonts w:ascii="Times New Roman" w:eastAsia="Times New Roman" w:hAnsi="Times New Roman" w:cs="Times New Roman"/>
          <w:color w:val="000000"/>
          <w:sz w:val="24"/>
          <w:lang w:eastAsia="ru-RU"/>
        </w:rPr>
        <w:t>телем) условий контракта</w:t>
      </w:r>
      <w:r w:rsidR="00D131C9" w:rsidRPr="000B6444">
        <w:rPr>
          <w:rFonts w:ascii="Times New Roman" w:eastAsia="Times New Roman" w:hAnsi="Times New Roman" w:cs="Times New Roman"/>
          <w:color w:val="000000"/>
          <w:sz w:val="24"/>
          <w:lang w:eastAsia="ru-RU"/>
        </w:rPr>
        <w:t>;</w:t>
      </w:r>
    </w:p>
    <w:p w14:paraId="26F11F49" w14:textId="2A47E56C" w:rsidR="00E519D9" w:rsidRPr="000B6444" w:rsidRDefault="00E519D9" w:rsidP="008536F7">
      <w:pPr>
        <w:pStyle w:val="a4"/>
        <w:numPr>
          <w:ilvl w:val="0"/>
          <w:numId w:val="37"/>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исполнением гарантийных обязательств поставщиком (подрядчиком, исполнителем).</w:t>
      </w:r>
    </w:p>
    <w:p w14:paraId="0B49F250"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Ведение реестра недобросовестных поставщиков (подрядчиков, исполнителей) осуществляется исполнительным органом государственной власти, уполномоченным на осуществление контроля в сфере закупок.</w:t>
      </w:r>
    </w:p>
    <w:p w14:paraId="2EE1A2C8" w14:textId="64D1D9F2"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Арбитражного суда Приднестровской Молдавской Республики, или в случае одностороннего отказа </w:t>
      </w:r>
      <w:r w:rsidR="00D131C9">
        <w:rPr>
          <w:rFonts w:ascii="Times New Roman" w:eastAsia="Times New Roman" w:hAnsi="Times New Roman" w:cs="Times New Roman"/>
          <w:color w:val="000000"/>
          <w:sz w:val="24"/>
          <w:lang w:eastAsia="ru-RU"/>
        </w:rPr>
        <w:t>Предприятия</w:t>
      </w:r>
      <w:r w:rsidRPr="00E519D9">
        <w:rPr>
          <w:rFonts w:ascii="Times New Roman" w:eastAsia="Times New Roman" w:hAnsi="Times New Roman" w:cs="Times New Roman"/>
          <w:color w:val="000000"/>
          <w:sz w:val="24"/>
          <w:lang w:eastAsia="ru-RU"/>
        </w:rPr>
        <w:t xml:space="preserve"> от исполнения контракта в связи с существенным нарушением ими условий контрактов.</w:t>
      </w:r>
    </w:p>
    <w:p w14:paraId="212EA395" w14:textId="67054E01"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Информация, указанная в пункте </w:t>
      </w:r>
      <w:r w:rsidR="00FB3A4F">
        <w:rPr>
          <w:rFonts w:ascii="Times New Roman" w:eastAsia="Times New Roman" w:hAnsi="Times New Roman" w:cs="Times New Roman"/>
          <w:color w:val="000000"/>
          <w:sz w:val="24"/>
          <w:lang w:eastAsia="ru-RU"/>
        </w:rPr>
        <w:t>19</w:t>
      </w:r>
      <w:r w:rsidR="00AB696F">
        <w:rPr>
          <w:rFonts w:ascii="Times New Roman" w:eastAsia="Times New Roman" w:hAnsi="Times New Roman" w:cs="Times New Roman"/>
          <w:color w:val="000000"/>
          <w:sz w:val="24"/>
          <w:lang w:eastAsia="ru-RU"/>
        </w:rPr>
        <w:t>7</w:t>
      </w:r>
      <w:r w:rsidRPr="00E519D9">
        <w:rPr>
          <w:rFonts w:ascii="Times New Roman" w:eastAsia="Times New Roman" w:hAnsi="Times New Roman" w:cs="Times New Roman"/>
          <w:color w:val="000000"/>
          <w:sz w:val="24"/>
          <w:lang w:eastAsia="ru-RU"/>
        </w:rPr>
        <w:t xml:space="preserve"> настоящего Положения, направляется </w:t>
      </w:r>
      <w:r w:rsidR="00D131C9">
        <w:rPr>
          <w:rFonts w:ascii="Times New Roman" w:eastAsia="Times New Roman" w:hAnsi="Times New Roman" w:cs="Times New Roman"/>
          <w:color w:val="000000"/>
          <w:sz w:val="24"/>
          <w:lang w:eastAsia="ru-RU"/>
        </w:rPr>
        <w:t>Предприятием</w:t>
      </w:r>
      <w:r w:rsidRPr="00E519D9">
        <w:rPr>
          <w:rFonts w:ascii="Times New Roman" w:eastAsia="Times New Roman" w:hAnsi="Times New Roman" w:cs="Times New Roman"/>
          <w:color w:val="000000"/>
          <w:sz w:val="24"/>
          <w:lang w:eastAsia="ru-RU"/>
        </w:rPr>
        <w:t xml:space="preserve"> в исполнительный орган государственной власти, уполномоченный на осуществление контроля в сфере закупок, не позднее </w:t>
      </w:r>
      <w:r w:rsidR="00D131C9">
        <w:rPr>
          <w:rFonts w:ascii="Times New Roman" w:eastAsia="Times New Roman" w:hAnsi="Times New Roman" w:cs="Times New Roman"/>
          <w:color w:val="000000"/>
          <w:sz w:val="24"/>
          <w:lang w:eastAsia="ru-RU"/>
        </w:rPr>
        <w:t>3</w:t>
      </w:r>
      <w:r w:rsidRPr="00E519D9">
        <w:rPr>
          <w:rFonts w:ascii="Times New Roman" w:eastAsia="Times New Roman" w:hAnsi="Times New Roman" w:cs="Times New Roman"/>
          <w:color w:val="000000"/>
          <w:sz w:val="24"/>
          <w:lang w:eastAsia="ru-RU"/>
        </w:rPr>
        <w:t xml:space="preserve"> (трех) рабочих дней:</w:t>
      </w:r>
    </w:p>
    <w:p w14:paraId="15464534" w14:textId="56AB0497" w:rsidR="00E519D9" w:rsidRPr="000B6444" w:rsidRDefault="00E519D9" w:rsidP="008536F7">
      <w:pPr>
        <w:pStyle w:val="a4"/>
        <w:numPr>
          <w:ilvl w:val="0"/>
          <w:numId w:val="38"/>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со дня уклонения участника закупки от заключения контракта;</w:t>
      </w:r>
    </w:p>
    <w:p w14:paraId="43D9869A" w14:textId="7AE7B6AC" w:rsidR="00E519D9" w:rsidRPr="000B6444" w:rsidRDefault="00E519D9" w:rsidP="008536F7">
      <w:pPr>
        <w:pStyle w:val="a4"/>
        <w:numPr>
          <w:ilvl w:val="0"/>
          <w:numId w:val="38"/>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со дня получения копии судебного решения о расторжении контракта;</w:t>
      </w:r>
    </w:p>
    <w:p w14:paraId="0B0D89F4" w14:textId="1DB803E7" w:rsidR="00E519D9" w:rsidRPr="000B6444" w:rsidRDefault="00E519D9" w:rsidP="008536F7">
      <w:pPr>
        <w:pStyle w:val="a4"/>
        <w:numPr>
          <w:ilvl w:val="0"/>
          <w:numId w:val="38"/>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0B6444">
        <w:rPr>
          <w:rFonts w:ascii="Times New Roman" w:eastAsia="Times New Roman" w:hAnsi="Times New Roman" w:cs="Times New Roman"/>
          <w:color w:val="000000"/>
          <w:sz w:val="24"/>
          <w:lang w:eastAsia="ru-RU"/>
        </w:rPr>
        <w:t>со дня расторжения контракта в связи с односторонним отказом Общества от исполнения контракта.</w:t>
      </w:r>
    </w:p>
    <w:p w14:paraId="21721E79" w14:textId="626A570D"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Исполнительный орган государственной власти, уполномоченный на осуществление контроля в сфере закупок, в течение </w:t>
      </w:r>
      <w:r w:rsidR="00D131C9">
        <w:rPr>
          <w:rFonts w:ascii="Times New Roman" w:eastAsia="Times New Roman" w:hAnsi="Times New Roman" w:cs="Times New Roman"/>
          <w:color w:val="000000"/>
          <w:sz w:val="24"/>
          <w:lang w:eastAsia="ru-RU"/>
        </w:rPr>
        <w:t>3</w:t>
      </w:r>
      <w:r w:rsidRPr="00E519D9">
        <w:rPr>
          <w:rFonts w:ascii="Times New Roman" w:eastAsia="Times New Roman" w:hAnsi="Times New Roman" w:cs="Times New Roman"/>
          <w:color w:val="000000"/>
          <w:sz w:val="24"/>
          <w:lang w:eastAsia="ru-RU"/>
        </w:rPr>
        <w:t xml:space="preserve"> (трех) рабочих дней со дня получения указанной в </w:t>
      </w:r>
      <w:r w:rsidRPr="00FB3A4F">
        <w:rPr>
          <w:rFonts w:ascii="Times New Roman" w:eastAsia="Times New Roman" w:hAnsi="Times New Roman" w:cs="Times New Roman"/>
          <w:color w:val="000000"/>
          <w:sz w:val="24"/>
          <w:lang w:eastAsia="ru-RU"/>
        </w:rPr>
        <w:t xml:space="preserve">пункте </w:t>
      </w:r>
      <w:r w:rsidR="00FB3A4F" w:rsidRPr="00FB3A4F">
        <w:rPr>
          <w:rFonts w:ascii="Times New Roman" w:eastAsia="Times New Roman" w:hAnsi="Times New Roman" w:cs="Times New Roman"/>
          <w:color w:val="000000"/>
          <w:sz w:val="24"/>
          <w:lang w:eastAsia="ru-RU"/>
        </w:rPr>
        <w:t>1</w:t>
      </w:r>
      <w:r w:rsidR="00FB3A4F">
        <w:rPr>
          <w:rFonts w:ascii="Times New Roman" w:eastAsia="Times New Roman" w:hAnsi="Times New Roman" w:cs="Times New Roman"/>
          <w:color w:val="000000"/>
          <w:sz w:val="24"/>
          <w:lang w:eastAsia="ru-RU"/>
        </w:rPr>
        <w:t>9</w:t>
      </w:r>
      <w:r w:rsidR="00AB696F">
        <w:rPr>
          <w:rFonts w:ascii="Times New Roman" w:eastAsia="Times New Roman" w:hAnsi="Times New Roman" w:cs="Times New Roman"/>
          <w:color w:val="000000"/>
          <w:sz w:val="24"/>
          <w:lang w:eastAsia="ru-RU"/>
        </w:rPr>
        <w:t>7</w:t>
      </w:r>
      <w:r w:rsidRPr="00E519D9">
        <w:rPr>
          <w:rFonts w:ascii="Times New Roman" w:eastAsia="Times New Roman" w:hAnsi="Times New Roman" w:cs="Times New Roman"/>
          <w:color w:val="000000"/>
          <w:sz w:val="24"/>
          <w:lang w:eastAsia="ru-RU"/>
        </w:rPr>
        <w:t xml:space="preserve"> информации включает ее в реестр недобросовестных поставщиков, а также размещает ее в информационной системе.</w:t>
      </w:r>
    </w:p>
    <w:p w14:paraId="3207D0B7" w14:textId="77777777"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Информация, предусмотренная в реестре недобросовестных поставщиков, исключается из указанного реестра по истечении 1 (одного) года со дня ее включения в реестр.</w:t>
      </w:r>
    </w:p>
    <w:p w14:paraId="70DEBE44" w14:textId="7F2C79A9"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Порядок ведения реестра недобросовестных поставщиков, а также внесение (изменение) сведений в реестр устанавливаются Постановлением Правительства Приднестровской Молдавской Республики Постановление от 26 декабря 2019 года N</w:t>
      </w:r>
      <w:r w:rsidR="00A9279E">
        <w:rPr>
          <w:rFonts w:ascii="Times New Roman" w:eastAsia="Times New Roman" w:hAnsi="Times New Roman" w:cs="Times New Roman"/>
          <w:color w:val="000000"/>
          <w:sz w:val="24"/>
          <w:lang w:eastAsia="ru-RU"/>
        </w:rPr>
        <w:t>4</w:t>
      </w:r>
      <w:r w:rsidRPr="00E519D9">
        <w:rPr>
          <w:rFonts w:ascii="Times New Roman" w:eastAsia="Times New Roman" w:hAnsi="Times New Roman" w:cs="Times New Roman"/>
          <w:color w:val="000000"/>
          <w:sz w:val="24"/>
          <w:lang w:eastAsia="ru-RU"/>
        </w:rPr>
        <w:t>47 «Об утверждении Положения о порядке ведения реестра недобросовестных поставщиков (подрядчиков, исполнителей)».</w:t>
      </w:r>
    </w:p>
    <w:p w14:paraId="2C3622FA" w14:textId="06FC5BCB"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 xml:space="preserve">Любой участник закупки имеет право обжаловать в судебном порядке или в порядке, установленном настоящим разделом, действия (бездействие) </w:t>
      </w:r>
      <w:r w:rsidR="00D131C9">
        <w:rPr>
          <w:rFonts w:ascii="Times New Roman" w:eastAsia="Times New Roman" w:hAnsi="Times New Roman" w:cs="Times New Roman"/>
          <w:color w:val="000000"/>
          <w:sz w:val="24"/>
          <w:lang w:eastAsia="ru-RU"/>
        </w:rPr>
        <w:t>Предпри</w:t>
      </w:r>
      <w:r w:rsidR="00FB3A4F">
        <w:rPr>
          <w:rFonts w:ascii="Times New Roman" w:eastAsia="Times New Roman" w:hAnsi="Times New Roman" w:cs="Times New Roman"/>
          <w:color w:val="000000"/>
          <w:sz w:val="24"/>
          <w:lang w:eastAsia="ru-RU"/>
        </w:rPr>
        <w:t>я</w:t>
      </w:r>
      <w:r w:rsidR="00D131C9">
        <w:rPr>
          <w:rFonts w:ascii="Times New Roman" w:eastAsia="Times New Roman" w:hAnsi="Times New Roman" w:cs="Times New Roman"/>
          <w:color w:val="000000"/>
          <w:sz w:val="24"/>
          <w:lang w:eastAsia="ru-RU"/>
        </w:rPr>
        <w:t>тия</w:t>
      </w:r>
      <w:r w:rsidRPr="00E519D9">
        <w:rPr>
          <w:rFonts w:ascii="Times New Roman" w:eastAsia="Times New Roman" w:hAnsi="Times New Roman" w:cs="Times New Roman"/>
          <w:color w:val="000000"/>
          <w:sz w:val="24"/>
          <w:lang w:eastAsia="ru-RU"/>
        </w:rPr>
        <w:t>, комиссии по осуществлению закупок, ее членов, аукциониста, если такие действия (бездействие) нарушают права и законные интересы участника закупки в порядке, установленном статьями 57-58 Закона о закупках.</w:t>
      </w:r>
    </w:p>
    <w:p w14:paraId="33E8966E" w14:textId="6CEED40A" w:rsidR="00E519D9" w:rsidRPr="00D131C9" w:rsidRDefault="00E519D9" w:rsidP="008536F7">
      <w:pPr>
        <w:pStyle w:val="a4"/>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D131C9">
        <w:rPr>
          <w:rFonts w:ascii="Times New Roman" w:eastAsia="Times New Roman" w:hAnsi="Times New Roman" w:cs="Times New Roman"/>
          <w:color w:val="000000"/>
          <w:sz w:val="24"/>
          <w:lang w:eastAsia="ru-RU"/>
        </w:rPr>
        <w:t>Лица, виновные в нарушении законодательства Приднестровской Молдавской Республики в сфере закупок несут гражданско-правовую, административную, уголовную ответственность в соответствии с действующим законодательством Приднестровской Молдавской Республики.</w:t>
      </w:r>
    </w:p>
    <w:p w14:paraId="6E162F09" w14:textId="21C6BEFA" w:rsidR="0069663E" w:rsidRPr="0069663E" w:rsidRDefault="0069663E" w:rsidP="008536F7">
      <w:pPr>
        <w:pStyle w:val="a4"/>
        <w:numPr>
          <w:ilvl w:val="0"/>
          <w:numId w:val="6"/>
        </w:numPr>
        <w:tabs>
          <w:tab w:val="left" w:pos="0"/>
        </w:tabs>
        <w:spacing w:after="0" w:line="276" w:lineRule="auto"/>
        <w:ind w:left="0" w:firstLine="851"/>
        <w:jc w:val="both"/>
        <w:rPr>
          <w:rFonts w:ascii="Times New Roman" w:hAnsi="Times New Roman" w:cs="Times New Roman"/>
          <w:sz w:val="24"/>
          <w:szCs w:val="24"/>
        </w:rPr>
      </w:pPr>
      <w:r w:rsidRPr="0069663E">
        <w:rPr>
          <w:rFonts w:ascii="Times New Roman" w:hAnsi="Times New Roman" w:cs="Times New Roman"/>
          <w:sz w:val="24"/>
          <w:szCs w:val="24"/>
        </w:rPr>
        <w:t>Положение о закупке, изменения, вносимые в указанное положение, подлежат согласованию собственником имущества либо органом, в ведение которого собственником имущества передано данное предприятие, и обязательному размещению в единой информационной системе в течение 15 (пятнадцати) рабочих дней со дня утверждения.</w:t>
      </w:r>
    </w:p>
    <w:p w14:paraId="3054A216" w14:textId="0CC3677E" w:rsidR="00E519D9" w:rsidRPr="00B7300E" w:rsidRDefault="004E4004"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B7300E">
        <w:rPr>
          <w:rFonts w:ascii="Times New Roman" w:eastAsia="Times New Roman" w:hAnsi="Times New Roman" w:cs="Times New Roman"/>
          <w:color w:val="000000"/>
          <w:sz w:val="24"/>
          <w:lang w:eastAsia="ru-RU"/>
        </w:rPr>
        <w:t>Ведение р</w:t>
      </w:r>
      <w:r w:rsidR="00E519D9" w:rsidRPr="00B7300E">
        <w:rPr>
          <w:rFonts w:ascii="Times New Roman" w:eastAsia="Times New Roman" w:hAnsi="Times New Roman" w:cs="Times New Roman"/>
          <w:color w:val="000000"/>
          <w:sz w:val="24"/>
          <w:lang w:eastAsia="ru-RU"/>
        </w:rPr>
        <w:t>еестр</w:t>
      </w:r>
      <w:r w:rsidRPr="00B7300E">
        <w:rPr>
          <w:rFonts w:ascii="Times New Roman" w:eastAsia="Times New Roman" w:hAnsi="Times New Roman" w:cs="Times New Roman"/>
          <w:color w:val="000000"/>
          <w:sz w:val="24"/>
          <w:lang w:eastAsia="ru-RU"/>
        </w:rPr>
        <w:t>а</w:t>
      </w:r>
      <w:r w:rsidR="00E519D9" w:rsidRPr="00B7300E">
        <w:rPr>
          <w:rFonts w:ascii="Times New Roman" w:eastAsia="Times New Roman" w:hAnsi="Times New Roman" w:cs="Times New Roman"/>
          <w:color w:val="000000"/>
          <w:sz w:val="24"/>
          <w:lang w:eastAsia="ru-RU"/>
        </w:rPr>
        <w:t xml:space="preserve"> контрактов, заключенных </w:t>
      </w:r>
      <w:r w:rsidR="00D131C9" w:rsidRPr="00B7300E">
        <w:rPr>
          <w:rFonts w:ascii="Times New Roman" w:eastAsia="Times New Roman" w:hAnsi="Times New Roman" w:cs="Times New Roman"/>
          <w:color w:val="000000"/>
          <w:sz w:val="24"/>
          <w:lang w:eastAsia="ru-RU"/>
        </w:rPr>
        <w:t>Предприятием</w:t>
      </w:r>
      <w:r w:rsidR="00E519D9" w:rsidRPr="00B7300E">
        <w:rPr>
          <w:rFonts w:ascii="Times New Roman" w:eastAsia="Times New Roman" w:hAnsi="Times New Roman" w:cs="Times New Roman"/>
          <w:color w:val="000000"/>
          <w:sz w:val="24"/>
          <w:lang w:eastAsia="ru-RU"/>
        </w:rPr>
        <w:t xml:space="preserve">, </w:t>
      </w:r>
      <w:r w:rsidR="00FB3A4F" w:rsidRPr="00B7300E">
        <w:rPr>
          <w:rFonts w:ascii="Times New Roman" w:eastAsia="Times New Roman" w:hAnsi="Times New Roman" w:cs="Times New Roman"/>
          <w:color w:val="000000"/>
          <w:sz w:val="24"/>
          <w:lang w:eastAsia="ru-RU"/>
        </w:rPr>
        <w:t>осуществляется</w:t>
      </w:r>
      <w:r w:rsidR="00E519D9" w:rsidRPr="00B7300E">
        <w:rPr>
          <w:rFonts w:ascii="Times New Roman" w:eastAsia="Times New Roman" w:hAnsi="Times New Roman" w:cs="Times New Roman"/>
          <w:color w:val="000000"/>
          <w:sz w:val="24"/>
          <w:lang w:eastAsia="ru-RU"/>
        </w:rPr>
        <w:t xml:space="preserve"> </w:t>
      </w:r>
      <w:r w:rsidR="00FB3A4F" w:rsidRPr="00B7300E">
        <w:rPr>
          <w:rFonts w:ascii="Times New Roman" w:eastAsia="Times New Roman" w:hAnsi="Times New Roman" w:cs="Times New Roman"/>
          <w:color w:val="000000"/>
          <w:sz w:val="24"/>
          <w:lang w:eastAsia="ru-RU"/>
        </w:rPr>
        <w:t xml:space="preserve">юридическим </w:t>
      </w:r>
      <w:r w:rsidR="00E519D9" w:rsidRPr="00B7300E">
        <w:rPr>
          <w:rFonts w:ascii="Times New Roman" w:eastAsia="Times New Roman" w:hAnsi="Times New Roman" w:cs="Times New Roman"/>
          <w:color w:val="000000"/>
          <w:sz w:val="24"/>
          <w:lang w:eastAsia="ru-RU"/>
        </w:rPr>
        <w:t>отделом</w:t>
      </w:r>
      <w:r w:rsidRPr="00B7300E">
        <w:rPr>
          <w:rFonts w:ascii="Times New Roman" w:eastAsia="Times New Roman" w:hAnsi="Times New Roman" w:cs="Times New Roman"/>
          <w:color w:val="000000"/>
          <w:sz w:val="24"/>
          <w:lang w:eastAsia="ru-RU"/>
        </w:rPr>
        <w:t xml:space="preserve"> Предприятия</w:t>
      </w:r>
      <w:r w:rsidR="00E519D9" w:rsidRPr="00B7300E">
        <w:rPr>
          <w:rFonts w:ascii="Times New Roman" w:eastAsia="Times New Roman" w:hAnsi="Times New Roman" w:cs="Times New Roman"/>
          <w:color w:val="000000"/>
          <w:sz w:val="24"/>
          <w:lang w:eastAsia="ru-RU"/>
        </w:rPr>
        <w:t xml:space="preserve"> в порядке, установленном</w:t>
      </w:r>
      <w:r w:rsidRPr="00B7300E">
        <w:rPr>
          <w:rFonts w:ascii="Times New Roman" w:eastAsia="Times New Roman" w:hAnsi="Times New Roman" w:cs="Times New Roman"/>
          <w:color w:val="000000"/>
          <w:sz w:val="24"/>
          <w:lang w:eastAsia="ru-RU"/>
        </w:rPr>
        <w:t xml:space="preserve"> </w:t>
      </w:r>
      <w:r w:rsidRPr="00B7300E">
        <w:rPr>
          <w:rFonts w:ascii="Times New Roman" w:eastAsia="Times New Roman" w:hAnsi="Times New Roman" w:cs="Times New Roman"/>
          <w:color w:val="000000" w:themeColor="text1"/>
          <w:sz w:val="24"/>
          <w:lang w:eastAsia="ru-RU"/>
        </w:rPr>
        <w:t>нормативными документами</w:t>
      </w:r>
      <w:r w:rsidR="00FB3A4F" w:rsidRPr="00B7300E">
        <w:rPr>
          <w:rFonts w:ascii="Times New Roman" w:eastAsia="Times New Roman" w:hAnsi="Times New Roman" w:cs="Times New Roman"/>
          <w:color w:val="000000" w:themeColor="text1"/>
          <w:sz w:val="24"/>
          <w:lang w:eastAsia="ru-RU"/>
        </w:rPr>
        <w:t xml:space="preserve"> о закупках.</w:t>
      </w:r>
    </w:p>
    <w:p w14:paraId="21F15BEA" w14:textId="20B1F28D"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t>Государственный контроль в сфере закупок за соблюдением юридическими лицами требований настоящего Закона осуществляется уполномоченным Правительством Приднестровской Молдавской Республики исполнительн</w:t>
      </w:r>
      <w:r w:rsidR="00D131C9">
        <w:rPr>
          <w:rFonts w:ascii="Times New Roman" w:eastAsia="Times New Roman" w:hAnsi="Times New Roman" w:cs="Times New Roman"/>
          <w:color w:val="000000"/>
          <w:sz w:val="24"/>
          <w:lang w:eastAsia="ru-RU"/>
        </w:rPr>
        <w:t>ый</w:t>
      </w:r>
      <w:r w:rsidRPr="00E519D9">
        <w:rPr>
          <w:rFonts w:ascii="Times New Roman" w:eastAsia="Times New Roman" w:hAnsi="Times New Roman" w:cs="Times New Roman"/>
          <w:color w:val="000000"/>
          <w:sz w:val="24"/>
          <w:lang w:eastAsia="ru-RU"/>
        </w:rPr>
        <w:t xml:space="preserve"> органом государственной власти в соответствии с Законом.</w:t>
      </w:r>
    </w:p>
    <w:p w14:paraId="435FE89D" w14:textId="60F426F1" w:rsidR="00E519D9" w:rsidRPr="00E519D9" w:rsidRDefault="00E519D9" w:rsidP="008536F7">
      <w:pPr>
        <w:numPr>
          <w:ilvl w:val="0"/>
          <w:numId w:val="6"/>
        </w:numPr>
        <w:tabs>
          <w:tab w:val="left" w:pos="0"/>
        </w:tabs>
        <w:spacing w:after="0" w:line="276" w:lineRule="auto"/>
        <w:ind w:left="0" w:right="15" w:firstLine="851"/>
        <w:jc w:val="both"/>
        <w:rPr>
          <w:rFonts w:ascii="Times New Roman" w:eastAsia="Times New Roman" w:hAnsi="Times New Roman" w:cs="Times New Roman"/>
          <w:color w:val="000000"/>
          <w:sz w:val="24"/>
          <w:lang w:eastAsia="ru-RU"/>
        </w:rPr>
      </w:pPr>
      <w:r w:rsidRPr="00E519D9">
        <w:rPr>
          <w:rFonts w:ascii="Times New Roman" w:eastAsia="Times New Roman" w:hAnsi="Times New Roman" w:cs="Times New Roman"/>
          <w:color w:val="000000"/>
          <w:sz w:val="24"/>
          <w:lang w:eastAsia="ru-RU"/>
        </w:rPr>
        <w:lastRenderedPageBreak/>
        <w:t>За нарушение требований настоящего Положения виновные лица несут ответственность в соответствии с действующим законодательством Приднестровской Молдавской Республики.</w:t>
      </w:r>
    </w:p>
    <w:p w14:paraId="54CAF2E7" w14:textId="5CD008B3" w:rsidR="00786BF7" w:rsidRDefault="00FD61DC" w:rsidP="00396162">
      <w:pPr>
        <w:tabs>
          <w:tab w:val="left" w:pos="0"/>
        </w:tabs>
        <w:spacing w:after="0" w:line="276" w:lineRule="auto"/>
        <w:ind w:firstLine="851"/>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type="page"/>
      </w:r>
    </w:p>
    <w:p w14:paraId="6B1620B8" w14:textId="23EE4B77" w:rsidR="0081603F" w:rsidRDefault="0081603F" w:rsidP="009E5695">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lastRenderedPageBreak/>
        <w:t>Приложение №</w:t>
      </w:r>
      <w:r w:rsidR="00FD61DC">
        <w:rPr>
          <w:color w:val="333333"/>
          <w:sz w:val="20"/>
          <w:szCs w:val="20"/>
        </w:rPr>
        <w:t>1</w:t>
      </w:r>
    </w:p>
    <w:p w14:paraId="4AF21201" w14:textId="77777777" w:rsidR="0081603F" w:rsidRDefault="0081603F" w:rsidP="009E5695">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t>к Положению о закупках товаров, работ, услуг</w:t>
      </w:r>
    </w:p>
    <w:p w14:paraId="1250F129" w14:textId="176B4AF8" w:rsidR="00786BF7" w:rsidRDefault="0081603F" w:rsidP="009E5695">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t xml:space="preserve">для нужд ГУП «ИПЦ» </w:t>
      </w:r>
    </w:p>
    <w:p w14:paraId="0A27D23B" w14:textId="77777777" w:rsidR="00FD61DC" w:rsidRPr="00FD61DC" w:rsidRDefault="00FD61DC" w:rsidP="009E5695">
      <w:pPr>
        <w:pStyle w:val="ab"/>
        <w:shd w:val="clear" w:color="auto" w:fill="FFFFFF"/>
        <w:spacing w:before="0" w:beforeAutospacing="0" w:after="0" w:afterAutospacing="0" w:line="276" w:lineRule="auto"/>
        <w:ind w:firstLine="6237"/>
        <w:rPr>
          <w:color w:val="333333"/>
          <w:sz w:val="20"/>
          <w:szCs w:val="20"/>
        </w:rPr>
      </w:pPr>
    </w:p>
    <w:p w14:paraId="4E3ADB20" w14:textId="3CB27BFA" w:rsidR="0081603F" w:rsidRPr="0081603F" w:rsidRDefault="0081603F" w:rsidP="009E5695">
      <w:pPr>
        <w:pStyle w:val="ab"/>
        <w:shd w:val="clear" w:color="auto" w:fill="FFFFFF"/>
        <w:spacing w:before="0" w:beforeAutospacing="0" w:after="0" w:afterAutospacing="0" w:line="276" w:lineRule="auto"/>
        <w:ind w:firstLine="6237"/>
        <w:rPr>
          <w:color w:val="333333"/>
        </w:rPr>
      </w:pPr>
      <w:r>
        <w:rPr>
          <w:color w:val="333333"/>
          <w:sz w:val="20"/>
          <w:szCs w:val="20"/>
        </w:rPr>
        <w:t xml:space="preserve"> </w:t>
      </w:r>
    </w:p>
    <w:p w14:paraId="7CDF06C8" w14:textId="2F78F424" w:rsidR="0081603F" w:rsidRPr="0081603F" w:rsidRDefault="0081603F" w:rsidP="009E5695">
      <w:pPr>
        <w:shd w:val="clear" w:color="auto" w:fill="FFFFFF"/>
        <w:spacing w:after="0" w:line="276" w:lineRule="auto"/>
        <w:jc w:val="center"/>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Форма заявки участника закупки</w:t>
      </w:r>
    </w:p>
    <w:p w14:paraId="13141720" w14:textId="599663A9" w:rsidR="0081603F" w:rsidRPr="0081603F" w:rsidRDefault="0081603F" w:rsidP="009E5695">
      <w:pPr>
        <w:shd w:val="clear" w:color="auto" w:fill="FFFFFF"/>
        <w:spacing w:after="0" w:line="276" w:lineRule="auto"/>
        <w:jc w:val="center"/>
        <w:rPr>
          <w:rFonts w:ascii="Times New Roman" w:eastAsia="Times New Roman" w:hAnsi="Times New Roman" w:cs="Times New Roman"/>
          <w:color w:val="333333"/>
          <w:sz w:val="24"/>
          <w:szCs w:val="24"/>
          <w:lang w:eastAsia="ru-RU"/>
        </w:rPr>
      </w:pPr>
    </w:p>
    <w:p w14:paraId="04C7F2D5" w14:textId="77777777" w:rsidR="0081603F" w:rsidRPr="0081603F" w:rsidRDefault="0081603F" w:rsidP="009E5695">
      <w:pPr>
        <w:shd w:val="clear" w:color="auto" w:fill="FFFFFF"/>
        <w:spacing w:after="0" w:line="276" w:lineRule="auto"/>
        <w:jc w:val="center"/>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 </w:t>
      </w:r>
    </w:p>
    <w:p w14:paraId="05BB7E72" w14:textId="77777777" w:rsidR="0081603F" w:rsidRPr="0081603F" w:rsidRDefault="0081603F" w:rsidP="009E5695">
      <w:pPr>
        <w:shd w:val="clear" w:color="auto" w:fill="FFFFFF"/>
        <w:spacing w:after="0" w:line="276" w:lineRule="auto"/>
        <w:jc w:val="center"/>
        <w:rPr>
          <w:rFonts w:ascii="Times New Roman" w:eastAsia="Times New Roman" w:hAnsi="Times New Roman" w:cs="Times New Roman"/>
          <w:color w:val="333333"/>
          <w:sz w:val="16"/>
          <w:szCs w:val="16"/>
          <w:lang w:eastAsia="ru-RU"/>
        </w:rPr>
      </w:pPr>
      <w:r w:rsidRPr="0081603F">
        <w:rPr>
          <w:rFonts w:ascii="Times New Roman" w:eastAsia="Times New Roman" w:hAnsi="Times New Roman" w:cs="Times New Roman"/>
          <w:color w:val="333333"/>
          <w:sz w:val="24"/>
          <w:szCs w:val="24"/>
          <w:lang w:eastAsia="ru-RU"/>
        </w:rPr>
        <w:t>Заявка на участие в закупке согласно извещению о закупке ______________________      ______________________</w:t>
      </w:r>
      <w:r w:rsidRPr="0081603F">
        <w:rPr>
          <w:rFonts w:ascii="Times New Roman" w:eastAsia="Times New Roman" w:hAnsi="Times New Roman" w:cs="Times New Roman"/>
          <w:color w:val="333333"/>
          <w:sz w:val="24"/>
          <w:szCs w:val="24"/>
          <w:lang w:eastAsia="ru-RU"/>
        </w:rPr>
        <w:br/>
      </w:r>
      <w:r w:rsidRPr="0081603F">
        <w:rPr>
          <w:rFonts w:ascii="Times New Roman" w:eastAsia="Times New Roman" w:hAnsi="Times New Roman" w:cs="Times New Roman"/>
          <w:i/>
          <w:iCs/>
          <w:color w:val="333333"/>
          <w:sz w:val="16"/>
          <w:szCs w:val="16"/>
          <w:lang w:eastAsia="ru-RU"/>
        </w:rPr>
        <w:t>     </w:t>
      </w:r>
      <w:proofErr w:type="gramStart"/>
      <w:r w:rsidRPr="0081603F">
        <w:rPr>
          <w:rFonts w:ascii="Times New Roman" w:eastAsia="Times New Roman" w:hAnsi="Times New Roman" w:cs="Times New Roman"/>
          <w:i/>
          <w:iCs/>
          <w:color w:val="333333"/>
          <w:sz w:val="16"/>
          <w:szCs w:val="16"/>
          <w:lang w:eastAsia="ru-RU"/>
        </w:rPr>
        <w:t>   (</w:t>
      </w:r>
      <w:proofErr w:type="gramEnd"/>
      <w:r w:rsidRPr="0081603F">
        <w:rPr>
          <w:rFonts w:ascii="Times New Roman" w:eastAsia="Times New Roman" w:hAnsi="Times New Roman" w:cs="Times New Roman"/>
          <w:i/>
          <w:iCs/>
          <w:color w:val="333333"/>
          <w:sz w:val="16"/>
          <w:szCs w:val="16"/>
          <w:lang w:eastAsia="ru-RU"/>
        </w:rPr>
        <w:t>указать предмет закупки</w:t>
      </w:r>
      <w:r w:rsidRPr="0081603F">
        <w:rPr>
          <w:rFonts w:ascii="Times New Roman" w:eastAsia="Times New Roman" w:hAnsi="Times New Roman" w:cs="Times New Roman"/>
          <w:color w:val="333333"/>
          <w:sz w:val="16"/>
          <w:szCs w:val="16"/>
          <w:lang w:eastAsia="ru-RU"/>
        </w:rPr>
        <w:t>)                   (</w:t>
      </w:r>
      <w:r w:rsidRPr="0081603F">
        <w:rPr>
          <w:rFonts w:ascii="Times New Roman" w:eastAsia="Times New Roman" w:hAnsi="Times New Roman" w:cs="Times New Roman"/>
          <w:i/>
          <w:iCs/>
          <w:color w:val="333333"/>
          <w:sz w:val="16"/>
          <w:szCs w:val="16"/>
          <w:lang w:eastAsia="ru-RU"/>
        </w:rPr>
        <w:t>указать наименование заказчика</w:t>
      </w:r>
      <w:r w:rsidRPr="0081603F">
        <w:rPr>
          <w:rFonts w:ascii="Times New Roman" w:eastAsia="Times New Roman" w:hAnsi="Times New Roman" w:cs="Times New Roman"/>
          <w:color w:val="333333"/>
          <w:sz w:val="16"/>
          <w:szCs w:val="16"/>
          <w:lang w:eastAsia="ru-RU"/>
        </w:rPr>
        <w:t>)</w:t>
      </w:r>
    </w:p>
    <w:p w14:paraId="04EE7D36" w14:textId="77777777" w:rsidR="0081603F" w:rsidRPr="0081603F" w:rsidRDefault="0081603F" w:rsidP="009E5695">
      <w:pPr>
        <w:shd w:val="clear" w:color="auto" w:fill="FFFFFF"/>
        <w:spacing w:after="0" w:line="276" w:lineRule="auto"/>
        <w:jc w:val="center"/>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в отношении лота № ____________</w:t>
      </w:r>
    </w:p>
    <w:p w14:paraId="4C463105" w14:textId="64959588" w:rsidR="0081603F" w:rsidRPr="0081603F" w:rsidRDefault="0081603F" w:rsidP="009E5695">
      <w:pPr>
        <w:shd w:val="clear" w:color="auto" w:fill="FFFFFF"/>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Дата_____________                                                </w:t>
      </w:r>
      <w:r>
        <w:rPr>
          <w:rFonts w:ascii="Times New Roman" w:eastAsia="Times New Roman" w:hAnsi="Times New Roman" w:cs="Times New Roman"/>
          <w:color w:val="333333"/>
          <w:sz w:val="24"/>
          <w:szCs w:val="24"/>
          <w:lang w:eastAsia="ru-RU"/>
        </w:rPr>
        <w:t xml:space="preserve">                         </w:t>
      </w:r>
      <w:r w:rsidRPr="0081603F">
        <w:rPr>
          <w:rFonts w:ascii="Times New Roman" w:eastAsia="Times New Roman" w:hAnsi="Times New Roman" w:cs="Times New Roman"/>
          <w:color w:val="333333"/>
          <w:sz w:val="24"/>
          <w:szCs w:val="24"/>
          <w:lang w:eastAsia="ru-RU"/>
        </w:rPr>
        <w:t>  исходящий № _____________</w:t>
      </w:r>
    </w:p>
    <w:p w14:paraId="3BD373B2" w14:textId="77777777" w:rsidR="0081603F" w:rsidRPr="0081603F" w:rsidRDefault="0081603F" w:rsidP="009E5695">
      <w:pPr>
        <w:shd w:val="clear" w:color="auto" w:fill="FFFFFF"/>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 </w:t>
      </w:r>
    </w:p>
    <w:p w14:paraId="3A0A3633" w14:textId="77777777" w:rsidR="0081603F" w:rsidRPr="0081603F" w:rsidRDefault="0081603F" w:rsidP="009E5695">
      <w:pPr>
        <w:shd w:val="clear" w:color="auto" w:fill="FFFFFF"/>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1. Информация об участнике закупки:</w:t>
      </w:r>
    </w:p>
    <w:tbl>
      <w:tblPr>
        <w:tblW w:w="10057" w:type="dxa"/>
        <w:shd w:val="clear" w:color="auto" w:fill="FFFFFF"/>
        <w:tblCellMar>
          <w:left w:w="0" w:type="dxa"/>
          <w:right w:w="0" w:type="dxa"/>
        </w:tblCellMar>
        <w:tblLook w:val="04A0" w:firstRow="1" w:lastRow="0" w:firstColumn="1" w:lastColumn="0" w:noHBand="0" w:noVBand="1"/>
      </w:tblPr>
      <w:tblGrid>
        <w:gridCol w:w="5095"/>
        <w:gridCol w:w="656"/>
        <w:gridCol w:w="4306"/>
      </w:tblGrid>
      <w:tr w:rsidR="0081603F" w:rsidRPr="0081603F" w14:paraId="2326D842" w14:textId="77777777" w:rsidTr="0081603F">
        <w:tc>
          <w:tcPr>
            <w:tcW w:w="253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4CE27C2"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Наименование участника закупки (фирменное наименование (наименование), фамилия, имя, отчество (при наличии))</w:t>
            </w:r>
          </w:p>
        </w:tc>
        <w:tc>
          <w:tcPr>
            <w:tcW w:w="32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63D80029"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 </w:t>
            </w:r>
          </w:p>
        </w:tc>
        <w:tc>
          <w:tcPr>
            <w:tcW w:w="214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708B180F"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 </w:t>
            </w:r>
          </w:p>
        </w:tc>
      </w:tr>
      <w:tr w:rsidR="0081603F" w:rsidRPr="0081603F" w14:paraId="17E82F6E" w14:textId="77777777" w:rsidTr="0081603F">
        <w:tc>
          <w:tcPr>
            <w:tcW w:w="253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4432988"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Организационно-правовая форма</w:t>
            </w:r>
          </w:p>
        </w:tc>
        <w:tc>
          <w:tcPr>
            <w:tcW w:w="32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3F9CF9CF"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p>
        </w:tc>
        <w:tc>
          <w:tcPr>
            <w:tcW w:w="214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042844E8" w14:textId="77777777" w:rsidR="0081603F" w:rsidRPr="0081603F" w:rsidRDefault="0081603F" w:rsidP="009E5695">
            <w:pPr>
              <w:spacing w:after="0" w:line="276" w:lineRule="auto"/>
              <w:rPr>
                <w:rFonts w:ascii="Times New Roman" w:eastAsia="Times New Roman" w:hAnsi="Times New Roman" w:cs="Times New Roman"/>
                <w:sz w:val="24"/>
                <w:szCs w:val="24"/>
                <w:lang w:eastAsia="ru-RU"/>
              </w:rPr>
            </w:pPr>
          </w:p>
        </w:tc>
      </w:tr>
      <w:tr w:rsidR="0081603F" w:rsidRPr="0081603F" w14:paraId="5C844F29" w14:textId="77777777" w:rsidTr="0081603F">
        <w:tc>
          <w:tcPr>
            <w:tcW w:w="253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1705CD0"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Почтовый адрес (для юридического лица); паспортные данные, сведения о месте жительства (для физического лица)</w:t>
            </w:r>
          </w:p>
        </w:tc>
        <w:tc>
          <w:tcPr>
            <w:tcW w:w="32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0EA566D7"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 </w:t>
            </w:r>
          </w:p>
        </w:tc>
        <w:tc>
          <w:tcPr>
            <w:tcW w:w="214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7A670052"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 </w:t>
            </w:r>
          </w:p>
        </w:tc>
      </w:tr>
      <w:tr w:rsidR="0081603F" w:rsidRPr="0081603F" w14:paraId="3A33F587" w14:textId="77777777" w:rsidTr="0081603F">
        <w:tc>
          <w:tcPr>
            <w:tcW w:w="253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5ADDBE05"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Место нахождения</w:t>
            </w:r>
          </w:p>
        </w:tc>
        <w:tc>
          <w:tcPr>
            <w:tcW w:w="32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07CFB5C3"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 </w:t>
            </w:r>
          </w:p>
        </w:tc>
        <w:tc>
          <w:tcPr>
            <w:tcW w:w="214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467CBB8D"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 </w:t>
            </w:r>
          </w:p>
        </w:tc>
      </w:tr>
      <w:tr w:rsidR="0081603F" w:rsidRPr="0081603F" w14:paraId="48094CF5" w14:textId="77777777" w:rsidTr="0081603F">
        <w:tc>
          <w:tcPr>
            <w:tcW w:w="253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765F05B2"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Почтовый адрес</w:t>
            </w:r>
          </w:p>
        </w:tc>
        <w:tc>
          <w:tcPr>
            <w:tcW w:w="32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366A6CB5"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 </w:t>
            </w:r>
          </w:p>
        </w:tc>
        <w:tc>
          <w:tcPr>
            <w:tcW w:w="214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2BD93D16"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 </w:t>
            </w:r>
          </w:p>
        </w:tc>
      </w:tr>
      <w:tr w:rsidR="0081603F" w:rsidRPr="0081603F" w14:paraId="46105571" w14:textId="77777777" w:rsidTr="0081603F">
        <w:tc>
          <w:tcPr>
            <w:tcW w:w="253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27DA3649"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Номер контактного телефона:</w:t>
            </w:r>
          </w:p>
        </w:tc>
        <w:tc>
          <w:tcPr>
            <w:tcW w:w="32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79615BD8"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 </w:t>
            </w:r>
          </w:p>
        </w:tc>
        <w:tc>
          <w:tcPr>
            <w:tcW w:w="214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270D58B1" w14:textId="77777777" w:rsidR="0081603F" w:rsidRPr="0081603F" w:rsidRDefault="0081603F" w:rsidP="009E5695">
            <w:pPr>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 </w:t>
            </w:r>
          </w:p>
        </w:tc>
      </w:tr>
    </w:tbl>
    <w:p w14:paraId="7BAAB367" w14:textId="77777777" w:rsidR="0081603F" w:rsidRPr="0081603F" w:rsidRDefault="0081603F" w:rsidP="009E5695">
      <w:pPr>
        <w:shd w:val="clear" w:color="auto" w:fill="FFFFFF"/>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 </w:t>
      </w:r>
    </w:p>
    <w:p w14:paraId="5EB17113" w14:textId="77777777" w:rsidR="0081603F" w:rsidRPr="0081603F" w:rsidRDefault="0081603F" w:rsidP="009E5695">
      <w:pPr>
        <w:shd w:val="clear" w:color="auto" w:fill="FFFFFF"/>
        <w:tabs>
          <w:tab w:val="left" w:pos="567"/>
        </w:tabs>
        <w:spacing w:after="0" w:line="276" w:lineRule="auto"/>
        <w:ind w:firstLine="284"/>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2. Документы, прилагаемые участником закупки:</w:t>
      </w:r>
    </w:p>
    <w:p w14:paraId="584BCD14" w14:textId="77777777" w:rsidR="0081603F" w:rsidRPr="0081603F" w:rsidRDefault="0081603F" w:rsidP="009E5695">
      <w:pPr>
        <w:shd w:val="clear" w:color="auto" w:fill="FFFFFF"/>
        <w:tabs>
          <w:tab w:val="left" w:pos="567"/>
        </w:tabs>
        <w:spacing w:after="0" w:line="276" w:lineRule="auto"/>
        <w:ind w:firstLine="284"/>
        <w:rPr>
          <w:rFonts w:ascii="Times New Roman" w:eastAsia="Times New Roman" w:hAnsi="Times New Roman" w:cs="Times New Roman"/>
          <w:color w:val="333333"/>
          <w:sz w:val="24"/>
          <w:szCs w:val="24"/>
          <w:lang w:eastAsia="ru-RU"/>
        </w:rPr>
      </w:pPr>
      <w:proofErr w:type="gramStart"/>
      <w:r w:rsidRPr="0081603F">
        <w:rPr>
          <w:rFonts w:ascii="Times New Roman" w:eastAsia="Times New Roman" w:hAnsi="Times New Roman" w:cs="Times New Roman"/>
          <w:color w:val="333333"/>
          <w:sz w:val="24"/>
          <w:szCs w:val="24"/>
          <w:lang w:eastAsia="ru-RU"/>
        </w:rPr>
        <w:t>а)   </w:t>
      </w:r>
      <w:proofErr w:type="gramEnd"/>
      <w:r w:rsidRPr="0081603F">
        <w:rPr>
          <w:rFonts w:ascii="Times New Roman" w:eastAsia="Times New Roman" w:hAnsi="Times New Roman" w:cs="Times New Roman"/>
          <w:color w:val="333333"/>
          <w:sz w:val="24"/>
          <w:szCs w:val="24"/>
          <w:lang w:eastAsia="ru-RU"/>
        </w:rPr>
        <w:t xml:space="preserve">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F0756AC" w14:textId="77777777" w:rsidR="0081603F" w:rsidRPr="0081603F" w:rsidRDefault="0081603F" w:rsidP="009E5695">
      <w:pPr>
        <w:shd w:val="clear" w:color="auto" w:fill="FFFFFF"/>
        <w:tabs>
          <w:tab w:val="left" w:pos="567"/>
        </w:tabs>
        <w:spacing w:after="0" w:line="276" w:lineRule="auto"/>
        <w:ind w:firstLine="284"/>
        <w:rPr>
          <w:rFonts w:ascii="Times New Roman" w:eastAsia="Times New Roman" w:hAnsi="Times New Roman" w:cs="Times New Roman"/>
          <w:color w:val="333333"/>
          <w:sz w:val="24"/>
          <w:szCs w:val="24"/>
          <w:lang w:eastAsia="ru-RU"/>
        </w:rPr>
      </w:pPr>
      <w:proofErr w:type="gramStart"/>
      <w:r w:rsidRPr="0081603F">
        <w:rPr>
          <w:rFonts w:ascii="Times New Roman" w:eastAsia="Times New Roman" w:hAnsi="Times New Roman" w:cs="Times New Roman"/>
          <w:color w:val="333333"/>
          <w:sz w:val="24"/>
          <w:szCs w:val="24"/>
          <w:lang w:eastAsia="ru-RU"/>
        </w:rPr>
        <w:t xml:space="preserve">б)   </w:t>
      </w:r>
      <w:proofErr w:type="gramEnd"/>
      <w:r w:rsidRPr="0081603F">
        <w:rPr>
          <w:rFonts w:ascii="Times New Roman" w:eastAsia="Times New Roman" w:hAnsi="Times New Roman" w:cs="Times New Roman"/>
          <w:color w:val="333333"/>
          <w:sz w:val="24"/>
          <w:szCs w:val="24"/>
          <w:lang w:eastAsia="ru-RU"/>
        </w:rPr>
        <w:t>документ, подтверждающий полномочия лица на осуществление действий от имени участника закупки;</w:t>
      </w:r>
    </w:p>
    <w:p w14:paraId="0794FF98" w14:textId="77777777" w:rsidR="0081603F" w:rsidRPr="0081603F" w:rsidRDefault="0081603F" w:rsidP="009E5695">
      <w:pPr>
        <w:shd w:val="clear" w:color="auto" w:fill="FFFFFF"/>
        <w:tabs>
          <w:tab w:val="left" w:pos="567"/>
        </w:tabs>
        <w:spacing w:after="0" w:line="276" w:lineRule="auto"/>
        <w:ind w:firstLine="284"/>
        <w:rPr>
          <w:rFonts w:ascii="Times New Roman" w:eastAsia="Times New Roman" w:hAnsi="Times New Roman" w:cs="Times New Roman"/>
          <w:color w:val="333333"/>
          <w:sz w:val="24"/>
          <w:szCs w:val="24"/>
          <w:lang w:eastAsia="ru-RU"/>
        </w:rPr>
      </w:pPr>
      <w:proofErr w:type="gramStart"/>
      <w:r w:rsidRPr="0081603F">
        <w:rPr>
          <w:rFonts w:ascii="Times New Roman" w:eastAsia="Times New Roman" w:hAnsi="Times New Roman" w:cs="Times New Roman"/>
          <w:color w:val="333333"/>
          <w:sz w:val="24"/>
          <w:szCs w:val="24"/>
          <w:lang w:eastAsia="ru-RU"/>
        </w:rPr>
        <w:t xml:space="preserve">в)   </w:t>
      </w:r>
      <w:proofErr w:type="gramEnd"/>
      <w:r w:rsidRPr="0081603F">
        <w:rPr>
          <w:rFonts w:ascii="Times New Roman" w:eastAsia="Times New Roman" w:hAnsi="Times New Roman" w:cs="Times New Roman"/>
          <w:color w:val="333333"/>
          <w:sz w:val="24"/>
          <w:szCs w:val="24"/>
          <w:lang w:eastAsia="ru-RU"/>
        </w:rPr>
        <w:t>копии учредительных документов участника закупки (для юридического лица);</w:t>
      </w:r>
    </w:p>
    <w:p w14:paraId="7A1E2E7A" w14:textId="77777777" w:rsidR="0081603F" w:rsidRPr="0081603F" w:rsidRDefault="0081603F" w:rsidP="009E5695">
      <w:pPr>
        <w:shd w:val="clear" w:color="auto" w:fill="FFFFFF"/>
        <w:tabs>
          <w:tab w:val="left" w:pos="567"/>
        </w:tabs>
        <w:spacing w:after="0" w:line="276" w:lineRule="auto"/>
        <w:ind w:firstLine="284"/>
        <w:rPr>
          <w:rFonts w:ascii="Times New Roman" w:eastAsia="Times New Roman" w:hAnsi="Times New Roman" w:cs="Times New Roman"/>
          <w:color w:val="333333"/>
          <w:sz w:val="24"/>
          <w:szCs w:val="24"/>
          <w:lang w:eastAsia="ru-RU"/>
        </w:rPr>
      </w:pPr>
      <w:proofErr w:type="gramStart"/>
      <w:r w:rsidRPr="0081603F">
        <w:rPr>
          <w:rFonts w:ascii="Times New Roman" w:eastAsia="Times New Roman" w:hAnsi="Times New Roman" w:cs="Times New Roman"/>
          <w:color w:val="333333"/>
          <w:sz w:val="24"/>
          <w:szCs w:val="24"/>
          <w:lang w:eastAsia="ru-RU"/>
        </w:rPr>
        <w:t>г)   </w:t>
      </w:r>
      <w:proofErr w:type="gramEnd"/>
      <w:r w:rsidRPr="0081603F">
        <w:rPr>
          <w:rFonts w:ascii="Times New Roman" w:eastAsia="Times New Roman" w:hAnsi="Times New Roman" w:cs="Times New Roman"/>
          <w:color w:val="333333"/>
          <w:sz w:val="24"/>
          <w:szCs w:val="24"/>
          <w:lang w:eastAsia="ru-RU"/>
        </w:rPr>
        <w:t xml:space="preserve">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2E9EA5D" w14:textId="77777777" w:rsidR="0081603F" w:rsidRPr="0081603F" w:rsidRDefault="0081603F" w:rsidP="009E5695">
      <w:pPr>
        <w:shd w:val="clear" w:color="auto" w:fill="FFFFFF"/>
        <w:tabs>
          <w:tab w:val="left" w:pos="567"/>
        </w:tabs>
        <w:spacing w:after="0" w:line="276" w:lineRule="auto"/>
        <w:ind w:firstLine="284"/>
        <w:rPr>
          <w:rFonts w:ascii="Times New Roman" w:eastAsia="Times New Roman" w:hAnsi="Times New Roman" w:cs="Times New Roman"/>
          <w:color w:val="333333"/>
          <w:sz w:val="24"/>
          <w:szCs w:val="24"/>
          <w:lang w:eastAsia="ru-RU"/>
        </w:rPr>
      </w:pPr>
      <w:proofErr w:type="gramStart"/>
      <w:r w:rsidRPr="0081603F">
        <w:rPr>
          <w:rFonts w:ascii="Times New Roman" w:eastAsia="Times New Roman" w:hAnsi="Times New Roman" w:cs="Times New Roman"/>
          <w:color w:val="333333"/>
          <w:sz w:val="24"/>
          <w:szCs w:val="24"/>
          <w:lang w:eastAsia="ru-RU"/>
        </w:rPr>
        <w:t xml:space="preserve">д)   </w:t>
      </w:r>
      <w:proofErr w:type="gramEnd"/>
      <w:r w:rsidRPr="0081603F">
        <w:rPr>
          <w:rFonts w:ascii="Times New Roman" w:eastAsia="Times New Roman" w:hAnsi="Times New Roman" w:cs="Times New Roman"/>
          <w:color w:val="333333"/>
          <w:sz w:val="24"/>
          <w:szCs w:val="24"/>
          <w:lang w:eastAsia="ru-RU"/>
        </w:rPr>
        <w:t>предложения участника закупки в отношении объекта закупки</w:t>
      </w:r>
      <w:r w:rsidRPr="0081603F">
        <w:rPr>
          <w:rFonts w:ascii="Times New Roman" w:eastAsia="Times New Roman" w:hAnsi="Times New Roman" w:cs="Times New Roman"/>
          <w:color w:val="333333"/>
          <w:sz w:val="24"/>
          <w:szCs w:val="24"/>
          <w:lang w:eastAsia="ru-RU"/>
        </w:rPr>
        <w:br/>
        <w:t>с приложением документов, подтверждающих соответствие этого объекта требованиям, установленным документацией о закупке:</w:t>
      </w:r>
    </w:p>
    <w:p w14:paraId="12D0EF4B" w14:textId="77777777" w:rsidR="0081603F" w:rsidRPr="0081603F" w:rsidRDefault="0081603F" w:rsidP="009E5695">
      <w:pPr>
        <w:shd w:val="clear" w:color="auto" w:fill="FFFFFF"/>
        <w:tabs>
          <w:tab w:val="left" w:pos="567"/>
        </w:tabs>
        <w:spacing w:after="0" w:line="276" w:lineRule="auto"/>
        <w:ind w:firstLine="284"/>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1)   предложение о цене контракта (лота № ______): _______________;</w:t>
      </w:r>
    </w:p>
    <w:p w14:paraId="7478CD4F" w14:textId="77777777" w:rsidR="0081603F" w:rsidRPr="0081603F" w:rsidRDefault="0081603F" w:rsidP="009E5695">
      <w:pPr>
        <w:shd w:val="clear" w:color="auto" w:fill="FFFFFF"/>
        <w:tabs>
          <w:tab w:val="left" w:pos="567"/>
        </w:tabs>
        <w:spacing w:after="0" w:line="276" w:lineRule="auto"/>
        <w:ind w:firstLine="284"/>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9695153" w14:textId="77777777" w:rsidR="0081603F" w:rsidRPr="0081603F" w:rsidRDefault="0081603F" w:rsidP="009E5695">
      <w:pPr>
        <w:shd w:val="clear" w:color="auto" w:fill="FFFFFF"/>
        <w:tabs>
          <w:tab w:val="left" w:pos="567"/>
        </w:tabs>
        <w:spacing w:after="0" w:line="276" w:lineRule="auto"/>
        <w:ind w:firstLine="284"/>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3)   наименование производителя и страны происхождения товара;</w:t>
      </w:r>
    </w:p>
    <w:p w14:paraId="3861C049" w14:textId="77777777" w:rsidR="0081603F" w:rsidRPr="0081603F" w:rsidRDefault="0081603F" w:rsidP="009E5695">
      <w:pPr>
        <w:shd w:val="clear" w:color="auto" w:fill="FFFFFF"/>
        <w:tabs>
          <w:tab w:val="left" w:pos="567"/>
        </w:tabs>
        <w:spacing w:after="0" w:line="276" w:lineRule="auto"/>
        <w:ind w:firstLine="284"/>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lastRenderedPageBreak/>
        <w:t>4)   эскиз, рисунок, чертеж, фотография, иное изображение товара, закупка которого осуществляется</w:t>
      </w:r>
      <w:r w:rsidRPr="0081603F">
        <w:rPr>
          <w:rFonts w:ascii="Times New Roman" w:eastAsia="Times New Roman" w:hAnsi="Times New Roman" w:cs="Times New Roman"/>
          <w:color w:val="333333"/>
          <w:sz w:val="24"/>
          <w:szCs w:val="24"/>
          <w:vertAlign w:val="superscript"/>
          <w:lang w:eastAsia="ru-RU"/>
        </w:rPr>
        <w:t> </w:t>
      </w:r>
      <w:r w:rsidRPr="0081603F">
        <w:rPr>
          <w:rFonts w:ascii="Times New Roman" w:eastAsia="Times New Roman" w:hAnsi="Times New Roman" w:cs="Times New Roman"/>
          <w:color w:val="333333"/>
          <w:sz w:val="24"/>
          <w:szCs w:val="24"/>
          <w:lang w:eastAsia="ru-RU"/>
        </w:rPr>
        <w:t>(в случае, если такое требование предусмотрено документацией о закупке);</w:t>
      </w:r>
    </w:p>
    <w:p w14:paraId="191A6FE9" w14:textId="77777777" w:rsidR="0081603F" w:rsidRPr="0081603F" w:rsidRDefault="0081603F" w:rsidP="009E5695">
      <w:pPr>
        <w:shd w:val="clear" w:color="auto" w:fill="FFFFFF"/>
        <w:tabs>
          <w:tab w:val="left" w:pos="567"/>
        </w:tabs>
        <w:spacing w:after="0" w:line="276" w:lineRule="auto"/>
        <w:ind w:firstLine="284"/>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26440ABF" w14:textId="48009334" w:rsidR="0081603F" w:rsidRPr="0081603F" w:rsidRDefault="0081603F" w:rsidP="009E5695">
      <w:pPr>
        <w:shd w:val="clear" w:color="auto" w:fill="FFFFFF"/>
        <w:tabs>
          <w:tab w:val="left" w:pos="567"/>
        </w:tabs>
        <w:spacing w:after="0" w:line="276" w:lineRule="auto"/>
        <w:ind w:firstLine="284"/>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е)    информация о соответствии участника закупки требованиям</w:t>
      </w:r>
      <w:r w:rsidRPr="0081603F">
        <w:rPr>
          <w:rFonts w:ascii="Times New Roman" w:eastAsia="Times New Roman" w:hAnsi="Times New Roman" w:cs="Times New Roman"/>
          <w:color w:val="333333"/>
          <w:sz w:val="24"/>
          <w:szCs w:val="24"/>
          <w:lang w:eastAsia="ru-RU"/>
        </w:rPr>
        <w:br/>
        <w:t>к участникам закупки, установленным заказчиком в извещении о закупке</w:t>
      </w:r>
      <w:r w:rsidRPr="0081603F">
        <w:rPr>
          <w:rFonts w:ascii="Times New Roman" w:eastAsia="Times New Roman" w:hAnsi="Times New Roman" w:cs="Times New Roman"/>
          <w:color w:val="333333"/>
          <w:sz w:val="24"/>
          <w:szCs w:val="24"/>
          <w:lang w:eastAsia="ru-RU"/>
        </w:rPr>
        <w:br/>
        <w:t>в соответствии с пунктами 1 и 2 статьи 21 Закона Приднестровской Молдавской Республики от 26 ноября 2018 года № 318-З-VI «О закупках</w:t>
      </w:r>
      <w:r w:rsidR="004C1280">
        <w:rPr>
          <w:rFonts w:ascii="Times New Roman" w:eastAsia="Times New Roman" w:hAnsi="Times New Roman" w:cs="Times New Roman"/>
          <w:color w:val="333333"/>
          <w:sz w:val="24"/>
          <w:szCs w:val="24"/>
          <w:lang w:eastAsia="ru-RU"/>
        </w:rPr>
        <w:t xml:space="preserve"> </w:t>
      </w:r>
      <w:r w:rsidRPr="0081603F">
        <w:rPr>
          <w:rFonts w:ascii="Times New Roman" w:eastAsia="Times New Roman" w:hAnsi="Times New Roman" w:cs="Times New Roman"/>
          <w:color w:val="333333"/>
          <w:sz w:val="24"/>
          <w:szCs w:val="24"/>
          <w:lang w:eastAsia="ru-RU"/>
        </w:rPr>
        <w:t>в Приднестровской Молдавской Республике» (САЗ 18-48);</w:t>
      </w:r>
    </w:p>
    <w:p w14:paraId="1B5D17B5" w14:textId="77777777" w:rsidR="0081603F" w:rsidRPr="0081603F" w:rsidRDefault="0081603F" w:rsidP="009E5695">
      <w:pPr>
        <w:shd w:val="clear" w:color="auto" w:fill="FFFFFF"/>
        <w:tabs>
          <w:tab w:val="left" w:pos="567"/>
        </w:tabs>
        <w:spacing w:after="0" w:line="276" w:lineRule="auto"/>
        <w:ind w:firstLine="284"/>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ж) документы, подтверждающие принадлежность участника закупки</w:t>
      </w:r>
      <w:r w:rsidRPr="0081603F">
        <w:rPr>
          <w:rFonts w:ascii="Times New Roman" w:eastAsia="Times New Roman" w:hAnsi="Times New Roman" w:cs="Times New Roman"/>
          <w:color w:val="333333"/>
          <w:sz w:val="24"/>
          <w:szCs w:val="24"/>
          <w:lang w:eastAsia="ru-RU"/>
        </w:rPr>
        <w:br/>
        <w:t>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5D6337D2" w14:textId="77777777" w:rsidR="0081603F" w:rsidRPr="0081603F" w:rsidRDefault="0081603F" w:rsidP="009E5695">
      <w:pPr>
        <w:shd w:val="clear" w:color="auto" w:fill="FFFFFF"/>
        <w:tabs>
          <w:tab w:val="left" w:pos="567"/>
        </w:tabs>
        <w:spacing w:after="0" w:line="276" w:lineRule="auto"/>
        <w:ind w:firstLine="284"/>
        <w:rPr>
          <w:rFonts w:ascii="Times New Roman" w:eastAsia="Times New Roman" w:hAnsi="Times New Roman" w:cs="Times New Roman"/>
          <w:color w:val="333333"/>
          <w:sz w:val="24"/>
          <w:szCs w:val="24"/>
          <w:lang w:eastAsia="ru-RU"/>
        </w:rPr>
      </w:pPr>
      <w:proofErr w:type="gramStart"/>
      <w:r w:rsidRPr="0081603F">
        <w:rPr>
          <w:rFonts w:ascii="Times New Roman" w:eastAsia="Times New Roman" w:hAnsi="Times New Roman" w:cs="Times New Roman"/>
          <w:color w:val="333333"/>
          <w:sz w:val="24"/>
          <w:szCs w:val="24"/>
          <w:lang w:eastAsia="ru-RU"/>
        </w:rPr>
        <w:t>з)   </w:t>
      </w:r>
      <w:proofErr w:type="gramEnd"/>
      <w:r w:rsidRPr="0081603F">
        <w:rPr>
          <w:rFonts w:ascii="Times New Roman" w:eastAsia="Times New Roman" w:hAnsi="Times New Roman" w:cs="Times New Roman"/>
          <w:color w:val="333333"/>
          <w:sz w:val="24"/>
          <w:szCs w:val="24"/>
          <w:lang w:eastAsia="ru-RU"/>
        </w:rPr>
        <w:t xml:space="preserve">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42614E8D" w14:textId="77777777" w:rsidR="0081603F" w:rsidRPr="0081603F" w:rsidRDefault="0081603F" w:rsidP="009E5695">
      <w:pPr>
        <w:shd w:val="clear" w:color="auto" w:fill="FFFFFF"/>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 </w:t>
      </w:r>
    </w:p>
    <w:p w14:paraId="2A0F5A34" w14:textId="77777777" w:rsidR="0081603F" w:rsidRPr="0081603F" w:rsidRDefault="0081603F" w:rsidP="009E5695">
      <w:pPr>
        <w:shd w:val="clear" w:color="auto" w:fill="FFFFFF"/>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Участник закупки/</w:t>
      </w:r>
    </w:p>
    <w:p w14:paraId="2A0454B5" w14:textId="77777777" w:rsidR="0081603F" w:rsidRPr="0081603F" w:rsidRDefault="0081603F" w:rsidP="009E5695">
      <w:pPr>
        <w:shd w:val="clear" w:color="auto" w:fill="FFFFFF"/>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уполномоченный представитель ______________            ____________</w:t>
      </w:r>
    </w:p>
    <w:p w14:paraId="0332791A" w14:textId="23F78D1D" w:rsidR="0081603F" w:rsidRPr="0081603F" w:rsidRDefault="0081603F" w:rsidP="009E5695">
      <w:pPr>
        <w:shd w:val="clear" w:color="auto" w:fill="FFFFFF"/>
        <w:spacing w:after="0" w:line="276" w:lineRule="auto"/>
        <w:rPr>
          <w:rFonts w:ascii="Times New Roman" w:eastAsia="Times New Roman" w:hAnsi="Times New Roman" w:cs="Times New Roman"/>
          <w:i/>
          <w:iCs/>
          <w:color w:val="333333"/>
          <w:sz w:val="16"/>
          <w:szCs w:val="16"/>
          <w:lang w:eastAsia="ru-RU"/>
        </w:rPr>
      </w:pPr>
      <w:r w:rsidRPr="0081603F">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color w:val="333333"/>
          <w:sz w:val="24"/>
          <w:szCs w:val="24"/>
          <w:lang w:eastAsia="ru-RU"/>
        </w:rPr>
        <w:t xml:space="preserve">                </w:t>
      </w:r>
      <w:r w:rsidRPr="0081603F">
        <w:rPr>
          <w:rFonts w:ascii="Times New Roman" w:eastAsia="Times New Roman" w:hAnsi="Times New Roman" w:cs="Times New Roman"/>
          <w:color w:val="333333"/>
          <w:sz w:val="24"/>
          <w:szCs w:val="24"/>
          <w:lang w:eastAsia="ru-RU"/>
        </w:rPr>
        <w:t>  </w:t>
      </w:r>
      <w:r w:rsidRPr="0081603F">
        <w:rPr>
          <w:rFonts w:ascii="Times New Roman" w:eastAsia="Times New Roman" w:hAnsi="Times New Roman" w:cs="Times New Roman"/>
          <w:i/>
          <w:iCs/>
          <w:color w:val="333333"/>
          <w:sz w:val="16"/>
          <w:szCs w:val="16"/>
          <w:lang w:eastAsia="ru-RU"/>
        </w:rPr>
        <w:t>ФИО                 </w:t>
      </w:r>
      <w:r>
        <w:rPr>
          <w:rFonts w:ascii="Times New Roman" w:eastAsia="Times New Roman" w:hAnsi="Times New Roman" w:cs="Times New Roman"/>
          <w:i/>
          <w:iCs/>
          <w:color w:val="333333"/>
          <w:sz w:val="16"/>
          <w:szCs w:val="16"/>
          <w:lang w:eastAsia="ru-RU"/>
        </w:rPr>
        <w:t xml:space="preserve">    </w:t>
      </w:r>
      <w:r w:rsidRPr="0081603F">
        <w:rPr>
          <w:rFonts w:ascii="Times New Roman" w:eastAsia="Times New Roman" w:hAnsi="Times New Roman" w:cs="Times New Roman"/>
          <w:i/>
          <w:iCs/>
          <w:color w:val="333333"/>
          <w:sz w:val="16"/>
          <w:szCs w:val="16"/>
          <w:lang w:eastAsia="ru-RU"/>
        </w:rPr>
        <w:t>                 </w:t>
      </w:r>
      <w:proofErr w:type="gramStart"/>
      <w:r w:rsidRPr="0081603F">
        <w:rPr>
          <w:rFonts w:ascii="Times New Roman" w:eastAsia="Times New Roman" w:hAnsi="Times New Roman" w:cs="Times New Roman"/>
          <w:i/>
          <w:iCs/>
          <w:color w:val="333333"/>
          <w:sz w:val="16"/>
          <w:szCs w:val="16"/>
          <w:lang w:eastAsia="ru-RU"/>
        </w:rPr>
        <w:t>   (</w:t>
      </w:r>
      <w:proofErr w:type="gramEnd"/>
      <w:r w:rsidRPr="0081603F">
        <w:rPr>
          <w:rFonts w:ascii="Times New Roman" w:eastAsia="Times New Roman" w:hAnsi="Times New Roman" w:cs="Times New Roman"/>
          <w:i/>
          <w:iCs/>
          <w:color w:val="333333"/>
          <w:sz w:val="16"/>
          <w:szCs w:val="16"/>
          <w:lang w:eastAsia="ru-RU"/>
        </w:rPr>
        <w:t>подпись)</w:t>
      </w:r>
    </w:p>
    <w:p w14:paraId="425C89A6" w14:textId="5FB1A1D3" w:rsidR="0081603F" w:rsidRPr="0081603F" w:rsidRDefault="0081603F" w:rsidP="009E5695">
      <w:pPr>
        <w:shd w:val="clear" w:color="auto" w:fill="FFFFFF"/>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i/>
          <w:iCs/>
          <w:color w:val="333333"/>
          <w:sz w:val="24"/>
          <w:szCs w:val="24"/>
          <w:lang w:eastAsia="ru-RU"/>
        </w:rPr>
        <w:t>               </w:t>
      </w:r>
    </w:p>
    <w:p w14:paraId="73198FC7" w14:textId="77777777" w:rsidR="0081603F" w:rsidRPr="0081603F" w:rsidRDefault="0081603F" w:rsidP="009E5695">
      <w:pPr>
        <w:shd w:val="clear" w:color="auto" w:fill="FFFFFF"/>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 </w:t>
      </w:r>
    </w:p>
    <w:p w14:paraId="36ADBA68" w14:textId="77777777" w:rsidR="0081603F" w:rsidRPr="0081603F" w:rsidRDefault="0081603F" w:rsidP="009E5695">
      <w:pPr>
        <w:shd w:val="clear" w:color="auto" w:fill="FFFFFF"/>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Примечание:</w:t>
      </w:r>
    </w:p>
    <w:p w14:paraId="41D4FE06" w14:textId="77777777" w:rsidR="0081603F" w:rsidRPr="0081603F" w:rsidRDefault="0081603F" w:rsidP="009E5695">
      <w:pPr>
        <w:shd w:val="clear" w:color="auto" w:fill="FFFFFF"/>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1. Участник закупки вправе подтвердить содержащиеся в заявке сведения, приложив к ней дополнительные документы.</w:t>
      </w:r>
    </w:p>
    <w:p w14:paraId="232208A5" w14:textId="77777777" w:rsidR="0081603F" w:rsidRPr="0081603F" w:rsidRDefault="0081603F" w:rsidP="009E5695">
      <w:pPr>
        <w:shd w:val="clear" w:color="auto" w:fill="FFFFFF"/>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2. Все листы поданной в письменной форме заявки на участие в закупке, все листы тома такой заявки должны быть прошиты и пронумерованы.</w:t>
      </w:r>
    </w:p>
    <w:p w14:paraId="6BB25AF6" w14:textId="77777777" w:rsidR="0081603F" w:rsidRPr="0081603F" w:rsidRDefault="0081603F" w:rsidP="009E5695">
      <w:pPr>
        <w:shd w:val="clear" w:color="auto" w:fill="FFFFFF"/>
        <w:spacing w:after="0" w:line="276" w:lineRule="auto"/>
        <w:rPr>
          <w:rFonts w:ascii="Times New Roman" w:eastAsia="Times New Roman" w:hAnsi="Times New Roman" w:cs="Times New Roman"/>
          <w:color w:val="333333"/>
          <w:sz w:val="24"/>
          <w:szCs w:val="24"/>
          <w:lang w:eastAsia="ru-RU"/>
        </w:rPr>
      </w:pPr>
      <w:r w:rsidRPr="0081603F">
        <w:rPr>
          <w:rFonts w:ascii="Times New Roman" w:eastAsia="Times New Roman" w:hAnsi="Times New Roman" w:cs="Times New Roman"/>
          <w:color w:val="333333"/>
          <w:sz w:val="24"/>
          <w:szCs w:val="24"/>
          <w:lang w:eastAsia="ru-RU"/>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0B6443F7" w14:textId="0F9EDEA5" w:rsidR="006318B3" w:rsidRDefault="00FD61DC" w:rsidP="009E5695">
      <w:pPr>
        <w:spacing w:after="0" w:line="276"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type="page"/>
      </w:r>
    </w:p>
    <w:p w14:paraId="737C54D0" w14:textId="31E3BF48" w:rsidR="006318B3" w:rsidRDefault="006318B3" w:rsidP="009E5695">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lastRenderedPageBreak/>
        <w:t>Приложение №</w:t>
      </w:r>
      <w:r w:rsidR="00FD61DC">
        <w:rPr>
          <w:color w:val="333333"/>
          <w:sz w:val="20"/>
          <w:szCs w:val="20"/>
        </w:rPr>
        <w:t>2</w:t>
      </w:r>
    </w:p>
    <w:p w14:paraId="03CE93D2" w14:textId="77777777" w:rsidR="006318B3" w:rsidRDefault="006318B3" w:rsidP="009E5695">
      <w:pPr>
        <w:pStyle w:val="ab"/>
        <w:shd w:val="clear" w:color="auto" w:fill="FFFFFF"/>
        <w:spacing w:before="0" w:beforeAutospacing="0" w:after="0" w:afterAutospacing="0" w:line="276" w:lineRule="auto"/>
        <w:ind w:firstLine="6237"/>
        <w:jc w:val="both"/>
        <w:rPr>
          <w:color w:val="333333"/>
          <w:sz w:val="20"/>
          <w:szCs w:val="20"/>
        </w:rPr>
      </w:pPr>
      <w:r>
        <w:rPr>
          <w:color w:val="333333"/>
          <w:sz w:val="20"/>
          <w:szCs w:val="20"/>
        </w:rPr>
        <w:t>к Положению о закупках товаров, работ, услуг</w:t>
      </w:r>
    </w:p>
    <w:p w14:paraId="27099444" w14:textId="77777777" w:rsidR="006318B3" w:rsidRDefault="006318B3" w:rsidP="009E5695">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t xml:space="preserve">для нужд ГУП «ИПЦ» </w:t>
      </w:r>
    </w:p>
    <w:p w14:paraId="1829D37A" w14:textId="77777777" w:rsidR="006318B3" w:rsidRPr="006318B3" w:rsidRDefault="006318B3" w:rsidP="009E5695">
      <w:pPr>
        <w:spacing w:after="0" w:line="276" w:lineRule="auto"/>
        <w:rPr>
          <w:rFonts w:ascii="Times New Roman" w:eastAsia="Times New Roman" w:hAnsi="Times New Roman" w:cs="Times New Roman"/>
          <w:sz w:val="20"/>
          <w:szCs w:val="20"/>
        </w:rPr>
      </w:pPr>
    </w:p>
    <w:p w14:paraId="17A2A9D8" w14:textId="77777777" w:rsidR="006318B3" w:rsidRPr="006318B3" w:rsidRDefault="006318B3" w:rsidP="009E5695">
      <w:pPr>
        <w:spacing w:after="0" w:line="276" w:lineRule="auto"/>
        <w:rPr>
          <w:rFonts w:ascii="Times New Roman" w:eastAsia="Times New Roman" w:hAnsi="Times New Roman" w:cs="Times New Roman"/>
          <w:sz w:val="20"/>
          <w:szCs w:val="20"/>
        </w:rPr>
      </w:pPr>
    </w:p>
    <w:p w14:paraId="565A71A0"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 xml:space="preserve">Форма извещения закупки товаров, работ, услуг для обеспечения </w:t>
      </w:r>
    </w:p>
    <w:p w14:paraId="66C5DCC4"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 xml:space="preserve">государственных (муниципальных) и коммерческих нужд </w:t>
      </w:r>
    </w:p>
    <w:p w14:paraId="4FB33CA5"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232"/>
        <w:gridCol w:w="550"/>
        <w:gridCol w:w="1322"/>
        <w:gridCol w:w="933"/>
        <w:gridCol w:w="1017"/>
        <w:gridCol w:w="1273"/>
        <w:gridCol w:w="10"/>
      </w:tblGrid>
      <w:tr w:rsidR="006318B3" w:rsidRPr="006318B3" w14:paraId="1C45FAEA" w14:textId="77777777" w:rsidTr="006318B3">
        <w:trPr>
          <w:gridAfter w:val="1"/>
          <w:wAfter w:w="10" w:type="dxa"/>
          <w:trHeight w:val="20"/>
          <w:tblHeader/>
        </w:trPr>
        <w:tc>
          <w:tcPr>
            <w:tcW w:w="594" w:type="dxa"/>
          </w:tcPr>
          <w:p w14:paraId="2A2A5FEF"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 п/п</w:t>
            </w:r>
          </w:p>
        </w:tc>
        <w:tc>
          <w:tcPr>
            <w:tcW w:w="4384" w:type="dxa"/>
            <w:vAlign w:val="center"/>
          </w:tcPr>
          <w:p w14:paraId="36AF0D12"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Наименование:</w:t>
            </w:r>
          </w:p>
        </w:tc>
        <w:tc>
          <w:tcPr>
            <w:tcW w:w="4937" w:type="dxa"/>
            <w:gridSpan w:val="5"/>
            <w:vAlign w:val="center"/>
          </w:tcPr>
          <w:p w14:paraId="74953CAF"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Поля для заполнения</w:t>
            </w:r>
          </w:p>
        </w:tc>
      </w:tr>
      <w:tr w:rsidR="006318B3" w:rsidRPr="006318B3" w14:paraId="6BB0BB23" w14:textId="77777777" w:rsidTr="006318B3">
        <w:trPr>
          <w:gridAfter w:val="1"/>
          <w:wAfter w:w="10" w:type="dxa"/>
          <w:trHeight w:val="20"/>
          <w:tblHeader/>
        </w:trPr>
        <w:tc>
          <w:tcPr>
            <w:tcW w:w="594" w:type="dxa"/>
          </w:tcPr>
          <w:p w14:paraId="43B7A7DE"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1</w:t>
            </w:r>
          </w:p>
        </w:tc>
        <w:tc>
          <w:tcPr>
            <w:tcW w:w="4384" w:type="dxa"/>
            <w:vAlign w:val="center"/>
          </w:tcPr>
          <w:p w14:paraId="77AFC6B6"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2</w:t>
            </w:r>
          </w:p>
        </w:tc>
        <w:tc>
          <w:tcPr>
            <w:tcW w:w="4937" w:type="dxa"/>
            <w:gridSpan w:val="5"/>
            <w:vAlign w:val="center"/>
          </w:tcPr>
          <w:p w14:paraId="2D6736DE"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3</w:t>
            </w:r>
          </w:p>
        </w:tc>
      </w:tr>
      <w:tr w:rsidR="006318B3" w:rsidRPr="006318B3" w14:paraId="364836FA" w14:textId="77777777" w:rsidTr="006318B3">
        <w:trPr>
          <w:gridAfter w:val="1"/>
          <w:wAfter w:w="10" w:type="dxa"/>
          <w:trHeight w:val="20"/>
        </w:trPr>
        <w:tc>
          <w:tcPr>
            <w:tcW w:w="594" w:type="dxa"/>
          </w:tcPr>
          <w:p w14:paraId="76081B68"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4384" w:type="dxa"/>
            <w:vAlign w:val="center"/>
          </w:tcPr>
          <w:p w14:paraId="301061FD"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1. Общая информация о закупке</w:t>
            </w:r>
          </w:p>
        </w:tc>
        <w:tc>
          <w:tcPr>
            <w:tcW w:w="4937" w:type="dxa"/>
            <w:gridSpan w:val="5"/>
            <w:vAlign w:val="center"/>
          </w:tcPr>
          <w:p w14:paraId="7F8BEE77"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0A2681FE" w14:textId="77777777" w:rsidTr="006318B3">
        <w:trPr>
          <w:gridAfter w:val="1"/>
          <w:wAfter w:w="10" w:type="dxa"/>
          <w:trHeight w:val="20"/>
        </w:trPr>
        <w:tc>
          <w:tcPr>
            <w:tcW w:w="594" w:type="dxa"/>
            <w:vAlign w:val="center"/>
          </w:tcPr>
          <w:p w14:paraId="0B71F675"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1.</w:t>
            </w:r>
          </w:p>
        </w:tc>
        <w:tc>
          <w:tcPr>
            <w:tcW w:w="4384" w:type="dxa"/>
            <w:vAlign w:val="center"/>
          </w:tcPr>
          <w:p w14:paraId="2E088D9E"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Номер извещения (номер закупки согласно утвержденному Плану закупок)</w:t>
            </w:r>
          </w:p>
        </w:tc>
        <w:tc>
          <w:tcPr>
            <w:tcW w:w="4937" w:type="dxa"/>
            <w:gridSpan w:val="5"/>
            <w:vAlign w:val="center"/>
          </w:tcPr>
          <w:p w14:paraId="192DB932"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56CD3F46" w14:textId="77777777" w:rsidTr="006318B3">
        <w:trPr>
          <w:gridAfter w:val="1"/>
          <w:wAfter w:w="10" w:type="dxa"/>
          <w:trHeight w:val="20"/>
        </w:trPr>
        <w:tc>
          <w:tcPr>
            <w:tcW w:w="594" w:type="dxa"/>
            <w:vAlign w:val="center"/>
          </w:tcPr>
          <w:p w14:paraId="0255A40D"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2.</w:t>
            </w:r>
          </w:p>
        </w:tc>
        <w:tc>
          <w:tcPr>
            <w:tcW w:w="4384" w:type="dxa"/>
            <w:vAlign w:val="center"/>
          </w:tcPr>
          <w:p w14:paraId="2A8331BC"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Используемый способ определения поставщика (подрядчика, исполнителя)</w:t>
            </w:r>
          </w:p>
        </w:tc>
        <w:tc>
          <w:tcPr>
            <w:tcW w:w="4937" w:type="dxa"/>
            <w:gridSpan w:val="5"/>
            <w:vAlign w:val="center"/>
          </w:tcPr>
          <w:p w14:paraId="0617B6D2"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71259C0D" w14:textId="77777777" w:rsidTr="006318B3">
        <w:trPr>
          <w:gridAfter w:val="1"/>
          <w:wAfter w:w="10" w:type="dxa"/>
          <w:trHeight w:val="20"/>
        </w:trPr>
        <w:tc>
          <w:tcPr>
            <w:tcW w:w="594" w:type="dxa"/>
            <w:vAlign w:val="center"/>
          </w:tcPr>
          <w:p w14:paraId="1B0147FC"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3.</w:t>
            </w:r>
          </w:p>
        </w:tc>
        <w:tc>
          <w:tcPr>
            <w:tcW w:w="4384" w:type="dxa"/>
            <w:vAlign w:val="center"/>
          </w:tcPr>
          <w:p w14:paraId="1B334313"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Предмет закупки</w:t>
            </w:r>
          </w:p>
        </w:tc>
        <w:tc>
          <w:tcPr>
            <w:tcW w:w="4937" w:type="dxa"/>
            <w:gridSpan w:val="5"/>
            <w:vAlign w:val="center"/>
          </w:tcPr>
          <w:p w14:paraId="18A0F00B"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2646B0C7" w14:textId="77777777" w:rsidTr="006318B3">
        <w:trPr>
          <w:gridAfter w:val="1"/>
          <w:wAfter w:w="10" w:type="dxa"/>
          <w:trHeight w:val="20"/>
        </w:trPr>
        <w:tc>
          <w:tcPr>
            <w:tcW w:w="594" w:type="dxa"/>
            <w:vAlign w:val="center"/>
          </w:tcPr>
          <w:p w14:paraId="4AE0988E"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val="en-US" w:eastAsia="ru-RU"/>
              </w:rPr>
              <w:t>4</w:t>
            </w:r>
            <w:r w:rsidRPr="006318B3">
              <w:rPr>
                <w:rFonts w:ascii="Times New Roman" w:eastAsia="Times New Roman" w:hAnsi="Times New Roman" w:cs="Times New Roman"/>
                <w:bCs/>
                <w:sz w:val="20"/>
                <w:szCs w:val="20"/>
                <w:lang w:eastAsia="ru-RU"/>
              </w:rPr>
              <w:t>.</w:t>
            </w:r>
          </w:p>
        </w:tc>
        <w:tc>
          <w:tcPr>
            <w:tcW w:w="4384" w:type="dxa"/>
            <w:vAlign w:val="center"/>
          </w:tcPr>
          <w:p w14:paraId="254966EA"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6318B3">
              <w:rPr>
                <w:rFonts w:ascii="Times New Roman" w:eastAsia="Times New Roman" w:hAnsi="Times New Roman" w:cs="Times New Roman"/>
                <w:sz w:val="20"/>
                <w:szCs w:val="20"/>
                <w:lang w:eastAsia="ru-RU"/>
              </w:rPr>
              <w:t>Наименование группы товаров (работ, услуг)</w:t>
            </w:r>
          </w:p>
        </w:tc>
        <w:tc>
          <w:tcPr>
            <w:tcW w:w="4937" w:type="dxa"/>
            <w:gridSpan w:val="5"/>
            <w:vAlign w:val="center"/>
          </w:tcPr>
          <w:p w14:paraId="0BFDE4FF"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44DD7B28" w14:textId="77777777" w:rsidTr="006318B3">
        <w:trPr>
          <w:gridAfter w:val="1"/>
          <w:wAfter w:w="10" w:type="dxa"/>
          <w:trHeight w:val="20"/>
        </w:trPr>
        <w:tc>
          <w:tcPr>
            <w:tcW w:w="594" w:type="dxa"/>
            <w:vAlign w:val="center"/>
          </w:tcPr>
          <w:p w14:paraId="00F8873B"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val="en-US" w:eastAsia="ru-RU"/>
              </w:rPr>
              <w:t>5</w:t>
            </w:r>
            <w:r w:rsidRPr="006318B3">
              <w:rPr>
                <w:rFonts w:ascii="Times New Roman" w:eastAsia="Times New Roman" w:hAnsi="Times New Roman" w:cs="Times New Roman"/>
                <w:bCs/>
                <w:sz w:val="20"/>
                <w:szCs w:val="20"/>
                <w:lang w:eastAsia="ru-RU"/>
              </w:rPr>
              <w:t>.</w:t>
            </w:r>
          </w:p>
        </w:tc>
        <w:tc>
          <w:tcPr>
            <w:tcW w:w="4384" w:type="dxa"/>
            <w:vAlign w:val="center"/>
          </w:tcPr>
          <w:p w14:paraId="59689A1B"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6318B3">
              <w:rPr>
                <w:rFonts w:ascii="Times New Roman" w:eastAsia="Times New Roman" w:hAnsi="Times New Roman" w:cs="Times New Roman"/>
                <w:sz w:val="20"/>
                <w:szCs w:val="20"/>
                <w:lang w:eastAsia="ru-RU"/>
              </w:rPr>
              <w:t>Дата размещения извещения</w:t>
            </w:r>
          </w:p>
        </w:tc>
        <w:tc>
          <w:tcPr>
            <w:tcW w:w="4937" w:type="dxa"/>
            <w:gridSpan w:val="5"/>
            <w:vAlign w:val="center"/>
          </w:tcPr>
          <w:p w14:paraId="1CECD614"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518EBC1B" w14:textId="77777777" w:rsidTr="006318B3">
        <w:trPr>
          <w:gridAfter w:val="1"/>
          <w:wAfter w:w="10" w:type="dxa"/>
          <w:trHeight w:val="20"/>
        </w:trPr>
        <w:tc>
          <w:tcPr>
            <w:tcW w:w="594" w:type="dxa"/>
          </w:tcPr>
          <w:p w14:paraId="7FCA88B7"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4384" w:type="dxa"/>
            <w:vAlign w:val="center"/>
          </w:tcPr>
          <w:p w14:paraId="17EBD6DC"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p>
        </w:tc>
        <w:tc>
          <w:tcPr>
            <w:tcW w:w="4937" w:type="dxa"/>
            <w:gridSpan w:val="5"/>
            <w:vAlign w:val="center"/>
          </w:tcPr>
          <w:p w14:paraId="4D9E6B7F"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02EDC1D2" w14:textId="77777777" w:rsidTr="006318B3">
        <w:trPr>
          <w:gridAfter w:val="1"/>
          <w:wAfter w:w="10" w:type="dxa"/>
          <w:trHeight w:val="20"/>
        </w:trPr>
        <w:tc>
          <w:tcPr>
            <w:tcW w:w="594" w:type="dxa"/>
          </w:tcPr>
          <w:p w14:paraId="6BD330E5"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4384" w:type="dxa"/>
            <w:vAlign w:val="center"/>
          </w:tcPr>
          <w:p w14:paraId="2007C046"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2. Сведения о заказчике</w:t>
            </w:r>
          </w:p>
        </w:tc>
        <w:tc>
          <w:tcPr>
            <w:tcW w:w="4937" w:type="dxa"/>
            <w:gridSpan w:val="5"/>
            <w:vAlign w:val="center"/>
          </w:tcPr>
          <w:p w14:paraId="6467F34D"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5C6E10F5" w14:textId="77777777" w:rsidTr="006318B3">
        <w:trPr>
          <w:gridAfter w:val="1"/>
          <w:wAfter w:w="10" w:type="dxa"/>
          <w:trHeight w:val="20"/>
        </w:trPr>
        <w:tc>
          <w:tcPr>
            <w:tcW w:w="594" w:type="dxa"/>
            <w:vAlign w:val="center"/>
          </w:tcPr>
          <w:p w14:paraId="76313787"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1.</w:t>
            </w:r>
          </w:p>
        </w:tc>
        <w:tc>
          <w:tcPr>
            <w:tcW w:w="4384" w:type="dxa"/>
            <w:vAlign w:val="center"/>
          </w:tcPr>
          <w:p w14:paraId="592C369F"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Наименование заказчика</w:t>
            </w:r>
          </w:p>
        </w:tc>
        <w:tc>
          <w:tcPr>
            <w:tcW w:w="4937" w:type="dxa"/>
            <w:gridSpan w:val="5"/>
            <w:vAlign w:val="center"/>
          </w:tcPr>
          <w:p w14:paraId="103856FE"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3262C45B" w14:textId="77777777" w:rsidTr="006318B3">
        <w:trPr>
          <w:gridAfter w:val="1"/>
          <w:wAfter w:w="10" w:type="dxa"/>
          <w:trHeight w:val="20"/>
        </w:trPr>
        <w:tc>
          <w:tcPr>
            <w:tcW w:w="594" w:type="dxa"/>
            <w:vAlign w:val="center"/>
          </w:tcPr>
          <w:p w14:paraId="058D7A2C"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2.</w:t>
            </w:r>
          </w:p>
        </w:tc>
        <w:tc>
          <w:tcPr>
            <w:tcW w:w="4384" w:type="dxa"/>
            <w:vAlign w:val="center"/>
          </w:tcPr>
          <w:p w14:paraId="1F94A46E"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6318B3">
              <w:rPr>
                <w:rFonts w:ascii="Times New Roman" w:eastAsia="Times New Roman" w:hAnsi="Times New Roman" w:cs="Times New Roman"/>
                <w:sz w:val="20"/>
                <w:szCs w:val="20"/>
                <w:lang w:eastAsia="ru-RU"/>
              </w:rPr>
              <w:t xml:space="preserve">Место нахождения </w:t>
            </w:r>
          </w:p>
        </w:tc>
        <w:tc>
          <w:tcPr>
            <w:tcW w:w="4937" w:type="dxa"/>
            <w:gridSpan w:val="5"/>
            <w:vAlign w:val="center"/>
          </w:tcPr>
          <w:p w14:paraId="2474DD84"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0E1E1723" w14:textId="77777777" w:rsidTr="006318B3">
        <w:trPr>
          <w:gridAfter w:val="1"/>
          <w:wAfter w:w="10" w:type="dxa"/>
          <w:trHeight w:val="20"/>
        </w:trPr>
        <w:tc>
          <w:tcPr>
            <w:tcW w:w="594" w:type="dxa"/>
            <w:vAlign w:val="center"/>
          </w:tcPr>
          <w:p w14:paraId="1213A1C4"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3.</w:t>
            </w:r>
          </w:p>
        </w:tc>
        <w:tc>
          <w:tcPr>
            <w:tcW w:w="4384" w:type="dxa"/>
            <w:vAlign w:val="center"/>
          </w:tcPr>
          <w:p w14:paraId="1631935A"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6318B3">
              <w:rPr>
                <w:rFonts w:ascii="Times New Roman" w:eastAsia="Times New Roman" w:hAnsi="Times New Roman" w:cs="Times New Roman"/>
                <w:sz w:val="20"/>
                <w:szCs w:val="20"/>
                <w:lang w:eastAsia="ru-RU"/>
              </w:rPr>
              <w:t xml:space="preserve">Почтовый адрес </w:t>
            </w:r>
          </w:p>
        </w:tc>
        <w:tc>
          <w:tcPr>
            <w:tcW w:w="4937" w:type="dxa"/>
            <w:gridSpan w:val="5"/>
            <w:vAlign w:val="center"/>
          </w:tcPr>
          <w:p w14:paraId="06EEB18D"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77C637CE" w14:textId="77777777" w:rsidTr="006318B3">
        <w:trPr>
          <w:gridAfter w:val="1"/>
          <w:wAfter w:w="10" w:type="dxa"/>
          <w:trHeight w:val="20"/>
        </w:trPr>
        <w:tc>
          <w:tcPr>
            <w:tcW w:w="594" w:type="dxa"/>
            <w:vAlign w:val="center"/>
          </w:tcPr>
          <w:p w14:paraId="336A53EF"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4.</w:t>
            </w:r>
          </w:p>
        </w:tc>
        <w:tc>
          <w:tcPr>
            <w:tcW w:w="4384" w:type="dxa"/>
            <w:vAlign w:val="center"/>
          </w:tcPr>
          <w:p w14:paraId="1122D6D6"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6318B3">
              <w:rPr>
                <w:rFonts w:ascii="Times New Roman" w:eastAsia="Times New Roman" w:hAnsi="Times New Roman" w:cs="Times New Roman"/>
                <w:sz w:val="20"/>
                <w:szCs w:val="20"/>
                <w:lang w:eastAsia="ru-RU"/>
              </w:rPr>
              <w:t xml:space="preserve">Адрес электронной почты </w:t>
            </w:r>
          </w:p>
        </w:tc>
        <w:tc>
          <w:tcPr>
            <w:tcW w:w="4937" w:type="dxa"/>
            <w:gridSpan w:val="5"/>
            <w:vAlign w:val="center"/>
          </w:tcPr>
          <w:p w14:paraId="00988F83"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791F898E" w14:textId="77777777" w:rsidTr="006318B3">
        <w:trPr>
          <w:gridAfter w:val="1"/>
          <w:wAfter w:w="10" w:type="dxa"/>
          <w:trHeight w:val="20"/>
        </w:trPr>
        <w:tc>
          <w:tcPr>
            <w:tcW w:w="594" w:type="dxa"/>
            <w:vAlign w:val="center"/>
          </w:tcPr>
          <w:p w14:paraId="0A57C1EB"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5.</w:t>
            </w:r>
          </w:p>
        </w:tc>
        <w:tc>
          <w:tcPr>
            <w:tcW w:w="4384" w:type="dxa"/>
            <w:vAlign w:val="center"/>
          </w:tcPr>
          <w:p w14:paraId="63B6F88F"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6318B3">
              <w:rPr>
                <w:rFonts w:ascii="Times New Roman" w:eastAsia="Times New Roman" w:hAnsi="Times New Roman" w:cs="Times New Roman"/>
                <w:sz w:val="20"/>
                <w:szCs w:val="20"/>
                <w:lang w:eastAsia="ru-RU"/>
              </w:rPr>
              <w:t xml:space="preserve">Номер контактного телефона </w:t>
            </w:r>
          </w:p>
        </w:tc>
        <w:tc>
          <w:tcPr>
            <w:tcW w:w="4937" w:type="dxa"/>
            <w:gridSpan w:val="5"/>
            <w:vAlign w:val="center"/>
          </w:tcPr>
          <w:p w14:paraId="7D6A7BE2"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7BD9B705" w14:textId="77777777" w:rsidTr="006318B3">
        <w:trPr>
          <w:gridAfter w:val="1"/>
          <w:wAfter w:w="10" w:type="dxa"/>
          <w:trHeight w:val="20"/>
        </w:trPr>
        <w:tc>
          <w:tcPr>
            <w:tcW w:w="594" w:type="dxa"/>
            <w:vAlign w:val="center"/>
          </w:tcPr>
          <w:p w14:paraId="49ED018C"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6.</w:t>
            </w:r>
          </w:p>
        </w:tc>
        <w:tc>
          <w:tcPr>
            <w:tcW w:w="4384" w:type="dxa"/>
            <w:vAlign w:val="center"/>
          </w:tcPr>
          <w:p w14:paraId="24614688"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6318B3">
              <w:rPr>
                <w:rFonts w:ascii="Times New Roman" w:eastAsia="Times New Roman" w:hAnsi="Times New Roman" w:cs="Times New Roman"/>
                <w:sz w:val="20"/>
                <w:szCs w:val="20"/>
                <w:lang w:eastAsia="ru-RU"/>
              </w:rPr>
              <w:t>Дополнительная информация</w:t>
            </w:r>
          </w:p>
        </w:tc>
        <w:tc>
          <w:tcPr>
            <w:tcW w:w="4937" w:type="dxa"/>
            <w:gridSpan w:val="5"/>
            <w:vAlign w:val="center"/>
          </w:tcPr>
          <w:p w14:paraId="42DB8DBF"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2CC6D199" w14:textId="77777777" w:rsidTr="006318B3">
        <w:trPr>
          <w:gridAfter w:val="1"/>
          <w:wAfter w:w="10" w:type="dxa"/>
          <w:trHeight w:val="20"/>
        </w:trPr>
        <w:tc>
          <w:tcPr>
            <w:tcW w:w="594" w:type="dxa"/>
          </w:tcPr>
          <w:p w14:paraId="6A4F2477"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4384" w:type="dxa"/>
            <w:vAlign w:val="center"/>
          </w:tcPr>
          <w:p w14:paraId="7936C790"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p>
        </w:tc>
        <w:tc>
          <w:tcPr>
            <w:tcW w:w="4937" w:type="dxa"/>
            <w:gridSpan w:val="5"/>
            <w:vAlign w:val="center"/>
          </w:tcPr>
          <w:p w14:paraId="4592D374"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17236D03" w14:textId="77777777" w:rsidTr="006318B3">
        <w:trPr>
          <w:gridAfter w:val="1"/>
          <w:wAfter w:w="10" w:type="dxa"/>
          <w:trHeight w:val="20"/>
        </w:trPr>
        <w:tc>
          <w:tcPr>
            <w:tcW w:w="594" w:type="dxa"/>
          </w:tcPr>
          <w:p w14:paraId="6263A6DB"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4384" w:type="dxa"/>
            <w:vAlign w:val="center"/>
          </w:tcPr>
          <w:p w14:paraId="24051C51" w14:textId="77777777" w:rsidR="006318B3" w:rsidRPr="006318B3" w:rsidRDefault="006318B3" w:rsidP="009E5695">
            <w:pPr>
              <w:widowControl w:val="0"/>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3. Информация о процедуре закупки</w:t>
            </w:r>
          </w:p>
        </w:tc>
        <w:tc>
          <w:tcPr>
            <w:tcW w:w="4937" w:type="dxa"/>
            <w:gridSpan w:val="5"/>
            <w:vAlign w:val="center"/>
          </w:tcPr>
          <w:p w14:paraId="731C1375"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0978BA50" w14:textId="77777777" w:rsidTr="006318B3">
        <w:trPr>
          <w:gridAfter w:val="1"/>
          <w:wAfter w:w="10" w:type="dxa"/>
          <w:trHeight w:val="20"/>
        </w:trPr>
        <w:tc>
          <w:tcPr>
            <w:tcW w:w="594" w:type="dxa"/>
            <w:vAlign w:val="center"/>
          </w:tcPr>
          <w:p w14:paraId="4519C928"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1.</w:t>
            </w:r>
          </w:p>
        </w:tc>
        <w:tc>
          <w:tcPr>
            <w:tcW w:w="4384" w:type="dxa"/>
            <w:vAlign w:val="center"/>
          </w:tcPr>
          <w:p w14:paraId="0946DECC"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 xml:space="preserve">Дата и время начала подачи заявок </w:t>
            </w:r>
          </w:p>
          <w:p w14:paraId="7EDDF4B9"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4937" w:type="dxa"/>
            <w:gridSpan w:val="5"/>
            <w:vAlign w:val="center"/>
          </w:tcPr>
          <w:p w14:paraId="24025B63"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42997D18" w14:textId="77777777" w:rsidTr="006318B3">
        <w:trPr>
          <w:gridAfter w:val="1"/>
          <w:wAfter w:w="10" w:type="dxa"/>
          <w:trHeight w:val="20"/>
        </w:trPr>
        <w:tc>
          <w:tcPr>
            <w:tcW w:w="594" w:type="dxa"/>
            <w:vAlign w:val="center"/>
          </w:tcPr>
          <w:p w14:paraId="77903E44"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2.</w:t>
            </w:r>
          </w:p>
        </w:tc>
        <w:tc>
          <w:tcPr>
            <w:tcW w:w="4384" w:type="dxa"/>
            <w:vAlign w:val="center"/>
          </w:tcPr>
          <w:p w14:paraId="73B1A12C"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Дата и время окончания подачи заявок</w:t>
            </w:r>
          </w:p>
          <w:p w14:paraId="00811989"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4937" w:type="dxa"/>
            <w:gridSpan w:val="5"/>
            <w:vAlign w:val="center"/>
          </w:tcPr>
          <w:p w14:paraId="73BD5CAE"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02972507" w14:textId="77777777" w:rsidTr="006318B3">
        <w:trPr>
          <w:gridAfter w:val="1"/>
          <w:wAfter w:w="10" w:type="dxa"/>
          <w:trHeight w:val="20"/>
        </w:trPr>
        <w:tc>
          <w:tcPr>
            <w:tcW w:w="594" w:type="dxa"/>
            <w:vAlign w:val="center"/>
          </w:tcPr>
          <w:p w14:paraId="1560C6BB"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3.</w:t>
            </w:r>
          </w:p>
        </w:tc>
        <w:tc>
          <w:tcPr>
            <w:tcW w:w="4384" w:type="dxa"/>
            <w:vAlign w:val="center"/>
          </w:tcPr>
          <w:p w14:paraId="3CB4B293"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Место подачи заявок</w:t>
            </w:r>
          </w:p>
        </w:tc>
        <w:tc>
          <w:tcPr>
            <w:tcW w:w="4937" w:type="dxa"/>
            <w:gridSpan w:val="5"/>
            <w:vAlign w:val="center"/>
          </w:tcPr>
          <w:p w14:paraId="7B33858B"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342B8116" w14:textId="77777777" w:rsidTr="006318B3">
        <w:trPr>
          <w:gridAfter w:val="1"/>
          <w:wAfter w:w="10" w:type="dxa"/>
          <w:trHeight w:val="20"/>
        </w:trPr>
        <w:tc>
          <w:tcPr>
            <w:tcW w:w="594" w:type="dxa"/>
            <w:vAlign w:val="center"/>
          </w:tcPr>
          <w:p w14:paraId="7B743702"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4.</w:t>
            </w:r>
          </w:p>
        </w:tc>
        <w:tc>
          <w:tcPr>
            <w:tcW w:w="4384" w:type="dxa"/>
            <w:vAlign w:val="center"/>
          </w:tcPr>
          <w:p w14:paraId="346F5425"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Порядок подачи заявок</w:t>
            </w:r>
          </w:p>
        </w:tc>
        <w:tc>
          <w:tcPr>
            <w:tcW w:w="4937" w:type="dxa"/>
            <w:gridSpan w:val="5"/>
            <w:vAlign w:val="center"/>
          </w:tcPr>
          <w:p w14:paraId="2DFBE922"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350746D9" w14:textId="77777777" w:rsidTr="006318B3">
        <w:trPr>
          <w:gridAfter w:val="1"/>
          <w:wAfter w:w="10" w:type="dxa"/>
          <w:trHeight w:val="20"/>
        </w:trPr>
        <w:tc>
          <w:tcPr>
            <w:tcW w:w="594" w:type="dxa"/>
            <w:vAlign w:val="center"/>
          </w:tcPr>
          <w:p w14:paraId="04040AA1"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5.</w:t>
            </w:r>
          </w:p>
        </w:tc>
        <w:tc>
          <w:tcPr>
            <w:tcW w:w="4384" w:type="dxa"/>
            <w:vAlign w:val="center"/>
          </w:tcPr>
          <w:p w14:paraId="2A18699A"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Дата и время проведения закупки</w:t>
            </w:r>
          </w:p>
        </w:tc>
        <w:tc>
          <w:tcPr>
            <w:tcW w:w="4937" w:type="dxa"/>
            <w:gridSpan w:val="5"/>
            <w:vAlign w:val="center"/>
          </w:tcPr>
          <w:p w14:paraId="05980BBF"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604E5302" w14:textId="77777777" w:rsidTr="006318B3">
        <w:trPr>
          <w:gridAfter w:val="1"/>
          <w:wAfter w:w="10" w:type="dxa"/>
          <w:trHeight w:val="20"/>
        </w:trPr>
        <w:tc>
          <w:tcPr>
            <w:tcW w:w="594" w:type="dxa"/>
            <w:vAlign w:val="center"/>
          </w:tcPr>
          <w:p w14:paraId="7335CFF7"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6.</w:t>
            </w:r>
          </w:p>
        </w:tc>
        <w:tc>
          <w:tcPr>
            <w:tcW w:w="4384" w:type="dxa"/>
            <w:vAlign w:val="center"/>
          </w:tcPr>
          <w:p w14:paraId="72782E77"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Место проведения закупки</w:t>
            </w:r>
          </w:p>
          <w:p w14:paraId="079B6F43"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(сайт в глобальной сети Интернет – в случае осуществления закупки путем проведения открытого аукциона в электронной форме)</w:t>
            </w:r>
          </w:p>
        </w:tc>
        <w:tc>
          <w:tcPr>
            <w:tcW w:w="4937" w:type="dxa"/>
            <w:gridSpan w:val="5"/>
            <w:vAlign w:val="center"/>
          </w:tcPr>
          <w:p w14:paraId="710823B2"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387D7F53" w14:textId="77777777" w:rsidTr="006318B3">
        <w:trPr>
          <w:gridAfter w:val="1"/>
          <w:wAfter w:w="10" w:type="dxa"/>
          <w:trHeight w:val="20"/>
        </w:trPr>
        <w:tc>
          <w:tcPr>
            <w:tcW w:w="594" w:type="dxa"/>
            <w:vAlign w:val="center"/>
          </w:tcPr>
          <w:p w14:paraId="37D34A92"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7.</w:t>
            </w:r>
          </w:p>
        </w:tc>
        <w:tc>
          <w:tcPr>
            <w:tcW w:w="4384" w:type="dxa"/>
            <w:vAlign w:val="center"/>
          </w:tcPr>
          <w:p w14:paraId="3FE08A85"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4937" w:type="dxa"/>
            <w:gridSpan w:val="5"/>
            <w:vAlign w:val="center"/>
          </w:tcPr>
          <w:p w14:paraId="242EF519"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6A424473" w14:textId="77777777" w:rsidTr="006318B3">
        <w:trPr>
          <w:gridAfter w:val="1"/>
          <w:wAfter w:w="10" w:type="dxa"/>
          <w:trHeight w:val="20"/>
        </w:trPr>
        <w:tc>
          <w:tcPr>
            <w:tcW w:w="594" w:type="dxa"/>
            <w:vAlign w:val="center"/>
          </w:tcPr>
          <w:p w14:paraId="418A5251"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4384" w:type="dxa"/>
            <w:vAlign w:val="center"/>
          </w:tcPr>
          <w:p w14:paraId="7284CBFC"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p>
        </w:tc>
        <w:tc>
          <w:tcPr>
            <w:tcW w:w="4937" w:type="dxa"/>
            <w:gridSpan w:val="5"/>
            <w:vAlign w:val="center"/>
          </w:tcPr>
          <w:p w14:paraId="6B92653A"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470E2F30" w14:textId="77777777" w:rsidTr="006318B3">
        <w:trPr>
          <w:gridAfter w:val="1"/>
          <w:wAfter w:w="10" w:type="dxa"/>
          <w:trHeight w:val="20"/>
        </w:trPr>
        <w:tc>
          <w:tcPr>
            <w:tcW w:w="594" w:type="dxa"/>
            <w:vAlign w:val="center"/>
          </w:tcPr>
          <w:p w14:paraId="0B48DCA7"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4384" w:type="dxa"/>
            <w:vAlign w:val="center"/>
          </w:tcPr>
          <w:p w14:paraId="0545A33A" w14:textId="77777777" w:rsidR="006318B3" w:rsidRPr="006318B3" w:rsidRDefault="006318B3" w:rsidP="009E5695">
            <w:pPr>
              <w:widowControl w:val="0"/>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4. Начальная (максимальная) цена контракта</w:t>
            </w:r>
          </w:p>
        </w:tc>
        <w:tc>
          <w:tcPr>
            <w:tcW w:w="4937" w:type="dxa"/>
            <w:gridSpan w:val="5"/>
            <w:vAlign w:val="center"/>
          </w:tcPr>
          <w:p w14:paraId="5B939028"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53AE0BD6" w14:textId="77777777" w:rsidTr="006318B3">
        <w:trPr>
          <w:gridAfter w:val="1"/>
          <w:wAfter w:w="10" w:type="dxa"/>
          <w:trHeight w:val="20"/>
        </w:trPr>
        <w:tc>
          <w:tcPr>
            <w:tcW w:w="594" w:type="dxa"/>
            <w:vAlign w:val="center"/>
          </w:tcPr>
          <w:p w14:paraId="06352A6B"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1.</w:t>
            </w:r>
          </w:p>
        </w:tc>
        <w:tc>
          <w:tcPr>
            <w:tcW w:w="4384" w:type="dxa"/>
            <w:vAlign w:val="center"/>
          </w:tcPr>
          <w:p w14:paraId="40A90684"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Начальная (максимальная) цена контракта</w:t>
            </w:r>
          </w:p>
        </w:tc>
        <w:tc>
          <w:tcPr>
            <w:tcW w:w="4937" w:type="dxa"/>
            <w:gridSpan w:val="5"/>
            <w:vAlign w:val="center"/>
          </w:tcPr>
          <w:p w14:paraId="2F6BBFE9"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430EFFC6" w14:textId="77777777" w:rsidTr="006318B3">
        <w:trPr>
          <w:gridAfter w:val="1"/>
          <w:wAfter w:w="10" w:type="dxa"/>
          <w:trHeight w:val="20"/>
        </w:trPr>
        <w:tc>
          <w:tcPr>
            <w:tcW w:w="594" w:type="dxa"/>
            <w:vAlign w:val="center"/>
          </w:tcPr>
          <w:p w14:paraId="5708E170"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2.</w:t>
            </w:r>
          </w:p>
        </w:tc>
        <w:tc>
          <w:tcPr>
            <w:tcW w:w="4384" w:type="dxa"/>
            <w:vAlign w:val="center"/>
          </w:tcPr>
          <w:p w14:paraId="0ABD7795"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Валюта</w:t>
            </w:r>
          </w:p>
        </w:tc>
        <w:tc>
          <w:tcPr>
            <w:tcW w:w="4937" w:type="dxa"/>
            <w:gridSpan w:val="5"/>
            <w:vAlign w:val="center"/>
          </w:tcPr>
          <w:p w14:paraId="21A14634"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2016FE03" w14:textId="77777777" w:rsidTr="006318B3">
        <w:trPr>
          <w:gridAfter w:val="1"/>
          <w:wAfter w:w="10" w:type="dxa"/>
          <w:trHeight w:val="20"/>
        </w:trPr>
        <w:tc>
          <w:tcPr>
            <w:tcW w:w="594" w:type="dxa"/>
            <w:vAlign w:val="center"/>
          </w:tcPr>
          <w:p w14:paraId="31772253"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3.</w:t>
            </w:r>
          </w:p>
        </w:tc>
        <w:tc>
          <w:tcPr>
            <w:tcW w:w="4384" w:type="dxa"/>
            <w:vAlign w:val="center"/>
          </w:tcPr>
          <w:p w14:paraId="426CAA5C"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Источник финансирования</w:t>
            </w:r>
          </w:p>
        </w:tc>
        <w:tc>
          <w:tcPr>
            <w:tcW w:w="4937" w:type="dxa"/>
            <w:gridSpan w:val="5"/>
            <w:vAlign w:val="center"/>
          </w:tcPr>
          <w:p w14:paraId="5DD06DF3"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6687392D" w14:textId="77777777" w:rsidTr="006318B3">
        <w:trPr>
          <w:gridAfter w:val="1"/>
          <w:wAfter w:w="10" w:type="dxa"/>
          <w:trHeight w:val="20"/>
        </w:trPr>
        <w:tc>
          <w:tcPr>
            <w:tcW w:w="594" w:type="dxa"/>
            <w:vAlign w:val="center"/>
          </w:tcPr>
          <w:p w14:paraId="2D1B80CC"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4.</w:t>
            </w:r>
          </w:p>
        </w:tc>
        <w:tc>
          <w:tcPr>
            <w:tcW w:w="4384" w:type="dxa"/>
            <w:vAlign w:val="center"/>
          </w:tcPr>
          <w:p w14:paraId="1328E56F"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 xml:space="preserve">Возможные условия оплаты (предоплата, </w:t>
            </w:r>
            <w:r w:rsidRPr="006318B3">
              <w:rPr>
                <w:rFonts w:ascii="Times New Roman" w:eastAsia="Times New Roman" w:hAnsi="Times New Roman" w:cs="Times New Roman"/>
                <w:bCs/>
                <w:sz w:val="20"/>
                <w:szCs w:val="20"/>
                <w:lang w:eastAsia="ru-RU"/>
              </w:rPr>
              <w:lastRenderedPageBreak/>
              <w:t>оплата по факту или отсрочка платежа)</w:t>
            </w:r>
          </w:p>
        </w:tc>
        <w:tc>
          <w:tcPr>
            <w:tcW w:w="4937" w:type="dxa"/>
            <w:gridSpan w:val="5"/>
            <w:vAlign w:val="center"/>
          </w:tcPr>
          <w:p w14:paraId="22F68634"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2FB9358A" w14:textId="77777777" w:rsidTr="006318B3">
        <w:trPr>
          <w:gridAfter w:val="1"/>
          <w:wAfter w:w="10" w:type="dxa"/>
          <w:trHeight w:val="20"/>
        </w:trPr>
        <w:tc>
          <w:tcPr>
            <w:tcW w:w="594" w:type="dxa"/>
            <w:vAlign w:val="center"/>
          </w:tcPr>
          <w:p w14:paraId="6CA96DB4"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4384" w:type="dxa"/>
            <w:vAlign w:val="center"/>
          </w:tcPr>
          <w:p w14:paraId="3AE283FC"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p>
        </w:tc>
        <w:tc>
          <w:tcPr>
            <w:tcW w:w="4937" w:type="dxa"/>
            <w:gridSpan w:val="5"/>
            <w:vAlign w:val="center"/>
          </w:tcPr>
          <w:p w14:paraId="1EEE1C1D"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0B387AF9" w14:textId="77777777" w:rsidTr="006318B3">
        <w:trPr>
          <w:gridAfter w:val="1"/>
          <w:wAfter w:w="10" w:type="dxa"/>
          <w:trHeight w:val="20"/>
        </w:trPr>
        <w:tc>
          <w:tcPr>
            <w:tcW w:w="594" w:type="dxa"/>
            <w:vAlign w:val="center"/>
          </w:tcPr>
          <w:p w14:paraId="6F47C107"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4384" w:type="dxa"/>
            <w:vAlign w:val="center"/>
          </w:tcPr>
          <w:p w14:paraId="2EC517D7" w14:textId="77777777" w:rsidR="006318B3" w:rsidRPr="006318B3" w:rsidRDefault="006318B3" w:rsidP="009E5695">
            <w:pPr>
              <w:widowControl w:val="0"/>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5. Информация о предмете (объекте) закупки</w:t>
            </w:r>
          </w:p>
        </w:tc>
        <w:tc>
          <w:tcPr>
            <w:tcW w:w="4937" w:type="dxa"/>
            <w:gridSpan w:val="5"/>
            <w:vAlign w:val="center"/>
          </w:tcPr>
          <w:p w14:paraId="5A3054F7"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3CAFBB55" w14:textId="77777777" w:rsidTr="006318B3">
        <w:trPr>
          <w:trHeight w:val="20"/>
        </w:trPr>
        <w:tc>
          <w:tcPr>
            <w:tcW w:w="594" w:type="dxa"/>
            <w:vMerge w:val="restart"/>
            <w:vAlign w:val="center"/>
          </w:tcPr>
          <w:p w14:paraId="10D263DF"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1.</w:t>
            </w:r>
          </w:p>
        </w:tc>
        <w:tc>
          <w:tcPr>
            <w:tcW w:w="4384" w:type="dxa"/>
            <w:vMerge w:val="restart"/>
            <w:vAlign w:val="center"/>
          </w:tcPr>
          <w:p w14:paraId="724E2B70"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Предмет закупки и его описание</w:t>
            </w:r>
          </w:p>
        </w:tc>
        <w:tc>
          <w:tcPr>
            <w:tcW w:w="552" w:type="dxa"/>
            <w:vAlign w:val="center"/>
          </w:tcPr>
          <w:p w14:paraId="3BE56831"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16"/>
                <w:szCs w:val="16"/>
                <w:lang w:eastAsia="ru-RU"/>
              </w:rPr>
            </w:pPr>
            <w:r w:rsidRPr="006318B3">
              <w:rPr>
                <w:rFonts w:ascii="Times New Roman" w:eastAsia="Times New Roman" w:hAnsi="Times New Roman" w:cs="Times New Roman"/>
                <w:bCs/>
                <w:sz w:val="16"/>
                <w:szCs w:val="16"/>
                <w:lang w:eastAsia="ru-RU"/>
              </w:rPr>
              <w:t xml:space="preserve">№ п/п </w:t>
            </w:r>
          </w:p>
          <w:p w14:paraId="6ADAE70E"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16"/>
                <w:szCs w:val="16"/>
                <w:lang w:eastAsia="ru-RU"/>
              </w:rPr>
            </w:pPr>
            <w:r w:rsidRPr="006318B3">
              <w:rPr>
                <w:rFonts w:ascii="Times New Roman" w:eastAsia="Times New Roman" w:hAnsi="Times New Roman" w:cs="Times New Roman"/>
                <w:bCs/>
                <w:sz w:val="16"/>
                <w:szCs w:val="16"/>
                <w:lang w:eastAsia="ru-RU"/>
              </w:rPr>
              <w:t>лота</w:t>
            </w:r>
          </w:p>
        </w:tc>
        <w:tc>
          <w:tcPr>
            <w:tcW w:w="1329" w:type="dxa"/>
            <w:vAlign w:val="center"/>
          </w:tcPr>
          <w:p w14:paraId="6ADEFA52"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16"/>
                <w:szCs w:val="16"/>
                <w:lang w:eastAsia="ru-RU"/>
              </w:rPr>
            </w:pPr>
            <w:r w:rsidRPr="006318B3">
              <w:rPr>
                <w:rFonts w:ascii="Times New Roman" w:eastAsia="Times New Roman" w:hAnsi="Times New Roman" w:cs="Times New Roman"/>
                <w:bCs/>
                <w:sz w:val="16"/>
                <w:szCs w:val="16"/>
                <w:lang w:eastAsia="ru-RU"/>
              </w:rPr>
              <w:t>Наименование товара (работы, услуги) и его описание</w:t>
            </w:r>
          </w:p>
        </w:tc>
        <w:tc>
          <w:tcPr>
            <w:tcW w:w="933" w:type="dxa"/>
            <w:vAlign w:val="center"/>
          </w:tcPr>
          <w:p w14:paraId="07360DE9"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16"/>
                <w:szCs w:val="16"/>
                <w:lang w:eastAsia="ru-RU"/>
              </w:rPr>
            </w:pPr>
            <w:r w:rsidRPr="006318B3">
              <w:rPr>
                <w:rFonts w:ascii="Times New Roman" w:eastAsia="Times New Roman" w:hAnsi="Times New Roman" w:cs="Times New Roman"/>
                <w:bCs/>
                <w:sz w:val="16"/>
                <w:szCs w:val="16"/>
                <w:lang w:eastAsia="ru-RU"/>
              </w:rPr>
              <w:t>Единица измерения</w:t>
            </w:r>
          </w:p>
        </w:tc>
        <w:tc>
          <w:tcPr>
            <w:tcW w:w="850" w:type="dxa"/>
            <w:vAlign w:val="center"/>
          </w:tcPr>
          <w:p w14:paraId="3FC04955"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16"/>
                <w:szCs w:val="16"/>
                <w:lang w:eastAsia="ru-RU"/>
              </w:rPr>
            </w:pPr>
            <w:r w:rsidRPr="006318B3">
              <w:rPr>
                <w:rFonts w:ascii="Times New Roman" w:eastAsia="Times New Roman" w:hAnsi="Times New Roman" w:cs="Times New Roman"/>
                <w:bCs/>
                <w:sz w:val="16"/>
                <w:szCs w:val="16"/>
                <w:lang w:eastAsia="ru-RU"/>
              </w:rPr>
              <w:t>Количество</w:t>
            </w:r>
          </w:p>
        </w:tc>
        <w:tc>
          <w:tcPr>
            <w:tcW w:w="1283" w:type="dxa"/>
            <w:gridSpan w:val="2"/>
            <w:vAlign w:val="center"/>
          </w:tcPr>
          <w:p w14:paraId="4ECA29BB"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16"/>
                <w:szCs w:val="16"/>
                <w:lang w:eastAsia="ru-RU"/>
              </w:rPr>
            </w:pPr>
            <w:r w:rsidRPr="006318B3">
              <w:rPr>
                <w:rFonts w:ascii="Times New Roman" w:eastAsia="Times New Roman" w:hAnsi="Times New Roman" w:cs="Times New Roman"/>
                <w:bCs/>
                <w:sz w:val="16"/>
                <w:szCs w:val="16"/>
                <w:lang w:eastAsia="ru-RU"/>
              </w:rPr>
              <w:t>Начальная (максимальная) цена</w:t>
            </w:r>
          </w:p>
        </w:tc>
      </w:tr>
      <w:tr w:rsidR="006318B3" w:rsidRPr="006318B3" w14:paraId="4BB9916D" w14:textId="77777777" w:rsidTr="006318B3">
        <w:trPr>
          <w:trHeight w:val="20"/>
        </w:trPr>
        <w:tc>
          <w:tcPr>
            <w:tcW w:w="594" w:type="dxa"/>
            <w:vMerge/>
            <w:vAlign w:val="center"/>
          </w:tcPr>
          <w:p w14:paraId="3CB281E6"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4384" w:type="dxa"/>
            <w:vMerge/>
            <w:vAlign w:val="center"/>
          </w:tcPr>
          <w:p w14:paraId="272E1C1D"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p>
        </w:tc>
        <w:tc>
          <w:tcPr>
            <w:tcW w:w="552" w:type="dxa"/>
            <w:vAlign w:val="center"/>
          </w:tcPr>
          <w:p w14:paraId="2EF949EC"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1329" w:type="dxa"/>
            <w:vAlign w:val="center"/>
          </w:tcPr>
          <w:p w14:paraId="2C959DDB"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933" w:type="dxa"/>
            <w:vAlign w:val="center"/>
          </w:tcPr>
          <w:p w14:paraId="02D59A1A"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850" w:type="dxa"/>
            <w:vAlign w:val="center"/>
          </w:tcPr>
          <w:p w14:paraId="57858C1E"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1283" w:type="dxa"/>
            <w:gridSpan w:val="2"/>
            <w:vAlign w:val="center"/>
          </w:tcPr>
          <w:p w14:paraId="395D4F57"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1987A21F" w14:textId="77777777" w:rsidTr="006318B3">
        <w:trPr>
          <w:gridAfter w:val="1"/>
          <w:wAfter w:w="10" w:type="dxa"/>
          <w:trHeight w:val="20"/>
        </w:trPr>
        <w:tc>
          <w:tcPr>
            <w:tcW w:w="594" w:type="dxa"/>
            <w:vAlign w:val="center"/>
          </w:tcPr>
          <w:p w14:paraId="290CCDC1"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2.</w:t>
            </w:r>
          </w:p>
        </w:tc>
        <w:tc>
          <w:tcPr>
            <w:tcW w:w="4384" w:type="dxa"/>
            <w:vAlign w:val="center"/>
          </w:tcPr>
          <w:p w14:paraId="6B3E1FB4"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Информация о необходимости предоставления участниками закупки образцов продукции, предлагаемых к поставке</w:t>
            </w:r>
          </w:p>
        </w:tc>
        <w:tc>
          <w:tcPr>
            <w:tcW w:w="4937" w:type="dxa"/>
            <w:gridSpan w:val="5"/>
            <w:vAlign w:val="center"/>
          </w:tcPr>
          <w:p w14:paraId="49533E3E"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66A54508" w14:textId="77777777" w:rsidTr="006318B3">
        <w:trPr>
          <w:gridAfter w:val="1"/>
          <w:wAfter w:w="10" w:type="dxa"/>
          <w:trHeight w:val="20"/>
        </w:trPr>
        <w:tc>
          <w:tcPr>
            <w:tcW w:w="594" w:type="dxa"/>
            <w:vAlign w:val="center"/>
          </w:tcPr>
          <w:p w14:paraId="036351B0"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3.</w:t>
            </w:r>
          </w:p>
        </w:tc>
        <w:tc>
          <w:tcPr>
            <w:tcW w:w="4384" w:type="dxa"/>
            <w:vAlign w:val="center"/>
          </w:tcPr>
          <w:p w14:paraId="144178EC"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Дополнительные требования к предмету (объекту) закупки</w:t>
            </w:r>
          </w:p>
        </w:tc>
        <w:tc>
          <w:tcPr>
            <w:tcW w:w="4937" w:type="dxa"/>
            <w:gridSpan w:val="5"/>
            <w:vAlign w:val="center"/>
          </w:tcPr>
          <w:p w14:paraId="2EC8C11D"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79888305" w14:textId="77777777" w:rsidTr="006318B3">
        <w:trPr>
          <w:gridAfter w:val="1"/>
          <w:wAfter w:w="10" w:type="dxa"/>
          <w:trHeight w:val="20"/>
        </w:trPr>
        <w:tc>
          <w:tcPr>
            <w:tcW w:w="594" w:type="dxa"/>
            <w:vAlign w:val="center"/>
          </w:tcPr>
          <w:p w14:paraId="6D563964"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4.</w:t>
            </w:r>
          </w:p>
        </w:tc>
        <w:tc>
          <w:tcPr>
            <w:tcW w:w="4384" w:type="dxa"/>
            <w:vAlign w:val="center"/>
          </w:tcPr>
          <w:p w14:paraId="1FE4AA57"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Иная информация, позволяющая участникам закупки правильно сформировать и представить заявки на участие в закупке</w:t>
            </w:r>
          </w:p>
        </w:tc>
        <w:tc>
          <w:tcPr>
            <w:tcW w:w="4937" w:type="dxa"/>
            <w:gridSpan w:val="5"/>
            <w:vAlign w:val="center"/>
          </w:tcPr>
          <w:p w14:paraId="22678C92"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43F37C7F" w14:textId="77777777" w:rsidTr="006318B3">
        <w:trPr>
          <w:gridAfter w:val="1"/>
          <w:wAfter w:w="10" w:type="dxa"/>
          <w:trHeight w:val="20"/>
        </w:trPr>
        <w:tc>
          <w:tcPr>
            <w:tcW w:w="594" w:type="dxa"/>
            <w:vAlign w:val="center"/>
          </w:tcPr>
          <w:p w14:paraId="051749AF"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4384" w:type="dxa"/>
            <w:vAlign w:val="center"/>
          </w:tcPr>
          <w:p w14:paraId="69728395"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p>
        </w:tc>
        <w:tc>
          <w:tcPr>
            <w:tcW w:w="4937" w:type="dxa"/>
            <w:gridSpan w:val="5"/>
            <w:vAlign w:val="center"/>
          </w:tcPr>
          <w:p w14:paraId="692ED021"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12663F88" w14:textId="77777777" w:rsidTr="006318B3">
        <w:trPr>
          <w:gridAfter w:val="1"/>
          <w:wAfter w:w="10" w:type="dxa"/>
          <w:trHeight w:val="20"/>
        </w:trPr>
        <w:tc>
          <w:tcPr>
            <w:tcW w:w="594" w:type="dxa"/>
            <w:vAlign w:val="center"/>
          </w:tcPr>
          <w:p w14:paraId="6EFBED4D"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4384" w:type="dxa"/>
            <w:vAlign w:val="center"/>
          </w:tcPr>
          <w:p w14:paraId="51CB82A8" w14:textId="77777777" w:rsidR="006318B3" w:rsidRPr="006318B3" w:rsidRDefault="006318B3" w:rsidP="009E5695">
            <w:pPr>
              <w:widowControl w:val="0"/>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6. Преимущества, требования к участникам закупки</w:t>
            </w:r>
          </w:p>
        </w:tc>
        <w:tc>
          <w:tcPr>
            <w:tcW w:w="4937" w:type="dxa"/>
            <w:gridSpan w:val="5"/>
            <w:vAlign w:val="center"/>
          </w:tcPr>
          <w:p w14:paraId="07603F3A"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5EE9C740" w14:textId="77777777" w:rsidTr="006318B3">
        <w:trPr>
          <w:gridAfter w:val="1"/>
          <w:wAfter w:w="10" w:type="dxa"/>
          <w:trHeight w:val="20"/>
        </w:trPr>
        <w:tc>
          <w:tcPr>
            <w:tcW w:w="594" w:type="dxa"/>
            <w:vAlign w:val="center"/>
          </w:tcPr>
          <w:p w14:paraId="77A0055E"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1.</w:t>
            </w:r>
          </w:p>
        </w:tc>
        <w:tc>
          <w:tcPr>
            <w:tcW w:w="4384" w:type="dxa"/>
            <w:vAlign w:val="center"/>
          </w:tcPr>
          <w:p w14:paraId="50FAD37E"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 xml:space="preserve">Преимущества (отечественный производитель; учреждения </w:t>
            </w:r>
            <w:r w:rsidRPr="006318B3">
              <w:rPr>
                <w:rFonts w:ascii="Times New Roman" w:eastAsia="Times New Roman" w:hAnsi="Times New Roman" w:cs="Times New Roman"/>
                <w:bCs/>
                <w:sz w:val="20"/>
                <w:szCs w:val="20"/>
                <w:lang w:eastAsia="ru-RU"/>
              </w:rPr>
              <w:br/>
              <w:t>и организации уголовно-исполнительной системы, а также организации, применяющие труд инвалидов)</w:t>
            </w:r>
          </w:p>
        </w:tc>
        <w:tc>
          <w:tcPr>
            <w:tcW w:w="4937" w:type="dxa"/>
            <w:gridSpan w:val="5"/>
            <w:vAlign w:val="center"/>
          </w:tcPr>
          <w:p w14:paraId="41907BCA"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02605CEC" w14:textId="77777777" w:rsidTr="006318B3">
        <w:trPr>
          <w:gridAfter w:val="1"/>
          <w:wAfter w:w="10" w:type="dxa"/>
          <w:trHeight w:val="20"/>
        </w:trPr>
        <w:tc>
          <w:tcPr>
            <w:tcW w:w="594" w:type="dxa"/>
            <w:vAlign w:val="center"/>
          </w:tcPr>
          <w:p w14:paraId="498DDE68"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2.</w:t>
            </w:r>
          </w:p>
        </w:tc>
        <w:tc>
          <w:tcPr>
            <w:tcW w:w="4384" w:type="dxa"/>
            <w:vAlign w:val="center"/>
          </w:tcPr>
          <w:p w14:paraId="629A14CB"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Требования к участникам и перечень документов, которые должны быть представлены</w:t>
            </w:r>
          </w:p>
        </w:tc>
        <w:tc>
          <w:tcPr>
            <w:tcW w:w="4937" w:type="dxa"/>
            <w:gridSpan w:val="5"/>
            <w:vAlign w:val="center"/>
          </w:tcPr>
          <w:p w14:paraId="4C1CA7DB"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27998B5F" w14:textId="77777777" w:rsidTr="006318B3">
        <w:trPr>
          <w:gridAfter w:val="1"/>
          <w:wAfter w:w="10" w:type="dxa"/>
          <w:trHeight w:val="20"/>
        </w:trPr>
        <w:tc>
          <w:tcPr>
            <w:tcW w:w="594" w:type="dxa"/>
            <w:vAlign w:val="center"/>
          </w:tcPr>
          <w:p w14:paraId="45D96D7A"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3.</w:t>
            </w:r>
          </w:p>
        </w:tc>
        <w:tc>
          <w:tcPr>
            <w:tcW w:w="4384" w:type="dxa"/>
            <w:vAlign w:val="center"/>
          </w:tcPr>
          <w:p w14:paraId="4149AD73"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4937" w:type="dxa"/>
            <w:gridSpan w:val="5"/>
            <w:vAlign w:val="center"/>
          </w:tcPr>
          <w:p w14:paraId="428FF43C"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33317F43" w14:textId="77777777" w:rsidTr="006318B3">
        <w:trPr>
          <w:gridAfter w:val="1"/>
          <w:wAfter w:w="10" w:type="dxa"/>
          <w:trHeight w:val="20"/>
        </w:trPr>
        <w:tc>
          <w:tcPr>
            <w:tcW w:w="594" w:type="dxa"/>
            <w:vAlign w:val="center"/>
          </w:tcPr>
          <w:p w14:paraId="488492BA"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4.</w:t>
            </w:r>
          </w:p>
        </w:tc>
        <w:tc>
          <w:tcPr>
            <w:tcW w:w="4384" w:type="dxa"/>
            <w:vAlign w:val="center"/>
          </w:tcPr>
          <w:p w14:paraId="20FDD3E5"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4937" w:type="dxa"/>
            <w:gridSpan w:val="5"/>
            <w:vAlign w:val="center"/>
          </w:tcPr>
          <w:p w14:paraId="44B6C85D"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0AC28F7C" w14:textId="77777777" w:rsidTr="006318B3">
        <w:trPr>
          <w:gridAfter w:val="1"/>
          <w:wAfter w:w="10" w:type="dxa"/>
          <w:trHeight w:val="20"/>
        </w:trPr>
        <w:tc>
          <w:tcPr>
            <w:tcW w:w="594" w:type="dxa"/>
          </w:tcPr>
          <w:p w14:paraId="0CEC0143"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4384" w:type="dxa"/>
            <w:vAlign w:val="center"/>
          </w:tcPr>
          <w:p w14:paraId="54F92B99" w14:textId="77777777" w:rsidR="006318B3" w:rsidRPr="006318B3" w:rsidRDefault="006318B3" w:rsidP="009E5695">
            <w:pPr>
              <w:widowControl w:val="0"/>
              <w:autoSpaceDE w:val="0"/>
              <w:autoSpaceDN w:val="0"/>
              <w:adjustRightInd w:val="0"/>
              <w:spacing w:after="0" w:line="276" w:lineRule="auto"/>
              <w:rPr>
                <w:rFonts w:ascii="Times New Roman" w:eastAsia="Times New Roman" w:hAnsi="Times New Roman" w:cs="Times New Roman"/>
                <w:bCs/>
                <w:sz w:val="20"/>
                <w:szCs w:val="20"/>
                <w:lang w:eastAsia="ru-RU"/>
              </w:rPr>
            </w:pPr>
          </w:p>
        </w:tc>
        <w:tc>
          <w:tcPr>
            <w:tcW w:w="4937" w:type="dxa"/>
            <w:gridSpan w:val="5"/>
            <w:vAlign w:val="center"/>
          </w:tcPr>
          <w:p w14:paraId="760A78A0"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0DF9E976" w14:textId="77777777" w:rsidTr="006318B3">
        <w:trPr>
          <w:gridAfter w:val="1"/>
          <w:wAfter w:w="10" w:type="dxa"/>
          <w:trHeight w:val="20"/>
        </w:trPr>
        <w:tc>
          <w:tcPr>
            <w:tcW w:w="594" w:type="dxa"/>
          </w:tcPr>
          <w:p w14:paraId="6507372D"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c>
          <w:tcPr>
            <w:tcW w:w="4384" w:type="dxa"/>
            <w:vAlign w:val="center"/>
          </w:tcPr>
          <w:p w14:paraId="60DC9CDA" w14:textId="77777777" w:rsidR="006318B3" w:rsidRPr="006318B3" w:rsidRDefault="006318B3" w:rsidP="009E5695">
            <w:pPr>
              <w:widowControl w:val="0"/>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7. Условия контракта</w:t>
            </w:r>
          </w:p>
        </w:tc>
        <w:tc>
          <w:tcPr>
            <w:tcW w:w="4937" w:type="dxa"/>
            <w:gridSpan w:val="5"/>
            <w:vAlign w:val="center"/>
          </w:tcPr>
          <w:p w14:paraId="0A7A396E"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16593BDC" w14:textId="77777777" w:rsidTr="006318B3">
        <w:trPr>
          <w:gridAfter w:val="1"/>
          <w:wAfter w:w="10" w:type="dxa"/>
          <w:trHeight w:val="20"/>
        </w:trPr>
        <w:tc>
          <w:tcPr>
            <w:tcW w:w="594" w:type="dxa"/>
            <w:vAlign w:val="center"/>
          </w:tcPr>
          <w:p w14:paraId="477E05B2"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1.</w:t>
            </w:r>
          </w:p>
        </w:tc>
        <w:tc>
          <w:tcPr>
            <w:tcW w:w="4384" w:type="dxa"/>
          </w:tcPr>
          <w:p w14:paraId="48AD4F7C" w14:textId="77777777" w:rsidR="006318B3" w:rsidRPr="006318B3" w:rsidRDefault="006318B3" w:rsidP="009E5695">
            <w:pPr>
              <w:widowControl w:val="0"/>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Информация о месте доставки товара, месте выполнения работы или оказания услуги</w:t>
            </w:r>
          </w:p>
        </w:tc>
        <w:tc>
          <w:tcPr>
            <w:tcW w:w="4937" w:type="dxa"/>
            <w:gridSpan w:val="5"/>
            <w:vAlign w:val="center"/>
          </w:tcPr>
          <w:p w14:paraId="3BCF2F60"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6C321350" w14:textId="77777777" w:rsidTr="006318B3">
        <w:trPr>
          <w:gridAfter w:val="1"/>
          <w:wAfter w:w="10" w:type="dxa"/>
          <w:trHeight w:val="20"/>
        </w:trPr>
        <w:tc>
          <w:tcPr>
            <w:tcW w:w="594" w:type="dxa"/>
            <w:vAlign w:val="center"/>
          </w:tcPr>
          <w:p w14:paraId="785A336C"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2.</w:t>
            </w:r>
          </w:p>
        </w:tc>
        <w:tc>
          <w:tcPr>
            <w:tcW w:w="4384" w:type="dxa"/>
          </w:tcPr>
          <w:p w14:paraId="3773A188" w14:textId="77777777" w:rsidR="006318B3" w:rsidRPr="006318B3" w:rsidRDefault="006318B3" w:rsidP="009E5695">
            <w:pPr>
              <w:widowControl w:val="0"/>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Сроки поставки товара или завершения работы либо график оказания услуг</w:t>
            </w:r>
          </w:p>
        </w:tc>
        <w:tc>
          <w:tcPr>
            <w:tcW w:w="4937" w:type="dxa"/>
            <w:gridSpan w:val="5"/>
            <w:vAlign w:val="center"/>
          </w:tcPr>
          <w:p w14:paraId="6A08BC70"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r w:rsidR="006318B3" w:rsidRPr="006318B3" w14:paraId="6D33D7FA" w14:textId="77777777" w:rsidTr="006318B3">
        <w:trPr>
          <w:gridAfter w:val="1"/>
          <w:wAfter w:w="10" w:type="dxa"/>
          <w:trHeight w:val="20"/>
        </w:trPr>
        <w:tc>
          <w:tcPr>
            <w:tcW w:w="594" w:type="dxa"/>
            <w:vAlign w:val="center"/>
          </w:tcPr>
          <w:p w14:paraId="581BE337"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3.</w:t>
            </w:r>
          </w:p>
        </w:tc>
        <w:tc>
          <w:tcPr>
            <w:tcW w:w="4384" w:type="dxa"/>
          </w:tcPr>
          <w:p w14:paraId="40E89843" w14:textId="77777777" w:rsidR="006318B3" w:rsidRPr="006318B3" w:rsidRDefault="006318B3" w:rsidP="009E5695">
            <w:pPr>
              <w:widowControl w:val="0"/>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6318B3">
              <w:rPr>
                <w:rFonts w:ascii="Times New Roman" w:eastAsia="Times New Roman" w:hAnsi="Times New Roman" w:cs="Times New Roman"/>
                <w:bCs/>
                <w:sz w:val="20"/>
                <w:szCs w:val="20"/>
                <w:lang w:eastAsia="ru-RU"/>
              </w:rPr>
              <w:t>Условия транспортировки и хранения</w:t>
            </w:r>
          </w:p>
        </w:tc>
        <w:tc>
          <w:tcPr>
            <w:tcW w:w="4937" w:type="dxa"/>
            <w:gridSpan w:val="5"/>
            <w:vAlign w:val="center"/>
          </w:tcPr>
          <w:p w14:paraId="36260FAB" w14:textId="77777777" w:rsidR="006318B3" w:rsidRPr="006318B3" w:rsidRDefault="006318B3" w:rsidP="009E5695">
            <w:pPr>
              <w:widowControl w:val="0"/>
              <w:autoSpaceDE w:val="0"/>
              <w:autoSpaceDN w:val="0"/>
              <w:adjustRightInd w:val="0"/>
              <w:spacing w:after="0" w:line="276" w:lineRule="auto"/>
              <w:jc w:val="center"/>
              <w:rPr>
                <w:rFonts w:ascii="Times New Roman" w:eastAsia="Times New Roman" w:hAnsi="Times New Roman" w:cs="Times New Roman"/>
                <w:bCs/>
                <w:sz w:val="20"/>
                <w:szCs w:val="20"/>
                <w:lang w:eastAsia="ru-RU"/>
              </w:rPr>
            </w:pPr>
          </w:p>
        </w:tc>
      </w:tr>
    </w:tbl>
    <w:p w14:paraId="78F18F3F" w14:textId="77777777" w:rsidR="006318B3" w:rsidRPr="006318B3" w:rsidRDefault="006318B3" w:rsidP="009E5695">
      <w:pPr>
        <w:spacing w:after="0" w:line="276" w:lineRule="auto"/>
        <w:rPr>
          <w:rFonts w:ascii="Times New Roman" w:eastAsia="Times New Roman" w:hAnsi="Times New Roman" w:cs="Times New Roman"/>
          <w:sz w:val="20"/>
          <w:szCs w:val="20"/>
        </w:rPr>
      </w:pPr>
    </w:p>
    <w:p w14:paraId="468CEDC6" w14:textId="217E9174" w:rsidR="007370C0" w:rsidRDefault="00FD61DC" w:rsidP="009E5695">
      <w:pPr>
        <w:spacing w:after="0" w:line="276"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type="page"/>
      </w:r>
    </w:p>
    <w:p w14:paraId="2BCBEC80" w14:textId="7F6A063F" w:rsidR="007370C0" w:rsidRDefault="007370C0" w:rsidP="009E5695">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lastRenderedPageBreak/>
        <w:t>Приложение №</w:t>
      </w:r>
      <w:r w:rsidR="00FD61DC">
        <w:rPr>
          <w:color w:val="333333"/>
          <w:sz w:val="20"/>
          <w:szCs w:val="20"/>
        </w:rPr>
        <w:t>3</w:t>
      </w:r>
    </w:p>
    <w:p w14:paraId="493CB188" w14:textId="77777777" w:rsidR="007370C0" w:rsidRDefault="007370C0" w:rsidP="009E5695">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t>к Положению о закупках товаров, работ, услуг</w:t>
      </w:r>
    </w:p>
    <w:p w14:paraId="38738FBD" w14:textId="3E08A78E" w:rsidR="007370C0" w:rsidRDefault="007370C0" w:rsidP="009E5695">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t xml:space="preserve">для нужд ГУП «ИПЦ» </w:t>
      </w:r>
    </w:p>
    <w:p w14:paraId="6D10C7DA" w14:textId="77777777" w:rsidR="00FD61DC" w:rsidRDefault="00FD61DC" w:rsidP="009E5695">
      <w:pPr>
        <w:pStyle w:val="ab"/>
        <w:shd w:val="clear" w:color="auto" w:fill="FFFFFF"/>
        <w:spacing w:before="0" w:beforeAutospacing="0" w:after="0" w:afterAutospacing="0" w:line="276" w:lineRule="auto"/>
        <w:ind w:firstLine="6237"/>
        <w:rPr>
          <w:color w:val="333333"/>
          <w:sz w:val="20"/>
          <w:szCs w:val="20"/>
        </w:rPr>
      </w:pPr>
    </w:p>
    <w:p w14:paraId="2F491684" w14:textId="77777777" w:rsidR="007370C0" w:rsidRPr="007370C0" w:rsidRDefault="007370C0"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7370C0">
        <w:rPr>
          <w:rFonts w:ascii="Times New Roman" w:eastAsia="Times New Roman" w:hAnsi="Times New Roman" w:cs="Times New Roman"/>
          <w:color w:val="333333"/>
          <w:sz w:val="20"/>
          <w:szCs w:val="20"/>
          <w:lang w:eastAsia="ru-RU"/>
        </w:rPr>
        <w:t> </w:t>
      </w:r>
    </w:p>
    <w:p w14:paraId="688E3D55"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color w:val="333333"/>
          <w:sz w:val="20"/>
          <w:szCs w:val="20"/>
        </w:rPr>
        <w:t>Форма протокола вскрытия конвертов с заявками на участие</w:t>
      </w:r>
    </w:p>
    <w:p w14:paraId="33D3DC0B"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color w:val="333333"/>
          <w:sz w:val="20"/>
          <w:szCs w:val="20"/>
        </w:rPr>
        <w:t>в открытом аукционе и (или) открытия доступа к поданным</w:t>
      </w:r>
    </w:p>
    <w:p w14:paraId="3E81FB99" w14:textId="617E59F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color w:val="333333"/>
          <w:sz w:val="20"/>
          <w:szCs w:val="20"/>
        </w:rPr>
        <w:t>в форме электронных документов заявкам</w:t>
      </w:r>
    </w:p>
    <w:p w14:paraId="1B9E046F"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color w:val="333333"/>
          <w:sz w:val="20"/>
          <w:szCs w:val="20"/>
        </w:rPr>
        <w:t>по закупке ______________________________________</w:t>
      </w:r>
    </w:p>
    <w:p w14:paraId="181CE6BA"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color w:val="333333"/>
          <w:sz w:val="20"/>
          <w:szCs w:val="20"/>
        </w:rPr>
        <w:t>                    </w:t>
      </w:r>
      <w:r w:rsidRPr="00986DDD">
        <w:rPr>
          <w:i/>
          <w:iCs/>
          <w:color w:val="333333"/>
          <w:sz w:val="20"/>
          <w:szCs w:val="20"/>
        </w:rPr>
        <w:t>(указать предмет закупки)</w:t>
      </w:r>
    </w:p>
    <w:p w14:paraId="27CC1D3A"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w:t>
      </w:r>
    </w:p>
    <w:p w14:paraId="356D42DF" w14:textId="201BE403"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Дата_____________                                                                        № _____________</w:t>
      </w:r>
    </w:p>
    <w:p w14:paraId="34BC35AD" w14:textId="64BD5CFF"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Наименование заказчика:</w:t>
      </w:r>
      <w:r>
        <w:rPr>
          <w:color w:val="333333"/>
          <w:sz w:val="20"/>
          <w:szCs w:val="20"/>
        </w:rPr>
        <w:t xml:space="preserve"> </w:t>
      </w:r>
      <w:r w:rsidRPr="00986DDD">
        <w:rPr>
          <w:color w:val="333333"/>
          <w:sz w:val="20"/>
          <w:szCs w:val="20"/>
        </w:rPr>
        <w:t>_________________________________________</w:t>
      </w:r>
    </w:p>
    <w:p w14:paraId="336408E3"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Председатель комиссии __________________________________________;</w:t>
      </w:r>
    </w:p>
    <w:p w14:paraId="1FB5BA8B" w14:textId="38D04468"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w:t>
      </w:r>
      <w:r>
        <w:rPr>
          <w:color w:val="333333"/>
          <w:sz w:val="20"/>
          <w:szCs w:val="20"/>
        </w:rPr>
        <w:t xml:space="preserve"> </w:t>
      </w:r>
      <w:r w:rsidRPr="00986DDD">
        <w:rPr>
          <w:color w:val="333333"/>
          <w:sz w:val="20"/>
          <w:szCs w:val="20"/>
        </w:rPr>
        <w:t>                          </w:t>
      </w:r>
      <w:r w:rsidRPr="00986DDD">
        <w:rPr>
          <w:i/>
          <w:iCs/>
          <w:color w:val="333333"/>
          <w:sz w:val="20"/>
          <w:szCs w:val="20"/>
        </w:rPr>
        <w:t>(фамилия, имя, отчество (при наличии)), должность)</w:t>
      </w:r>
    </w:p>
    <w:p w14:paraId="19C22451"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Присутствовали члены комиссии:</w:t>
      </w:r>
    </w:p>
    <w:p w14:paraId="47F7E548" w14:textId="77777777" w:rsidR="00986DDD" w:rsidRPr="00986DDD" w:rsidRDefault="00986DDD" w:rsidP="008536F7">
      <w:pPr>
        <w:numPr>
          <w:ilvl w:val="0"/>
          <w:numId w:val="3"/>
        </w:numPr>
        <w:shd w:val="clear" w:color="auto" w:fill="FFFFFF"/>
        <w:spacing w:after="0" w:line="276" w:lineRule="auto"/>
        <w:rPr>
          <w:rFonts w:ascii="Times New Roman" w:hAnsi="Times New Roman" w:cs="Times New Roman"/>
          <w:color w:val="000000"/>
          <w:sz w:val="20"/>
          <w:szCs w:val="20"/>
        </w:rPr>
      </w:pPr>
      <w:r w:rsidRPr="00986DDD">
        <w:rPr>
          <w:rFonts w:ascii="Times New Roman" w:hAnsi="Times New Roman" w:cs="Times New Roman"/>
          <w:color w:val="000000"/>
          <w:sz w:val="20"/>
          <w:szCs w:val="20"/>
        </w:rPr>
        <w:t>_____________________________________________________________;</w:t>
      </w:r>
    </w:p>
    <w:p w14:paraId="56A08172" w14:textId="55D8E104"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i/>
          <w:iCs/>
          <w:color w:val="333333"/>
          <w:sz w:val="20"/>
          <w:szCs w:val="20"/>
        </w:rPr>
        <w:t>                           (фамилия, имя, отчество (при наличии)), должность</w:t>
      </w:r>
    </w:p>
    <w:p w14:paraId="6692CAE7"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Извещение о проведении открытого аукциона ________________________</w:t>
      </w:r>
    </w:p>
    <w:p w14:paraId="287EED9D"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i/>
          <w:iCs/>
          <w:color w:val="333333"/>
          <w:sz w:val="20"/>
          <w:szCs w:val="20"/>
        </w:rPr>
        <w:t>(указывается ссылка на официальный сайт в глобальной сети Интернет, являющийся информационной системой в сфере закупок, а также ссылки на иные сайты или средства массовой информации,</w:t>
      </w:r>
    </w:p>
    <w:p w14:paraId="30D35D39" w14:textId="566EF102"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i/>
          <w:iCs/>
          <w:color w:val="333333"/>
          <w:sz w:val="20"/>
          <w:szCs w:val="20"/>
        </w:rPr>
        <w:t>на которых было размещено (опубликовано) извещение о проведении открытого аукциона)</w:t>
      </w:r>
    </w:p>
    <w:p w14:paraId="37AC1220"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1. Вскрытие конвертов с заявками на участие в открытом аукционе и (или) открытие доступа к поданным в форме электронных документов заявкам</w:t>
      </w:r>
      <w:r w:rsidRPr="00986DDD">
        <w:rPr>
          <w:color w:val="333333"/>
          <w:sz w:val="20"/>
          <w:szCs w:val="20"/>
        </w:rPr>
        <w:br/>
        <w:t>по закупке _____________________________ проводит комиссия по адресу:</w:t>
      </w:r>
    </w:p>
    <w:p w14:paraId="5F4014DD" w14:textId="146ADDA6"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w:t>
      </w:r>
      <w:r w:rsidRPr="00986DDD">
        <w:rPr>
          <w:i/>
          <w:iCs/>
          <w:color w:val="333333"/>
          <w:sz w:val="20"/>
          <w:szCs w:val="20"/>
        </w:rPr>
        <w:t>(указать предмет закупки)</w:t>
      </w:r>
    </w:p>
    <w:p w14:paraId="386D47D0"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___________________________, в ___________ _________________.</w:t>
      </w:r>
    </w:p>
    <w:p w14:paraId="77C4E8F0" w14:textId="184FA7E0"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i/>
          <w:iCs/>
          <w:color w:val="333333"/>
          <w:sz w:val="20"/>
          <w:szCs w:val="20"/>
        </w:rPr>
        <w:t xml:space="preserve">               (указать </w:t>
      </w:r>
      <w:proofErr w:type="gramStart"/>
      <w:r w:rsidRPr="00986DDD">
        <w:rPr>
          <w:i/>
          <w:iCs/>
          <w:color w:val="333333"/>
          <w:sz w:val="20"/>
          <w:szCs w:val="20"/>
        </w:rPr>
        <w:t>адрес)   </w:t>
      </w:r>
      <w:proofErr w:type="gramEnd"/>
      <w:r w:rsidRPr="00986DDD">
        <w:rPr>
          <w:i/>
          <w:iCs/>
          <w:color w:val="333333"/>
          <w:sz w:val="20"/>
          <w:szCs w:val="20"/>
        </w:rPr>
        <w:t>          (указать время)   (указать дату)</w:t>
      </w:r>
    </w:p>
    <w:p w14:paraId="42B68263" w14:textId="598FB158"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2. Кворум соблюден, комиссия правомочна в принятии решений.</w:t>
      </w:r>
    </w:p>
    <w:p w14:paraId="1E015C1D" w14:textId="482469D3"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3. В срок, указанный в извещении о проведении закупки, поступило __________________ заявок на участие в открытом аукционе.</w:t>
      </w:r>
      <w:r>
        <w:rPr>
          <w:color w:val="333333"/>
          <w:sz w:val="20"/>
          <w:szCs w:val="20"/>
        </w:rPr>
        <w:t xml:space="preserve">                                                                                              </w:t>
      </w:r>
      <w:r w:rsidRPr="00986DDD">
        <w:rPr>
          <w:i/>
          <w:iCs/>
          <w:color w:val="333333"/>
          <w:sz w:val="20"/>
          <w:szCs w:val="20"/>
        </w:rPr>
        <w:t>(указать количество заявок)</w:t>
      </w:r>
    </w:p>
    <w:p w14:paraId="2CBEB45B" w14:textId="7E214E97" w:rsidR="00986DDD" w:rsidRPr="00986DDD" w:rsidRDefault="00986DDD" w:rsidP="009E5695">
      <w:pPr>
        <w:pStyle w:val="ab"/>
        <w:shd w:val="clear" w:color="auto" w:fill="FFFFFF"/>
        <w:spacing w:before="0" w:beforeAutospacing="0" w:after="0" w:afterAutospacing="0" w:line="276" w:lineRule="auto"/>
        <w:jc w:val="both"/>
        <w:rPr>
          <w:color w:val="333333"/>
          <w:sz w:val="20"/>
          <w:szCs w:val="20"/>
        </w:rPr>
      </w:pPr>
      <w:r w:rsidRPr="00986DDD">
        <w:rPr>
          <w:color w:val="333333"/>
          <w:sz w:val="20"/>
          <w:szCs w:val="20"/>
        </w:rPr>
        <w:t>4. В процессе проведения процедуры вскрытия конвертов с заявками</w:t>
      </w:r>
      <w:r>
        <w:rPr>
          <w:color w:val="333333"/>
          <w:sz w:val="20"/>
          <w:szCs w:val="20"/>
        </w:rPr>
        <w:t xml:space="preserve"> </w:t>
      </w:r>
      <w:r w:rsidRPr="00986DDD">
        <w:rPr>
          <w:color w:val="333333"/>
          <w:sz w:val="20"/>
          <w:szCs w:val="20"/>
        </w:rPr>
        <w:t xml:space="preserve">на участие в открытом аукционе велась </w:t>
      </w:r>
      <w:proofErr w:type="gramStart"/>
      <w:r w:rsidRPr="00986DDD">
        <w:rPr>
          <w:color w:val="333333"/>
          <w:sz w:val="20"/>
          <w:szCs w:val="20"/>
        </w:rPr>
        <w:t>аудио/видеозапись</w:t>
      </w:r>
      <w:proofErr w:type="gramEnd"/>
      <w:r w:rsidRPr="00986DDD">
        <w:rPr>
          <w:color w:val="333333"/>
          <w:sz w:val="20"/>
          <w:szCs w:val="20"/>
        </w:rPr>
        <w:t>.</w:t>
      </w:r>
    </w:p>
    <w:p w14:paraId="1ADE48D7" w14:textId="1743CCCB" w:rsidR="00986DDD" w:rsidRPr="00986DDD" w:rsidRDefault="00986DDD" w:rsidP="009E5695">
      <w:pPr>
        <w:pStyle w:val="ab"/>
        <w:shd w:val="clear" w:color="auto" w:fill="FFFFFF"/>
        <w:spacing w:before="0" w:beforeAutospacing="0" w:after="0" w:afterAutospacing="0" w:line="276" w:lineRule="auto"/>
        <w:jc w:val="both"/>
        <w:rPr>
          <w:color w:val="333333"/>
          <w:sz w:val="20"/>
          <w:szCs w:val="20"/>
        </w:rPr>
      </w:pPr>
      <w:r w:rsidRPr="00986DDD">
        <w:rPr>
          <w:color w:val="333333"/>
          <w:sz w:val="20"/>
          <w:szCs w:val="20"/>
        </w:rPr>
        <w:t>5. На процедуре вскрытия конвертов с заявками на участие в открытом аукционе присутствовали участники открытого аукциона и (или) их представители, подавшие заявки на участие в открытом аукционе, представившие документ, удостоверяющий личность, документ, подтверждающий полномочия на представление интересов участников открытого аукциона на процедуре вскрытия конвертов с заявками на участие</w:t>
      </w:r>
      <w:r>
        <w:rPr>
          <w:color w:val="333333"/>
          <w:sz w:val="20"/>
          <w:szCs w:val="20"/>
        </w:rPr>
        <w:t xml:space="preserve"> </w:t>
      </w:r>
      <w:r w:rsidRPr="00986DDD">
        <w:rPr>
          <w:color w:val="333333"/>
          <w:sz w:val="20"/>
          <w:szCs w:val="20"/>
        </w:rPr>
        <w:t>в открытом аукционе, зарегистрированные в журнале регистрации участников открытого аукциона и (или) их представителей, подавших заявки на участие</w:t>
      </w:r>
      <w:r>
        <w:rPr>
          <w:color w:val="333333"/>
          <w:sz w:val="20"/>
          <w:szCs w:val="20"/>
        </w:rPr>
        <w:t xml:space="preserve"> </w:t>
      </w:r>
      <w:r w:rsidRPr="00986DDD">
        <w:rPr>
          <w:color w:val="333333"/>
          <w:sz w:val="20"/>
          <w:szCs w:val="20"/>
        </w:rPr>
        <w:t>в открытом аукционе, присутствующих на процедуре вскрытия конвертов</w:t>
      </w:r>
      <w:r>
        <w:rPr>
          <w:color w:val="333333"/>
          <w:sz w:val="20"/>
          <w:szCs w:val="20"/>
        </w:rPr>
        <w:t xml:space="preserve"> </w:t>
      </w:r>
      <w:r w:rsidRPr="00986DDD">
        <w:rPr>
          <w:color w:val="333333"/>
          <w:sz w:val="20"/>
          <w:szCs w:val="20"/>
        </w:rPr>
        <w:t>на участие в открытом аукционе и (или) открытия доступа к поданным в форме электронных документов заявкам (Приложение № 1 к настоящему Протоколу).</w:t>
      </w:r>
    </w:p>
    <w:p w14:paraId="14D940B4" w14:textId="651FB7AA" w:rsidR="00986DDD" w:rsidRPr="00986DDD" w:rsidRDefault="00986DDD" w:rsidP="009E5695">
      <w:pPr>
        <w:pStyle w:val="ab"/>
        <w:shd w:val="clear" w:color="auto" w:fill="FFFFFF"/>
        <w:spacing w:before="0" w:beforeAutospacing="0" w:after="0" w:afterAutospacing="0" w:line="276" w:lineRule="auto"/>
        <w:jc w:val="both"/>
        <w:rPr>
          <w:color w:val="333333"/>
          <w:sz w:val="20"/>
          <w:szCs w:val="20"/>
        </w:rPr>
      </w:pPr>
      <w:r w:rsidRPr="00986DDD">
        <w:rPr>
          <w:color w:val="333333"/>
          <w:sz w:val="20"/>
          <w:szCs w:val="20"/>
        </w:rPr>
        <w:t>6. Члены комиссии, а также участники закупки и (или) их представители, подавшие заявки на участие в открытом аукционе, убедились в целостности конвертов и (или) поданных в форме электронных документов заявок</w:t>
      </w:r>
      <w:r w:rsidRPr="00986DDD">
        <w:rPr>
          <w:color w:val="333333"/>
          <w:sz w:val="20"/>
          <w:szCs w:val="20"/>
        </w:rPr>
        <w:br/>
        <w:t>на участие в открытом аукционе.</w:t>
      </w:r>
    </w:p>
    <w:p w14:paraId="6D93FA93" w14:textId="0B0090AD" w:rsidR="00986DDD" w:rsidRPr="00986DDD" w:rsidRDefault="00986DDD" w:rsidP="009E5695">
      <w:pPr>
        <w:pStyle w:val="ab"/>
        <w:shd w:val="clear" w:color="auto" w:fill="FFFFFF"/>
        <w:spacing w:before="0" w:beforeAutospacing="0" w:after="0" w:afterAutospacing="0" w:line="276" w:lineRule="auto"/>
        <w:jc w:val="both"/>
        <w:rPr>
          <w:color w:val="333333"/>
          <w:sz w:val="20"/>
          <w:szCs w:val="20"/>
        </w:rPr>
      </w:pPr>
      <w:r w:rsidRPr="00986DDD">
        <w:rPr>
          <w:color w:val="333333"/>
          <w:sz w:val="20"/>
          <w:szCs w:val="20"/>
        </w:rPr>
        <w:t>7. Перед вскрытием конвертов с заявками на участие в открытом аукционе и (или) открытием доступа к поданным в форме электронных документов заявкам комиссия объявила участникам открытого аукциона и (или) их представителям, а также всем присутствующим о возможности подачи заявок на участие в открытом аукционе или отзыва поданных ранее заявок</w:t>
      </w:r>
      <w:r>
        <w:rPr>
          <w:color w:val="333333"/>
          <w:sz w:val="20"/>
          <w:szCs w:val="20"/>
        </w:rPr>
        <w:t xml:space="preserve"> </w:t>
      </w:r>
      <w:r w:rsidRPr="00986DDD">
        <w:rPr>
          <w:color w:val="333333"/>
          <w:sz w:val="20"/>
          <w:szCs w:val="20"/>
        </w:rPr>
        <w:t>на участие в открытом аукционе. Комиссия объявила о последствиях подачи</w:t>
      </w:r>
      <w:r>
        <w:rPr>
          <w:color w:val="333333"/>
          <w:sz w:val="20"/>
          <w:szCs w:val="20"/>
        </w:rPr>
        <w:t xml:space="preserve"> </w:t>
      </w:r>
      <w:r w:rsidRPr="00986DDD">
        <w:rPr>
          <w:color w:val="333333"/>
          <w:sz w:val="20"/>
          <w:szCs w:val="20"/>
        </w:rPr>
        <w:t>2 (двух) и более заявок на участие в открытом аукционе.</w:t>
      </w:r>
    </w:p>
    <w:p w14:paraId="78D11F3E" w14:textId="574FFB4A"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Информация о дополнительно представленных заявках на участие</w:t>
      </w:r>
      <w:r>
        <w:rPr>
          <w:color w:val="333333"/>
          <w:sz w:val="20"/>
          <w:szCs w:val="20"/>
        </w:rPr>
        <w:t xml:space="preserve"> </w:t>
      </w:r>
      <w:r w:rsidRPr="00986DDD">
        <w:rPr>
          <w:color w:val="333333"/>
          <w:sz w:val="20"/>
          <w:szCs w:val="20"/>
        </w:rPr>
        <w:t>в открытом аукционе непосредственно перед вскрытием конвертов с заявками на участие в открытом аукционе, информация об отзыве и (или) изменении уже</w:t>
      </w:r>
      <w:r>
        <w:rPr>
          <w:color w:val="333333"/>
          <w:sz w:val="20"/>
          <w:szCs w:val="20"/>
        </w:rPr>
        <w:t xml:space="preserve"> </w:t>
      </w:r>
      <w:r w:rsidRPr="00986DDD">
        <w:rPr>
          <w:color w:val="333333"/>
          <w:sz w:val="20"/>
          <w:szCs w:val="20"/>
        </w:rPr>
        <w:t>поданных заявок на участие в открытом аукционе:</w:t>
      </w:r>
      <w:r>
        <w:rPr>
          <w:color w:val="333333"/>
          <w:sz w:val="20"/>
          <w:szCs w:val="20"/>
        </w:rPr>
        <w:t xml:space="preserve"> </w:t>
      </w:r>
      <w:r w:rsidRPr="00986DDD">
        <w:rPr>
          <w:color w:val="333333"/>
          <w:sz w:val="20"/>
          <w:szCs w:val="20"/>
        </w:rPr>
        <w:t>____________________________________________________________________.</w:t>
      </w:r>
    </w:p>
    <w:p w14:paraId="09A880EB" w14:textId="61BAD52D" w:rsidR="00986DDD" w:rsidRPr="00986DDD" w:rsidRDefault="00986DDD" w:rsidP="009E5695">
      <w:pPr>
        <w:pStyle w:val="ab"/>
        <w:shd w:val="clear" w:color="auto" w:fill="FFFFFF"/>
        <w:spacing w:before="0" w:beforeAutospacing="0" w:after="0" w:afterAutospacing="0" w:line="276" w:lineRule="auto"/>
        <w:jc w:val="both"/>
        <w:rPr>
          <w:color w:val="333333"/>
          <w:sz w:val="20"/>
          <w:szCs w:val="20"/>
        </w:rPr>
      </w:pPr>
      <w:r w:rsidRPr="00986DDD">
        <w:rPr>
          <w:color w:val="333333"/>
          <w:sz w:val="20"/>
          <w:szCs w:val="20"/>
        </w:rPr>
        <w:t>8. Комиссией осуществлена регистрация поданных заявок на участие</w:t>
      </w:r>
      <w:r>
        <w:rPr>
          <w:color w:val="333333"/>
          <w:sz w:val="20"/>
          <w:szCs w:val="20"/>
        </w:rPr>
        <w:t xml:space="preserve"> </w:t>
      </w:r>
      <w:r w:rsidRPr="00986DDD">
        <w:rPr>
          <w:color w:val="333333"/>
          <w:sz w:val="20"/>
          <w:szCs w:val="20"/>
        </w:rPr>
        <w:t>в открытом аукционе в порядке очередности их поступления:</w:t>
      </w:r>
    </w:p>
    <w:p w14:paraId="2066605C"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w:t>
      </w:r>
    </w:p>
    <w:tbl>
      <w:tblPr>
        <w:tblW w:w="10294" w:type="dxa"/>
        <w:tblCellMar>
          <w:left w:w="0" w:type="dxa"/>
          <w:right w:w="0" w:type="dxa"/>
        </w:tblCellMar>
        <w:tblLook w:val="04A0" w:firstRow="1" w:lastRow="0" w:firstColumn="1" w:lastColumn="0" w:noHBand="0" w:noVBand="1"/>
      </w:tblPr>
      <w:tblGrid>
        <w:gridCol w:w="2442"/>
        <w:gridCol w:w="1486"/>
        <w:gridCol w:w="3183"/>
        <w:gridCol w:w="3183"/>
      </w:tblGrid>
      <w:tr w:rsidR="00986DDD" w:rsidRPr="00986DDD" w14:paraId="2C0A91AF" w14:textId="77777777" w:rsidTr="00986DDD">
        <w:trPr>
          <w:trHeight w:val="2102"/>
        </w:trPr>
        <w:tc>
          <w:tcPr>
            <w:tcW w:w="118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28B6A9D"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lastRenderedPageBreak/>
              <w:t>Регистрационный номер заявки</w:t>
            </w:r>
            <w:r w:rsidRPr="00986DDD">
              <w:rPr>
                <w:color w:val="333333"/>
                <w:sz w:val="20"/>
                <w:szCs w:val="20"/>
              </w:rPr>
              <w:br/>
              <w:t>на участие</w:t>
            </w:r>
            <w:r w:rsidRPr="00986DDD">
              <w:rPr>
                <w:color w:val="333333"/>
                <w:sz w:val="20"/>
                <w:szCs w:val="20"/>
              </w:rPr>
              <w:br/>
              <w:t>в открытом аукционе</w:t>
            </w:r>
          </w:p>
        </w:tc>
        <w:tc>
          <w:tcPr>
            <w:tcW w:w="72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985BD90"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Дата и время подачи заявки</w:t>
            </w:r>
            <w:r w:rsidRPr="00986DDD">
              <w:rPr>
                <w:color w:val="333333"/>
                <w:sz w:val="20"/>
                <w:szCs w:val="20"/>
              </w:rPr>
              <w:br/>
              <w:t>на участие</w:t>
            </w:r>
            <w:r w:rsidRPr="00986DDD">
              <w:rPr>
                <w:color w:val="333333"/>
                <w:sz w:val="20"/>
                <w:szCs w:val="20"/>
              </w:rPr>
              <w:br/>
              <w:t>в открытом аукционе</w:t>
            </w:r>
          </w:p>
        </w:tc>
        <w:tc>
          <w:tcPr>
            <w:tcW w:w="154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AC5FD73"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Наименование участника открытого аукциона,</w:t>
            </w:r>
            <w:r w:rsidRPr="00986DDD">
              <w:rPr>
                <w:color w:val="333333"/>
                <w:sz w:val="20"/>
                <w:szCs w:val="20"/>
              </w:rPr>
              <w:br/>
              <w:t>подавшего заявку на участие</w:t>
            </w:r>
            <w:r w:rsidRPr="00986DDD">
              <w:rPr>
                <w:color w:val="333333"/>
                <w:sz w:val="20"/>
                <w:szCs w:val="20"/>
              </w:rPr>
              <w:br/>
              <w:t>в открытом аукционе</w:t>
            </w:r>
          </w:p>
          <w:p w14:paraId="48991133"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(наименование организации,</w:t>
            </w:r>
            <w:r w:rsidRPr="00986DDD">
              <w:rPr>
                <w:color w:val="333333"/>
                <w:sz w:val="20"/>
                <w:szCs w:val="20"/>
              </w:rPr>
              <w:br/>
              <w:t>фамилия, имя, отчество (при наличии) для индивидуального предпринимателя)</w:t>
            </w:r>
          </w:p>
        </w:tc>
        <w:tc>
          <w:tcPr>
            <w:tcW w:w="154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335A513"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лотов, по которым подана заявка</w:t>
            </w:r>
            <w:r w:rsidRPr="00986DDD">
              <w:rPr>
                <w:color w:val="333333"/>
                <w:sz w:val="20"/>
                <w:szCs w:val="20"/>
              </w:rPr>
              <w:br/>
              <w:t>на участие в открытом аукционе</w:t>
            </w:r>
          </w:p>
        </w:tc>
      </w:tr>
      <w:tr w:rsidR="00986DDD" w:rsidRPr="00986DDD" w14:paraId="54541773" w14:textId="77777777" w:rsidTr="00986DDD">
        <w:trPr>
          <w:trHeight w:val="290"/>
        </w:trPr>
        <w:tc>
          <w:tcPr>
            <w:tcW w:w="118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2C83C0DD" w14:textId="77777777" w:rsidR="00986DDD" w:rsidRPr="00986DDD" w:rsidRDefault="00986DDD" w:rsidP="009E5695">
            <w:pPr>
              <w:pStyle w:val="ab"/>
              <w:spacing w:before="0" w:beforeAutospacing="0" w:after="0" w:afterAutospacing="0" w:line="276" w:lineRule="auto"/>
              <w:rPr>
                <w:color w:val="333333"/>
                <w:sz w:val="20"/>
                <w:szCs w:val="20"/>
              </w:rPr>
            </w:pPr>
            <w:r w:rsidRPr="00986DDD">
              <w:rPr>
                <w:color w:val="333333"/>
                <w:sz w:val="20"/>
                <w:szCs w:val="20"/>
              </w:rPr>
              <w:t> </w:t>
            </w:r>
          </w:p>
        </w:tc>
        <w:tc>
          <w:tcPr>
            <w:tcW w:w="722"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558AB367" w14:textId="77777777" w:rsidR="00986DDD" w:rsidRPr="00986DDD" w:rsidRDefault="00986DDD" w:rsidP="009E5695">
            <w:pPr>
              <w:pStyle w:val="ab"/>
              <w:spacing w:before="0" w:beforeAutospacing="0" w:after="0" w:afterAutospacing="0" w:line="276" w:lineRule="auto"/>
              <w:rPr>
                <w:color w:val="333333"/>
                <w:sz w:val="20"/>
                <w:szCs w:val="20"/>
              </w:rPr>
            </w:pPr>
            <w:r w:rsidRPr="00986DDD">
              <w:rPr>
                <w:color w:val="333333"/>
                <w:sz w:val="20"/>
                <w:szCs w:val="20"/>
              </w:rPr>
              <w:t> </w:t>
            </w:r>
          </w:p>
        </w:tc>
        <w:tc>
          <w:tcPr>
            <w:tcW w:w="154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45115D72" w14:textId="77777777" w:rsidR="00986DDD" w:rsidRPr="00986DDD" w:rsidRDefault="00986DDD" w:rsidP="009E5695">
            <w:pPr>
              <w:pStyle w:val="ab"/>
              <w:spacing w:before="0" w:beforeAutospacing="0" w:after="0" w:afterAutospacing="0" w:line="276" w:lineRule="auto"/>
              <w:rPr>
                <w:color w:val="333333"/>
                <w:sz w:val="20"/>
                <w:szCs w:val="20"/>
              </w:rPr>
            </w:pPr>
            <w:r w:rsidRPr="00986DDD">
              <w:rPr>
                <w:color w:val="333333"/>
                <w:sz w:val="20"/>
                <w:szCs w:val="20"/>
              </w:rPr>
              <w:t> </w:t>
            </w:r>
          </w:p>
        </w:tc>
        <w:tc>
          <w:tcPr>
            <w:tcW w:w="154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463AAEE3" w14:textId="77777777" w:rsidR="00986DDD" w:rsidRPr="00986DDD" w:rsidRDefault="00986DDD" w:rsidP="009E5695">
            <w:pPr>
              <w:pStyle w:val="ab"/>
              <w:spacing w:before="0" w:beforeAutospacing="0" w:after="0" w:afterAutospacing="0" w:line="276" w:lineRule="auto"/>
              <w:rPr>
                <w:color w:val="333333"/>
                <w:sz w:val="20"/>
                <w:szCs w:val="20"/>
              </w:rPr>
            </w:pPr>
            <w:r w:rsidRPr="00986DDD">
              <w:rPr>
                <w:color w:val="333333"/>
                <w:sz w:val="20"/>
                <w:szCs w:val="20"/>
              </w:rPr>
              <w:t> </w:t>
            </w:r>
          </w:p>
        </w:tc>
      </w:tr>
      <w:tr w:rsidR="00986DDD" w:rsidRPr="00986DDD" w14:paraId="29E7034A" w14:textId="77777777" w:rsidTr="00986DDD">
        <w:trPr>
          <w:trHeight w:val="302"/>
        </w:trPr>
        <w:tc>
          <w:tcPr>
            <w:tcW w:w="118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39148094" w14:textId="77777777" w:rsidR="00986DDD" w:rsidRPr="00986DDD" w:rsidRDefault="00986DDD" w:rsidP="009E5695">
            <w:pPr>
              <w:pStyle w:val="ab"/>
              <w:spacing w:before="0" w:beforeAutospacing="0" w:after="0" w:afterAutospacing="0" w:line="276" w:lineRule="auto"/>
              <w:rPr>
                <w:color w:val="333333"/>
                <w:sz w:val="20"/>
                <w:szCs w:val="20"/>
              </w:rPr>
            </w:pPr>
            <w:r w:rsidRPr="00986DDD">
              <w:rPr>
                <w:color w:val="333333"/>
                <w:sz w:val="20"/>
                <w:szCs w:val="20"/>
              </w:rPr>
              <w:t> </w:t>
            </w:r>
          </w:p>
        </w:tc>
        <w:tc>
          <w:tcPr>
            <w:tcW w:w="72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62957386" w14:textId="77777777" w:rsidR="00986DDD" w:rsidRPr="00986DDD" w:rsidRDefault="00986DDD" w:rsidP="009E5695">
            <w:pPr>
              <w:pStyle w:val="ab"/>
              <w:spacing w:before="0" w:beforeAutospacing="0" w:after="0" w:afterAutospacing="0" w:line="276" w:lineRule="auto"/>
              <w:rPr>
                <w:color w:val="333333"/>
                <w:sz w:val="20"/>
                <w:szCs w:val="20"/>
              </w:rPr>
            </w:pPr>
            <w:r w:rsidRPr="00986DDD">
              <w:rPr>
                <w:color w:val="333333"/>
                <w:sz w:val="20"/>
                <w:szCs w:val="20"/>
              </w:rPr>
              <w:t> </w:t>
            </w:r>
          </w:p>
        </w:tc>
        <w:tc>
          <w:tcPr>
            <w:tcW w:w="154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1A7DB9A4" w14:textId="77777777" w:rsidR="00986DDD" w:rsidRPr="00986DDD" w:rsidRDefault="00986DDD" w:rsidP="009E5695">
            <w:pPr>
              <w:pStyle w:val="ab"/>
              <w:spacing w:before="0" w:beforeAutospacing="0" w:after="0" w:afterAutospacing="0" w:line="276" w:lineRule="auto"/>
              <w:rPr>
                <w:color w:val="333333"/>
                <w:sz w:val="20"/>
                <w:szCs w:val="20"/>
              </w:rPr>
            </w:pPr>
            <w:r w:rsidRPr="00986DDD">
              <w:rPr>
                <w:color w:val="333333"/>
                <w:sz w:val="20"/>
                <w:szCs w:val="20"/>
              </w:rPr>
              <w:t> </w:t>
            </w:r>
          </w:p>
        </w:tc>
        <w:tc>
          <w:tcPr>
            <w:tcW w:w="154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644799E0" w14:textId="77777777" w:rsidR="00986DDD" w:rsidRPr="00986DDD" w:rsidRDefault="00986DDD" w:rsidP="009E5695">
            <w:pPr>
              <w:pStyle w:val="ab"/>
              <w:spacing w:before="0" w:beforeAutospacing="0" w:after="0" w:afterAutospacing="0" w:line="276" w:lineRule="auto"/>
              <w:rPr>
                <w:color w:val="333333"/>
                <w:sz w:val="20"/>
                <w:szCs w:val="20"/>
              </w:rPr>
            </w:pPr>
            <w:r w:rsidRPr="00986DDD">
              <w:rPr>
                <w:color w:val="333333"/>
                <w:sz w:val="20"/>
                <w:szCs w:val="20"/>
              </w:rPr>
              <w:t> </w:t>
            </w:r>
          </w:p>
        </w:tc>
      </w:tr>
    </w:tbl>
    <w:p w14:paraId="1E75EA5A"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w:t>
      </w:r>
    </w:p>
    <w:p w14:paraId="68690CFC" w14:textId="50E2D956"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9. Комиссией вскрыты конверты с заявками на участие в открытом аукционе в порядке их поступления.</w:t>
      </w:r>
    </w:p>
    <w:p w14:paraId="21241ABB"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Регистрационный номер заявки _____________.</w:t>
      </w:r>
    </w:p>
    <w:p w14:paraId="01224317"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w:t>
      </w:r>
    </w:p>
    <w:tbl>
      <w:tblPr>
        <w:tblW w:w="10269" w:type="dxa"/>
        <w:tblCellMar>
          <w:left w:w="0" w:type="dxa"/>
          <w:right w:w="0" w:type="dxa"/>
        </w:tblCellMar>
        <w:tblLook w:val="04A0" w:firstRow="1" w:lastRow="0" w:firstColumn="1" w:lastColumn="0" w:noHBand="0" w:noVBand="1"/>
      </w:tblPr>
      <w:tblGrid>
        <w:gridCol w:w="5134"/>
        <w:gridCol w:w="5135"/>
      </w:tblGrid>
      <w:tr w:rsidR="00986DDD" w:rsidRPr="00986DDD" w14:paraId="7694132C" w14:textId="77777777" w:rsidTr="00986DDD">
        <w:trPr>
          <w:trHeight w:val="1805"/>
        </w:trPr>
        <w:tc>
          <w:tcPr>
            <w:tcW w:w="513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A7483F4"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Наименование участника открытого аукциона, подавшего заявку на участие</w:t>
            </w:r>
            <w:r w:rsidRPr="00986DDD">
              <w:rPr>
                <w:color w:val="333333"/>
                <w:sz w:val="20"/>
                <w:szCs w:val="20"/>
              </w:rPr>
              <w:br/>
              <w:t>в открытом аукционе</w:t>
            </w:r>
          </w:p>
          <w:p w14:paraId="02F6DCC5"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(наименование организации,</w:t>
            </w:r>
            <w:r w:rsidRPr="00986DDD">
              <w:rPr>
                <w:color w:val="333333"/>
                <w:sz w:val="20"/>
                <w:szCs w:val="20"/>
              </w:rPr>
              <w:br/>
              <w:t>фамилия, имя, отчество (при наличии)</w:t>
            </w:r>
            <w:r w:rsidRPr="00986DDD">
              <w:rPr>
                <w:color w:val="333333"/>
                <w:sz w:val="20"/>
                <w:szCs w:val="20"/>
              </w:rPr>
              <w:br/>
              <w:t>для индивидуального предпринимателя)</w:t>
            </w:r>
          </w:p>
        </w:tc>
        <w:tc>
          <w:tcPr>
            <w:tcW w:w="5135"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5380283A" w14:textId="77777777" w:rsidR="00986DDD" w:rsidRPr="00986DDD" w:rsidRDefault="00986DDD" w:rsidP="009E5695">
            <w:pPr>
              <w:pStyle w:val="ab"/>
              <w:spacing w:before="0" w:beforeAutospacing="0" w:after="0" w:afterAutospacing="0" w:line="276" w:lineRule="auto"/>
              <w:rPr>
                <w:color w:val="333333"/>
                <w:sz w:val="20"/>
                <w:szCs w:val="20"/>
              </w:rPr>
            </w:pPr>
            <w:r w:rsidRPr="00986DDD">
              <w:rPr>
                <w:color w:val="333333"/>
                <w:sz w:val="20"/>
                <w:szCs w:val="20"/>
              </w:rPr>
              <w:t> </w:t>
            </w:r>
          </w:p>
        </w:tc>
      </w:tr>
      <w:tr w:rsidR="00986DDD" w:rsidRPr="00986DDD" w14:paraId="2AC14218" w14:textId="77777777" w:rsidTr="00986DDD">
        <w:trPr>
          <w:trHeight w:val="594"/>
        </w:trPr>
        <w:tc>
          <w:tcPr>
            <w:tcW w:w="513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9B06CD5"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Место нахождение/адрес регистрации</w:t>
            </w:r>
            <w:r w:rsidRPr="00986DDD">
              <w:rPr>
                <w:color w:val="333333"/>
                <w:sz w:val="20"/>
                <w:szCs w:val="20"/>
              </w:rPr>
              <w:br/>
              <w:t>по месту жительства или пребывания</w:t>
            </w:r>
          </w:p>
        </w:tc>
        <w:tc>
          <w:tcPr>
            <w:tcW w:w="5135"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704BE5F1" w14:textId="77777777" w:rsidR="00986DDD" w:rsidRPr="00986DDD" w:rsidRDefault="00986DDD" w:rsidP="009E5695">
            <w:pPr>
              <w:pStyle w:val="ab"/>
              <w:spacing w:before="0" w:beforeAutospacing="0" w:after="0" w:afterAutospacing="0" w:line="276" w:lineRule="auto"/>
              <w:rPr>
                <w:color w:val="333333"/>
                <w:sz w:val="20"/>
                <w:szCs w:val="20"/>
              </w:rPr>
            </w:pPr>
            <w:r w:rsidRPr="00986DDD">
              <w:rPr>
                <w:color w:val="333333"/>
                <w:sz w:val="20"/>
                <w:szCs w:val="20"/>
              </w:rPr>
              <w:t> </w:t>
            </w:r>
          </w:p>
        </w:tc>
      </w:tr>
      <w:tr w:rsidR="00986DDD" w:rsidRPr="00986DDD" w14:paraId="55B96EE2" w14:textId="77777777" w:rsidTr="00986DDD">
        <w:trPr>
          <w:trHeight w:val="594"/>
        </w:trPr>
        <w:tc>
          <w:tcPr>
            <w:tcW w:w="513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31149CA"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Дата и время подачи заявки на участие</w:t>
            </w:r>
            <w:r w:rsidRPr="00986DDD">
              <w:rPr>
                <w:color w:val="333333"/>
                <w:sz w:val="20"/>
                <w:szCs w:val="20"/>
              </w:rPr>
              <w:br/>
              <w:t>в открытом аукционе</w:t>
            </w:r>
          </w:p>
        </w:tc>
        <w:tc>
          <w:tcPr>
            <w:tcW w:w="5135"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5948B7A1" w14:textId="77777777" w:rsidR="00986DDD" w:rsidRPr="00986DDD" w:rsidRDefault="00986DDD" w:rsidP="009E5695">
            <w:pPr>
              <w:pStyle w:val="ab"/>
              <w:spacing w:before="0" w:beforeAutospacing="0" w:after="0" w:afterAutospacing="0" w:line="276" w:lineRule="auto"/>
              <w:rPr>
                <w:color w:val="333333"/>
                <w:sz w:val="20"/>
                <w:szCs w:val="20"/>
              </w:rPr>
            </w:pPr>
            <w:r w:rsidRPr="00986DDD">
              <w:rPr>
                <w:color w:val="333333"/>
                <w:sz w:val="20"/>
                <w:szCs w:val="20"/>
              </w:rPr>
              <w:t> </w:t>
            </w:r>
          </w:p>
        </w:tc>
      </w:tr>
    </w:tbl>
    <w:p w14:paraId="45DFB44F"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w:t>
      </w:r>
    </w:p>
    <w:p w14:paraId="6F0F34CD" w14:textId="38F1A64B" w:rsid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Комиссией проверено наличие и соответствие документов, представленных участником открытого аукциона по каждому лоту, перечню документов, заявленных в извещении о проведении открытого аукциона</w:t>
      </w:r>
      <w:r>
        <w:rPr>
          <w:color w:val="333333"/>
          <w:sz w:val="20"/>
          <w:szCs w:val="20"/>
        </w:rPr>
        <w:t xml:space="preserve"> </w:t>
      </w:r>
      <w:r w:rsidRPr="00986DDD">
        <w:rPr>
          <w:color w:val="333333"/>
          <w:sz w:val="20"/>
          <w:szCs w:val="20"/>
        </w:rPr>
        <w:t>и документации об открытом аукционе (Приложение № 2 к настоящему Протоколу).</w:t>
      </w:r>
    </w:p>
    <w:p w14:paraId="29855F9E"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p>
    <w:p w14:paraId="35698A8B"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10. По итогам заседания Комиссии ___________________________________________________________________.</w:t>
      </w:r>
    </w:p>
    <w:p w14:paraId="2CF4C9E5"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i/>
          <w:iCs/>
          <w:color w:val="333333"/>
          <w:sz w:val="20"/>
          <w:szCs w:val="20"/>
        </w:rPr>
        <w:t>(необходимо отразить информацию о количестве поступивших заявок по каждому лоту,</w:t>
      </w:r>
    </w:p>
    <w:p w14:paraId="45F21009"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i/>
          <w:iCs/>
          <w:color w:val="333333"/>
          <w:sz w:val="20"/>
          <w:szCs w:val="20"/>
        </w:rPr>
        <w:t>и (или) указать, по каким лотам открытый аукцион признан несостоявшимся в соответствии</w:t>
      </w:r>
    </w:p>
    <w:p w14:paraId="725E0BCC"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i/>
          <w:iCs/>
          <w:color w:val="333333"/>
          <w:sz w:val="20"/>
          <w:szCs w:val="20"/>
        </w:rPr>
        <w:t>с подпунктом «а» пункта 2 статьи 42 Закона Приднестровской Молдавской Республики</w:t>
      </w:r>
    </w:p>
    <w:p w14:paraId="5FBCA553" w14:textId="5287F721"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i/>
          <w:iCs/>
          <w:color w:val="333333"/>
          <w:sz w:val="20"/>
          <w:szCs w:val="20"/>
        </w:rPr>
        <w:t>«О закупках в Приднестровской Молдавской Республике»)</w:t>
      </w:r>
    </w:p>
    <w:p w14:paraId="631F4268" w14:textId="77777777" w:rsidR="00986DDD" w:rsidRPr="00986DDD" w:rsidRDefault="00986DDD" w:rsidP="009E5695">
      <w:pPr>
        <w:pStyle w:val="ab"/>
        <w:shd w:val="clear" w:color="auto" w:fill="FFFFFF"/>
        <w:spacing w:before="0" w:beforeAutospacing="0" w:after="0" w:afterAutospacing="0" w:line="276" w:lineRule="auto"/>
        <w:jc w:val="both"/>
        <w:rPr>
          <w:color w:val="333333"/>
          <w:sz w:val="20"/>
          <w:szCs w:val="20"/>
        </w:rPr>
      </w:pPr>
      <w:r w:rsidRPr="00986DDD">
        <w:rPr>
          <w:color w:val="333333"/>
          <w:sz w:val="20"/>
          <w:szCs w:val="20"/>
        </w:rPr>
        <w:t>11. Настоящий Протокол подлежит размещению в информационной системе в сфере закупок.</w:t>
      </w:r>
    </w:p>
    <w:p w14:paraId="56A4577A" w14:textId="0BCA45BA" w:rsidR="00986DDD" w:rsidRPr="00986DDD" w:rsidRDefault="00986DDD" w:rsidP="009E5695">
      <w:pPr>
        <w:pStyle w:val="ab"/>
        <w:shd w:val="clear" w:color="auto" w:fill="FFFFFF"/>
        <w:spacing w:before="0" w:beforeAutospacing="0" w:after="0" w:afterAutospacing="0" w:line="276" w:lineRule="auto"/>
        <w:jc w:val="both"/>
        <w:rPr>
          <w:color w:val="333333"/>
          <w:sz w:val="20"/>
          <w:szCs w:val="20"/>
        </w:rPr>
      </w:pPr>
      <w:r w:rsidRPr="00986DDD">
        <w:rPr>
          <w:color w:val="333333"/>
          <w:sz w:val="20"/>
          <w:szCs w:val="20"/>
        </w:rPr>
        <w:t>Настоящий Протокол подлежит хранению заказчиком не менее 3 (трех) лет с даты подведения итогов данного открытого аукциона.</w:t>
      </w:r>
    </w:p>
    <w:p w14:paraId="79BCD6A2"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12. Подписи членов комиссии:</w:t>
      </w:r>
    </w:p>
    <w:p w14:paraId="60D03A15" w14:textId="14B9417D"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_________________________ </w:t>
      </w:r>
      <w:r w:rsidRPr="00986DDD">
        <w:rPr>
          <w:i/>
          <w:iCs/>
          <w:color w:val="333333"/>
          <w:sz w:val="20"/>
          <w:szCs w:val="20"/>
        </w:rPr>
        <w:t>(фамилия, имя, отчество (при наличии), должность)</w:t>
      </w:r>
    </w:p>
    <w:p w14:paraId="2F511969"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w:t>
      </w:r>
    </w:p>
    <w:p w14:paraId="5548AC8E"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xml:space="preserve">Секретарь </w:t>
      </w:r>
      <w:proofErr w:type="gramStart"/>
      <w:r w:rsidRPr="00986DDD">
        <w:rPr>
          <w:color w:val="333333"/>
          <w:sz w:val="20"/>
          <w:szCs w:val="20"/>
        </w:rPr>
        <w:t>комиссии:_</w:t>
      </w:r>
      <w:proofErr w:type="gramEnd"/>
      <w:r w:rsidRPr="00986DDD">
        <w:rPr>
          <w:color w:val="333333"/>
          <w:sz w:val="20"/>
          <w:szCs w:val="20"/>
        </w:rPr>
        <w:t>_________________________    __________________</w:t>
      </w:r>
    </w:p>
    <w:p w14:paraId="6010B480" w14:textId="5C9F9429"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i/>
          <w:iCs/>
          <w:color w:val="333333"/>
          <w:sz w:val="20"/>
          <w:szCs w:val="20"/>
        </w:rPr>
        <w:t>                            (фамилия, имя, отчество (при наличии</w:t>
      </w:r>
      <w:proofErr w:type="gramStart"/>
      <w:r w:rsidRPr="00986DDD">
        <w:rPr>
          <w:i/>
          <w:iCs/>
          <w:color w:val="333333"/>
          <w:sz w:val="20"/>
          <w:szCs w:val="20"/>
        </w:rPr>
        <w:t>)) </w:t>
      </w:r>
      <w:r>
        <w:rPr>
          <w:i/>
          <w:iCs/>
          <w:color w:val="333333"/>
          <w:sz w:val="20"/>
          <w:szCs w:val="20"/>
        </w:rPr>
        <w:t xml:space="preserve">  </w:t>
      </w:r>
      <w:proofErr w:type="gramEnd"/>
      <w:r w:rsidRPr="00986DDD">
        <w:rPr>
          <w:i/>
          <w:iCs/>
          <w:color w:val="333333"/>
          <w:sz w:val="20"/>
          <w:szCs w:val="20"/>
        </w:rPr>
        <w:t>  (подпись)</w:t>
      </w:r>
    </w:p>
    <w:p w14:paraId="7BE9886F" w14:textId="7D84BF34" w:rsid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w:t>
      </w:r>
    </w:p>
    <w:p w14:paraId="492406C8" w14:textId="2B084798" w:rsidR="00986DDD" w:rsidRPr="00986DDD" w:rsidRDefault="00986DDD" w:rsidP="009E5695">
      <w:pPr>
        <w:spacing w:after="0" w:line="276" w:lineRule="auto"/>
        <w:rPr>
          <w:rFonts w:ascii="Times New Roman" w:eastAsia="Times New Roman" w:hAnsi="Times New Roman" w:cs="Times New Roman"/>
          <w:color w:val="333333"/>
          <w:sz w:val="20"/>
          <w:szCs w:val="20"/>
          <w:lang w:eastAsia="ru-RU"/>
        </w:rPr>
      </w:pPr>
      <w:r>
        <w:rPr>
          <w:color w:val="333333"/>
          <w:sz w:val="20"/>
          <w:szCs w:val="20"/>
        </w:rPr>
        <w:br w:type="page"/>
      </w:r>
    </w:p>
    <w:p w14:paraId="0624F543"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lastRenderedPageBreak/>
        <w:t>Приложение № 1 к форме протокола вскрытия конвертов с заявками на участие</w:t>
      </w:r>
    </w:p>
    <w:p w14:paraId="52E1AD35"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в открытом аукционе и (или) открытия доступа к поданным в форме электронных документов заявкам</w:t>
      </w:r>
    </w:p>
    <w:p w14:paraId="36BEA7FD"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w:t>
      </w:r>
    </w:p>
    <w:p w14:paraId="4B3F77AA"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w:t>
      </w:r>
    </w:p>
    <w:p w14:paraId="5CDE9E08"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color w:val="333333"/>
          <w:sz w:val="20"/>
          <w:szCs w:val="20"/>
        </w:rPr>
        <w:t>Журнал регистрации участников открытого аукциона и (или) их представителей, подавших заявки на участие</w:t>
      </w:r>
    </w:p>
    <w:p w14:paraId="63617A9C"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color w:val="333333"/>
          <w:sz w:val="20"/>
          <w:szCs w:val="20"/>
        </w:rPr>
        <w:t>в открытом аукционе, присутствующих на процедуре вскрытия конвертов на участие в открытом аукционе</w:t>
      </w:r>
    </w:p>
    <w:p w14:paraId="2DA9AD7B"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color w:val="333333"/>
          <w:sz w:val="20"/>
          <w:szCs w:val="20"/>
        </w:rPr>
        <w:t>и (или) открытия доступа к поданным в форме электронных документов заявкам</w:t>
      </w:r>
    </w:p>
    <w:p w14:paraId="6171165B"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color w:val="333333"/>
          <w:sz w:val="20"/>
          <w:szCs w:val="20"/>
        </w:rPr>
        <w:t> </w:t>
      </w:r>
    </w:p>
    <w:tbl>
      <w:tblPr>
        <w:tblW w:w="10278" w:type="dxa"/>
        <w:tblCellMar>
          <w:left w:w="0" w:type="dxa"/>
          <w:right w:w="0" w:type="dxa"/>
        </w:tblCellMar>
        <w:tblLook w:val="04A0" w:firstRow="1" w:lastRow="0" w:firstColumn="1" w:lastColumn="0" w:noHBand="0" w:noVBand="1"/>
      </w:tblPr>
      <w:tblGrid>
        <w:gridCol w:w="420"/>
        <w:gridCol w:w="2828"/>
        <w:gridCol w:w="2587"/>
        <w:gridCol w:w="1678"/>
        <w:gridCol w:w="1676"/>
        <w:gridCol w:w="1089"/>
      </w:tblGrid>
      <w:tr w:rsidR="00986DDD" w:rsidRPr="00986DDD" w14:paraId="0E6FA973" w14:textId="77777777" w:rsidTr="00986DDD">
        <w:trPr>
          <w:trHeight w:val="1812"/>
        </w:trPr>
        <w:tc>
          <w:tcPr>
            <w:tcW w:w="20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A73969F"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п/п</w:t>
            </w:r>
          </w:p>
        </w:tc>
        <w:tc>
          <w:tcPr>
            <w:tcW w:w="145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F662B60"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Наименование участника открытого аукциона, подавшего заявку</w:t>
            </w:r>
          </w:p>
          <w:p w14:paraId="1D9AE502"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на участие в открытом аукционе</w:t>
            </w:r>
          </w:p>
          <w:p w14:paraId="5A503D1D"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(наименование организации, фамилия, имя, отчество (при наличии) для индивидуального предпринимателя)</w:t>
            </w:r>
          </w:p>
        </w:tc>
        <w:tc>
          <w:tcPr>
            <w:tcW w:w="130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3457500"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Фамилия, имя, отчество</w:t>
            </w:r>
          </w:p>
          <w:p w14:paraId="2AA65752"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(при наличии) участника открытого аукциона и (или) его представителя, подавшего заявку</w:t>
            </w:r>
          </w:p>
          <w:p w14:paraId="4A70A1DB"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на участие в открытом аукционе</w:t>
            </w:r>
          </w:p>
        </w:tc>
        <w:tc>
          <w:tcPr>
            <w:tcW w:w="72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DFE29D2"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Данные документа, удостоверяющего личность</w:t>
            </w:r>
          </w:p>
        </w:tc>
        <w:tc>
          <w:tcPr>
            <w:tcW w:w="72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A974044"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Документ, подтверждающий полномочия представителя</w:t>
            </w:r>
          </w:p>
        </w:tc>
        <w:tc>
          <w:tcPr>
            <w:tcW w:w="57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7896EE3"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Подпись</w:t>
            </w:r>
          </w:p>
        </w:tc>
      </w:tr>
      <w:tr w:rsidR="00986DDD" w:rsidRPr="00986DDD" w14:paraId="003B212A" w14:textId="77777777" w:rsidTr="00986DDD">
        <w:trPr>
          <w:trHeight w:val="292"/>
        </w:trPr>
        <w:tc>
          <w:tcPr>
            <w:tcW w:w="20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CC44FFB"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1459"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23D3AA8"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1302"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2001D37"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29"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96DAD2F"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29"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1F99B4A0"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57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66B31BB7"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r>
      <w:tr w:rsidR="00986DDD" w:rsidRPr="00986DDD" w14:paraId="14D926FC" w14:textId="77777777" w:rsidTr="00986DDD">
        <w:trPr>
          <w:trHeight w:val="292"/>
        </w:trPr>
        <w:tc>
          <w:tcPr>
            <w:tcW w:w="20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773E806"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145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4992EFC"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130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3AC44B2"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2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2D467FC"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2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19A60A30"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57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11E18C89"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r>
      <w:tr w:rsidR="00986DDD" w:rsidRPr="00986DDD" w14:paraId="15B85CDD" w14:textId="77777777" w:rsidTr="00986DDD">
        <w:trPr>
          <w:trHeight w:val="304"/>
        </w:trPr>
        <w:tc>
          <w:tcPr>
            <w:tcW w:w="20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9B94266"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1459"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3352D62"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1302"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A1AB26A"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29"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D3B4D9F"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29"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471DB7AF"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57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5A1C9621"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r>
      <w:tr w:rsidR="00986DDD" w:rsidRPr="00986DDD" w14:paraId="58643A43" w14:textId="77777777" w:rsidTr="00986DDD">
        <w:trPr>
          <w:trHeight w:val="292"/>
        </w:trPr>
        <w:tc>
          <w:tcPr>
            <w:tcW w:w="20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CCF3AD6"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145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511188F"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130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BE7E03E"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2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9929081"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2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26BE6082"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57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7089252E"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r>
    </w:tbl>
    <w:p w14:paraId="0826E1B1" w14:textId="064E18F5"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color w:val="333333"/>
          <w:sz w:val="20"/>
          <w:szCs w:val="20"/>
        </w:rPr>
        <w:t> </w:t>
      </w:r>
    </w:p>
    <w:p w14:paraId="56ACF221"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xml:space="preserve">Секретарь </w:t>
      </w:r>
      <w:proofErr w:type="gramStart"/>
      <w:r w:rsidRPr="00986DDD">
        <w:rPr>
          <w:color w:val="333333"/>
          <w:sz w:val="20"/>
          <w:szCs w:val="20"/>
        </w:rPr>
        <w:t>комиссии:_</w:t>
      </w:r>
      <w:proofErr w:type="gramEnd"/>
      <w:r w:rsidRPr="00986DDD">
        <w:rPr>
          <w:color w:val="333333"/>
          <w:sz w:val="20"/>
          <w:szCs w:val="20"/>
        </w:rPr>
        <w:t>_________________________________    ____________________</w:t>
      </w:r>
    </w:p>
    <w:p w14:paraId="43D1C9FC" w14:textId="583A9564"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(фамилия, имя, отчество (при наличии</w:t>
      </w:r>
      <w:proofErr w:type="gramStart"/>
      <w:r w:rsidRPr="00986DDD">
        <w:rPr>
          <w:color w:val="333333"/>
          <w:sz w:val="20"/>
          <w:szCs w:val="20"/>
        </w:rPr>
        <w:t>))   </w:t>
      </w:r>
      <w:proofErr w:type="gramEnd"/>
      <w:r w:rsidRPr="00986DDD">
        <w:rPr>
          <w:color w:val="333333"/>
          <w:sz w:val="20"/>
          <w:szCs w:val="20"/>
        </w:rPr>
        <w:t>            (подпись)</w:t>
      </w:r>
    </w:p>
    <w:p w14:paraId="623E94E6" w14:textId="5A81F85D" w:rsid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Дата_______________________</w:t>
      </w:r>
    </w:p>
    <w:p w14:paraId="1EE597BA" w14:textId="68FA8C9D" w:rsidR="00986DDD" w:rsidRPr="00986DDD" w:rsidRDefault="00986DDD" w:rsidP="009E5695">
      <w:pPr>
        <w:spacing w:after="0" w:line="276" w:lineRule="auto"/>
        <w:rPr>
          <w:rFonts w:ascii="Times New Roman" w:eastAsia="Times New Roman" w:hAnsi="Times New Roman" w:cs="Times New Roman"/>
          <w:color w:val="333333"/>
          <w:sz w:val="20"/>
          <w:szCs w:val="20"/>
          <w:lang w:eastAsia="ru-RU"/>
        </w:rPr>
      </w:pPr>
      <w:r>
        <w:rPr>
          <w:color w:val="333333"/>
          <w:sz w:val="20"/>
          <w:szCs w:val="20"/>
        </w:rPr>
        <w:br w:type="page"/>
      </w:r>
    </w:p>
    <w:p w14:paraId="443FAF49"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lastRenderedPageBreak/>
        <w:t>Приложение № 2 к форме протокола вскрытия конвертов с заявками на участие</w:t>
      </w:r>
    </w:p>
    <w:p w14:paraId="5A345B09"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в открытом аукционе и (или) открытия доступа к поданным в форме электронных документов заявкам</w:t>
      </w:r>
    </w:p>
    <w:p w14:paraId="2595481B"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w:t>
      </w:r>
    </w:p>
    <w:p w14:paraId="6AFBF37F"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color w:val="333333"/>
          <w:sz w:val="20"/>
          <w:szCs w:val="20"/>
        </w:rPr>
        <w:t>Информация о наличии и соответствии документов, представленных участником открытого аукциона,</w:t>
      </w:r>
    </w:p>
    <w:p w14:paraId="5EB9381C"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color w:val="333333"/>
          <w:sz w:val="20"/>
          <w:szCs w:val="20"/>
        </w:rPr>
        <w:t>перечню документов, заявленных в извещении о проведении открытого аукциона</w:t>
      </w:r>
    </w:p>
    <w:p w14:paraId="02AA7673"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color w:val="333333"/>
          <w:sz w:val="20"/>
          <w:szCs w:val="20"/>
        </w:rPr>
        <w:t>и документации об открытом аукционе</w:t>
      </w:r>
    </w:p>
    <w:p w14:paraId="608EB8F2"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color w:val="333333"/>
          <w:sz w:val="20"/>
          <w:szCs w:val="20"/>
        </w:rPr>
        <w:t> </w:t>
      </w:r>
    </w:p>
    <w:p w14:paraId="5E5A0B55"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color w:val="333333"/>
          <w:sz w:val="20"/>
          <w:szCs w:val="20"/>
        </w:rPr>
        <w:t>ЛОТ № ___________</w:t>
      </w:r>
    </w:p>
    <w:p w14:paraId="3F71B08B"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w:t>
      </w:r>
    </w:p>
    <w:tbl>
      <w:tblPr>
        <w:tblW w:w="10297" w:type="dxa"/>
        <w:tblCellMar>
          <w:left w:w="0" w:type="dxa"/>
          <w:right w:w="0" w:type="dxa"/>
        </w:tblCellMar>
        <w:tblLook w:val="04A0" w:firstRow="1" w:lastRow="0" w:firstColumn="1" w:lastColumn="0" w:noHBand="0" w:noVBand="1"/>
      </w:tblPr>
      <w:tblGrid>
        <w:gridCol w:w="420"/>
        <w:gridCol w:w="3181"/>
        <w:gridCol w:w="1674"/>
        <w:gridCol w:w="1674"/>
        <w:gridCol w:w="1674"/>
        <w:gridCol w:w="1674"/>
      </w:tblGrid>
      <w:tr w:rsidR="00986DDD" w:rsidRPr="00986DDD" w14:paraId="14FAD8F9" w14:textId="77777777" w:rsidTr="00986DDD">
        <w:trPr>
          <w:trHeight w:val="1058"/>
        </w:trPr>
        <w:tc>
          <w:tcPr>
            <w:tcW w:w="204" w:type="pct"/>
            <w:vMerge w:val="restar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78E9738"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п/п</w:t>
            </w:r>
          </w:p>
        </w:tc>
        <w:tc>
          <w:tcPr>
            <w:tcW w:w="1837" w:type="pct"/>
            <w:vMerge w:val="restar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44C0734"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Наименование документов, заявленных</w:t>
            </w:r>
          </w:p>
          <w:p w14:paraId="73BD10C8"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в извещении о проведении открытого аукциона</w:t>
            </w:r>
          </w:p>
          <w:p w14:paraId="3739C005"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и документации об открытом аукционе</w:t>
            </w:r>
          </w:p>
        </w:tc>
        <w:tc>
          <w:tcPr>
            <w:tcW w:w="2959" w:type="pct"/>
            <w:gridSpan w:val="4"/>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D8840EE"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Наименование участников открытого аукциона, подавших заявки на участие</w:t>
            </w:r>
          </w:p>
          <w:p w14:paraId="2F2FBE62"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в открытом аукционе (наименование организации, фамилия, имя, отчество</w:t>
            </w:r>
          </w:p>
          <w:p w14:paraId="55A779DC"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(при наличии) для индивидуального предпринимателя)</w:t>
            </w:r>
          </w:p>
        </w:tc>
      </w:tr>
      <w:tr w:rsidR="00986DDD" w:rsidRPr="00986DDD" w14:paraId="523CAC96" w14:textId="77777777" w:rsidTr="00986DDD">
        <w:trPr>
          <w:trHeight w:val="566"/>
        </w:trPr>
        <w:tc>
          <w:tcPr>
            <w:tcW w:w="0" w:type="auto"/>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76627915" w14:textId="77777777" w:rsidR="00986DDD" w:rsidRPr="00986DDD" w:rsidRDefault="00986DDD" w:rsidP="009E5695">
            <w:pPr>
              <w:spacing w:after="0" w:line="276" w:lineRule="auto"/>
              <w:rPr>
                <w:rFonts w:ascii="Times New Roman" w:hAnsi="Times New Roman" w:cs="Times New Roman"/>
                <w:color w:val="333333"/>
                <w:sz w:val="20"/>
                <w:szCs w:val="20"/>
              </w:rPr>
            </w:pPr>
          </w:p>
        </w:tc>
        <w:tc>
          <w:tcPr>
            <w:tcW w:w="0" w:type="auto"/>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3ACC1669" w14:textId="77777777" w:rsidR="00986DDD" w:rsidRPr="00986DDD" w:rsidRDefault="00986DDD" w:rsidP="009E5695">
            <w:pPr>
              <w:spacing w:after="0" w:line="276" w:lineRule="auto"/>
              <w:rPr>
                <w:rFonts w:ascii="Times New Roman" w:hAnsi="Times New Roman" w:cs="Times New Roman"/>
                <w:color w:val="333333"/>
                <w:sz w:val="20"/>
                <w:szCs w:val="20"/>
              </w:rPr>
            </w:pPr>
          </w:p>
        </w:tc>
        <w:tc>
          <w:tcPr>
            <w:tcW w:w="714"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28496AE"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w:t>
            </w:r>
          </w:p>
        </w:tc>
        <w:tc>
          <w:tcPr>
            <w:tcW w:w="714"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395778F"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w:t>
            </w:r>
          </w:p>
        </w:tc>
        <w:tc>
          <w:tcPr>
            <w:tcW w:w="76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818ADCC"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w:t>
            </w:r>
          </w:p>
        </w:tc>
        <w:tc>
          <w:tcPr>
            <w:tcW w:w="76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5D046E5"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w:t>
            </w:r>
          </w:p>
        </w:tc>
      </w:tr>
      <w:tr w:rsidR="00986DDD" w:rsidRPr="00986DDD" w14:paraId="2C5F2EBB" w14:textId="77777777" w:rsidTr="00986DDD">
        <w:trPr>
          <w:trHeight w:val="1084"/>
        </w:trPr>
        <w:tc>
          <w:tcPr>
            <w:tcW w:w="0" w:type="auto"/>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7CB5D7D2" w14:textId="77777777" w:rsidR="00986DDD" w:rsidRPr="00986DDD" w:rsidRDefault="00986DDD" w:rsidP="009E5695">
            <w:pPr>
              <w:spacing w:after="0" w:line="276" w:lineRule="auto"/>
              <w:rPr>
                <w:rFonts w:ascii="Times New Roman" w:hAnsi="Times New Roman" w:cs="Times New Roman"/>
                <w:color w:val="333333"/>
                <w:sz w:val="20"/>
                <w:szCs w:val="20"/>
              </w:rPr>
            </w:pPr>
          </w:p>
        </w:tc>
        <w:tc>
          <w:tcPr>
            <w:tcW w:w="0" w:type="auto"/>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6725919E" w14:textId="77777777" w:rsidR="00986DDD" w:rsidRPr="00986DDD" w:rsidRDefault="00986DDD" w:rsidP="009E5695">
            <w:pPr>
              <w:spacing w:after="0" w:line="276" w:lineRule="auto"/>
              <w:rPr>
                <w:rFonts w:ascii="Times New Roman" w:hAnsi="Times New Roman" w:cs="Times New Roman"/>
                <w:color w:val="333333"/>
                <w:sz w:val="20"/>
                <w:szCs w:val="20"/>
              </w:rPr>
            </w:pPr>
          </w:p>
        </w:tc>
        <w:tc>
          <w:tcPr>
            <w:tcW w:w="714"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7503DD5"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Регистрационный номер заявки ______</w:t>
            </w:r>
          </w:p>
        </w:tc>
        <w:tc>
          <w:tcPr>
            <w:tcW w:w="714"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C60C947"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Регистрационный номер заявки ______</w:t>
            </w:r>
          </w:p>
        </w:tc>
        <w:tc>
          <w:tcPr>
            <w:tcW w:w="76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38168BC6"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Регистрационный номер заявки ______</w:t>
            </w:r>
          </w:p>
        </w:tc>
        <w:tc>
          <w:tcPr>
            <w:tcW w:w="76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53FD02BF"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Регистрационный номер заявки ______</w:t>
            </w:r>
          </w:p>
        </w:tc>
      </w:tr>
      <w:tr w:rsidR="00986DDD" w:rsidRPr="00986DDD" w14:paraId="2DE1BFDB" w14:textId="77777777" w:rsidTr="00986DDD">
        <w:trPr>
          <w:trHeight w:val="302"/>
        </w:trPr>
        <w:tc>
          <w:tcPr>
            <w:tcW w:w="204"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A909180"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1</w:t>
            </w:r>
          </w:p>
        </w:tc>
        <w:tc>
          <w:tcPr>
            <w:tcW w:w="1837"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72AC5F8"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2</w:t>
            </w:r>
          </w:p>
        </w:tc>
        <w:tc>
          <w:tcPr>
            <w:tcW w:w="714"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EF9BF91"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3</w:t>
            </w:r>
          </w:p>
        </w:tc>
        <w:tc>
          <w:tcPr>
            <w:tcW w:w="714"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E36FCEA"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4</w:t>
            </w:r>
          </w:p>
        </w:tc>
        <w:tc>
          <w:tcPr>
            <w:tcW w:w="76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6E914B50"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5</w:t>
            </w:r>
          </w:p>
        </w:tc>
        <w:tc>
          <w:tcPr>
            <w:tcW w:w="76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57031FA4"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w:t>
            </w:r>
          </w:p>
        </w:tc>
      </w:tr>
      <w:tr w:rsidR="00986DDD" w:rsidRPr="00986DDD" w14:paraId="089A71D4" w14:textId="77777777" w:rsidTr="00986DDD">
        <w:trPr>
          <w:trHeight w:val="302"/>
        </w:trPr>
        <w:tc>
          <w:tcPr>
            <w:tcW w:w="204"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889EFE7"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1</w:t>
            </w:r>
          </w:p>
        </w:tc>
        <w:tc>
          <w:tcPr>
            <w:tcW w:w="1837"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EC5455C"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14"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102CF76"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14"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3DDB138"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6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6AE47287"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6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590AA64B"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r>
      <w:tr w:rsidR="00986DDD" w:rsidRPr="00986DDD" w14:paraId="1D351724" w14:textId="77777777" w:rsidTr="00986DDD">
        <w:trPr>
          <w:trHeight w:val="302"/>
        </w:trPr>
        <w:tc>
          <w:tcPr>
            <w:tcW w:w="204"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80D78AE"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2</w:t>
            </w:r>
          </w:p>
        </w:tc>
        <w:tc>
          <w:tcPr>
            <w:tcW w:w="1837"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7DB7A90"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14"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9F9A780"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14"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99BB463"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6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15642078"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6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3D3E61A7"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r>
      <w:tr w:rsidR="00986DDD" w:rsidRPr="00986DDD" w14:paraId="4D7E9CE2" w14:textId="77777777" w:rsidTr="00986DDD">
        <w:trPr>
          <w:trHeight w:val="315"/>
        </w:trPr>
        <w:tc>
          <w:tcPr>
            <w:tcW w:w="204"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8C580E5"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3</w:t>
            </w:r>
          </w:p>
        </w:tc>
        <w:tc>
          <w:tcPr>
            <w:tcW w:w="1837"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BEE893C"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14"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913BDE8"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14"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569318A"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6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6F9E672D"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6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2AE926B4"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r>
      <w:tr w:rsidR="00986DDD" w:rsidRPr="00986DDD" w14:paraId="58076EB4" w14:textId="77777777" w:rsidTr="00986DDD">
        <w:trPr>
          <w:trHeight w:val="302"/>
        </w:trPr>
        <w:tc>
          <w:tcPr>
            <w:tcW w:w="204"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D556D9C"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w:t>
            </w:r>
          </w:p>
        </w:tc>
        <w:tc>
          <w:tcPr>
            <w:tcW w:w="1837"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15AB58B"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14"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FF34DFE"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14"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403E177"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6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43ED640D"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c>
          <w:tcPr>
            <w:tcW w:w="76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05242E0D" w14:textId="77777777" w:rsidR="00986DDD" w:rsidRPr="00986DDD" w:rsidRDefault="00986DDD" w:rsidP="009E5695">
            <w:pPr>
              <w:pStyle w:val="ab"/>
              <w:spacing w:before="0" w:beforeAutospacing="0" w:after="0" w:afterAutospacing="0" w:line="276" w:lineRule="auto"/>
              <w:jc w:val="center"/>
              <w:rPr>
                <w:color w:val="333333"/>
                <w:sz w:val="20"/>
                <w:szCs w:val="20"/>
              </w:rPr>
            </w:pPr>
            <w:r w:rsidRPr="00986DDD">
              <w:rPr>
                <w:color w:val="333333"/>
                <w:sz w:val="20"/>
                <w:szCs w:val="20"/>
              </w:rPr>
              <w:t> </w:t>
            </w:r>
          </w:p>
        </w:tc>
      </w:tr>
    </w:tbl>
    <w:p w14:paraId="302EE242" w14:textId="77777777" w:rsidR="00986DDD" w:rsidRPr="00986DDD" w:rsidRDefault="00986DDD" w:rsidP="009E5695">
      <w:pPr>
        <w:pStyle w:val="ab"/>
        <w:shd w:val="clear" w:color="auto" w:fill="FFFFFF"/>
        <w:spacing w:before="0" w:beforeAutospacing="0" w:after="0" w:afterAutospacing="0" w:line="276" w:lineRule="auto"/>
        <w:jc w:val="center"/>
        <w:rPr>
          <w:color w:val="333333"/>
          <w:sz w:val="20"/>
          <w:szCs w:val="20"/>
        </w:rPr>
      </w:pPr>
      <w:r w:rsidRPr="00986DDD">
        <w:rPr>
          <w:color w:val="333333"/>
          <w:sz w:val="20"/>
          <w:szCs w:val="20"/>
        </w:rPr>
        <w:t> </w:t>
      </w:r>
    </w:p>
    <w:p w14:paraId="11AAC2EA"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i/>
          <w:iCs/>
          <w:color w:val="333333"/>
          <w:sz w:val="20"/>
          <w:szCs w:val="20"/>
        </w:rPr>
        <w:t>Примечание: в графах 3 -… по строкам 1 -…указывается отметка о наличии или отсутствии соответствующего документа по каждому участнику</w:t>
      </w:r>
    </w:p>
    <w:p w14:paraId="5F0442AE"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w:t>
      </w:r>
    </w:p>
    <w:p w14:paraId="417EE57A"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xml:space="preserve">Секретарь </w:t>
      </w:r>
      <w:proofErr w:type="gramStart"/>
      <w:r w:rsidRPr="00986DDD">
        <w:rPr>
          <w:color w:val="333333"/>
          <w:sz w:val="20"/>
          <w:szCs w:val="20"/>
        </w:rPr>
        <w:t>комиссии:_</w:t>
      </w:r>
      <w:proofErr w:type="gramEnd"/>
      <w:r w:rsidRPr="00986DDD">
        <w:rPr>
          <w:color w:val="333333"/>
          <w:sz w:val="20"/>
          <w:szCs w:val="20"/>
        </w:rPr>
        <w:t>_________________________________ ____________________</w:t>
      </w:r>
    </w:p>
    <w:p w14:paraId="3C36521C" w14:textId="7D4300C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                                    (фамилия, имя, отчество (при наличии</w:t>
      </w:r>
      <w:proofErr w:type="gramStart"/>
      <w:r w:rsidRPr="00986DDD">
        <w:rPr>
          <w:color w:val="333333"/>
          <w:sz w:val="20"/>
          <w:szCs w:val="20"/>
        </w:rPr>
        <w:t>))   </w:t>
      </w:r>
      <w:proofErr w:type="gramEnd"/>
      <w:r w:rsidRPr="00986DDD">
        <w:rPr>
          <w:color w:val="333333"/>
          <w:sz w:val="20"/>
          <w:szCs w:val="20"/>
        </w:rPr>
        <w:t>          (подпись)</w:t>
      </w:r>
    </w:p>
    <w:p w14:paraId="0AF8DF61" w14:textId="77777777" w:rsidR="00986DDD" w:rsidRPr="00986DDD" w:rsidRDefault="00986DDD" w:rsidP="009E5695">
      <w:pPr>
        <w:pStyle w:val="ab"/>
        <w:shd w:val="clear" w:color="auto" w:fill="FFFFFF"/>
        <w:spacing w:before="0" w:beforeAutospacing="0" w:after="0" w:afterAutospacing="0" w:line="276" w:lineRule="auto"/>
        <w:rPr>
          <w:color w:val="333333"/>
          <w:sz w:val="20"/>
          <w:szCs w:val="20"/>
        </w:rPr>
      </w:pPr>
      <w:r w:rsidRPr="00986DDD">
        <w:rPr>
          <w:color w:val="333333"/>
          <w:sz w:val="20"/>
          <w:szCs w:val="20"/>
        </w:rPr>
        <w:t>Дата_______________________</w:t>
      </w:r>
    </w:p>
    <w:p w14:paraId="089E529A" w14:textId="2B402AB7" w:rsidR="00986DDD" w:rsidRDefault="00986DDD" w:rsidP="009E5695">
      <w:pPr>
        <w:pStyle w:val="ab"/>
        <w:shd w:val="clear" w:color="auto" w:fill="FFFFFF"/>
        <w:spacing w:before="0" w:beforeAutospacing="0" w:after="0" w:afterAutospacing="0" w:line="276" w:lineRule="auto"/>
        <w:rPr>
          <w:rFonts w:ascii="Arial" w:hAnsi="Arial" w:cs="Arial"/>
          <w:color w:val="333333"/>
          <w:sz w:val="23"/>
          <w:szCs w:val="23"/>
        </w:rPr>
      </w:pPr>
      <w:r>
        <w:rPr>
          <w:rFonts w:ascii="Arial" w:hAnsi="Arial" w:cs="Arial"/>
          <w:color w:val="333333"/>
          <w:sz w:val="23"/>
          <w:szCs w:val="23"/>
        </w:rPr>
        <w:t> </w:t>
      </w:r>
    </w:p>
    <w:p w14:paraId="2A4EC74A" w14:textId="1AF220F3" w:rsidR="00986DDD" w:rsidRPr="00986DDD" w:rsidRDefault="00986DDD" w:rsidP="009E5695">
      <w:pPr>
        <w:spacing w:after="0" w:line="276" w:lineRule="auto"/>
        <w:rPr>
          <w:rFonts w:ascii="Arial" w:eastAsia="Times New Roman" w:hAnsi="Arial" w:cs="Arial"/>
          <w:color w:val="333333"/>
          <w:sz w:val="23"/>
          <w:szCs w:val="23"/>
          <w:lang w:eastAsia="ru-RU"/>
        </w:rPr>
      </w:pPr>
      <w:r>
        <w:rPr>
          <w:rFonts w:ascii="Arial" w:hAnsi="Arial" w:cs="Arial"/>
          <w:color w:val="333333"/>
          <w:sz w:val="23"/>
          <w:szCs w:val="23"/>
        </w:rPr>
        <w:br w:type="page"/>
      </w:r>
    </w:p>
    <w:p w14:paraId="488E3390" w14:textId="3CD38090" w:rsidR="00FF0F36" w:rsidRDefault="00986DDD" w:rsidP="009E5695">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lastRenderedPageBreak/>
        <w:t xml:space="preserve"> </w:t>
      </w:r>
      <w:r w:rsidR="00FF0F36">
        <w:rPr>
          <w:color w:val="333333"/>
          <w:sz w:val="20"/>
          <w:szCs w:val="20"/>
        </w:rPr>
        <w:t>Приложение №</w:t>
      </w:r>
      <w:r w:rsidR="00FD61DC">
        <w:rPr>
          <w:color w:val="333333"/>
          <w:sz w:val="20"/>
          <w:szCs w:val="20"/>
        </w:rPr>
        <w:t>4</w:t>
      </w:r>
    </w:p>
    <w:p w14:paraId="125CE9FE" w14:textId="77777777" w:rsidR="00FF0F36" w:rsidRDefault="00FF0F36" w:rsidP="009E5695">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t>к Положению о закупках товаров, работ, услуг</w:t>
      </w:r>
    </w:p>
    <w:p w14:paraId="17BE322F" w14:textId="5D180517" w:rsidR="00FD61DC" w:rsidRDefault="00FF0F36" w:rsidP="000433DD">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t xml:space="preserve">для нужд ГУП «ИПЦ» </w:t>
      </w:r>
    </w:p>
    <w:p w14:paraId="3C511FF0" w14:textId="77777777" w:rsidR="00FD61DC" w:rsidRDefault="00FD61DC" w:rsidP="009E5695">
      <w:pPr>
        <w:shd w:val="clear" w:color="auto" w:fill="FFFFFF"/>
        <w:spacing w:after="0" w:line="276" w:lineRule="auto"/>
        <w:ind w:firstLine="360"/>
        <w:jc w:val="center"/>
        <w:rPr>
          <w:rFonts w:ascii="Times New Roman" w:eastAsia="Times New Roman" w:hAnsi="Times New Roman" w:cs="Times New Roman"/>
          <w:color w:val="333333"/>
          <w:sz w:val="20"/>
          <w:szCs w:val="20"/>
          <w:lang w:eastAsia="ru-RU"/>
        </w:rPr>
      </w:pPr>
    </w:p>
    <w:p w14:paraId="7E70E17B" w14:textId="7697E5A0" w:rsidR="00FF0F36" w:rsidRPr="00FF0F36" w:rsidRDefault="00FF0F36" w:rsidP="009E5695">
      <w:pPr>
        <w:shd w:val="clear" w:color="auto" w:fill="FFFFFF"/>
        <w:spacing w:after="0" w:line="276" w:lineRule="auto"/>
        <w:ind w:firstLine="360"/>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Форма протокола переторжки</w:t>
      </w:r>
    </w:p>
    <w:p w14:paraId="4B87315B" w14:textId="77777777" w:rsidR="00FF0F36" w:rsidRPr="00FF0F36" w:rsidRDefault="00FF0F36" w:rsidP="009E5695">
      <w:pPr>
        <w:shd w:val="clear" w:color="auto" w:fill="FFFFFF"/>
        <w:spacing w:after="0" w:line="276" w:lineRule="auto"/>
        <w:ind w:firstLine="360"/>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Протокол переторжки</w:t>
      </w:r>
    </w:p>
    <w:p w14:paraId="1C7D4BB3" w14:textId="77777777" w:rsidR="00FF0F36" w:rsidRPr="00FF0F36" w:rsidRDefault="00FF0F36" w:rsidP="009E5695">
      <w:pPr>
        <w:shd w:val="clear" w:color="auto" w:fill="FFFFFF"/>
        <w:spacing w:after="0" w:line="276" w:lineRule="auto"/>
        <w:ind w:firstLine="360"/>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по закупке ______________________________________</w:t>
      </w:r>
    </w:p>
    <w:p w14:paraId="0DCDCB20" w14:textId="77777777" w:rsidR="00FF0F36" w:rsidRPr="00FF0F36" w:rsidRDefault="00FF0F36" w:rsidP="009E5695">
      <w:pPr>
        <w:shd w:val="clear" w:color="auto" w:fill="FFFFFF"/>
        <w:spacing w:after="0" w:line="276" w:lineRule="auto"/>
        <w:ind w:firstLine="360"/>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(указать предмет закупки)</w:t>
      </w:r>
    </w:p>
    <w:p w14:paraId="2AF64DD6"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Дата_____________                                                                          № _____________</w:t>
      </w:r>
    </w:p>
    <w:p w14:paraId="4614E1F5"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xml:space="preserve">Наименование </w:t>
      </w:r>
      <w:proofErr w:type="gramStart"/>
      <w:r w:rsidRPr="00FF0F36">
        <w:rPr>
          <w:rFonts w:ascii="Times New Roman" w:eastAsia="Times New Roman" w:hAnsi="Times New Roman" w:cs="Times New Roman"/>
          <w:color w:val="333333"/>
          <w:sz w:val="20"/>
          <w:szCs w:val="20"/>
          <w:lang w:eastAsia="ru-RU"/>
        </w:rPr>
        <w:t>заказчика:_</w:t>
      </w:r>
      <w:proofErr w:type="gramEnd"/>
      <w:r w:rsidRPr="00FF0F36">
        <w:rPr>
          <w:rFonts w:ascii="Times New Roman" w:eastAsia="Times New Roman" w:hAnsi="Times New Roman" w:cs="Times New Roman"/>
          <w:color w:val="333333"/>
          <w:sz w:val="20"/>
          <w:szCs w:val="20"/>
          <w:lang w:eastAsia="ru-RU"/>
        </w:rPr>
        <w:t>_________________________________________________</w:t>
      </w:r>
    </w:p>
    <w:p w14:paraId="2A2D5E54"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Председатель комиссии __________________________________________________;</w:t>
      </w:r>
    </w:p>
    <w:p w14:paraId="29888CB1"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                                                             (фамилия, имя, отчество (при наличии)), должность)</w:t>
      </w:r>
    </w:p>
    <w:p w14:paraId="768A2369"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Присутствовали члены комиссии:</w:t>
      </w:r>
    </w:p>
    <w:p w14:paraId="2C7D6D6E"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1._____________________________________________________________________;</w:t>
      </w:r>
    </w:p>
    <w:p w14:paraId="62DBD938"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                                            (фамилия, имя, отчество (при наличии)), должность)</w:t>
      </w:r>
    </w:p>
    <w:p w14:paraId="27292564"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p w14:paraId="708C4451"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Извещение о проведении открытого аукциона ________________________</w:t>
      </w:r>
    </w:p>
    <w:p w14:paraId="5025D335"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(указывается ссылка на официальный сайт в глобальной сети Интернет, являющийся информационной системой в сфере закупок, а также ссылки на иные сайты или средства массовой информации,</w:t>
      </w:r>
    </w:p>
    <w:p w14:paraId="562474CA"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 которых было размещено (опубликовано) извещение о проведении открытого аукциона)</w:t>
      </w:r>
    </w:p>
    <w:p w14:paraId="4FA14FBC"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 Рассмотрение заявлений о переторжке (далее – заявления) проводит комиссия по адресу:</w:t>
      </w:r>
    </w:p>
    <w:p w14:paraId="7A7CBDC7"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____________________________, в __________________ _____________________.</w:t>
      </w:r>
    </w:p>
    <w:p w14:paraId="1E897D5F"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 xml:space="preserve">             (указать </w:t>
      </w:r>
      <w:proofErr w:type="gramStart"/>
      <w:r w:rsidRPr="00FF0F36">
        <w:rPr>
          <w:rFonts w:ascii="Times New Roman" w:eastAsia="Times New Roman" w:hAnsi="Times New Roman" w:cs="Times New Roman"/>
          <w:i/>
          <w:iCs/>
          <w:color w:val="333333"/>
          <w:sz w:val="20"/>
          <w:szCs w:val="20"/>
          <w:lang w:eastAsia="ru-RU"/>
        </w:rPr>
        <w:t>адрес)   </w:t>
      </w:r>
      <w:proofErr w:type="gramEnd"/>
      <w:r w:rsidRPr="00FF0F36">
        <w:rPr>
          <w:rFonts w:ascii="Times New Roman" w:eastAsia="Times New Roman" w:hAnsi="Times New Roman" w:cs="Times New Roman"/>
          <w:i/>
          <w:iCs/>
          <w:color w:val="333333"/>
          <w:sz w:val="20"/>
          <w:szCs w:val="20"/>
          <w:lang w:eastAsia="ru-RU"/>
        </w:rPr>
        <w:t>                                         (указать время)                  (указать дату)</w:t>
      </w:r>
    </w:p>
    <w:p w14:paraId="1B9B6594"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2. Кворум соблюден, комиссия правомочна в принятии решений.</w:t>
      </w:r>
    </w:p>
    <w:p w14:paraId="33949DDB"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3. Рассмотрению подлежат заявления участников открытого аукциона в порядке согласно Протоколу рассмотрения заявок на участие в открытом аукционе</w:t>
      </w:r>
    </w:p>
    <w:p w14:paraId="6778B226"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__________________________ от __________________________ № ____________________________.</w:t>
      </w:r>
    </w:p>
    <w:p w14:paraId="1C57429C"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 xml:space="preserve">         (указать предмет </w:t>
      </w:r>
      <w:proofErr w:type="gramStart"/>
      <w:r w:rsidRPr="00FF0F36">
        <w:rPr>
          <w:rFonts w:ascii="Times New Roman" w:eastAsia="Times New Roman" w:hAnsi="Times New Roman" w:cs="Times New Roman"/>
          <w:i/>
          <w:iCs/>
          <w:color w:val="333333"/>
          <w:sz w:val="20"/>
          <w:szCs w:val="20"/>
          <w:lang w:eastAsia="ru-RU"/>
        </w:rPr>
        <w:t>закупки)   </w:t>
      </w:r>
      <w:proofErr w:type="gramEnd"/>
      <w:r w:rsidRPr="00FF0F36">
        <w:rPr>
          <w:rFonts w:ascii="Times New Roman" w:eastAsia="Times New Roman" w:hAnsi="Times New Roman" w:cs="Times New Roman"/>
          <w:i/>
          <w:iCs/>
          <w:color w:val="333333"/>
          <w:sz w:val="20"/>
          <w:szCs w:val="20"/>
          <w:lang w:eastAsia="ru-RU"/>
        </w:rPr>
        <w:t>     (дата Протокола вскрытия конвертов)    (номер Протокола вскрытия конвертов)</w:t>
      </w:r>
    </w:p>
    <w:p w14:paraId="5AA3163D"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xml:space="preserve">4. В процессе проведения процедуры рассмотрения заявок на участие в открытом аукционе велась </w:t>
      </w:r>
      <w:proofErr w:type="gramStart"/>
      <w:r w:rsidRPr="00FF0F36">
        <w:rPr>
          <w:rFonts w:ascii="Times New Roman" w:eastAsia="Times New Roman" w:hAnsi="Times New Roman" w:cs="Times New Roman"/>
          <w:color w:val="333333"/>
          <w:sz w:val="20"/>
          <w:szCs w:val="20"/>
          <w:lang w:eastAsia="ru-RU"/>
        </w:rPr>
        <w:t>аудио/видеозапись</w:t>
      </w:r>
      <w:proofErr w:type="gramEnd"/>
      <w:r w:rsidRPr="00FF0F36">
        <w:rPr>
          <w:rFonts w:ascii="Times New Roman" w:eastAsia="Times New Roman" w:hAnsi="Times New Roman" w:cs="Times New Roman"/>
          <w:color w:val="333333"/>
          <w:sz w:val="20"/>
          <w:szCs w:val="20"/>
          <w:lang w:eastAsia="ru-RU"/>
        </w:rPr>
        <w:t>.</w:t>
      </w:r>
    </w:p>
    <w:p w14:paraId="3D990B83"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5. На открытом заседании комиссии присутствовали участники закупки и (или) их представители, подавшие заявки на участие в открытом аукционе, представившие документ, удостоверяющий личность, документы подтверждающие полномочия на представление интересов участников закупки на процедуре вскрытия конвертов с заявками, зарегистрированные в журнале регистрации участников открытого аукциона и (или) их представителей, подавших заявления (Приложение № 1 к настоящему Протоколу).</w:t>
      </w:r>
    </w:p>
    <w:p w14:paraId="335B62E7"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6. По состоянию на ____ часов ____________ 20____ года (указывается объявленный срок окончания приема заявлений) для участия в переторжке в адрес Заказчика поступило ____________ заявлений.</w:t>
      </w:r>
    </w:p>
    <w:p w14:paraId="53EE083D"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                                   (указать количество)</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0"/>
        <w:gridCol w:w="1078"/>
        <w:gridCol w:w="2529"/>
        <w:gridCol w:w="1913"/>
      </w:tblGrid>
      <w:tr w:rsidR="00FF0F36" w:rsidRPr="00FF0F36" w14:paraId="1597B10F" w14:textId="77777777" w:rsidTr="00FF0F36">
        <w:trPr>
          <w:trHeight w:val="1985"/>
        </w:trPr>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BF0192"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Наименование участника открытого аукциона, подавшего заявку на участие в открытом аукционе (наименование организации, фамилия, имя, отчество (при наличии) для индивидуального предпринимателя), заявившего о переторжке согласно Протоколу рассмотрения заявок на участие в открытом аукционе от «___» ________ № ____________</w:t>
            </w:r>
          </w:p>
        </w:tc>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AC3014"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 п/п ЛОТА</w:t>
            </w:r>
          </w:p>
        </w:tc>
        <w:tc>
          <w:tcPr>
            <w:tcW w:w="28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BD5ACA"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Порядковый номер заявки на участие в открытом аукционе согласно Протоколу рассмотрения заявок на участие в открытом аукционе от «___» _________</w:t>
            </w:r>
          </w:p>
          <w:p w14:paraId="6E50C3F5"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 ____________</w:t>
            </w:r>
          </w:p>
        </w:tc>
        <w:tc>
          <w:tcPr>
            <w:tcW w:w="2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7A8045"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Отметка о поступлении заявления</w:t>
            </w:r>
          </w:p>
        </w:tc>
      </w:tr>
      <w:tr w:rsidR="00FF0F36" w:rsidRPr="00FF0F36" w14:paraId="65780BA3" w14:textId="77777777" w:rsidTr="00FF0F36">
        <w:trPr>
          <w:trHeight w:val="115"/>
        </w:trPr>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7045B1"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2E8ED0"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28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29909C"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2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9DA2B7"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r>
      <w:tr w:rsidR="00FF0F36" w:rsidRPr="00FF0F36" w14:paraId="2A8AA5F0" w14:textId="77777777" w:rsidTr="00FF0F36">
        <w:trPr>
          <w:trHeight w:val="115"/>
        </w:trPr>
        <w:tc>
          <w:tcPr>
            <w:tcW w:w="5640" w:type="dxa"/>
            <w:tcBorders>
              <w:top w:val="outset" w:sz="6" w:space="0" w:color="auto"/>
              <w:left w:val="outset" w:sz="6" w:space="0" w:color="auto"/>
              <w:bottom w:val="outset" w:sz="6" w:space="0" w:color="auto"/>
              <w:right w:val="outset" w:sz="6" w:space="0" w:color="auto"/>
            </w:tcBorders>
            <w:shd w:val="clear" w:color="auto" w:fill="auto"/>
            <w:vAlign w:val="center"/>
          </w:tcPr>
          <w:p w14:paraId="41375A66"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14:paraId="0393C0E4"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2896" w:type="dxa"/>
            <w:tcBorders>
              <w:top w:val="outset" w:sz="6" w:space="0" w:color="auto"/>
              <w:left w:val="outset" w:sz="6" w:space="0" w:color="auto"/>
              <w:bottom w:val="outset" w:sz="6" w:space="0" w:color="auto"/>
              <w:right w:val="outset" w:sz="6" w:space="0" w:color="auto"/>
            </w:tcBorders>
            <w:shd w:val="clear" w:color="auto" w:fill="auto"/>
            <w:vAlign w:val="center"/>
          </w:tcPr>
          <w:p w14:paraId="565BA964"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2134" w:type="dxa"/>
            <w:tcBorders>
              <w:top w:val="outset" w:sz="6" w:space="0" w:color="auto"/>
              <w:left w:val="outset" w:sz="6" w:space="0" w:color="auto"/>
              <w:bottom w:val="outset" w:sz="6" w:space="0" w:color="auto"/>
              <w:right w:val="outset" w:sz="6" w:space="0" w:color="auto"/>
            </w:tcBorders>
            <w:shd w:val="clear" w:color="auto" w:fill="auto"/>
            <w:vAlign w:val="center"/>
          </w:tcPr>
          <w:p w14:paraId="157E54DF"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r>
      <w:tr w:rsidR="00FF0F36" w:rsidRPr="00FF0F36" w14:paraId="162DA94C" w14:textId="77777777" w:rsidTr="00FF0F36">
        <w:trPr>
          <w:trHeight w:val="115"/>
        </w:trPr>
        <w:tc>
          <w:tcPr>
            <w:tcW w:w="5640" w:type="dxa"/>
            <w:tcBorders>
              <w:top w:val="outset" w:sz="6" w:space="0" w:color="auto"/>
              <w:left w:val="outset" w:sz="6" w:space="0" w:color="auto"/>
              <w:bottom w:val="outset" w:sz="6" w:space="0" w:color="auto"/>
              <w:right w:val="outset" w:sz="6" w:space="0" w:color="auto"/>
            </w:tcBorders>
            <w:shd w:val="clear" w:color="auto" w:fill="auto"/>
            <w:vAlign w:val="center"/>
          </w:tcPr>
          <w:p w14:paraId="7336257B"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14:paraId="7F48CCDA"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2896" w:type="dxa"/>
            <w:tcBorders>
              <w:top w:val="outset" w:sz="6" w:space="0" w:color="auto"/>
              <w:left w:val="outset" w:sz="6" w:space="0" w:color="auto"/>
              <w:bottom w:val="outset" w:sz="6" w:space="0" w:color="auto"/>
              <w:right w:val="outset" w:sz="6" w:space="0" w:color="auto"/>
            </w:tcBorders>
            <w:shd w:val="clear" w:color="auto" w:fill="auto"/>
            <w:vAlign w:val="center"/>
          </w:tcPr>
          <w:p w14:paraId="26E7BA10"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2134" w:type="dxa"/>
            <w:tcBorders>
              <w:top w:val="outset" w:sz="6" w:space="0" w:color="auto"/>
              <w:left w:val="outset" w:sz="6" w:space="0" w:color="auto"/>
              <w:bottom w:val="outset" w:sz="6" w:space="0" w:color="auto"/>
              <w:right w:val="outset" w:sz="6" w:space="0" w:color="auto"/>
            </w:tcBorders>
            <w:shd w:val="clear" w:color="auto" w:fill="auto"/>
            <w:vAlign w:val="center"/>
          </w:tcPr>
          <w:p w14:paraId="22D9BCD3"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r>
      <w:tr w:rsidR="00FF0F36" w:rsidRPr="00FF0F36" w14:paraId="40C9F6BE" w14:textId="77777777" w:rsidTr="00FF0F36">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635F28"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464D70"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28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15753E"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2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3F7DCE"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r>
    </w:tbl>
    <w:p w14:paraId="1F0BA5A0"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Участники открытого аукциона, заявившие о переторжке согласно Протоколу рассмотрения заявок на участие в открытом аукционе от «___» ________ № ____________ и не представившие заявления в установленный срок, ко второму этапу открытого аукциона не допускаются.</w:t>
      </w:r>
    </w:p>
    <w:p w14:paraId="1CDDB35C"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7. Комиссией в порядке очередности рассмотрены заявления на предмет их соответствия требованиям, установленным извещением и документацией об открытом аукционе.</w:t>
      </w:r>
    </w:p>
    <w:p w14:paraId="003687CC"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lastRenderedPageBreak/>
        <w:t>Секретариатом комиссии скорректирована (дополнена) сводная таблица, являющаяся Приложением № 3 к форме протокола рассмотрения заявок на участие в открытом аукционе от «___» ________ № ____________ (к настоящему Протоколу прилагается).</w:t>
      </w:r>
    </w:p>
    <w:p w14:paraId="47045980" w14:textId="5FC5271F" w:rsidR="00FF0F36" w:rsidRPr="00FF0F36" w:rsidRDefault="00FF0F36" w:rsidP="009E5695">
      <w:pPr>
        <w:shd w:val="clear" w:color="auto" w:fill="FFFFFF"/>
        <w:spacing w:after="0" w:line="276" w:lineRule="auto"/>
        <w:ind w:firstLine="360"/>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ЛОТ № __________</w:t>
      </w:r>
    </w:p>
    <w:p w14:paraId="0CEA6CC7"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Порядковый номер заявки на участие в открытом аукционе______________ согласно Протоколу рассмотрения заявок на участие в открытом аукционе от «___» ____ № ___________.</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18"/>
        <w:gridCol w:w="2112"/>
      </w:tblGrid>
      <w:tr w:rsidR="00FF0F36" w:rsidRPr="00FF0F36" w14:paraId="0E99FB14" w14:textId="77777777" w:rsidTr="00FF0F36">
        <w:tc>
          <w:tcPr>
            <w:tcW w:w="9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5BD806"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Наименование участника открытого аукциона, подавшего заявку на участие в открытом аукционе (наименование организации, фамилия, имя, отчество (при наличии) для индивидуального предпринимателя)</w:t>
            </w:r>
          </w:p>
        </w:tc>
        <w:tc>
          <w:tcPr>
            <w:tcW w:w="24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7B2DD5"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r>
      <w:tr w:rsidR="00FF0F36" w:rsidRPr="00FF0F36" w14:paraId="0424A39A" w14:textId="77777777" w:rsidTr="00FF0F36">
        <w:tc>
          <w:tcPr>
            <w:tcW w:w="9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41F8AB"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Место нахождение/адрес регистрации по месту жительства или пребывания</w:t>
            </w:r>
          </w:p>
        </w:tc>
        <w:tc>
          <w:tcPr>
            <w:tcW w:w="24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EDA01F"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r>
    </w:tbl>
    <w:p w14:paraId="0CA4F25C"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Комиссией рассмотрены документы, информация, представленные в заявлении, на предмет соответствия их требованиям, установленным извещением и документацией об открытом аукционе.</w:t>
      </w:r>
    </w:p>
    <w:p w14:paraId="2EF27BBB"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Комиссией выявлено ____________________________________________________.</w:t>
      </w:r>
    </w:p>
    <w:p w14:paraId="27817347"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                                             (указывается информация, выявленная в ходе рассмотрения заявки)</w:t>
      </w:r>
    </w:p>
    <w:p w14:paraId="2C302311"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Результаты голосования комиссии о соответствии заявления требованиям, установленным извещением и документацией об открытом аукционе:</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
        <w:gridCol w:w="5119"/>
        <w:gridCol w:w="2565"/>
        <w:gridCol w:w="2225"/>
      </w:tblGrid>
      <w:tr w:rsidR="00FF0F36" w:rsidRPr="00FF0F36" w14:paraId="102716DF" w14:textId="77777777" w:rsidTr="00FF0F36">
        <w:tc>
          <w:tcPr>
            <w:tcW w:w="4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BE0676"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w:t>
            </w:r>
          </w:p>
          <w:p w14:paraId="0E0ABB0E"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п/п</w:t>
            </w:r>
          </w:p>
        </w:tc>
        <w:tc>
          <w:tcPr>
            <w:tcW w:w="60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B6C7ED"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Член комиссии (фамилия, имя, отчество (при наличии), должность)</w:t>
            </w:r>
          </w:p>
        </w:tc>
        <w:tc>
          <w:tcPr>
            <w:tcW w:w="29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209FA6"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Решение (допустить/ не допустить к участию во втором этапе открытого аукциона)</w:t>
            </w:r>
          </w:p>
        </w:tc>
        <w:tc>
          <w:tcPr>
            <w:tcW w:w="24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9960E5"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Обоснование решения о недопуске участника открытого аукциона ко второму этапу открытого аукциона</w:t>
            </w:r>
          </w:p>
        </w:tc>
      </w:tr>
      <w:tr w:rsidR="00FF0F36" w:rsidRPr="00FF0F36" w14:paraId="342856A1" w14:textId="77777777" w:rsidTr="00FF0F36">
        <w:tc>
          <w:tcPr>
            <w:tcW w:w="4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A52F25"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1.</w:t>
            </w:r>
          </w:p>
        </w:tc>
        <w:tc>
          <w:tcPr>
            <w:tcW w:w="60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0E78E1"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29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4032CC"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24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E97488"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r>
      <w:tr w:rsidR="00FF0F36" w:rsidRPr="00FF0F36" w14:paraId="02905818" w14:textId="77777777" w:rsidTr="00FF0F36">
        <w:tc>
          <w:tcPr>
            <w:tcW w:w="4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90346F"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w:t>
            </w:r>
          </w:p>
        </w:tc>
        <w:tc>
          <w:tcPr>
            <w:tcW w:w="60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3846E9"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29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054883"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24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BBAAB2"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r>
    </w:tbl>
    <w:p w14:paraId="769033A2"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Принятое решение комиссии: _________________________.</w:t>
      </w:r>
    </w:p>
    <w:p w14:paraId="1519C06C"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8. На основании результатов рассмотрения заявлений комиссией принято решение о признании следующих участников открытого аукциона, подавших заявления, участниками второго этапа открытого аукциона: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5"/>
        <w:gridCol w:w="6745"/>
      </w:tblGrid>
      <w:tr w:rsidR="00FF0F36" w:rsidRPr="00FF0F36" w14:paraId="4C632967" w14:textId="77777777" w:rsidTr="00FF0F36">
        <w:tc>
          <w:tcPr>
            <w:tcW w:w="40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F7AF4D"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Порядковый номер заявки на участие в открытом аукционе</w:t>
            </w:r>
          </w:p>
        </w:tc>
        <w:tc>
          <w:tcPr>
            <w:tcW w:w="779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0CDC11"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Наименование участника открытого аукциона, подавшего заявку на участие в открытом аукционе (наименование организации, фамилия, имя, отчество (при наличии) для индивидуального предпринимателя)</w:t>
            </w:r>
          </w:p>
        </w:tc>
      </w:tr>
      <w:tr w:rsidR="00FF0F36" w:rsidRPr="00FF0F36" w14:paraId="6F44B546" w14:textId="77777777" w:rsidTr="00FF0F36">
        <w:tc>
          <w:tcPr>
            <w:tcW w:w="118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383B39"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ЛОТ № _______________</w:t>
            </w:r>
          </w:p>
        </w:tc>
      </w:tr>
      <w:tr w:rsidR="00FF0F36" w:rsidRPr="00FF0F36" w14:paraId="3E25E303" w14:textId="77777777" w:rsidTr="00FF0F36">
        <w:tc>
          <w:tcPr>
            <w:tcW w:w="1189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2E9563"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p>
        </w:tc>
      </w:tr>
      <w:tr w:rsidR="00FF0F36" w:rsidRPr="00FF0F36" w14:paraId="7FC5EB28" w14:textId="77777777" w:rsidTr="00FF0F36">
        <w:tc>
          <w:tcPr>
            <w:tcW w:w="40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EB27C8"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779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61E61F"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r>
    </w:tbl>
    <w:p w14:paraId="66DB4AB3"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По итогам заседания комиссии _____________________________________________________________.</w:t>
      </w:r>
    </w:p>
    <w:p w14:paraId="05CDA7E5"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(необходимо отразить информацию о количестве соответствующих заявлений по каждому лоту, и (или) указать, по каким лотам открытый аукцион признан несостоявшимся по основаниям, определенным подпунктами «а», «б» пункта 1,подпунктом «б» пункта 2 статьи 42 Закона Приднестровской Молдавской Республики «О закупках в Приднестровской Молдавской Республике»)</w:t>
      </w:r>
    </w:p>
    <w:p w14:paraId="3DAEC120"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9. Настоящий Протокол подлежит размещению в информационной системе в сфере закупок.</w:t>
      </w:r>
    </w:p>
    <w:p w14:paraId="7433C6A8"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Настоящий Протокол подлежит хранению заказчиком не менее 3 (трех) лет с даты подведения итогов данного открытого аукциона.</w:t>
      </w:r>
    </w:p>
    <w:p w14:paraId="015919AA"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10. Подписи членов комиссии:</w:t>
      </w:r>
    </w:p>
    <w:p w14:paraId="523A4155"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________________________ </w:t>
      </w:r>
      <w:r w:rsidRPr="00FF0F36">
        <w:rPr>
          <w:rFonts w:ascii="Times New Roman" w:eastAsia="Times New Roman" w:hAnsi="Times New Roman" w:cs="Times New Roman"/>
          <w:i/>
          <w:iCs/>
          <w:color w:val="333333"/>
          <w:sz w:val="20"/>
          <w:szCs w:val="20"/>
          <w:lang w:eastAsia="ru-RU"/>
        </w:rPr>
        <w:t>(фамилия, имя, отчество (при наличии)), должность)</w:t>
      </w:r>
    </w:p>
    <w:p w14:paraId="1FE94B06"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p w14:paraId="53EFEEC2"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Секретарь комиссии: _____________________________   ______________________</w:t>
      </w:r>
    </w:p>
    <w:p w14:paraId="36A7708E" w14:textId="77DF1419" w:rsidR="000433DD" w:rsidRDefault="00FF0F36" w:rsidP="009E5695">
      <w:pPr>
        <w:shd w:val="clear" w:color="auto" w:fill="FFFFFF"/>
        <w:spacing w:after="0" w:line="276" w:lineRule="auto"/>
        <w:ind w:firstLine="360"/>
        <w:rPr>
          <w:rFonts w:ascii="Times New Roman" w:eastAsia="Times New Roman" w:hAnsi="Times New Roman" w:cs="Times New Roman"/>
          <w:i/>
          <w:iCs/>
          <w:color w:val="333333"/>
          <w:sz w:val="20"/>
          <w:szCs w:val="20"/>
          <w:lang w:eastAsia="ru-RU"/>
        </w:rPr>
      </w:pPr>
      <w:r w:rsidRPr="00FF0F36">
        <w:rPr>
          <w:rFonts w:ascii="Times New Roman" w:eastAsia="Times New Roman" w:hAnsi="Times New Roman" w:cs="Times New Roman"/>
          <w:i/>
          <w:iCs/>
          <w:color w:val="333333"/>
          <w:sz w:val="20"/>
          <w:szCs w:val="20"/>
          <w:lang w:eastAsia="ru-RU"/>
        </w:rPr>
        <w:t>                                       (фамилия, имя, отчество (при наличии</w:t>
      </w:r>
      <w:proofErr w:type="gramStart"/>
      <w:r w:rsidRPr="00FF0F36">
        <w:rPr>
          <w:rFonts w:ascii="Times New Roman" w:eastAsia="Times New Roman" w:hAnsi="Times New Roman" w:cs="Times New Roman"/>
          <w:i/>
          <w:iCs/>
          <w:color w:val="333333"/>
          <w:sz w:val="20"/>
          <w:szCs w:val="20"/>
          <w:lang w:eastAsia="ru-RU"/>
        </w:rPr>
        <w:t>))   </w:t>
      </w:r>
      <w:proofErr w:type="gramEnd"/>
      <w:r w:rsidRPr="00FF0F36">
        <w:rPr>
          <w:rFonts w:ascii="Times New Roman" w:eastAsia="Times New Roman" w:hAnsi="Times New Roman" w:cs="Times New Roman"/>
          <w:i/>
          <w:iCs/>
          <w:color w:val="333333"/>
          <w:sz w:val="20"/>
          <w:szCs w:val="20"/>
          <w:lang w:eastAsia="ru-RU"/>
        </w:rPr>
        <w:t>                      (подпись)</w:t>
      </w:r>
    </w:p>
    <w:p w14:paraId="44130861" w14:textId="77777777" w:rsidR="000433DD" w:rsidRDefault="000433DD">
      <w:pPr>
        <w:rPr>
          <w:rFonts w:ascii="Times New Roman" w:eastAsia="Times New Roman" w:hAnsi="Times New Roman" w:cs="Times New Roman"/>
          <w:i/>
          <w:iCs/>
          <w:color w:val="333333"/>
          <w:sz w:val="20"/>
          <w:szCs w:val="20"/>
          <w:lang w:eastAsia="ru-RU"/>
        </w:rPr>
      </w:pPr>
      <w:r>
        <w:rPr>
          <w:rFonts w:ascii="Times New Roman" w:eastAsia="Times New Roman" w:hAnsi="Times New Roman" w:cs="Times New Roman"/>
          <w:i/>
          <w:iCs/>
          <w:color w:val="333333"/>
          <w:sz w:val="20"/>
          <w:szCs w:val="20"/>
          <w:lang w:eastAsia="ru-RU"/>
        </w:rPr>
        <w:br w:type="page"/>
      </w:r>
    </w:p>
    <w:p w14:paraId="6C363D6B"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p>
    <w:p w14:paraId="5095B686" w14:textId="77777777" w:rsidR="00FF0F36" w:rsidRPr="00FF0F36" w:rsidRDefault="00FF0F36" w:rsidP="009E5695">
      <w:pPr>
        <w:shd w:val="clear" w:color="auto" w:fill="FFFFFF"/>
        <w:spacing w:after="0" w:line="276" w:lineRule="auto"/>
        <w:ind w:firstLine="6375"/>
        <w:jc w:val="right"/>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Приложение</w:t>
      </w:r>
    </w:p>
    <w:p w14:paraId="1A8822B3" w14:textId="77777777" w:rsidR="00FF0F36" w:rsidRPr="00FF0F36" w:rsidRDefault="00FF0F36" w:rsidP="009E5695">
      <w:pPr>
        <w:shd w:val="clear" w:color="auto" w:fill="FFFFFF"/>
        <w:spacing w:after="0" w:line="276" w:lineRule="auto"/>
        <w:ind w:firstLine="6375"/>
        <w:jc w:val="right"/>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к форме протокола переторжки</w:t>
      </w:r>
    </w:p>
    <w:p w14:paraId="73A7F5B4" w14:textId="77777777" w:rsidR="00FF0F36" w:rsidRPr="00FF0F36" w:rsidRDefault="00FF0F36" w:rsidP="009E5695">
      <w:pPr>
        <w:shd w:val="clear" w:color="auto" w:fill="FFFFFF"/>
        <w:spacing w:after="0" w:line="276" w:lineRule="auto"/>
        <w:ind w:firstLine="360"/>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Журнал</w:t>
      </w:r>
    </w:p>
    <w:p w14:paraId="0D8A01F0" w14:textId="77777777" w:rsidR="00FF0F36" w:rsidRPr="00FF0F36" w:rsidRDefault="00FF0F36" w:rsidP="009E5695">
      <w:pPr>
        <w:shd w:val="clear" w:color="auto" w:fill="FFFFFF"/>
        <w:spacing w:after="0" w:line="276" w:lineRule="auto"/>
        <w:ind w:firstLine="360"/>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регистрации участников открытого аукциона и (или) их представителей, подавших заявления</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
        <w:gridCol w:w="2815"/>
        <w:gridCol w:w="3006"/>
        <w:gridCol w:w="1720"/>
        <w:gridCol w:w="1647"/>
        <w:gridCol w:w="803"/>
      </w:tblGrid>
      <w:tr w:rsidR="00FF0F36" w:rsidRPr="00FF0F36" w14:paraId="6AF3598F" w14:textId="77777777" w:rsidTr="00FF0F36">
        <w:tc>
          <w:tcPr>
            <w:tcW w:w="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791E4C"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w:t>
            </w:r>
          </w:p>
          <w:p w14:paraId="7B8BEF5F"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п/п</w:t>
            </w:r>
          </w:p>
        </w:tc>
        <w:tc>
          <w:tcPr>
            <w:tcW w:w="36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6AFE55"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Наименование участника открытого аукциона, подавшего заявку на участие в открытом аукционе (наименование организации, фамилия, имя, отчество (при наличии) для индивидуального предпринимателя)</w:t>
            </w:r>
          </w:p>
        </w:tc>
        <w:tc>
          <w:tcPr>
            <w:tcW w:w="34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ABE629"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Фамилия, имя, отчество</w:t>
            </w:r>
          </w:p>
          <w:p w14:paraId="66A98038"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(при наличии) участника открытого аукциона и (или) их представителей, подавшего заявку на участие в открытом аукционе</w:t>
            </w:r>
          </w:p>
        </w:tc>
        <w:tc>
          <w:tcPr>
            <w:tcW w:w="18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A8CF92"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Данные документа, удостоверяющего личность</w:t>
            </w:r>
          </w:p>
        </w:tc>
        <w:tc>
          <w:tcPr>
            <w:tcW w:w="171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2FC4BE"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Документ, подтверждающий полномочия представителя</w:t>
            </w: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9B8968"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r w:rsidRPr="00FF0F36">
              <w:rPr>
                <w:rFonts w:ascii="Times New Roman" w:eastAsia="Times New Roman" w:hAnsi="Times New Roman" w:cs="Times New Roman"/>
                <w:sz w:val="20"/>
                <w:szCs w:val="20"/>
                <w:lang w:eastAsia="ru-RU"/>
              </w:rPr>
              <w:t>Подпись</w:t>
            </w:r>
          </w:p>
        </w:tc>
      </w:tr>
      <w:tr w:rsidR="00FF0F36" w:rsidRPr="00FF0F36" w14:paraId="279461C7" w14:textId="77777777" w:rsidTr="00FF0F36">
        <w:tc>
          <w:tcPr>
            <w:tcW w:w="367" w:type="dxa"/>
            <w:tcBorders>
              <w:top w:val="outset" w:sz="6" w:space="0" w:color="auto"/>
              <w:left w:val="outset" w:sz="6" w:space="0" w:color="auto"/>
              <w:bottom w:val="outset" w:sz="6" w:space="0" w:color="auto"/>
              <w:right w:val="outset" w:sz="6" w:space="0" w:color="auto"/>
            </w:tcBorders>
            <w:shd w:val="clear" w:color="auto" w:fill="auto"/>
            <w:vAlign w:val="center"/>
          </w:tcPr>
          <w:p w14:paraId="1FE7D867"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p>
        </w:tc>
        <w:tc>
          <w:tcPr>
            <w:tcW w:w="3668" w:type="dxa"/>
            <w:tcBorders>
              <w:top w:val="outset" w:sz="6" w:space="0" w:color="auto"/>
              <w:left w:val="outset" w:sz="6" w:space="0" w:color="auto"/>
              <w:bottom w:val="outset" w:sz="6" w:space="0" w:color="auto"/>
              <w:right w:val="outset" w:sz="6" w:space="0" w:color="auto"/>
            </w:tcBorders>
            <w:shd w:val="clear" w:color="auto" w:fill="auto"/>
            <w:vAlign w:val="center"/>
          </w:tcPr>
          <w:p w14:paraId="1C65A756"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p>
        </w:tc>
        <w:tc>
          <w:tcPr>
            <w:tcW w:w="3485" w:type="dxa"/>
            <w:tcBorders>
              <w:top w:val="outset" w:sz="6" w:space="0" w:color="auto"/>
              <w:left w:val="outset" w:sz="6" w:space="0" w:color="auto"/>
              <w:bottom w:val="outset" w:sz="6" w:space="0" w:color="auto"/>
              <w:right w:val="outset" w:sz="6" w:space="0" w:color="auto"/>
            </w:tcBorders>
            <w:shd w:val="clear" w:color="auto" w:fill="auto"/>
            <w:vAlign w:val="center"/>
          </w:tcPr>
          <w:p w14:paraId="02D13F66"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p>
        </w:tc>
        <w:tc>
          <w:tcPr>
            <w:tcW w:w="1834" w:type="dxa"/>
            <w:tcBorders>
              <w:top w:val="outset" w:sz="6" w:space="0" w:color="auto"/>
              <w:left w:val="outset" w:sz="6" w:space="0" w:color="auto"/>
              <w:bottom w:val="outset" w:sz="6" w:space="0" w:color="auto"/>
              <w:right w:val="outset" w:sz="6" w:space="0" w:color="auto"/>
            </w:tcBorders>
            <w:shd w:val="clear" w:color="auto" w:fill="auto"/>
            <w:vAlign w:val="center"/>
          </w:tcPr>
          <w:p w14:paraId="3079E587"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p>
        </w:tc>
        <w:tc>
          <w:tcPr>
            <w:tcW w:w="1711" w:type="dxa"/>
            <w:tcBorders>
              <w:top w:val="outset" w:sz="6" w:space="0" w:color="auto"/>
              <w:left w:val="outset" w:sz="6" w:space="0" w:color="auto"/>
              <w:bottom w:val="outset" w:sz="6" w:space="0" w:color="auto"/>
              <w:right w:val="outset" w:sz="6" w:space="0" w:color="auto"/>
            </w:tcBorders>
            <w:shd w:val="clear" w:color="auto" w:fill="auto"/>
            <w:vAlign w:val="center"/>
          </w:tcPr>
          <w:p w14:paraId="4F672BBC"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tcPr>
          <w:p w14:paraId="4405A4E9" w14:textId="77777777" w:rsidR="00FF0F36" w:rsidRPr="00FF0F36" w:rsidRDefault="00FF0F36" w:rsidP="009E5695">
            <w:pPr>
              <w:spacing w:after="0" w:line="276" w:lineRule="auto"/>
              <w:jc w:val="center"/>
              <w:rPr>
                <w:rFonts w:ascii="Times New Roman" w:eastAsia="Times New Roman" w:hAnsi="Times New Roman" w:cs="Times New Roman"/>
                <w:sz w:val="20"/>
                <w:szCs w:val="20"/>
                <w:lang w:eastAsia="ru-RU"/>
              </w:rPr>
            </w:pPr>
          </w:p>
        </w:tc>
      </w:tr>
      <w:tr w:rsidR="00FF0F36" w:rsidRPr="00FF0F36" w14:paraId="4936D572" w14:textId="77777777" w:rsidTr="00FF0F36">
        <w:tc>
          <w:tcPr>
            <w:tcW w:w="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BFA9AE"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36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DD2CE3"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34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0FCE8B"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18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736850"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171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759949"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40DCAD" w14:textId="77777777" w:rsidR="00FF0F36" w:rsidRDefault="00FF0F36" w:rsidP="009E5695">
            <w:pPr>
              <w:spacing w:after="0" w:line="276" w:lineRule="auto"/>
              <w:rPr>
                <w:rFonts w:ascii="Times New Roman" w:eastAsia="Times New Roman" w:hAnsi="Times New Roman" w:cs="Times New Roman"/>
                <w:sz w:val="20"/>
                <w:szCs w:val="20"/>
                <w:lang w:eastAsia="ru-RU"/>
              </w:rPr>
            </w:pPr>
          </w:p>
          <w:p w14:paraId="50863F4A" w14:textId="0277CEB0" w:rsidR="00FF0F36" w:rsidRPr="00FF0F36" w:rsidRDefault="00FF0F36" w:rsidP="009E5695">
            <w:pPr>
              <w:spacing w:after="0" w:line="276" w:lineRule="auto"/>
              <w:rPr>
                <w:rFonts w:ascii="Times New Roman" w:eastAsia="Times New Roman" w:hAnsi="Times New Roman" w:cs="Times New Roman"/>
                <w:sz w:val="20"/>
                <w:szCs w:val="20"/>
                <w:lang w:eastAsia="ru-RU"/>
              </w:rPr>
            </w:pPr>
          </w:p>
        </w:tc>
      </w:tr>
      <w:tr w:rsidR="00FF0F36" w:rsidRPr="00FF0F36" w14:paraId="02AE2BD1" w14:textId="77777777" w:rsidTr="00FF0F36">
        <w:tc>
          <w:tcPr>
            <w:tcW w:w="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A74EE7"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36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8AE19D"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34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FE1AE1"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18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59F138"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171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87D61F"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2E48DD"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r>
      <w:tr w:rsidR="00FF0F36" w:rsidRPr="00FF0F36" w14:paraId="2E9261D2" w14:textId="77777777" w:rsidTr="00FF0F36">
        <w:tc>
          <w:tcPr>
            <w:tcW w:w="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D3A91F"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36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0BECF2"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34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8DD2DC"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18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DF1EB0"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171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A8F479"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B771B8"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r>
      <w:tr w:rsidR="00FF0F36" w:rsidRPr="00FF0F36" w14:paraId="1E50F171" w14:textId="77777777" w:rsidTr="00FF0F36">
        <w:tc>
          <w:tcPr>
            <w:tcW w:w="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BF7970"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36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A28C1A"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34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E58B79"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18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248C7B"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171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2E1742"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3F313F" w14:textId="77777777" w:rsidR="00FF0F36" w:rsidRPr="00FF0F36" w:rsidRDefault="00FF0F36" w:rsidP="009E5695">
            <w:pPr>
              <w:spacing w:after="0" w:line="276" w:lineRule="auto"/>
              <w:rPr>
                <w:rFonts w:ascii="Times New Roman" w:eastAsia="Times New Roman" w:hAnsi="Times New Roman" w:cs="Times New Roman"/>
                <w:sz w:val="20"/>
                <w:szCs w:val="20"/>
                <w:lang w:eastAsia="ru-RU"/>
              </w:rPr>
            </w:pPr>
          </w:p>
        </w:tc>
      </w:tr>
    </w:tbl>
    <w:p w14:paraId="224B2E54"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Секретарь комиссии: _______________________________   ___________________</w:t>
      </w:r>
    </w:p>
    <w:p w14:paraId="393D21C9"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                                           (фамилия, имя, отчество (при наличии</w:t>
      </w:r>
      <w:proofErr w:type="gramStart"/>
      <w:r w:rsidRPr="00FF0F36">
        <w:rPr>
          <w:rFonts w:ascii="Times New Roman" w:eastAsia="Times New Roman" w:hAnsi="Times New Roman" w:cs="Times New Roman"/>
          <w:i/>
          <w:iCs/>
          <w:color w:val="333333"/>
          <w:sz w:val="20"/>
          <w:szCs w:val="20"/>
          <w:lang w:eastAsia="ru-RU"/>
        </w:rPr>
        <w:t>))   </w:t>
      </w:r>
      <w:proofErr w:type="gramEnd"/>
      <w:r w:rsidRPr="00FF0F36">
        <w:rPr>
          <w:rFonts w:ascii="Times New Roman" w:eastAsia="Times New Roman" w:hAnsi="Times New Roman" w:cs="Times New Roman"/>
          <w:i/>
          <w:iCs/>
          <w:color w:val="333333"/>
          <w:sz w:val="20"/>
          <w:szCs w:val="20"/>
          <w:lang w:eastAsia="ru-RU"/>
        </w:rPr>
        <w:t>                 (подпись)</w:t>
      </w:r>
    </w:p>
    <w:p w14:paraId="7945EA9E" w14:textId="77777777" w:rsidR="00FF0F36" w:rsidRPr="00FF0F36" w:rsidRDefault="00FF0F36" w:rsidP="009E5695">
      <w:pPr>
        <w:shd w:val="clear" w:color="auto" w:fill="FFFFFF"/>
        <w:spacing w:after="0" w:line="276" w:lineRule="auto"/>
        <w:ind w:firstLine="360"/>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Дата_______________________</w:t>
      </w:r>
    </w:p>
    <w:p w14:paraId="45F6337F" w14:textId="46C52346" w:rsidR="00FF0F36" w:rsidRPr="00FD61DC" w:rsidRDefault="00FD61DC" w:rsidP="009E5695">
      <w:pPr>
        <w:spacing w:after="0" w:line="276"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page"/>
      </w:r>
    </w:p>
    <w:p w14:paraId="7807C90B" w14:textId="2BEE1750" w:rsidR="00FF0F36" w:rsidRDefault="00FF0F36" w:rsidP="009E5695">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lastRenderedPageBreak/>
        <w:t>Приложение №</w:t>
      </w:r>
      <w:r w:rsidR="00FD61DC">
        <w:rPr>
          <w:color w:val="333333"/>
          <w:sz w:val="20"/>
          <w:szCs w:val="20"/>
        </w:rPr>
        <w:t>5</w:t>
      </w:r>
    </w:p>
    <w:p w14:paraId="5DB8B649" w14:textId="77777777" w:rsidR="00FF0F36" w:rsidRDefault="00FF0F36" w:rsidP="009E5695">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t>к Положению о закупках товаров, работ, услуг</w:t>
      </w:r>
    </w:p>
    <w:p w14:paraId="51872DB5" w14:textId="13E7068E" w:rsidR="00FF0F36" w:rsidRPr="00FF0F36" w:rsidRDefault="00FF0F36" w:rsidP="009E5695">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t xml:space="preserve">для нужд ГУП «ИПЦ» </w:t>
      </w:r>
      <w:r w:rsidRPr="00FF0F36">
        <w:rPr>
          <w:color w:val="333333"/>
          <w:sz w:val="20"/>
          <w:szCs w:val="20"/>
        </w:rPr>
        <w:t> </w:t>
      </w:r>
    </w:p>
    <w:p w14:paraId="49F14E9F"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496209BF"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511CB203"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Форма протокола запроса предложений</w:t>
      </w:r>
    </w:p>
    <w:p w14:paraId="54E5FDD2"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16474E3D"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Протокол запроса предложений</w:t>
      </w:r>
    </w:p>
    <w:p w14:paraId="489131AF"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по закупке ______________________________________</w:t>
      </w:r>
    </w:p>
    <w:p w14:paraId="052BD0E8"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r w:rsidRPr="00FF0F36">
        <w:rPr>
          <w:rFonts w:ascii="Times New Roman" w:eastAsia="Times New Roman" w:hAnsi="Times New Roman" w:cs="Times New Roman"/>
          <w:i/>
          <w:iCs/>
          <w:color w:val="333333"/>
          <w:sz w:val="20"/>
          <w:szCs w:val="20"/>
          <w:lang w:eastAsia="ru-RU"/>
        </w:rPr>
        <w:t>(указать предмет закупки)</w:t>
      </w:r>
    </w:p>
    <w:p w14:paraId="7CFA0EF2"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201C62BC"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Дата_____________                                                                        № _____________</w:t>
      </w:r>
    </w:p>
    <w:p w14:paraId="7C0493D8"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56A8C598"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заказчика: _________________________________________</w:t>
      </w:r>
    </w:p>
    <w:p w14:paraId="23B14970"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635B12C5"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Председатель комиссии __________________________________________;</w:t>
      </w:r>
    </w:p>
    <w:p w14:paraId="37EBFB8A"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(фамилия, имя, отчество (при наличии), должность)</w:t>
      </w:r>
    </w:p>
    <w:p w14:paraId="731DAD27"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Присутствовали члены комиссии:</w:t>
      </w:r>
    </w:p>
    <w:p w14:paraId="5488B112" w14:textId="77777777" w:rsidR="00FF0F36" w:rsidRPr="00FF0F36" w:rsidRDefault="00FF0F36" w:rsidP="008536F7">
      <w:pPr>
        <w:numPr>
          <w:ilvl w:val="0"/>
          <w:numId w:val="2"/>
        </w:numPr>
        <w:shd w:val="clear" w:color="auto" w:fill="FFFFFF"/>
        <w:spacing w:after="0" w:line="276" w:lineRule="auto"/>
        <w:rPr>
          <w:rFonts w:ascii="Times New Roman" w:eastAsia="Times New Roman" w:hAnsi="Times New Roman" w:cs="Times New Roman"/>
          <w:color w:val="000000"/>
          <w:sz w:val="20"/>
          <w:szCs w:val="20"/>
          <w:lang w:eastAsia="ru-RU"/>
        </w:rPr>
      </w:pPr>
      <w:r w:rsidRPr="00FF0F36">
        <w:rPr>
          <w:rFonts w:ascii="Times New Roman" w:eastAsia="Times New Roman" w:hAnsi="Times New Roman" w:cs="Times New Roman"/>
          <w:color w:val="000000"/>
          <w:sz w:val="20"/>
          <w:szCs w:val="20"/>
          <w:lang w:eastAsia="ru-RU"/>
        </w:rPr>
        <w:t>_____________________________________________________________;</w:t>
      </w:r>
    </w:p>
    <w:p w14:paraId="1AFDDBC7"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r w:rsidRPr="00FF0F36">
        <w:rPr>
          <w:rFonts w:ascii="Times New Roman" w:eastAsia="Times New Roman" w:hAnsi="Times New Roman" w:cs="Times New Roman"/>
          <w:i/>
          <w:iCs/>
          <w:color w:val="333333"/>
          <w:sz w:val="20"/>
          <w:szCs w:val="20"/>
          <w:lang w:eastAsia="ru-RU"/>
        </w:rPr>
        <w:t>(фамилия, имя, отчество (при наличии), должность)</w:t>
      </w:r>
    </w:p>
    <w:p w14:paraId="17E52BC6"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4DCD1389"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Извещение о проведении запроса предложений __________________.</w:t>
      </w:r>
    </w:p>
    <w:p w14:paraId="4F7348FC"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(указывается ссылка на официальный сайт в глобальной сети Интернет, являющийся информационной системой в сфере закупок, а также ссылки на иные сайты или средства массовой информации, на которых было размещено (опубликовано) извещение о проведении запроса предложений)</w:t>
      </w:r>
    </w:p>
    <w:p w14:paraId="14C3B9B3"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33B7CCD0"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 Вскрытие конвертов с заявками на участие в запросе предложений</w:t>
      </w:r>
      <w:r w:rsidRPr="00FF0F36">
        <w:rPr>
          <w:rFonts w:ascii="Times New Roman" w:eastAsia="Times New Roman" w:hAnsi="Times New Roman" w:cs="Times New Roman"/>
          <w:color w:val="333333"/>
          <w:sz w:val="20"/>
          <w:szCs w:val="20"/>
          <w:lang w:eastAsia="ru-RU"/>
        </w:rPr>
        <w:br/>
        <w:t>и открытие доступа к поданным в форме электронных документов заявкам</w:t>
      </w:r>
      <w:r w:rsidRPr="00FF0F36">
        <w:rPr>
          <w:rFonts w:ascii="Times New Roman" w:eastAsia="Times New Roman" w:hAnsi="Times New Roman" w:cs="Times New Roman"/>
          <w:color w:val="333333"/>
          <w:sz w:val="20"/>
          <w:szCs w:val="20"/>
          <w:lang w:eastAsia="ru-RU"/>
        </w:rPr>
        <w:br/>
        <w:t>по закупке _____________________________ проводит комиссия по адресу:</w:t>
      </w:r>
    </w:p>
    <w:p w14:paraId="2D3917AA"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r w:rsidRPr="00FF0F36">
        <w:rPr>
          <w:rFonts w:ascii="Times New Roman" w:eastAsia="Times New Roman" w:hAnsi="Times New Roman" w:cs="Times New Roman"/>
          <w:i/>
          <w:iCs/>
          <w:color w:val="333333"/>
          <w:sz w:val="20"/>
          <w:szCs w:val="20"/>
          <w:lang w:eastAsia="ru-RU"/>
        </w:rPr>
        <w:t>(указать предмет закупки)</w:t>
      </w:r>
    </w:p>
    <w:p w14:paraId="024D8EE8"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___________________________, в ___________            _________________.</w:t>
      </w:r>
    </w:p>
    <w:p w14:paraId="74700BF5"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 xml:space="preserve">                    (указать </w:t>
      </w:r>
      <w:proofErr w:type="gramStart"/>
      <w:r w:rsidRPr="00FF0F36">
        <w:rPr>
          <w:rFonts w:ascii="Times New Roman" w:eastAsia="Times New Roman" w:hAnsi="Times New Roman" w:cs="Times New Roman"/>
          <w:i/>
          <w:iCs/>
          <w:color w:val="333333"/>
          <w:sz w:val="20"/>
          <w:szCs w:val="20"/>
          <w:lang w:eastAsia="ru-RU"/>
        </w:rPr>
        <w:t>адрес)   </w:t>
      </w:r>
      <w:proofErr w:type="gramEnd"/>
      <w:r w:rsidRPr="00FF0F36">
        <w:rPr>
          <w:rFonts w:ascii="Times New Roman" w:eastAsia="Times New Roman" w:hAnsi="Times New Roman" w:cs="Times New Roman"/>
          <w:i/>
          <w:iCs/>
          <w:color w:val="333333"/>
          <w:sz w:val="20"/>
          <w:szCs w:val="20"/>
          <w:lang w:eastAsia="ru-RU"/>
        </w:rPr>
        <w:t>                                  (указать время)                           (указать дату)</w:t>
      </w:r>
    </w:p>
    <w:p w14:paraId="0987A042"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331BBDE6"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2. Кворум соблюден, комиссия по осуществлению закупок правомочна</w:t>
      </w:r>
      <w:r w:rsidRPr="00FF0F36">
        <w:rPr>
          <w:rFonts w:ascii="Times New Roman" w:eastAsia="Times New Roman" w:hAnsi="Times New Roman" w:cs="Times New Roman"/>
          <w:color w:val="333333"/>
          <w:sz w:val="20"/>
          <w:szCs w:val="20"/>
          <w:lang w:eastAsia="ru-RU"/>
        </w:rPr>
        <w:br/>
        <w:t>в принятии решений.</w:t>
      </w:r>
    </w:p>
    <w:p w14:paraId="4A50E3B1"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1C3BCD8D"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3. В срок, указанный в извещении о проведении закупки, поступило __________________ заявок на участие.</w:t>
      </w:r>
    </w:p>
    <w:p w14:paraId="3D49624E"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(указать количество заявок)</w:t>
      </w:r>
    </w:p>
    <w:p w14:paraId="434D1A22"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7FF07558"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Во исполнение нормы части второй пункта 3 статьи 44 Закона Приднестровской Молдавской Республики от 26 ноября 2018 года</w:t>
      </w:r>
      <w:r w:rsidRPr="00FF0F36">
        <w:rPr>
          <w:rFonts w:ascii="Times New Roman" w:eastAsia="Times New Roman" w:hAnsi="Times New Roman" w:cs="Times New Roman"/>
          <w:color w:val="333333"/>
          <w:sz w:val="20"/>
          <w:szCs w:val="20"/>
          <w:lang w:eastAsia="ru-RU"/>
        </w:rPr>
        <w:br/>
        <w:t>№ 318-З-VI «О закупках в Приднестровской Молдавской Республике»</w:t>
      </w:r>
      <w:r w:rsidRPr="00FF0F36">
        <w:rPr>
          <w:rFonts w:ascii="Times New Roman" w:eastAsia="Times New Roman" w:hAnsi="Times New Roman" w:cs="Times New Roman"/>
          <w:color w:val="333333"/>
          <w:sz w:val="20"/>
          <w:szCs w:val="20"/>
          <w:lang w:eastAsia="ru-RU"/>
        </w:rPr>
        <w:br/>
        <w:t>(САЗ 18-48) заказчиком направлены приглашения принять участие в запросе предложений следующим производителям (официальным представителям), способным осуществить поставки товаров, выполнение работ, оказание услуг, являющихся объектами закупок:___________________________.</w:t>
      </w:r>
    </w:p>
    <w:p w14:paraId="46D2BFDB"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1E171D63"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4. В процессе проведения процедуры вскрытия конвертов с заявками</w:t>
      </w:r>
      <w:r w:rsidRPr="00FF0F36">
        <w:rPr>
          <w:rFonts w:ascii="Times New Roman" w:eastAsia="Times New Roman" w:hAnsi="Times New Roman" w:cs="Times New Roman"/>
          <w:color w:val="333333"/>
          <w:sz w:val="20"/>
          <w:szCs w:val="20"/>
          <w:lang w:eastAsia="ru-RU"/>
        </w:rPr>
        <w:br/>
        <w:t xml:space="preserve">на участие в запросе предложений велась </w:t>
      </w:r>
      <w:proofErr w:type="gramStart"/>
      <w:r w:rsidRPr="00FF0F36">
        <w:rPr>
          <w:rFonts w:ascii="Times New Roman" w:eastAsia="Times New Roman" w:hAnsi="Times New Roman" w:cs="Times New Roman"/>
          <w:color w:val="333333"/>
          <w:sz w:val="20"/>
          <w:szCs w:val="20"/>
          <w:lang w:eastAsia="ru-RU"/>
        </w:rPr>
        <w:t>аудио/видеозапись</w:t>
      </w:r>
      <w:proofErr w:type="gramEnd"/>
      <w:r w:rsidRPr="00FF0F36">
        <w:rPr>
          <w:rFonts w:ascii="Times New Roman" w:eastAsia="Times New Roman" w:hAnsi="Times New Roman" w:cs="Times New Roman"/>
          <w:color w:val="333333"/>
          <w:sz w:val="20"/>
          <w:szCs w:val="20"/>
          <w:lang w:eastAsia="ru-RU"/>
        </w:rPr>
        <w:t xml:space="preserve"> (нужное подчеркнуть).</w:t>
      </w:r>
    </w:p>
    <w:p w14:paraId="77CF16DC"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5EACE317"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5. На процедуре вскрытия конвертов с заявками на участие в запросе предложений и оглашении заявки, содержащей лучшие условия исполнения контракта, присутствовали представители участников закупки, подавших заявки на участие в запросе предложений, представившие доверенности</w:t>
      </w:r>
      <w:r w:rsidRPr="00FF0F36">
        <w:rPr>
          <w:rFonts w:ascii="Times New Roman" w:eastAsia="Times New Roman" w:hAnsi="Times New Roman" w:cs="Times New Roman"/>
          <w:color w:val="333333"/>
          <w:sz w:val="20"/>
          <w:szCs w:val="20"/>
          <w:lang w:eastAsia="ru-RU"/>
        </w:rPr>
        <w:br/>
        <w:t>на представление интересов участников закупки на процедуре вскрытия конвертов с заявками и оглашении заявки, содержащей лучшие условия исполнения контракта, зарегистрированные в журнале регистрации представителей участников запроса предложений, подавших заявки на участие,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 содержащей лучшие условия исполнения контракта (Приложение № 1 к настоящему протоколу).</w:t>
      </w:r>
    </w:p>
    <w:p w14:paraId="2990DC39"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355D3BA4"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lastRenderedPageBreak/>
        <w:t>6. Члены комиссии по осуществлению закупок, а также представители участников закупки, подавших заявки на участие в запросе предложений, убедились в целостности конвертов и поданных в форме электронных документов заявок на участие в запросе предложений.</w:t>
      </w:r>
    </w:p>
    <w:p w14:paraId="54C5E09D"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4646BF4D"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7. Перед вскрытием конвертов с заявками на участие в запросе предложений и (или) открытием доступа к поданным в форме электронных документов заявкам комиссия по осуществлению закупок объявила участникам, а также всем присутствующим о возможности подачи заявок</w:t>
      </w:r>
      <w:r w:rsidRPr="00FF0F36">
        <w:rPr>
          <w:rFonts w:ascii="Times New Roman" w:eastAsia="Times New Roman" w:hAnsi="Times New Roman" w:cs="Times New Roman"/>
          <w:color w:val="333333"/>
          <w:sz w:val="20"/>
          <w:szCs w:val="20"/>
          <w:lang w:eastAsia="ru-RU"/>
        </w:rPr>
        <w:br/>
        <w:t>на участие в запросе предложений или отзыва поданных ранее заявок. Комиссия по осуществлению закупок объявила о последствиях подачи 2 (двух) и более заявок на участие в запросе предложений.</w:t>
      </w:r>
    </w:p>
    <w:p w14:paraId="2325C5C4"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Информация о дополнительно представленных заявках на участие</w:t>
      </w:r>
      <w:r w:rsidRPr="00FF0F36">
        <w:rPr>
          <w:rFonts w:ascii="Times New Roman" w:eastAsia="Times New Roman" w:hAnsi="Times New Roman" w:cs="Times New Roman"/>
          <w:color w:val="333333"/>
          <w:sz w:val="20"/>
          <w:szCs w:val="20"/>
          <w:lang w:eastAsia="ru-RU"/>
        </w:rPr>
        <w:br/>
        <w:t>в запросе предложений непосредственно перед вскрытием конвертов</w:t>
      </w:r>
      <w:r w:rsidRPr="00FF0F36">
        <w:rPr>
          <w:rFonts w:ascii="Times New Roman" w:eastAsia="Times New Roman" w:hAnsi="Times New Roman" w:cs="Times New Roman"/>
          <w:color w:val="333333"/>
          <w:sz w:val="20"/>
          <w:szCs w:val="20"/>
          <w:lang w:eastAsia="ru-RU"/>
        </w:rPr>
        <w:br/>
        <w:t>с заявками, информация об отзыве и (или) изменении уже поданных заявок: ____________________________________________________________________.</w:t>
      </w:r>
    </w:p>
    <w:p w14:paraId="7B20AD0B"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2F9B6BB8"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8. Комиссией осуществлена регистрация поданных заявок на участие</w:t>
      </w:r>
      <w:r w:rsidRPr="00FF0F36">
        <w:rPr>
          <w:rFonts w:ascii="Times New Roman" w:eastAsia="Times New Roman" w:hAnsi="Times New Roman" w:cs="Times New Roman"/>
          <w:color w:val="333333"/>
          <w:sz w:val="20"/>
          <w:szCs w:val="20"/>
          <w:lang w:eastAsia="ru-RU"/>
        </w:rPr>
        <w:br/>
        <w:t>в запросе предложений в порядке очередности их поступления:</w:t>
      </w:r>
    </w:p>
    <w:p w14:paraId="78803AE5"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bl>
      <w:tblPr>
        <w:tblW w:w="10057" w:type="dxa"/>
        <w:tblCellMar>
          <w:left w:w="0" w:type="dxa"/>
          <w:right w:w="0" w:type="dxa"/>
        </w:tblCellMar>
        <w:tblLook w:val="04A0" w:firstRow="1" w:lastRow="0" w:firstColumn="1" w:lastColumn="0" w:noHBand="0" w:noVBand="1"/>
      </w:tblPr>
      <w:tblGrid>
        <w:gridCol w:w="1674"/>
        <w:gridCol w:w="1152"/>
        <w:gridCol w:w="3794"/>
        <w:gridCol w:w="3437"/>
      </w:tblGrid>
      <w:tr w:rsidR="00FF0F36" w:rsidRPr="00FF0F36" w14:paraId="4EDD2879" w14:textId="77777777" w:rsidTr="00FF0F36">
        <w:tc>
          <w:tcPr>
            <w:tcW w:w="83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A60673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Регистрационный номер заявки</w:t>
            </w:r>
          </w:p>
        </w:tc>
        <w:tc>
          <w:tcPr>
            <w:tcW w:w="57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F6484E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Дата</w:t>
            </w:r>
            <w:r w:rsidRPr="00FF0F36">
              <w:rPr>
                <w:rFonts w:ascii="Times New Roman" w:eastAsia="Times New Roman" w:hAnsi="Times New Roman" w:cs="Times New Roman"/>
                <w:color w:val="333333"/>
                <w:sz w:val="20"/>
                <w:szCs w:val="20"/>
                <w:lang w:eastAsia="ru-RU"/>
              </w:rPr>
              <w:br/>
              <w:t>и время подачи заявки</w:t>
            </w:r>
          </w:p>
        </w:tc>
        <w:tc>
          <w:tcPr>
            <w:tcW w:w="188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E4C005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участника закупки, подавшего заявку</w:t>
            </w:r>
            <w:r w:rsidRPr="00FF0F36">
              <w:rPr>
                <w:rFonts w:ascii="Times New Roman" w:eastAsia="Times New Roman" w:hAnsi="Times New Roman" w:cs="Times New Roman"/>
                <w:color w:val="333333"/>
                <w:sz w:val="20"/>
                <w:szCs w:val="20"/>
                <w:lang w:eastAsia="ru-RU"/>
              </w:rPr>
              <w:br/>
              <w:t>на участие в запросе предложений</w:t>
            </w:r>
          </w:p>
          <w:p w14:paraId="64B5E2B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организации,</w:t>
            </w:r>
            <w:r w:rsidRPr="00FF0F36">
              <w:rPr>
                <w:rFonts w:ascii="Times New Roman" w:eastAsia="Times New Roman" w:hAnsi="Times New Roman" w:cs="Times New Roman"/>
                <w:color w:val="333333"/>
                <w:sz w:val="20"/>
                <w:szCs w:val="20"/>
                <w:lang w:eastAsia="ru-RU"/>
              </w:rPr>
              <w:br/>
              <w:t>фамилия, имя, отчество (при наличии) для индивидуального предпринимателя)</w:t>
            </w:r>
          </w:p>
        </w:tc>
        <w:tc>
          <w:tcPr>
            <w:tcW w:w="170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0C69F6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лотов, по которым подана заявка</w:t>
            </w:r>
          </w:p>
        </w:tc>
      </w:tr>
      <w:tr w:rsidR="00FF0F36" w:rsidRPr="00FF0F36" w14:paraId="4A6F4287" w14:textId="77777777" w:rsidTr="00FF0F36">
        <w:tc>
          <w:tcPr>
            <w:tcW w:w="832"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15669ACD"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57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1C4D7315"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88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6244A07A"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709"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7DCD5CD5"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7C09B3F9" w14:textId="77777777" w:rsidTr="00FF0F36">
        <w:tc>
          <w:tcPr>
            <w:tcW w:w="83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2958054B"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57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30CFD654"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88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305E2451"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70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26A3FC10"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bl>
    <w:p w14:paraId="1B4A4036"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0A8E08B3"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9. Комиссией вскрыты конверты с заявками на участие в запросе предложений в порядке их поступления.</w:t>
      </w:r>
    </w:p>
    <w:p w14:paraId="05F06D88"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73A6BE37"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Регистрационный номер заявки _____________.</w:t>
      </w:r>
    </w:p>
    <w:p w14:paraId="5EDC2C94"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bl>
      <w:tblPr>
        <w:tblW w:w="10198" w:type="dxa"/>
        <w:tblCellMar>
          <w:left w:w="0" w:type="dxa"/>
          <w:right w:w="0" w:type="dxa"/>
        </w:tblCellMar>
        <w:tblLook w:val="04A0" w:firstRow="1" w:lastRow="0" w:firstColumn="1" w:lastColumn="0" w:noHBand="0" w:noVBand="1"/>
      </w:tblPr>
      <w:tblGrid>
        <w:gridCol w:w="6431"/>
        <w:gridCol w:w="3767"/>
      </w:tblGrid>
      <w:tr w:rsidR="00FF0F36" w:rsidRPr="00FF0F36" w14:paraId="0F0DE0D7" w14:textId="77777777" w:rsidTr="00FF0F36">
        <w:tc>
          <w:tcPr>
            <w:tcW w:w="643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FA7197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участника закупки, подавшего заявку на участие в запросе предложений</w:t>
            </w:r>
          </w:p>
          <w:p w14:paraId="08897D3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организации,</w:t>
            </w:r>
            <w:r w:rsidRPr="00FF0F36">
              <w:rPr>
                <w:rFonts w:ascii="Times New Roman" w:eastAsia="Times New Roman" w:hAnsi="Times New Roman" w:cs="Times New Roman"/>
                <w:color w:val="333333"/>
                <w:sz w:val="20"/>
                <w:szCs w:val="20"/>
                <w:lang w:eastAsia="ru-RU"/>
              </w:rPr>
              <w:br/>
              <w:t>фамилия, имя, отчество (при наличии)</w:t>
            </w:r>
            <w:r w:rsidRPr="00FF0F36">
              <w:rPr>
                <w:rFonts w:ascii="Times New Roman" w:eastAsia="Times New Roman" w:hAnsi="Times New Roman" w:cs="Times New Roman"/>
                <w:color w:val="333333"/>
                <w:sz w:val="20"/>
                <w:szCs w:val="20"/>
                <w:lang w:eastAsia="ru-RU"/>
              </w:rPr>
              <w:br/>
              <w:t>для индивидуального предпринимателя)</w:t>
            </w:r>
          </w:p>
        </w:tc>
        <w:tc>
          <w:tcPr>
            <w:tcW w:w="3767"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1D9598A6"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5D427F7B" w14:textId="77777777" w:rsidTr="00FF0F36">
        <w:tc>
          <w:tcPr>
            <w:tcW w:w="643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27744F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Адрес регистрации</w:t>
            </w:r>
          </w:p>
        </w:tc>
        <w:tc>
          <w:tcPr>
            <w:tcW w:w="3767"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549E702E"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326D5A2E" w14:textId="77777777" w:rsidTr="00FF0F36">
        <w:tc>
          <w:tcPr>
            <w:tcW w:w="643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B218BA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Дата и время подачи заявки</w:t>
            </w:r>
          </w:p>
        </w:tc>
        <w:tc>
          <w:tcPr>
            <w:tcW w:w="3767"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30F7EDDF"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bl>
    <w:p w14:paraId="28296C35"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5828EA65"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Комиссией проверено наличие и соответствие документов, представленных участником по каждому лоту, перечню документов, заявленных в извещении о проведении запроса предложений и документации</w:t>
      </w:r>
      <w:r w:rsidRPr="00FF0F36">
        <w:rPr>
          <w:rFonts w:ascii="Times New Roman" w:eastAsia="Times New Roman" w:hAnsi="Times New Roman" w:cs="Times New Roman"/>
          <w:color w:val="333333"/>
          <w:sz w:val="20"/>
          <w:szCs w:val="20"/>
          <w:lang w:eastAsia="ru-RU"/>
        </w:rPr>
        <w:br/>
        <w:t>о проведении запроса предложений (Приложение № 2 к настоящему протоколу).</w:t>
      </w:r>
    </w:p>
    <w:p w14:paraId="34B506EC"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Комиссией рассмотрены документы, информация, представленные участником запроса предложений, на предмет соответствия их требованиям, установленным извещением и документацией о проведении запроса предложений, а также соответствие участника запроса предложений на предмет соответствия его требованиям, установленным документацией о проведении запроса предложений.</w:t>
      </w:r>
    </w:p>
    <w:p w14:paraId="1FD76A99"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Комиссией выявлено _____________________________________________.</w:t>
      </w:r>
    </w:p>
    <w:p w14:paraId="26212169" w14:textId="77777777" w:rsidR="00FF0F36" w:rsidRPr="00FF0F36" w:rsidRDefault="00FF0F36" w:rsidP="009E5695">
      <w:pPr>
        <w:shd w:val="clear" w:color="auto" w:fill="FFFFFF"/>
        <w:spacing w:after="0" w:line="276" w:lineRule="auto"/>
        <w:jc w:val="right"/>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(указывается информация, выявленная в ходе рассмотрения заявки)</w:t>
      </w:r>
    </w:p>
    <w:p w14:paraId="600B8AF7"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35DF0D0F"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Результаты голосования комиссии о допуске заявки к участию в оценке поданной заявки на основании критериев, указанных в документации</w:t>
      </w:r>
      <w:r w:rsidRPr="00FF0F36">
        <w:rPr>
          <w:rFonts w:ascii="Times New Roman" w:eastAsia="Times New Roman" w:hAnsi="Times New Roman" w:cs="Times New Roman"/>
          <w:color w:val="333333"/>
          <w:sz w:val="20"/>
          <w:szCs w:val="20"/>
          <w:lang w:eastAsia="ru-RU"/>
        </w:rPr>
        <w:br/>
        <w:t>о проведении запроса предложений:</w:t>
      </w:r>
    </w:p>
    <w:p w14:paraId="4904BE6F"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bl>
      <w:tblPr>
        <w:tblW w:w="9975" w:type="dxa"/>
        <w:tblCellMar>
          <w:left w:w="0" w:type="dxa"/>
          <w:right w:w="0" w:type="dxa"/>
        </w:tblCellMar>
        <w:tblLook w:val="04A0" w:firstRow="1" w:lastRow="0" w:firstColumn="1" w:lastColumn="0" w:noHBand="0" w:noVBand="1"/>
      </w:tblPr>
      <w:tblGrid>
        <w:gridCol w:w="778"/>
        <w:gridCol w:w="3609"/>
        <w:gridCol w:w="1558"/>
        <w:gridCol w:w="4030"/>
      </w:tblGrid>
      <w:tr w:rsidR="00FF0F36" w:rsidRPr="00FF0F36" w14:paraId="4511948A" w14:textId="77777777" w:rsidTr="00FF0F36">
        <w:tc>
          <w:tcPr>
            <w:tcW w:w="39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60A74D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lastRenderedPageBreak/>
              <w:t>№ п/п</w:t>
            </w:r>
          </w:p>
        </w:tc>
        <w:tc>
          <w:tcPr>
            <w:tcW w:w="180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A30ADF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Член комиссии</w:t>
            </w:r>
          </w:p>
          <w:p w14:paraId="688E214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(фамилия, имя, отчество (при наличии), должность)</w:t>
            </w:r>
          </w:p>
        </w:tc>
        <w:tc>
          <w:tcPr>
            <w:tcW w:w="78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FA0D25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Решение</w:t>
            </w:r>
          </w:p>
          <w:p w14:paraId="47B1B94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(допустить/</w:t>
            </w:r>
          </w:p>
          <w:p w14:paraId="081EC88B"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не допустить)</w:t>
            </w:r>
          </w:p>
        </w:tc>
        <w:tc>
          <w:tcPr>
            <w:tcW w:w="202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00042DB"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Обоснование решения</w:t>
            </w:r>
            <w:r w:rsidRPr="00FF0F36">
              <w:rPr>
                <w:rFonts w:ascii="Times New Roman" w:eastAsia="Times New Roman" w:hAnsi="Times New Roman" w:cs="Times New Roman"/>
                <w:color w:val="333333"/>
                <w:sz w:val="20"/>
                <w:szCs w:val="20"/>
                <w:lang w:eastAsia="ru-RU"/>
              </w:rPr>
              <w:br/>
              <w:t>о недопуске участника закупки</w:t>
            </w:r>
          </w:p>
        </w:tc>
      </w:tr>
      <w:tr w:rsidR="00FF0F36" w:rsidRPr="00FF0F36" w14:paraId="739C2E7B" w14:textId="77777777" w:rsidTr="00FF0F36">
        <w:tc>
          <w:tcPr>
            <w:tcW w:w="390"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E7C48D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w:t>
            </w:r>
          </w:p>
        </w:tc>
        <w:tc>
          <w:tcPr>
            <w:tcW w:w="1809"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1102A690"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78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2DBCA8F9"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020"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39AB16F3"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1B4EB94B" w14:textId="77777777" w:rsidTr="00FF0F36">
        <w:tc>
          <w:tcPr>
            <w:tcW w:w="39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9B02C7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tc>
        <w:tc>
          <w:tcPr>
            <w:tcW w:w="180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06A63D14"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78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3281E110"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02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3BA3F084"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bl>
    <w:p w14:paraId="362734B5"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191DE204"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Принятое решение комиссии: _________________________.</w:t>
      </w:r>
    </w:p>
    <w:p w14:paraId="2A747A43"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518328C4"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10. Комиссией проведена оценка допущенных заявок на основании критериев, указанных в документации о проведении запроса предложений, согласно Приложению № 3 к настоящему Протоколу.</w:t>
      </w:r>
    </w:p>
    <w:p w14:paraId="2FBFCB89"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___________________________________________________________.</w:t>
      </w:r>
    </w:p>
    <w:p w14:paraId="6BF0028F"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(указывается информация о ходе оценки заявок, при необходимости)</w:t>
      </w:r>
    </w:p>
    <w:p w14:paraId="719F2633"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01897548"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11. По итогам проведенной оценки лучшей заявкой признана заявка</w:t>
      </w:r>
      <w:r w:rsidRPr="00FF0F36">
        <w:rPr>
          <w:rFonts w:ascii="Times New Roman" w:eastAsia="Times New Roman" w:hAnsi="Times New Roman" w:cs="Times New Roman"/>
          <w:color w:val="333333"/>
          <w:sz w:val="20"/>
          <w:szCs w:val="20"/>
          <w:lang w:eastAsia="ru-RU"/>
        </w:rPr>
        <w:br/>
        <w:t>со следующими условиями исполнения контракта: ________________________.</w:t>
      </w:r>
    </w:p>
    <w:p w14:paraId="1164FD49"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6A55A0DA"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xml:space="preserve">12. Комиссией предложено всем участникам направить окончательное предложение по </w:t>
      </w:r>
      <w:proofErr w:type="gramStart"/>
      <w:r w:rsidRPr="00FF0F36">
        <w:rPr>
          <w:rFonts w:ascii="Times New Roman" w:eastAsia="Times New Roman" w:hAnsi="Times New Roman" w:cs="Times New Roman"/>
          <w:color w:val="333333"/>
          <w:sz w:val="20"/>
          <w:szCs w:val="20"/>
          <w:lang w:eastAsia="ru-RU"/>
        </w:rPr>
        <w:t>адресу:_</w:t>
      </w:r>
      <w:proofErr w:type="gramEnd"/>
      <w:r w:rsidRPr="00FF0F36">
        <w:rPr>
          <w:rFonts w:ascii="Times New Roman" w:eastAsia="Times New Roman" w:hAnsi="Times New Roman" w:cs="Times New Roman"/>
          <w:color w:val="333333"/>
          <w:sz w:val="20"/>
          <w:szCs w:val="20"/>
          <w:lang w:eastAsia="ru-RU"/>
        </w:rPr>
        <w:t>__________ в срок до__________ ______________.</w:t>
      </w:r>
    </w:p>
    <w:p w14:paraId="7208AD89"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 xml:space="preserve">                                                            (указать </w:t>
      </w:r>
      <w:proofErr w:type="gramStart"/>
      <w:r w:rsidRPr="00FF0F36">
        <w:rPr>
          <w:rFonts w:ascii="Times New Roman" w:eastAsia="Times New Roman" w:hAnsi="Times New Roman" w:cs="Times New Roman"/>
          <w:i/>
          <w:iCs/>
          <w:color w:val="333333"/>
          <w:sz w:val="20"/>
          <w:szCs w:val="20"/>
          <w:lang w:eastAsia="ru-RU"/>
        </w:rPr>
        <w:t>адрес)   </w:t>
      </w:r>
      <w:proofErr w:type="gramEnd"/>
      <w:r w:rsidRPr="00FF0F36">
        <w:rPr>
          <w:rFonts w:ascii="Times New Roman" w:eastAsia="Times New Roman" w:hAnsi="Times New Roman" w:cs="Times New Roman"/>
          <w:i/>
          <w:iCs/>
          <w:color w:val="333333"/>
          <w:sz w:val="20"/>
          <w:szCs w:val="20"/>
          <w:lang w:eastAsia="ru-RU"/>
        </w:rPr>
        <w:t>                      (указать время)        (указать дату)</w:t>
      </w:r>
    </w:p>
    <w:p w14:paraId="51F65D4D"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7366289D"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Отказались направлять окончательные предложения:</w:t>
      </w:r>
    </w:p>
    <w:p w14:paraId="3131007A"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bl>
      <w:tblPr>
        <w:tblW w:w="9816" w:type="dxa"/>
        <w:tblCellMar>
          <w:left w:w="0" w:type="dxa"/>
          <w:right w:w="0" w:type="dxa"/>
        </w:tblCellMar>
        <w:tblLook w:val="04A0" w:firstRow="1" w:lastRow="0" w:firstColumn="1" w:lastColumn="0" w:noHBand="0" w:noVBand="1"/>
      </w:tblPr>
      <w:tblGrid>
        <w:gridCol w:w="2121"/>
        <w:gridCol w:w="1841"/>
        <w:gridCol w:w="5854"/>
      </w:tblGrid>
      <w:tr w:rsidR="00FF0F36" w:rsidRPr="00FF0F36" w14:paraId="1DFE0EA6" w14:textId="77777777" w:rsidTr="00FF0F36">
        <w:tc>
          <w:tcPr>
            <w:tcW w:w="108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FEC227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Регистрационный номер заявки</w:t>
            </w:r>
          </w:p>
        </w:tc>
        <w:tc>
          <w:tcPr>
            <w:tcW w:w="93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0F2D00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ЛОТА _____</w:t>
            </w:r>
          </w:p>
        </w:tc>
        <w:tc>
          <w:tcPr>
            <w:tcW w:w="298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5E244BA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участника закупки, подавшего заявку на участие</w:t>
            </w:r>
            <w:r w:rsidRPr="00FF0F36">
              <w:rPr>
                <w:rFonts w:ascii="Times New Roman" w:eastAsia="Times New Roman" w:hAnsi="Times New Roman" w:cs="Times New Roman"/>
                <w:color w:val="333333"/>
                <w:sz w:val="20"/>
                <w:szCs w:val="20"/>
                <w:lang w:eastAsia="ru-RU"/>
              </w:rPr>
              <w:br/>
              <w:t>в запросе предложений</w:t>
            </w:r>
          </w:p>
          <w:p w14:paraId="31762F37"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организации,</w:t>
            </w:r>
            <w:r w:rsidRPr="00FF0F36">
              <w:rPr>
                <w:rFonts w:ascii="Times New Roman" w:eastAsia="Times New Roman" w:hAnsi="Times New Roman" w:cs="Times New Roman"/>
                <w:color w:val="333333"/>
                <w:sz w:val="20"/>
                <w:szCs w:val="20"/>
                <w:lang w:eastAsia="ru-RU"/>
              </w:rPr>
              <w:br/>
              <w:t>фамилия, имя, отчество (при наличии) для индивидуального предпринимателя)</w:t>
            </w:r>
          </w:p>
        </w:tc>
      </w:tr>
      <w:tr w:rsidR="00FF0F36" w:rsidRPr="00FF0F36" w14:paraId="17136F67" w14:textId="77777777" w:rsidTr="00FF0F36">
        <w:tc>
          <w:tcPr>
            <w:tcW w:w="1080"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3684BC97"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93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1D43AEDF"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982"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48985576"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47955E83" w14:textId="77777777" w:rsidTr="00FF0F36">
        <w:tc>
          <w:tcPr>
            <w:tcW w:w="108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5FA58C98"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93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6D0F9CAD"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98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0AFA838D"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bl>
    <w:p w14:paraId="48579A76"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63CD76A9"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13. Результаты вскрытия конвертов с заявками на участие в запросе предложений.</w:t>
      </w:r>
    </w:p>
    <w:p w14:paraId="5C4E0A68"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По итогам заседания Комиссии __________________________________.</w:t>
      </w:r>
    </w:p>
    <w:p w14:paraId="38F22FE4"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(необходимо отразить информацию о количестве поступивших заявок по каждому лоту,</w:t>
      </w:r>
      <w:r w:rsidRPr="00FF0F36">
        <w:rPr>
          <w:rFonts w:ascii="Times New Roman" w:eastAsia="Times New Roman" w:hAnsi="Times New Roman" w:cs="Times New Roman"/>
          <w:i/>
          <w:iCs/>
          <w:color w:val="333333"/>
          <w:sz w:val="20"/>
          <w:szCs w:val="20"/>
          <w:lang w:eastAsia="ru-RU"/>
        </w:rPr>
        <w:br/>
        <w:t>и (или) указать по каким лотам запрос предложений признан несостоявшимся)</w:t>
      </w:r>
    </w:p>
    <w:p w14:paraId="3E241E30"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0AA6E18C"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14. Публикация и хранение протокола.</w:t>
      </w:r>
    </w:p>
    <w:p w14:paraId="3F275DA0"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Настоящий протокол подлежит размещению в информационной системе</w:t>
      </w:r>
      <w:r w:rsidRPr="00FF0F36">
        <w:rPr>
          <w:rFonts w:ascii="Times New Roman" w:eastAsia="Times New Roman" w:hAnsi="Times New Roman" w:cs="Times New Roman"/>
          <w:color w:val="333333"/>
          <w:sz w:val="20"/>
          <w:szCs w:val="20"/>
          <w:lang w:eastAsia="ru-RU"/>
        </w:rPr>
        <w:br/>
        <w:t>в сфере закупок.</w:t>
      </w:r>
    </w:p>
    <w:p w14:paraId="643F8B94"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Настоящий протокол подлежит хранению не менее 3 (трех) лет с даты подведения итогов данного запроса предложений.</w:t>
      </w:r>
    </w:p>
    <w:p w14:paraId="74DA9F67"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02222F2D"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15. Подписи членов комиссии по осуществлению закупок:</w:t>
      </w:r>
    </w:p>
    <w:p w14:paraId="74789574"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________________________________________________________________</w:t>
      </w:r>
    </w:p>
    <w:p w14:paraId="510A879E"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(фамилия, имя, отчество (при наличии), должность)</w:t>
      </w:r>
    </w:p>
    <w:p w14:paraId="1C018859"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p w14:paraId="01D890E8"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6C3BCE33"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16. Подписи участников закупки:</w:t>
      </w:r>
    </w:p>
    <w:p w14:paraId="4D626407"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________________________________________________________________</w:t>
      </w:r>
    </w:p>
    <w:p w14:paraId="52A447DE"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(фамилия, имя, отчество (при наличии), должность)</w:t>
      </w:r>
    </w:p>
    <w:p w14:paraId="0365FC00"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p w14:paraId="7A813223"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496D5403"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Секретарь комиссии: _____________________    ____________________</w:t>
      </w:r>
    </w:p>
    <w:p w14:paraId="6A502F26" w14:textId="7D5D069F" w:rsidR="00E911EF" w:rsidRDefault="00FF0F36" w:rsidP="000433DD">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 xml:space="preserve">                                                 (фамилия, имя, отчество (при </w:t>
      </w:r>
      <w:proofErr w:type="gramStart"/>
      <w:r w:rsidRPr="00FF0F36">
        <w:rPr>
          <w:rFonts w:ascii="Times New Roman" w:eastAsia="Times New Roman" w:hAnsi="Times New Roman" w:cs="Times New Roman"/>
          <w:i/>
          <w:iCs/>
          <w:color w:val="333333"/>
          <w:sz w:val="20"/>
          <w:szCs w:val="20"/>
          <w:lang w:eastAsia="ru-RU"/>
        </w:rPr>
        <w:t>наличии)   </w:t>
      </w:r>
      <w:proofErr w:type="gramEnd"/>
      <w:r w:rsidRPr="00FF0F36">
        <w:rPr>
          <w:rFonts w:ascii="Times New Roman" w:eastAsia="Times New Roman" w:hAnsi="Times New Roman" w:cs="Times New Roman"/>
          <w:i/>
          <w:iCs/>
          <w:color w:val="333333"/>
          <w:sz w:val="20"/>
          <w:szCs w:val="20"/>
          <w:lang w:eastAsia="ru-RU"/>
        </w:rPr>
        <w:t>               (подпись)</w:t>
      </w:r>
    </w:p>
    <w:p w14:paraId="7972E29A" w14:textId="68D91038"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lastRenderedPageBreak/>
        <w:t>Приложение № 1</w:t>
      </w:r>
    </w:p>
    <w:p w14:paraId="476C37F7"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к форме Протокола запроса предложений</w:t>
      </w:r>
    </w:p>
    <w:p w14:paraId="1DABC8B0"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623EC620"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1D43B0B0"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Журнал регистрации представителей участников запроса предложений, подавших заявки на участие,</w:t>
      </w:r>
    </w:p>
    <w:p w14:paraId="48DE1B77"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присутствующих на процедуре вскрытия конвертов на участие в запросе предложений</w:t>
      </w:r>
    </w:p>
    <w:p w14:paraId="0BD081AB"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и открытия доступа к поданным в форме электронных документов заявкам</w:t>
      </w:r>
    </w:p>
    <w:p w14:paraId="590B4401"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и оглашении заявки, содержащей лучшие условия исполнения контракта</w:t>
      </w:r>
    </w:p>
    <w:p w14:paraId="203CADC3"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bl>
      <w:tblPr>
        <w:tblW w:w="10788" w:type="dxa"/>
        <w:tblCellMar>
          <w:left w:w="0" w:type="dxa"/>
          <w:right w:w="0" w:type="dxa"/>
        </w:tblCellMar>
        <w:tblLook w:val="04A0" w:firstRow="1" w:lastRow="0" w:firstColumn="1" w:lastColumn="0" w:noHBand="0" w:noVBand="1"/>
      </w:tblPr>
      <w:tblGrid>
        <w:gridCol w:w="474"/>
        <w:gridCol w:w="3916"/>
        <w:gridCol w:w="2071"/>
        <w:gridCol w:w="1197"/>
        <w:gridCol w:w="1758"/>
        <w:gridCol w:w="1372"/>
      </w:tblGrid>
      <w:tr w:rsidR="00FF0F36" w:rsidRPr="00FF0F36" w14:paraId="64268141" w14:textId="77777777" w:rsidTr="00FF0F36">
        <w:tc>
          <w:tcPr>
            <w:tcW w:w="21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2E2CBA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п/п</w:t>
            </w:r>
          </w:p>
        </w:tc>
        <w:tc>
          <w:tcPr>
            <w:tcW w:w="181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1ACDB1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участника закупки, подавшего заявку на участие</w:t>
            </w:r>
            <w:r w:rsidRPr="00FF0F36">
              <w:rPr>
                <w:rFonts w:ascii="Times New Roman" w:eastAsia="Times New Roman" w:hAnsi="Times New Roman" w:cs="Times New Roman"/>
                <w:color w:val="333333"/>
                <w:sz w:val="20"/>
                <w:szCs w:val="20"/>
                <w:lang w:eastAsia="ru-RU"/>
              </w:rPr>
              <w:br/>
              <w:t>в запросе предложений</w:t>
            </w:r>
          </w:p>
          <w:p w14:paraId="3F5E6F2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организации,</w:t>
            </w:r>
          </w:p>
          <w:p w14:paraId="24DBFF6B"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фамилия, имя, отчество</w:t>
            </w:r>
            <w:r w:rsidRPr="00FF0F36">
              <w:rPr>
                <w:rFonts w:ascii="Times New Roman" w:eastAsia="Times New Roman" w:hAnsi="Times New Roman" w:cs="Times New Roman"/>
                <w:color w:val="333333"/>
                <w:sz w:val="20"/>
                <w:szCs w:val="20"/>
                <w:lang w:eastAsia="ru-RU"/>
              </w:rPr>
              <w:br/>
              <w:t>(при наличии)</w:t>
            </w:r>
            <w:r w:rsidRPr="00FF0F36">
              <w:rPr>
                <w:rFonts w:ascii="Times New Roman" w:eastAsia="Times New Roman" w:hAnsi="Times New Roman" w:cs="Times New Roman"/>
                <w:color w:val="333333"/>
                <w:sz w:val="20"/>
                <w:szCs w:val="20"/>
                <w:lang w:eastAsia="ru-RU"/>
              </w:rPr>
              <w:br/>
              <w:t>для индивидуального предпринимателя)</w:t>
            </w:r>
          </w:p>
        </w:tc>
        <w:tc>
          <w:tcPr>
            <w:tcW w:w="96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6E27F3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Фамилия, имя, отчество</w:t>
            </w:r>
            <w:r w:rsidRPr="00FF0F36">
              <w:rPr>
                <w:rFonts w:ascii="Times New Roman" w:eastAsia="Times New Roman" w:hAnsi="Times New Roman" w:cs="Times New Roman"/>
                <w:color w:val="333333"/>
                <w:sz w:val="20"/>
                <w:szCs w:val="20"/>
                <w:lang w:eastAsia="ru-RU"/>
              </w:rPr>
              <w:br/>
              <w:t>(при наличии) представителя участника, подавшего заявку</w:t>
            </w:r>
            <w:r w:rsidRPr="00FF0F36">
              <w:rPr>
                <w:rFonts w:ascii="Times New Roman" w:eastAsia="Times New Roman" w:hAnsi="Times New Roman" w:cs="Times New Roman"/>
                <w:color w:val="333333"/>
                <w:sz w:val="20"/>
                <w:szCs w:val="20"/>
                <w:lang w:eastAsia="ru-RU"/>
              </w:rPr>
              <w:br/>
              <w:t>на участие в запросе предложений</w:t>
            </w:r>
          </w:p>
        </w:tc>
        <w:tc>
          <w:tcPr>
            <w:tcW w:w="55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A36540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Паспортные данные</w:t>
            </w:r>
          </w:p>
        </w:tc>
        <w:tc>
          <w:tcPr>
            <w:tcW w:w="81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142EA4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Доверенность</w:t>
            </w:r>
          </w:p>
        </w:tc>
        <w:tc>
          <w:tcPr>
            <w:tcW w:w="63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F22C68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Подпись</w:t>
            </w:r>
          </w:p>
        </w:tc>
      </w:tr>
      <w:tr w:rsidR="00FF0F36" w:rsidRPr="00FF0F36" w14:paraId="6C5EFCDD" w14:textId="77777777" w:rsidTr="00FF0F36">
        <w:tc>
          <w:tcPr>
            <w:tcW w:w="219"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4398982"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81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E5D137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960"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3C0DB3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55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8A72AD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1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5023742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3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7B2C44F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3AC87954" w14:textId="77777777" w:rsidTr="00FF0F36">
        <w:tc>
          <w:tcPr>
            <w:tcW w:w="21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317A69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81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D5ED5E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96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A400F9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55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6A2576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1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2CFF5AC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3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5B49D6F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406E2C65" w14:textId="77777777" w:rsidTr="00FF0F36">
        <w:tc>
          <w:tcPr>
            <w:tcW w:w="219"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7E35CD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81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86C747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960"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3BD28C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55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AD2974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1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2C01C2E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3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5A9FD2F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2540D3B5" w14:textId="77777777" w:rsidTr="00FF0F36">
        <w:tc>
          <w:tcPr>
            <w:tcW w:w="21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DA9FB87"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81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D2345E7"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96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D3DA34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55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0ADDE5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1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1938947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3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2AA55F2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bl>
    <w:p w14:paraId="43068D7D"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6D6EB9DE"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4BDD6219"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Секретарь комиссии: __________________________________    ____________________</w:t>
      </w:r>
    </w:p>
    <w:p w14:paraId="07093B04"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xml:space="preserve">                                                              (фамилия, имя, отчество (при </w:t>
      </w:r>
      <w:proofErr w:type="gramStart"/>
      <w:r w:rsidRPr="00FF0F36">
        <w:rPr>
          <w:rFonts w:ascii="Times New Roman" w:eastAsia="Times New Roman" w:hAnsi="Times New Roman" w:cs="Times New Roman"/>
          <w:color w:val="333333"/>
          <w:sz w:val="20"/>
          <w:szCs w:val="20"/>
          <w:lang w:eastAsia="ru-RU"/>
        </w:rPr>
        <w:t>наличии)   </w:t>
      </w:r>
      <w:proofErr w:type="gramEnd"/>
      <w:r w:rsidRPr="00FF0F36">
        <w:rPr>
          <w:rFonts w:ascii="Times New Roman" w:eastAsia="Times New Roman" w:hAnsi="Times New Roman" w:cs="Times New Roman"/>
          <w:color w:val="333333"/>
          <w:sz w:val="20"/>
          <w:szCs w:val="20"/>
          <w:lang w:eastAsia="ru-RU"/>
        </w:rPr>
        <w:t>                                        (подпись)</w:t>
      </w:r>
    </w:p>
    <w:p w14:paraId="0829CB71"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Дата_______________________</w:t>
      </w:r>
    </w:p>
    <w:p w14:paraId="466E705D"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723F62AA" w14:textId="77777777" w:rsidR="00E911EF" w:rsidRDefault="00E911EF" w:rsidP="009E5695">
      <w:pPr>
        <w:spacing w:after="0" w:line="276"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page"/>
      </w:r>
    </w:p>
    <w:p w14:paraId="51AEB138" w14:textId="212DB9D8"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lastRenderedPageBreak/>
        <w:t>Приложение № 2</w:t>
      </w:r>
    </w:p>
    <w:p w14:paraId="35D1A363"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к форме Протокола запроса предложений</w:t>
      </w:r>
    </w:p>
    <w:p w14:paraId="4675D1F9"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31052276"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2D07DD03"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Информация о наличии и соответствии документов, представленных участником,</w:t>
      </w:r>
    </w:p>
    <w:p w14:paraId="21B69542"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перечню документов, заявленных в извещении и документации о проведении запроса предложений</w:t>
      </w:r>
    </w:p>
    <w:p w14:paraId="7488BE4B"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3CF941BA"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ЛОТ № ___________</w:t>
      </w:r>
    </w:p>
    <w:p w14:paraId="415B476D"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bl>
      <w:tblPr>
        <w:tblW w:w="10274" w:type="dxa"/>
        <w:tblCellMar>
          <w:left w:w="0" w:type="dxa"/>
          <w:right w:w="0" w:type="dxa"/>
        </w:tblCellMar>
        <w:tblLook w:val="04A0" w:firstRow="1" w:lastRow="0" w:firstColumn="1" w:lastColumn="0" w:noHBand="0" w:noVBand="1"/>
      </w:tblPr>
      <w:tblGrid>
        <w:gridCol w:w="505"/>
        <w:gridCol w:w="2464"/>
        <w:gridCol w:w="1763"/>
        <w:gridCol w:w="1763"/>
        <w:gridCol w:w="1763"/>
        <w:gridCol w:w="2016"/>
      </w:tblGrid>
      <w:tr w:rsidR="00FF0F36" w:rsidRPr="00FF0F36" w14:paraId="2C4AA99C" w14:textId="77777777" w:rsidTr="00FF0F36">
        <w:tc>
          <w:tcPr>
            <w:tcW w:w="246" w:type="pct"/>
            <w:vMerge w:val="restar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5CFE5A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п/п</w:t>
            </w:r>
          </w:p>
        </w:tc>
        <w:tc>
          <w:tcPr>
            <w:tcW w:w="1199" w:type="pct"/>
            <w:vMerge w:val="restar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3AB302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документов, заявленных</w:t>
            </w:r>
            <w:r w:rsidRPr="00FF0F36">
              <w:rPr>
                <w:rFonts w:ascii="Times New Roman" w:eastAsia="Times New Roman" w:hAnsi="Times New Roman" w:cs="Times New Roman"/>
                <w:color w:val="333333"/>
                <w:sz w:val="20"/>
                <w:szCs w:val="20"/>
                <w:lang w:eastAsia="ru-RU"/>
              </w:rPr>
              <w:br/>
              <w:t>в извещении и документации о проведении</w:t>
            </w:r>
          </w:p>
          <w:p w14:paraId="09644B1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запроса предложений</w:t>
            </w:r>
          </w:p>
        </w:tc>
        <w:tc>
          <w:tcPr>
            <w:tcW w:w="3555" w:type="pct"/>
            <w:gridSpan w:val="4"/>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7A1D79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участников закупки, подавших заявки на участие</w:t>
            </w:r>
            <w:r w:rsidRPr="00FF0F36">
              <w:rPr>
                <w:rFonts w:ascii="Times New Roman" w:eastAsia="Times New Roman" w:hAnsi="Times New Roman" w:cs="Times New Roman"/>
                <w:color w:val="333333"/>
                <w:sz w:val="20"/>
                <w:szCs w:val="20"/>
                <w:lang w:eastAsia="ru-RU"/>
              </w:rPr>
              <w:br/>
              <w:t>в запросе предложений (наименование организации, фамилия, имя, отчество</w:t>
            </w:r>
          </w:p>
          <w:p w14:paraId="46D9CAE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(при наличии) для индивидуального предпринимателя)</w:t>
            </w:r>
          </w:p>
        </w:tc>
      </w:tr>
      <w:tr w:rsidR="00FF0F36" w:rsidRPr="00FF0F36" w14:paraId="150DB103" w14:textId="77777777" w:rsidTr="00FF0F36">
        <w:tc>
          <w:tcPr>
            <w:tcW w:w="246" w:type="pct"/>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47599266"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p>
        </w:tc>
        <w:tc>
          <w:tcPr>
            <w:tcW w:w="1199" w:type="pct"/>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52522CE5"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p>
        </w:tc>
        <w:tc>
          <w:tcPr>
            <w:tcW w:w="85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5911ED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tc>
        <w:tc>
          <w:tcPr>
            <w:tcW w:w="85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B59DDA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tc>
        <w:tc>
          <w:tcPr>
            <w:tcW w:w="85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19A0412"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tc>
        <w:tc>
          <w:tcPr>
            <w:tcW w:w="98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C9B18A7"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tc>
      </w:tr>
      <w:tr w:rsidR="00FF0F36" w:rsidRPr="00FF0F36" w14:paraId="304D303C" w14:textId="77777777" w:rsidTr="00FF0F36">
        <w:tc>
          <w:tcPr>
            <w:tcW w:w="246" w:type="pct"/>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494C7AC2"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p>
        </w:tc>
        <w:tc>
          <w:tcPr>
            <w:tcW w:w="1199" w:type="pct"/>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160E46EF"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p>
        </w:tc>
        <w:tc>
          <w:tcPr>
            <w:tcW w:w="85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CC40C3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Регистрационный номер заявки ______</w:t>
            </w:r>
          </w:p>
        </w:tc>
        <w:tc>
          <w:tcPr>
            <w:tcW w:w="85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815D8E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Регистрационный номер заявки ______</w:t>
            </w:r>
          </w:p>
        </w:tc>
        <w:tc>
          <w:tcPr>
            <w:tcW w:w="85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092EC28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Регистрационный номер заявки ______</w:t>
            </w:r>
          </w:p>
        </w:tc>
        <w:tc>
          <w:tcPr>
            <w:tcW w:w="98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61E88542"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Регистрационный номер заявки ______</w:t>
            </w:r>
          </w:p>
        </w:tc>
      </w:tr>
      <w:tr w:rsidR="00FF0F36" w:rsidRPr="00FF0F36" w14:paraId="3EA42754" w14:textId="77777777" w:rsidTr="00FF0F36">
        <w:tc>
          <w:tcPr>
            <w:tcW w:w="24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C403FE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w:t>
            </w:r>
          </w:p>
        </w:tc>
        <w:tc>
          <w:tcPr>
            <w:tcW w:w="1199"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7E0F73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2</w:t>
            </w:r>
          </w:p>
        </w:tc>
        <w:tc>
          <w:tcPr>
            <w:tcW w:w="85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C78881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3</w:t>
            </w:r>
          </w:p>
        </w:tc>
        <w:tc>
          <w:tcPr>
            <w:tcW w:w="85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70AB4E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4</w:t>
            </w:r>
          </w:p>
        </w:tc>
        <w:tc>
          <w:tcPr>
            <w:tcW w:w="85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70CAB8C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5</w:t>
            </w:r>
          </w:p>
        </w:tc>
        <w:tc>
          <w:tcPr>
            <w:tcW w:w="98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2C1F0F8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tc>
      </w:tr>
      <w:tr w:rsidR="00FF0F36" w:rsidRPr="00FF0F36" w14:paraId="09967D51" w14:textId="77777777" w:rsidTr="00FF0F36">
        <w:tc>
          <w:tcPr>
            <w:tcW w:w="24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A85A792"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w:t>
            </w:r>
          </w:p>
        </w:tc>
        <w:tc>
          <w:tcPr>
            <w:tcW w:w="119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47A4EA7"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5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328228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5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5C06D6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5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0232E22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98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751A35F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767488BD" w14:textId="77777777" w:rsidTr="00FF0F36">
        <w:tc>
          <w:tcPr>
            <w:tcW w:w="24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D52326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2</w:t>
            </w:r>
          </w:p>
        </w:tc>
        <w:tc>
          <w:tcPr>
            <w:tcW w:w="1199"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564E9D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5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B6CD01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5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8774E5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5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4405D0A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98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2E22571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303C45E7" w14:textId="77777777" w:rsidTr="00FF0F36">
        <w:tc>
          <w:tcPr>
            <w:tcW w:w="24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FAEA402"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3</w:t>
            </w:r>
          </w:p>
        </w:tc>
        <w:tc>
          <w:tcPr>
            <w:tcW w:w="119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9D6C98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5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FFF048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5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55EAFB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5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2C883AE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98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0147881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330F0ABD" w14:textId="77777777" w:rsidTr="00FF0F36">
        <w:tc>
          <w:tcPr>
            <w:tcW w:w="24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352723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tc>
        <w:tc>
          <w:tcPr>
            <w:tcW w:w="1199"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CF41E9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5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C45E24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5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005A88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5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341F703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98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35204BF7"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bl>
    <w:p w14:paraId="631BBD7D"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3A415388"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Примечание: в графах 3 -… по строкам 1 -…указывается отметка о наличии или отсутствии соответствующего документа по каждому участнику</w:t>
      </w:r>
    </w:p>
    <w:p w14:paraId="772E4A31"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45E12612"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Секретарь комиссии: __________________________________ ____________________</w:t>
      </w:r>
    </w:p>
    <w:p w14:paraId="697E6C82"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xml:space="preserve">                                                                   (фамилия, имя, отчество (при </w:t>
      </w:r>
      <w:proofErr w:type="gramStart"/>
      <w:r w:rsidRPr="00FF0F36">
        <w:rPr>
          <w:rFonts w:ascii="Times New Roman" w:eastAsia="Times New Roman" w:hAnsi="Times New Roman" w:cs="Times New Roman"/>
          <w:color w:val="333333"/>
          <w:sz w:val="20"/>
          <w:szCs w:val="20"/>
          <w:lang w:eastAsia="ru-RU"/>
        </w:rPr>
        <w:t>наличии)   </w:t>
      </w:r>
      <w:proofErr w:type="gramEnd"/>
      <w:r w:rsidRPr="00FF0F36">
        <w:rPr>
          <w:rFonts w:ascii="Times New Roman" w:eastAsia="Times New Roman" w:hAnsi="Times New Roman" w:cs="Times New Roman"/>
          <w:color w:val="333333"/>
          <w:sz w:val="20"/>
          <w:szCs w:val="20"/>
          <w:lang w:eastAsia="ru-RU"/>
        </w:rPr>
        <w:t>                               (подпись)</w:t>
      </w:r>
    </w:p>
    <w:p w14:paraId="3215AD9D"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Дата_______________________</w:t>
      </w:r>
    </w:p>
    <w:p w14:paraId="04B23994"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4B36F66D" w14:textId="77777777" w:rsidR="00E911EF" w:rsidRDefault="00E911EF" w:rsidP="009E5695">
      <w:pPr>
        <w:spacing w:after="0" w:line="276"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page"/>
      </w:r>
    </w:p>
    <w:p w14:paraId="6F84B62F" w14:textId="04B913BD"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lastRenderedPageBreak/>
        <w:t>Приложение № 3</w:t>
      </w:r>
    </w:p>
    <w:p w14:paraId="514E1C2A"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к форме Протокола запроса предложений</w:t>
      </w:r>
    </w:p>
    <w:p w14:paraId="3C9B5119"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2D82FDC1"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154DAE81"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Оценка допущенных заявок на основании критериев,</w:t>
      </w:r>
    </w:p>
    <w:p w14:paraId="602C5916"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указанных в документации о проведении запроса предложений</w:t>
      </w:r>
    </w:p>
    <w:p w14:paraId="2062931C"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00B26527"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ЛОТ __________</w:t>
      </w:r>
    </w:p>
    <w:p w14:paraId="56DF43B0"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 Критерии оценки заявок.</w:t>
      </w:r>
    </w:p>
    <w:p w14:paraId="4E348B75"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bl>
      <w:tblPr>
        <w:tblW w:w="10214" w:type="dxa"/>
        <w:tblCellMar>
          <w:left w:w="0" w:type="dxa"/>
          <w:right w:w="0" w:type="dxa"/>
        </w:tblCellMar>
        <w:tblLook w:val="04A0" w:firstRow="1" w:lastRow="0" w:firstColumn="1" w:lastColumn="0" w:noHBand="0" w:noVBand="1"/>
      </w:tblPr>
      <w:tblGrid>
        <w:gridCol w:w="450"/>
        <w:gridCol w:w="2240"/>
        <w:gridCol w:w="1211"/>
        <w:gridCol w:w="1761"/>
        <w:gridCol w:w="1518"/>
        <w:gridCol w:w="1767"/>
        <w:gridCol w:w="1267"/>
      </w:tblGrid>
      <w:tr w:rsidR="00FF0F36" w:rsidRPr="00FF0F36" w14:paraId="00401177" w14:textId="77777777" w:rsidTr="00FF0F36">
        <w:tc>
          <w:tcPr>
            <w:tcW w:w="22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50D6E89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p w14:paraId="5FA6921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п/п</w:t>
            </w:r>
          </w:p>
        </w:tc>
        <w:tc>
          <w:tcPr>
            <w:tcW w:w="1097"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143F925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Критерии оценки заявок</w:t>
            </w:r>
          </w:p>
        </w:tc>
        <w:tc>
          <w:tcPr>
            <w:tcW w:w="59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5DEC5F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Удельный вес групп критериев оценки</w:t>
            </w:r>
          </w:p>
        </w:tc>
        <w:tc>
          <w:tcPr>
            <w:tcW w:w="86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E5E4A5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Удельный вес критериев оценки в группе</w:t>
            </w:r>
          </w:p>
        </w:tc>
        <w:tc>
          <w:tcPr>
            <w:tcW w:w="74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2568D6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Максимальное количество баллов</w:t>
            </w:r>
          </w:p>
        </w:tc>
        <w:tc>
          <w:tcPr>
            <w:tcW w:w="865"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D7B58D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Параметры</w:t>
            </w:r>
          </w:p>
          <w:p w14:paraId="000B5752"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критерия</w:t>
            </w:r>
          </w:p>
        </w:tc>
        <w:tc>
          <w:tcPr>
            <w:tcW w:w="621"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E218EF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Порядок</w:t>
            </w:r>
          </w:p>
          <w:p w14:paraId="7876CA6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оценки</w:t>
            </w:r>
          </w:p>
        </w:tc>
      </w:tr>
      <w:tr w:rsidR="00FF0F36" w:rsidRPr="00FF0F36" w14:paraId="40B6C04C" w14:textId="77777777" w:rsidTr="00FF0F36">
        <w:tc>
          <w:tcPr>
            <w:tcW w:w="22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4EAA45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w:t>
            </w:r>
          </w:p>
        </w:tc>
        <w:tc>
          <w:tcPr>
            <w:tcW w:w="1097"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8AED06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2</w:t>
            </w:r>
          </w:p>
        </w:tc>
        <w:tc>
          <w:tcPr>
            <w:tcW w:w="59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57EF0B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3</w:t>
            </w:r>
          </w:p>
        </w:tc>
        <w:tc>
          <w:tcPr>
            <w:tcW w:w="862"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01E6684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4</w:t>
            </w:r>
          </w:p>
        </w:tc>
        <w:tc>
          <w:tcPr>
            <w:tcW w:w="743"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7F3AB7D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5</w:t>
            </w:r>
          </w:p>
        </w:tc>
        <w:tc>
          <w:tcPr>
            <w:tcW w:w="865"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0AAC9E37"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6</w:t>
            </w:r>
          </w:p>
        </w:tc>
        <w:tc>
          <w:tcPr>
            <w:tcW w:w="621"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1B3E510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7</w:t>
            </w:r>
          </w:p>
        </w:tc>
      </w:tr>
      <w:tr w:rsidR="00FF0F36" w:rsidRPr="00FF0F36" w14:paraId="5A6CCFEB" w14:textId="77777777" w:rsidTr="00FF0F36">
        <w:tc>
          <w:tcPr>
            <w:tcW w:w="22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3DFC062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w:t>
            </w:r>
          </w:p>
        </w:tc>
        <w:tc>
          <w:tcPr>
            <w:tcW w:w="1097"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8846773"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Стоимостные:</w:t>
            </w:r>
          </w:p>
        </w:tc>
        <w:tc>
          <w:tcPr>
            <w:tcW w:w="59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A816E7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62"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32785E5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743"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EC9156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65"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13465D9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21"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0D824A6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6ECA6D60" w14:textId="77777777" w:rsidTr="00FF0F36">
        <w:tc>
          <w:tcPr>
            <w:tcW w:w="22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1B71524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1.1.</w:t>
            </w:r>
          </w:p>
        </w:tc>
        <w:tc>
          <w:tcPr>
            <w:tcW w:w="1097"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656F04F9"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tc>
        <w:tc>
          <w:tcPr>
            <w:tcW w:w="593"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bottom"/>
            <w:hideMark/>
          </w:tcPr>
          <w:p w14:paraId="6F1EBCB7"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62"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093AA6C7"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743"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2A1CE22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65"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11CE56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21"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C99AE8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4A5C8943" w14:textId="77777777" w:rsidTr="00FF0F36">
        <w:tc>
          <w:tcPr>
            <w:tcW w:w="22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6D2FC6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tc>
        <w:tc>
          <w:tcPr>
            <w:tcW w:w="1097"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728DC7F"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593"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bottom"/>
            <w:hideMark/>
          </w:tcPr>
          <w:p w14:paraId="059FC404"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62"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5D2F72B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743"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004FD4B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65"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119FE68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21"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3E5B29B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7E642BA8" w14:textId="77777777" w:rsidTr="00FF0F36">
        <w:tc>
          <w:tcPr>
            <w:tcW w:w="22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5B0AA05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2.</w:t>
            </w:r>
          </w:p>
        </w:tc>
        <w:tc>
          <w:tcPr>
            <w:tcW w:w="1097"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41B5EAA5"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proofErr w:type="spellStart"/>
            <w:r w:rsidRPr="00FF0F36">
              <w:rPr>
                <w:rFonts w:ascii="Times New Roman" w:eastAsia="Times New Roman" w:hAnsi="Times New Roman" w:cs="Times New Roman"/>
                <w:color w:val="333333"/>
                <w:sz w:val="20"/>
                <w:szCs w:val="20"/>
                <w:lang w:eastAsia="ru-RU"/>
              </w:rPr>
              <w:t>Нестоимостные</w:t>
            </w:r>
            <w:proofErr w:type="spellEnd"/>
            <w:r w:rsidRPr="00FF0F36">
              <w:rPr>
                <w:rFonts w:ascii="Times New Roman" w:eastAsia="Times New Roman" w:hAnsi="Times New Roman" w:cs="Times New Roman"/>
                <w:color w:val="333333"/>
                <w:sz w:val="20"/>
                <w:szCs w:val="20"/>
                <w:lang w:eastAsia="ru-RU"/>
              </w:rPr>
              <w:t>:</w:t>
            </w:r>
          </w:p>
        </w:tc>
        <w:tc>
          <w:tcPr>
            <w:tcW w:w="59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AF788E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62"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054B819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743"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CB6A9D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65"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469F455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21"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67352F4B"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34E5662C" w14:textId="77777777" w:rsidTr="00FF0F36">
        <w:tc>
          <w:tcPr>
            <w:tcW w:w="22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3EBBCF2"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2.1.</w:t>
            </w:r>
          </w:p>
        </w:tc>
        <w:tc>
          <w:tcPr>
            <w:tcW w:w="1097"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5BC85ED"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tc>
        <w:tc>
          <w:tcPr>
            <w:tcW w:w="59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C6AB22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62"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441994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743"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13A2E09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65"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A8F9F0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21"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22D3DD8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7404DFEF" w14:textId="77777777" w:rsidTr="00FF0F36">
        <w:tc>
          <w:tcPr>
            <w:tcW w:w="22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5F8D645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tc>
        <w:tc>
          <w:tcPr>
            <w:tcW w:w="1097"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4E4EA2C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59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9C7E2AB"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62"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444F984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743"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C92CE8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65"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670A54A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21"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125F7B2B"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bl>
    <w:p w14:paraId="7A0FC051"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4951E43A"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2. Оценка заявок.</w:t>
      </w:r>
    </w:p>
    <w:p w14:paraId="65AD6833"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bl>
      <w:tblPr>
        <w:tblW w:w="13026" w:type="dxa"/>
        <w:tblLayout w:type="fixed"/>
        <w:tblCellMar>
          <w:left w:w="0" w:type="dxa"/>
          <w:right w:w="0" w:type="dxa"/>
        </w:tblCellMar>
        <w:tblLook w:val="04A0" w:firstRow="1" w:lastRow="0" w:firstColumn="1" w:lastColumn="0" w:noHBand="0" w:noVBand="1"/>
      </w:tblPr>
      <w:tblGrid>
        <w:gridCol w:w="658"/>
        <w:gridCol w:w="1322"/>
        <w:gridCol w:w="709"/>
        <w:gridCol w:w="1816"/>
        <w:gridCol w:w="737"/>
        <w:gridCol w:w="849"/>
        <w:gridCol w:w="849"/>
        <w:gridCol w:w="706"/>
        <w:gridCol w:w="427"/>
        <w:gridCol w:w="565"/>
        <w:gridCol w:w="425"/>
        <w:gridCol w:w="281"/>
        <w:gridCol w:w="430"/>
        <w:gridCol w:w="425"/>
        <w:gridCol w:w="284"/>
        <w:gridCol w:w="2483"/>
        <w:gridCol w:w="60"/>
      </w:tblGrid>
      <w:tr w:rsidR="00FF0F36" w:rsidRPr="00FF0F36" w14:paraId="080D802B" w14:textId="77777777" w:rsidTr="00FF0F36">
        <w:trPr>
          <w:tblHeader/>
        </w:trPr>
        <w:tc>
          <w:tcPr>
            <w:tcW w:w="252"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883524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п/п</w:t>
            </w:r>
          </w:p>
        </w:tc>
        <w:tc>
          <w:tcPr>
            <w:tcW w:w="507"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0F8614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критерия оценки (показателя)</w:t>
            </w:r>
          </w:p>
        </w:tc>
        <w:tc>
          <w:tcPr>
            <w:tcW w:w="27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3B7F74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Регистрационный номер заявки</w:t>
            </w:r>
          </w:p>
        </w:tc>
        <w:tc>
          <w:tcPr>
            <w:tcW w:w="697"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396DBA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участника закупки (наименование организации, фамилия, имя, отчество</w:t>
            </w:r>
            <w:r w:rsidRPr="00FF0F36">
              <w:rPr>
                <w:rFonts w:ascii="Times New Roman" w:eastAsia="Times New Roman" w:hAnsi="Times New Roman" w:cs="Times New Roman"/>
                <w:color w:val="333333"/>
                <w:sz w:val="20"/>
                <w:szCs w:val="20"/>
                <w:lang w:eastAsia="ru-RU"/>
              </w:rPr>
              <w:br/>
              <w:t>(при наличии) для индивидуального предпринимателя)</w:t>
            </w:r>
          </w:p>
        </w:tc>
        <w:tc>
          <w:tcPr>
            <w:tcW w:w="28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D76571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Параметр критерия, предложенный участником</w:t>
            </w:r>
          </w:p>
        </w:tc>
        <w:tc>
          <w:tcPr>
            <w:tcW w:w="32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FF8B02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Баллы, присвоенные участнику закупки</w:t>
            </w:r>
          </w:p>
        </w:tc>
        <w:tc>
          <w:tcPr>
            <w:tcW w:w="32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28A9FF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Баллы</w:t>
            </w:r>
            <w:r w:rsidRPr="00FF0F36">
              <w:rPr>
                <w:rFonts w:ascii="Times New Roman" w:eastAsia="Times New Roman" w:hAnsi="Times New Roman" w:cs="Times New Roman"/>
                <w:color w:val="333333"/>
                <w:sz w:val="20"/>
                <w:szCs w:val="20"/>
                <w:lang w:eastAsia="ru-RU"/>
              </w:rPr>
              <w:br/>
              <w:t>с учетом удельного веса критерия</w:t>
            </w:r>
            <w:r w:rsidRPr="00FF0F36">
              <w:rPr>
                <w:rFonts w:ascii="Times New Roman" w:eastAsia="Times New Roman" w:hAnsi="Times New Roman" w:cs="Times New Roman"/>
                <w:color w:val="333333"/>
                <w:sz w:val="20"/>
                <w:szCs w:val="20"/>
                <w:lang w:eastAsia="ru-RU"/>
              </w:rPr>
              <w:br/>
              <w:t>в группе</w:t>
            </w:r>
          </w:p>
        </w:tc>
        <w:tc>
          <w:tcPr>
            <w:tcW w:w="27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B285BE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Баллы</w:t>
            </w:r>
            <w:r w:rsidRPr="00FF0F36">
              <w:rPr>
                <w:rFonts w:ascii="Times New Roman" w:eastAsia="Times New Roman" w:hAnsi="Times New Roman" w:cs="Times New Roman"/>
                <w:color w:val="333333"/>
                <w:sz w:val="20"/>
                <w:szCs w:val="20"/>
                <w:lang w:eastAsia="ru-RU"/>
              </w:rPr>
              <w:br/>
              <w:t>с учетом группы критерия</w:t>
            </w:r>
            <w:r w:rsidRPr="00FF0F36">
              <w:rPr>
                <w:rFonts w:ascii="Times New Roman" w:eastAsia="Times New Roman" w:hAnsi="Times New Roman" w:cs="Times New Roman"/>
                <w:color w:val="333333"/>
                <w:sz w:val="20"/>
                <w:szCs w:val="20"/>
                <w:lang w:eastAsia="ru-RU"/>
              </w:rPr>
              <w:br/>
              <w:t>в оценке</w:t>
            </w:r>
          </w:p>
        </w:tc>
        <w:tc>
          <w:tcPr>
            <w:tcW w:w="2065" w:type="pct"/>
            <w:gridSpan w:val="9"/>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65A0F65"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36D824C3" w14:textId="77777777" w:rsidTr="00FF0F36">
        <w:trPr>
          <w:tblHeader/>
        </w:trPr>
        <w:tc>
          <w:tcPr>
            <w:tcW w:w="252"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08FAA95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w:t>
            </w:r>
          </w:p>
        </w:tc>
        <w:tc>
          <w:tcPr>
            <w:tcW w:w="507"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3405A6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2</w:t>
            </w:r>
          </w:p>
        </w:tc>
        <w:tc>
          <w:tcPr>
            <w:tcW w:w="272"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6D8364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3</w:t>
            </w:r>
          </w:p>
        </w:tc>
        <w:tc>
          <w:tcPr>
            <w:tcW w:w="697"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FA6D8A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4</w:t>
            </w:r>
          </w:p>
        </w:tc>
        <w:tc>
          <w:tcPr>
            <w:tcW w:w="28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ED21B2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5</w:t>
            </w:r>
          </w:p>
        </w:tc>
        <w:tc>
          <w:tcPr>
            <w:tcW w:w="32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D680ED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6</w:t>
            </w:r>
          </w:p>
        </w:tc>
        <w:tc>
          <w:tcPr>
            <w:tcW w:w="32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C0D407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7</w:t>
            </w:r>
          </w:p>
        </w:tc>
        <w:tc>
          <w:tcPr>
            <w:tcW w:w="27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36FF03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8</w:t>
            </w:r>
          </w:p>
        </w:tc>
        <w:tc>
          <w:tcPr>
            <w:tcW w:w="2065" w:type="pct"/>
            <w:gridSpan w:val="9"/>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85F9B5D"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069493E5" w14:textId="77777777" w:rsidTr="00FF0F36">
        <w:tc>
          <w:tcPr>
            <w:tcW w:w="252" w:type="pct"/>
            <w:vMerge w:val="restar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1D072ED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w:t>
            </w:r>
          </w:p>
        </w:tc>
        <w:tc>
          <w:tcPr>
            <w:tcW w:w="507" w:type="pct"/>
            <w:vMerge w:val="restar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379D04C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7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DCD779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97"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E71131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83"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02F697F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326"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93108E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326"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92F001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71"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1B22C34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065" w:type="pct"/>
            <w:gridSpan w:val="9"/>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FAB381E"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45771425" w14:textId="77777777" w:rsidTr="00FF0F36">
        <w:tc>
          <w:tcPr>
            <w:tcW w:w="252" w:type="pct"/>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0CFA6620"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p>
        </w:tc>
        <w:tc>
          <w:tcPr>
            <w:tcW w:w="507" w:type="pct"/>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7D2C9A5C"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p>
        </w:tc>
        <w:tc>
          <w:tcPr>
            <w:tcW w:w="272"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32AB93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97"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0910BF0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83"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627CA0D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326"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6234492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326"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0AE640B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71"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E4DA27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065" w:type="pct"/>
            <w:gridSpan w:val="9"/>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35F98D6"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401D3F6D" w14:textId="77777777" w:rsidTr="00FF0F36">
        <w:tc>
          <w:tcPr>
            <w:tcW w:w="252" w:type="pct"/>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044CB772"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p>
        </w:tc>
        <w:tc>
          <w:tcPr>
            <w:tcW w:w="507" w:type="pct"/>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0E264864"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p>
        </w:tc>
        <w:tc>
          <w:tcPr>
            <w:tcW w:w="27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DB3CBB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97"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259C005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83"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CC57B4B"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326"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F17D1D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326"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FDA575B"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71"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656430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065" w:type="pct"/>
            <w:gridSpan w:val="9"/>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65759CF"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5B291931" w14:textId="77777777" w:rsidTr="00FF0F36">
        <w:trPr>
          <w:gridAfter w:val="1"/>
          <w:wAfter w:w="23" w:type="pct"/>
        </w:trPr>
        <w:tc>
          <w:tcPr>
            <w:tcW w:w="252"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D1721A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tc>
        <w:tc>
          <w:tcPr>
            <w:tcW w:w="507"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B72AA1B"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72"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8F4AE9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97"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1DDBB0F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83"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1020340B"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326"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E7954B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326"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4FB3348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71"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28F35FF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64"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BB615D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w:t>
            </w:r>
          </w:p>
        </w:tc>
        <w:tc>
          <w:tcPr>
            <w:tcW w:w="217"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36FF9D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6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9D1BF0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0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E9A08F2"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6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655F57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6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AB7CAD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09"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7EDCC2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95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8BD246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738E835A" w14:textId="77777777" w:rsidTr="00FF0F36">
        <w:trPr>
          <w:gridAfter w:val="1"/>
          <w:wAfter w:w="23" w:type="pct"/>
        </w:trPr>
        <w:tc>
          <w:tcPr>
            <w:tcW w:w="252" w:type="pct"/>
            <w:vMerge w:val="restar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52B84DFB"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507" w:type="pct"/>
            <w:vMerge w:val="restar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0394869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Итоговое количество баллов</w:t>
            </w:r>
          </w:p>
          <w:p w14:paraId="73FBA0E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(сумма баллов</w:t>
            </w:r>
            <w:r w:rsidRPr="00FF0F36">
              <w:rPr>
                <w:rFonts w:ascii="Times New Roman" w:eastAsia="Times New Roman" w:hAnsi="Times New Roman" w:cs="Times New Roman"/>
                <w:color w:val="333333"/>
                <w:sz w:val="20"/>
                <w:szCs w:val="20"/>
                <w:lang w:eastAsia="ru-RU"/>
              </w:rPr>
              <w:br/>
              <w:t>по графе 8</w:t>
            </w:r>
            <w:r w:rsidRPr="00FF0F36">
              <w:rPr>
                <w:rFonts w:ascii="Times New Roman" w:eastAsia="Times New Roman" w:hAnsi="Times New Roman" w:cs="Times New Roman"/>
                <w:color w:val="333333"/>
                <w:sz w:val="20"/>
                <w:szCs w:val="20"/>
                <w:lang w:eastAsia="ru-RU"/>
              </w:rPr>
              <w:br/>
              <w:t>по соответствующему участнику)</w:t>
            </w:r>
          </w:p>
        </w:tc>
        <w:tc>
          <w:tcPr>
            <w:tcW w:w="27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75970A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97"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5D4468E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83"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2479276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326"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56E9912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326"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597367B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71"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3B5F387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64"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F06FF28"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17"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A778303"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6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5E9EFF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0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AA8BE4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6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699D12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6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5F90FE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0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EE3986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95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C5AD44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5C3C1539" w14:textId="77777777" w:rsidTr="00FF0F36">
        <w:trPr>
          <w:gridAfter w:val="1"/>
          <w:wAfter w:w="23" w:type="pct"/>
        </w:trPr>
        <w:tc>
          <w:tcPr>
            <w:tcW w:w="252" w:type="pct"/>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3D5212B3"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p>
        </w:tc>
        <w:tc>
          <w:tcPr>
            <w:tcW w:w="507" w:type="pct"/>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10A43260"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p>
        </w:tc>
        <w:tc>
          <w:tcPr>
            <w:tcW w:w="272"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62D3C1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97"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1066B5B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83"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4F56F1C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326"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5585F1C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326"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0E9A1A2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71"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48E9BAA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64"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9AAA83B"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17"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304BA2C"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6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767028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0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5D9A98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6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A494C67"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6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904D34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09"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92A05B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95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C2901E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4102B53C" w14:textId="77777777" w:rsidTr="00FF0F36">
        <w:trPr>
          <w:gridAfter w:val="1"/>
          <w:wAfter w:w="23" w:type="pct"/>
        </w:trPr>
        <w:tc>
          <w:tcPr>
            <w:tcW w:w="252" w:type="pct"/>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08071F07"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p>
        </w:tc>
        <w:tc>
          <w:tcPr>
            <w:tcW w:w="507" w:type="pct"/>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143DF190"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p>
        </w:tc>
        <w:tc>
          <w:tcPr>
            <w:tcW w:w="27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768E69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97"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E643C4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83"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669337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326"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CE7C3E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326"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1252674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71"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E51E9C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64"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782A4AE"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217"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9F466F9"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6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01F4E67"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0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C0F8722"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6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ABFE24B"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6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E5920E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0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C50069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95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519FCC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bl>
    <w:p w14:paraId="1FEF83F5"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42A61A95"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Примечание: пример проведения оценки допущенных заявок на основании критериев, указанных в документации</w:t>
      </w:r>
      <w:r w:rsidRPr="00FF0F36">
        <w:rPr>
          <w:rFonts w:ascii="Times New Roman" w:eastAsia="Times New Roman" w:hAnsi="Times New Roman" w:cs="Times New Roman"/>
          <w:color w:val="333333"/>
          <w:sz w:val="20"/>
          <w:szCs w:val="20"/>
          <w:lang w:eastAsia="ru-RU"/>
        </w:rPr>
        <w:br/>
        <w:t>о проведении запроса предложений:</w:t>
      </w:r>
    </w:p>
    <w:p w14:paraId="79569207"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092D16D3"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Заказчиком производится закупка мебели, к оценке предложений допущены 2 участника закупки.</w:t>
      </w:r>
    </w:p>
    <w:p w14:paraId="21D14EEE"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 Критерии оценки заявок.</w:t>
      </w:r>
    </w:p>
    <w:p w14:paraId="75CDD5BA"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bl>
      <w:tblPr>
        <w:tblW w:w="10601" w:type="dxa"/>
        <w:tblCellMar>
          <w:left w:w="0" w:type="dxa"/>
          <w:right w:w="0" w:type="dxa"/>
        </w:tblCellMar>
        <w:tblLook w:val="04A0" w:firstRow="1" w:lastRow="0" w:firstColumn="1" w:lastColumn="0" w:noHBand="0" w:noVBand="1"/>
      </w:tblPr>
      <w:tblGrid>
        <w:gridCol w:w="450"/>
        <w:gridCol w:w="3087"/>
        <w:gridCol w:w="1022"/>
        <w:gridCol w:w="1390"/>
        <w:gridCol w:w="1412"/>
        <w:gridCol w:w="1621"/>
        <w:gridCol w:w="1619"/>
      </w:tblGrid>
      <w:tr w:rsidR="00FF0F36" w:rsidRPr="00FF0F36" w14:paraId="02C15967" w14:textId="77777777" w:rsidTr="00FF0F36">
        <w:trPr>
          <w:tblHeader/>
        </w:trPr>
        <w:tc>
          <w:tcPr>
            <w:tcW w:w="212"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48D358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p w14:paraId="684B911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п/п</w:t>
            </w:r>
          </w:p>
        </w:tc>
        <w:tc>
          <w:tcPr>
            <w:tcW w:w="1456"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36096AA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Критерии оценки заявок</w:t>
            </w:r>
          </w:p>
        </w:tc>
        <w:tc>
          <w:tcPr>
            <w:tcW w:w="48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24E7AD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Удельный вес групп критериев оценки</w:t>
            </w:r>
          </w:p>
        </w:tc>
        <w:tc>
          <w:tcPr>
            <w:tcW w:w="788"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7CA6317"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Удельный вес</w:t>
            </w:r>
          </w:p>
          <w:p w14:paraId="6A4847E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критериев оценки</w:t>
            </w:r>
          </w:p>
          <w:p w14:paraId="71FBBEB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в группе</w:t>
            </w:r>
          </w:p>
        </w:tc>
        <w:tc>
          <w:tcPr>
            <w:tcW w:w="40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1CF483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Максимальное количество баллов</w:t>
            </w:r>
          </w:p>
        </w:tc>
        <w:tc>
          <w:tcPr>
            <w:tcW w:w="83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813585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Параметры критерия</w:t>
            </w:r>
          </w:p>
        </w:tc>
        <w:tc>
          <w:tcPr>
            <w:tcW w:w="83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93148C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Порядок оценки</w:t>
            </w:r>
          </w:p>
        </w:tc>
      </w:tr>
      <w:tr w:rsidR="00FF0F36" w:rsidRPr="00FF0F36" w14:paraId="099C989D" w14:textId="77777777" w:rsidTr="00FF0F36">
        <w:trPr>
          <w:tblHeader/>
        </w:trPr>
        <w:tc>
          <w:tcPr>
            <w:tcW w:w="212"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4E8F81D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w:t>
            </w:r>
          </w:p>
        </w:tc>
        <w:tc>
          <w:tcPr>
            <w:tcW w:w="1456"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7275ACA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2</w:t>
            </w:r>
          </w:p>
        </w:tc>
        <w:tc>
          <w:tcPr>
            <w:tcW w:w="48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76DDB2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3</w:t>
            </w:r>
          </w:p>
        </w:tc>
        <w:tc>
          <w:tcPr>
            <w:tcW w:w="788"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C7C9E6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4</w:t>
            </w:r>
          </w:p>
        </w:tc>
        <w:tc>
          <w:tcPr>
            <w:tcW w:w="400"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3D6140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5</w:t>
            </w:r>
          </w:p>
        </w:tc>
        <w:tc>
          <w:tcPr>
            <w:tcW w:w="83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6CB7AB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6</w:t>
            </w:r>
          </w:p>
        </w:tc>
        <w:tc>
          <w:tcPr>
            <w:tcW w:w="83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172F38A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7</w:t>
            </w:r>
          </w:p>
        </w:tc>
      </w:tr>
      <w:tr w:rsidR="00FF0F36" w:rsidRPr="00FF0F36" w14:paraId="6E67699D" w14:textId="77777777" w:rsidTr="00FF0F36">
        <w:tc>
          <w:tcPr>
            <w:tcW w:w="212"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579778E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w:t>
            </w:r>
          </w:p>
        </w:tc>
        <w:tc>
          <w:tcPr>
            <w:tcW w:w="145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9053244"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Стоимостные:</w:t>
            </w:r>
          </w:p>
        </w:tc>
        <w:tc>
          <w:tcPr>
            <w:tcW w:w="48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766557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70%</w:t>
            </w:r>
          </w:p>
        </w:tc>
        <w:tc>
          <w:tcPr>
            <w:tcW w:w="788"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BE8716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40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1F53030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31"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EA7635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3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069A742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40DB698E" w14:textId="77777777" w:rsidTr="00FF0F36">
        <w:tc>
          <w:tcPr>
            <w:tcW w:w="212"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104B9DA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1.1.</w:t>
            </w:r>
          </w:p>
        </w:tc>
        <w:tc>
          <w:tcPr>
            <w:tcW w:w="1456"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FEAEB0D"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Цена контракта</w:t>
            </w:r>
          </w:p>
        </w:tc>
        <w:tc>
          <w:tcPr>
            <w:tcW w:w="483"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bottom"/>
            <w:hideMark/>
          </w:tcPr>
          <w:p w14:paraId="32482917"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788"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155D294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100%</w:t>
            </w:r>
          </w:p>
        </w:tc>
        <w:tc>
          <w:tcPr>
            <w:tcW w:w="40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2046A8C"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100</w:t>
            </w:r>
          </w:p>
        </w:tc>
        <w:tc>
          <w:tcPr>
            <w:tcW w:w="83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E783EB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Цена, предлагаемая участником закупки, руб. ПМР</w:t>
            </w:r>
          </w:p>
        </w:tc>
        <w:tc>
          <w:tcPr>
            <w:tcW w:w="830"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60B0C1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Наибольшее количество баллов присваивается предложению</w:t>
            </w:r>
            <w:r w:rsidRPr="00FF0F36">
              <w:rPr>
                <w:rFonts w:ascii="Times New Roman" w:eastAsia="Times New Roman" w:hAnsi="Times New Roman" w:cs="Times New Roman"/>
                <w:color w:val="333333"/>
                <w:sz w:val="20"/>
                <w:szCs w:val="20"/>
                <w:lang w:eastAsia="ru-RU"/>
              </w:rPr>
              <w:br/>
              <w:t>с наименьшей ценой</w:t>
            </w:r>
          </w:p>
        </w:tc>
      </w:tr>
      <w:tr w:rsidR="00FF0F36" w:rsidRPr="00FF0F36" w14:paraId="061D4CE4" w14:textId="77777777" w:rsidTr="00FF0F36">
        <w:tc>
          <w:tcPr>
            <w:tcW w:w="212"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3C6D43F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2.</w:t>
            </w:r>
          </w:p>
        </w:tc>
        <w:tc>
          <w:tcPr>
            <w:tcW w:w="1456"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6D4B98A"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proofErr w:type="spellStart"/>
            <w:r w:rsidRPr="00FF0F36">
              <w:rPr>
                <w:rFonts w:ascii="Times New Roman" w:eastAsia="Times New Roman" w:hAnsi="Times New Roman" w:cs="Times New Roman"/>
                <w:color w:val="333333"/>
                <w:sz w:val="20"/>
                <w:szCs w:val="20"/>
                <w:lang w:eastAsia="ru-RU"/>
              </w:rPr>
              <w:t>Нестоимостные</w:t>
            </w:r>
            <w:proofErr w:type="spellEnd"/>
            <w:r w:rsidRPr="00FF0F36">
              <w:rPr>
                <w:rFonts w:ascii="Times New Roman" w:eastAsia="Times New Roman" w:hAnsi="Times New Roman" w:cs="Times New Roman"/>
                <w:color w:val="333333"/>
                <w:sz w:val="20"/>
                <w:szCs w:val="20"/>
                <w:lang w:eastAsia="ru-RU"/>
              </w:rPr>
              <w:t>:</w:t>
            </w:r>
          </w:p>
        </w:tc>
        <w:tc>
          <w:tcPr>
            <w:tcW w:w="48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9DEAB1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30%</w:t>
            </w:r>
          </w:p>
        </w:tc>
        <w:tc>
          <w:tcPr>
            <w:tcW w:w="788"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1E556D0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40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E44E582"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31"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425940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83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0ABB3C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64062CC3" w14:textId="77777777" w:rsidTr="00FF0F36">
        <w:tc>
          <w:tcPr>
            <w:tcW w:w="212"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2D1B67B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2.1.</w:t>
            </w:r>
          </w:p>
        </w:tc>
        <w:tc>
          <w:tcPr>
            <w:tcW w:w="1456"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0F66F415"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Технические характеристики</w:t>
            </w:r>
          </w:p>
        </w:tc>
        <w:tc>
          <w:tcPr>
            <w:tcW w:w="48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BAE953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788"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739FDCD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40%</w:t>
            </w:r>
          </w:p>
        </w:tc>
        <w:tc>
          <w:tcPr>
            <w:tcW w:w="40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56E7E6D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40</w:t>
            </w:r>
          </w:p>
        </w:tc>
        <w:tc>
          <w:tcPr>
            <w:tcW w:w="83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990A67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В документации</w:t>
            </w:r>
            <w:r w:rsidRPr="00FF0F36">
              <w:rPr>
                <w:rFonts w:ascii="Times New Roman" w:eastAsia="Times New Roman" w:hAnsi="Times New Roman" w:cs="Times New Roman"/>
                <w:color w:val="333333"/>
                <w:sz w:val="20"/>
                <w:szCs w:val="20"/>
                <w:lang w:eastAsia="ru-RU"/>
              </w:rPr>
              <w:br/>
              <w:t xml:space="preserve">о проведении запроса предложений обозначены примерные (желаемые) </w:t>
            </w:r>
            <w:r w:rsidRPr="00FF0F36">
              <w:rPr>
                <w:rFonts w:ascii="Times New Roman" w:eastAsia="Times New Roman" w:hAnsi="Times New Roman" w:cs="Times New Roman"/>
                <w:color w:val="333333"/>
                <w:sz w:val="20"/>
                <w:szCs w:val="20"/>
                <w:lang w:eastAsia="ru-RU"/>
              </w:rPr>
              <w:lastRenderedPageBreak/>
              <w:t>параметры объекта закупки</w:t>
            </w:r>
          </w:p>
        </w:tc>
        <w:tc>
          <w:tcPr>
            <w:tcW w:w="830"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D50136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lastRenderedPageBreak/>
              <w:t>Количество баллов определяется</w:t>
            </w:r>
            <w:r w:rsidRPr="00FF0F36">
              <w:rPr>
                <w:rFonts w:ascii="Times New Roman" w:eastAsia="Times New Roman" w:hAnsi="Times New Roman" w:cs="Times New Roman"/>
                <w:color w:val="333333"/>
                <w:sz w:val="20"/>
                <w:szCs w:val="20"/>
                <w:lang w:eastAsia="ru-RU"/>
              </w:rPr>
              <w:br/>
              <w:t xml:space="preserve">как среднее арифметическое оценок (в баллах) всех </w:t>
            </w:r>
            <w:r w:rsidRPr="00FF0F36">
              <w:rPr>
                <w:rFonts w:ascii="Times New Roman" w:eastAsia="Times New Roman" w:hAnsi="Times New Roman" w:cs="Times New Roman"/>
                <w:color w:val="333333"/>
                <w:sz w:val="20"/>
                <w:szCs w:val="20"/>
                <w:lang w:eastAsia="ru-RU"/>
              </w:rPr>
              <w:lastRenderedPageBreak/>
              <w:t>членов комиссии</w:t>
            </w:r>
            <w:r w:rsidRPr="00FF0F36">
              <w:rPr>
                <w:rFonts w:ascii="Times New Roman" w:eastAsia="Times New Roman" w:hAnsi="Times New Roman" w:cs="Times New Roman"/>
                <w:color w:val="333333"/>
                <w:sz w:val="20"/>
                <w:szCs w:val="20"/>
                <w:lang w:eastAsia="ru-RU"/>
              </w:rPr>
              <w:br/>
              <w:t>заказчика</w:t>
            </w:r>
          </w:p>
        </w:tc>
      </w:tr>
      <w:tr w:rsidR="00FF0F36" w:rsidRPr="00FF0F36" w14:paraId="31E0E09E" w14:textId="77777777" w:rsidTr="00FF0F36">
        <w:tc>
          <w:tcPr>
            <w:tcW w:w="212"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5BF031D2"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lastRenderedPageBreak/>
              <w:t>2.2.</w:t>
            </w:r>
          </w:p>
        </w:tc>
        <w:tc>
          <w:tcPr>
            <w:tcW w:w="1456"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28B41E3B"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Наличие транспортных средств</w:t>
            </w:r>
          </w:p>
        </w:tc>
        <w:tc>
          <w:tcPr>
            <w:tcW w:w="48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0F88837"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788"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98E641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30%</w:t>
            </w:r>
          </w:p>
        </w:tc>
        <w:tc>
          <w:tcPr>
            <w:tcW w:w="40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6A2DCC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30</w:t>
            </w:r>
          </w:p>
        </w:tc>
        <w:tc>
          <w:tcPr>
            <w:tcW w:w="83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0FDE737"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Количество транспортных средств</w:t>
            </w:r>
            <w:r w:rsidRPr="00FF0F36">
              <w:rPr>
                <w:rFonts w:ascii="Times New Roman" w:eastAsia="Times New Roman" w:hAnsi="Times New Roman" w:cs="Times New Roman"/>
                <w:color w:val="333333"/>
                <w:sz w:val="20"/>
                <w:szCs w:val="20"/>
                <w:lang w:eastAsia="ru-RU"/>
              </w:rPr>
              <w:br/>
              <w:t>на балансе, для обеспечения доставки объекта закупки</w:t>
            </w:r>
          </w:p>
        </w:tc>
        <w:tc>
          <w:tcPr>
            <w:tcW w:w="83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79BDFA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Наибольшее количество баллов присваивается предложению</w:t>
            </w:r>
            <w:r w:rsidRPr="00FF0F36">
              <w:rPr>
                <w:rFonts w:ascii="Times New Roman" w:eastAsia="Times New Roman" w:hAnsi="Times New Roman" w:cs="Times New Roman"/>
                <w:color w:val="333333"/>
                <w:sz w:val="20"/>
                <w:szCs w:val="20"/>
                <w:lang w:eastAsia="ru-RU"/>
              </w:rPr>
              <w:br/>
              <w:t>с наибольшим значением показателя критерия оценки</w:t>
            </w:r>
          </w:p>
        </w:tc>
      </w:tr>
      <w:tr w:rsidR="00FF0F36" w:rsidRPr="00FF0F36" w14:paraId="4EE0772B" w14:textId="77777777" w:rsidTr="00FF0F36">
        <w:tc>
          <w:tcPr>
            <w:tcW w:w="212"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1B15CF1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2.3.</w:t>
            </w:r>
          </w:p>
        </w:tc>
        <w:tc>
          <w:tcPr>
            <w:tcW w:w="1456"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2EB74A7A"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Срок поставки</w:t>
            </w:r>
          </w:p>
        </w:tc>
        <w:tc>
          <w:tcPr>
            <w:tcW w:w="48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8B0F3F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788"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478C868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15%</w:t>
            </w:r>
          </w:p>
        </w:tc>
        <w:tc>
          <w:tcPr>
            <w:tcW w:w="40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7510BDA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15</w:t>
            </w:r>
          </w:p>
        </w:tc>
        <w:tc>
          <w:tcPr>
            <w:tcW w:w="83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E49AC9B"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Срок поставки,</w:t>
            </w:r>
            <w:r w:rsidRPr="00FF0F36">
              <w:rPr>
                <w:rFonts w:ascii="Times New Roman" w:eastAsia="Times New Roman" w:hAnsi="Times New Roman" w:cs="Times New Roman"/>
                <w:color w:val="333333"/>
                <w:sz w:val="20"/>
                <w:szCs w:val="20"/>
                <w:lang w:eastAsia="ru-RU"/>
              </w:rPr>
              <w:br/>
              <w:t>в днях, с момента заключения договора</w:t>
            </w:r>
          </w:p>
        </w:tc>
        <w:tc>
          <w:tcPr>
            <w:tcW w:w="830"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B6F7B7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Наибольшее количество баллов присваивается предложению</w:t>
            </w:r>
            <w:r w:rsidRPr="00FF0F36">
              <w:rPr>
                <w:rFonts w:ascii="Times New Roman" w:eastAsia="Times New Roman" w:hAnsi="Times New Roman" w:cs="Times New Roman"/>
                <w:color w:val="333333"/>
                <w:sz w:val="20"/>
                <w:szCs w:val="20"/>
                <w:lang w:eastAsia="ru-RU"/>
              </w:rPr>
              <w:br/>
              <w:t>с наименьшим значением показателя критерия оценки</w:t>
            </w:r>
          </w:p>
        </w:tc>
      </w:tr>
      <w:tr w:rsidR="00FF0F36" w:rsidRPr="00FF0F36" w14:paraId="0A9E3DE9" w14:textId="77777777" w:rsidTr="00FF0F36">
        <w:tc>
          <w:tcPr>
            <w:tcW w:w="212"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14489EE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2.4.</w:t>
            </w:r>
          </w:p>
        </w:tc>
        <w:tc>
          <w:tcPr>
            <w:tcW w:w="1456"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1044461"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Опыт работы и деловая репутация</w:t>
            </w:r>
          </w:p>
        </w:tc>
        <w:tc>
          <w:tcPr>
            <w:tcW w:w="48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BC015E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788"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3142E0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15%</w:t>
            </w:r>
          </w:p>
        </w:tc>
        <w:tc>
          <w:tcPr>
            <w:tcW w:w="40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835D15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15</w:t>
            </w:r>
          </w:p>
        </w:tc>
        <w:tc>
          <w:tcPr>
            <w:tcW w:w="83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3AC4BD2"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Копии договоров поставок товаров (предмет договора сопоставим</w:t>
            </w:r>
            <w:r w:rsidRPr="00FF0F36">
              <w:rPr>
                <w:rFonts w:ascii="Times New Roman" w:eastAsia="Times New Roman" w:hAnsi="Times New Roman" w:cs="Times New Roman"/>
                <w:color w:val="333333"/>
                <w:sz w:val="20"/>
                <w:szCs w:val="20"/>
                <w:lang w:eastAsia="ru-RU"/>
              </w:rPr>
              <w:br/>
              <w:t>по объему</w:t>
            </w:r>
            <w:r w:rsidRPr="00FF0F36">
              <w:rPr>
                <w:rFonts w:ascii="Times New Roman" w:eastAsia="Times New Roman" w:hAnsi="Times New Roman" w:cs="Times New Roman"/>
                <w:color w:val="333333"/>
                <w:sz w:val="20"/>
                <w:szCs w:val="20"/>
                <w:lang w:eastAsia="ru-RU"/>
              </w:rPr>
              <w:br/>
              <w:t>и аналогичен предмету закупки)</w:t>
            </w:r>
          </w:p>
        </w:tc>
        <w:tc>
          <w:tcPr>
            <w:tcW w:w="83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3E59BF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Наибольшее количество баллов присваивается предложению</w:t>
            </w:r>
            <w:r w:rsidRPr="00FF0F36">
              <w:rPr>
                <w:rFonts w:ascii="Times New Roman" w:eastAsia="Times New Roman" w:hAnsi="Times New Roman" w:cs="Times New Roman"/>
                <w:color w:val="333333"/>
                <w:sz w:val="20"/>
                <w:szCs w:val="20"/>
                <w:lang w:eastAsia="ru-RU"/>
              </w:rPr>
              <w:br/>
              <w:t>с наибольшим значением показателя критерия оценки</w:t>
            </w:r>
          </w:p>
        </w:tc>
      </w:tr>
    </w:tbl>
    <w:p w14:paraId="73B9D6ED"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3B7746A5"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2. Оценка заявок.</w:t>
      </w:r>
    </w:p>
    <w:p w14:paraId="69DE0E37"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bl>
      <w:tblPr>
        <w:tblW w:w="10916" w:type="dxa"/>
        <w:tblInd w:w="-292" w:type="dxa"/>
        <w:tblCellMar>
          <w:left w:w="0" w:type="dxa"/>
          <w:right w:w="0" w:type="dxa"/>
        </w:tblCellMar>
        <w:tblLook w:val="04A0" w:firstRow="1" w:lastRow="0" w:firstColumn="1" w:lastColumn="0" w:noHBand="0" w:noVBand="1"/>
      </w:tblPr>
      <w:tblGrid>
        <w:gridCol w:w="426"/>
        <w:gridCol w:w="1787"/>
        <w:gridCol w:w="530"/>
        <w:gridCol w:w="1652"/>
        <w:gridCol w:w="1244"/>
        <w:gridCol w:w="420"/>
        <w:gridCol w:w="1815"/>
        <w:gridCol w:w="270"/>
        <w:gridCol w:w="1740"/>
        <w:gridCol w:w="1032"/>
      </w:tblGrid>
      <w:tr w:rsidR="00FF0F36" w:rsidRPr="00FF0F36" w14:paraId="62B298A2" w14:textId="77777777" w:rsidTr="00FF0F36">
        <w:trPr>
          <w:cantSplit/>
          <w:trHeight w:val="1134"/>
          <w:tblHeader/>
        </w:trPr>
        <w:tc>
          <w:tcPr>
            <w:tcW w:w="426"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06D451DD"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 п/п</w:t>
            </w:r>
          </w:p>
        </w:tc>
        <w:tc>
          <w:tcPr>
            <w:tcW w:w="1787"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textDirection w:val="btLr"/>
            <w:vAlign w:val="center"/>
            <w:hideMark/>
          </w:tcPr>
          <w:p w14:paraId="1A5544C2" w14:textId="77777777" w:rsidR="00FF0F36" w:rsidRPr="00FF0F36" w:rsidRDefault="00FF0F36" w:rsidP="009E5695">
            <w:pPr>
              <w:spacing w:after="0" w:line="276" w:lineRule="auto"/>
              <w:ind w:left="113" w:right="113"/>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Наименование критерия оценки</w:t>
            </w:r>
          </w:p>
        </w:tc>
        <w:tc>
          <w:tcPr>
            <w:tcW w:w="53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textDirection w:val="btLr"/>
            <w:vAlign w:val="center"/>
            <w:hideMark/>
          </w:tcPr>
          <w:p w14:paraId="543B862A" w14:textId="77777777" w:rsidR="00FF0F36" w:rsidRPr="00FF0F36" w:rsidRDefault="00FF0F36" w:rsidP="009E5695">
            <w:pPr>
              <w:spacing w:after="0" w:line="276" w:lineRule="auto"/>
              <w:ind w:left="113" w:right="113"/>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Регистрационный номер заявки</w:t>
            </w:r>
          </w:p>
        </w:tc>
        <w:tc>
          <w:tcPr>
            <w:tcW w:w="1652"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A96E23C"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Наименование участника закупки (наименование организации, фамилия, имя, отчество</w:t>
            </w:r>
            <w:r w:rsidRPr="00FF0F36">
              <w:rPr>
                <w:rFonts w:ascii="Times New Roman" w:eastAsia="Times New Roman" w:hAnsi="Times New Roman" w:cs="Times New Roman"/>
                <w:color w:val="333333"/>
                <w:sz w:val="16"/>
                <w:szCs w:val="16"/>
                <w:lang w:eastAsia="ru-RU"/>
              </w:rPr>
              <w:br/>
              <w:t>(при наличии) для индивидуального предпринимателя)</w:t>
            </w:r>
          </w:p>
        </w:tc>
        <w:tc>
          <w:tcPr>
            <w:tcW w:w="12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971DDA1"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Параметр критерия, предложенный участником</w:t>
            </w:r>
          </w:p>
        </w:tc>
        <w:tc>
          <w:tcPr>
            <w:tcW w:w="2505" w:type="dxa"/>
            <w:gridSpan w:val="3"/>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0504E6C"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Баллы, присвоенные участнику закупки</w:t>
            </w:r>
          </w:p>
        </w:tc>
        <w:tc>
          <w:tcPr>
            <w:tcW w:w="174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3DD2C0D"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Баллы с учетом удельного веса критерия</w:t>
            </w:r>
            <w:r w:rsidRPr="00FF0F36">
              <w:rPr>
                <w:rFonts w:ascii="Times New Roman" w:eastAsia="Times New Roman" w:hAnsi="Times New Roman" w:cs="Times New Roman"/>
                <w:color w:val="333333"/>
                <w:sz w:val="16"/>
                <w:szCs w:val="16"/>
                <w:lang w:eastAsia="ru-RU"/>
              </w:rPr>
              <w:br/>
              <w:t>в группе</w:t>
            </w:r>
          </w:p>
        </w:tc>
        <w:tc>
          <w:tcPr>
            <w:tcW w:w="1032"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6EFA5A5"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Баллы с учетом группы критерия в оценке</w:t>
            </w:r>
          </w:p>
        </w:tc>
      </w:tr>
      <w:tr w:rsidR="00FF0F36" w:rsidRPr="00FF0F36" w14:paraId="2625153D" w14:textId="77777777" w:rsidTr="00FF0F36">
        <w:trPr>
          <w:tblHeader/>
        </w:trPr>
        <w:tc>
          <w:tcPr>
            <w:tcW w:w="426"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78967C0E"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w:t>
            </w:r>
          </w:p>
        </w:tc>
        <w:tc>
          <w:tcPr>
            <w:tcW w:w="1787"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402212EE"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2</w:t>
            </w:r>
          </w:p>
        </w:tc>
        <w:tc>
          <w:tcPr>
            <w:tcW w:w="530"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763D1963"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3</w:t>
            </w:r>
          </w:p>
        </w:tc>
        <w:tc>
          <w:tcPr>
            <w:tcW w:w="1652"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2103DE82"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4</w:t>
            </w:r>
          </w:p>
        </w:tc>
        <w:tc>
          <w:tcPr>
            <w:tcW w:w="1244"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2C7BD84D"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5</w:t>
            </w:r>
          </w:p>
        </w:tc>
        <w:tc>
          <w:tcPr>
            <w:tcW w:w="420"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2625C8DB"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 </w:t>
            </w:r>
          </w:p>
        </w:tc>
        <w:tc>
          <w:tcPr>
            <w:tcW w:w="1815"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12974CF5"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6</w:t>
            </w:r>
          </w:p>
        </w:tc>
        <w:tc>
          <w:tcPr>
            <w:tcW w:w="270"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51700CD9"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 </w:t>
            </w:r>
          </w:p>
        </w:tc>
        <w:tc>
          <w:tcPr>
            <w:tcW w:w="1740"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52A9C35D"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7</w:t>
            </w:r>
          </w:p>
        </w:tc>
        <w:tc>
          <w:tcPr>
            <w:tcW w:w="1032"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55B89B27"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8</w:t>
            </w:r>
          </w:p>
        </w:tc>
      </w:tr>
      <w:tr w:rsidR="00FF0F36" w:rsidRPr="00FF0F36" w14:paraId="5591BB5F" w14:textId="77777777" w:rsidTr="00FF0F36">
        <w:tc>
          <w:tcPr>
            <w:tcW w:w="426" w:type="dxa"/>
            <w:vMerge w:val="restar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7AC987A"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w:t>
            </w:r>
          </w:p>
        </w:tc>
        <w:tc>
          <w:tcPr>
            <w:tcW w:w="1787" w:type="dxa"/>
            <w:vMerge w:val="restar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33627FED"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Цена контракта</w:t>
            </w:r>
          </w:p>
        </w:tc>
        <w:tc>
          <w:tcPr>
            <w:tcW w:w="53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4D26776"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w:t>
            </w:r>
          </w:p>
        </w:tc>
        <w:tc>
          <w:tcPr>
            <w:tcW w:w="1652"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6D7F4D4"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поставщик А</w:t>
            </w:r>
          </w:p>
        </w:tc>
        <w:tc>
          <w:tcPr>
            <w:tcW w:w="1244"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55D8567C"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250 000</w:t>
            </w:r>
          </w:p>
        </w:tc>
        <w:tc>
          <w:tcPr>
            <w:tcW w:w="2505" w:type="dxa"/>
            <w:gridSpan w:val="3"/>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77ABB6B"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100</w:t>
            </w:r>
          </w:p>
        </w:tc>
        <w:tc>
          <w:tcPr>
            <w:tcW w:w="1740"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A74F90C"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100</w:t>
            </w:r>
          </w:p>
        </w:tc>
        <w:tc>
          <w:tcPr>
            <w:tcW w:w="1032"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248320E5"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70</w:t>
            </w:r>
          </w:p>
        </w:tc>
      </w:tr>
      <w:tr w:rsidR="00FF0F36" w:rsidRPr="00FF0F36" w14:paraId="1502F6F6" w14:textId="77777777" w:rsidTr="00FF0F36">
        <w:tc>
          <w:tcPr>
            <w:tcW w:w="426" w:type="dxa"/>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52CDFE9B"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1787" w:type="dxa"/>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43AD6B02"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530"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EEEF860"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2</w:t>
            </w:r>
          </w:p>
        </w:tc>
        <w:tc>
          <w:tcPr>
            <w:tcW w:w="1652"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60BB741B"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поставщик Б</w:t>
            </w:r>
          </w:p>
        </w:tc>
        <w:tc>
          <w:tcPr>
            <w:tcW w:w="1244"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12622C1E"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265 000</w:t>
            </w:r>
          </w:p>
        </w:tc>
        <w:tc>
          <w:tcPr>
            <w:tcW w:w="2505" w:type="dxa"/>
            <w:gridSpan w:val="3"/>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5B433B7C"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94,3</w:t>
            </w:r>
          </w:p>
        </w:tc>
        <w:tc>
          <w:tcPr>
            <w:tcW w:w="1740"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D4DF3EA"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94,3</w:t>
            </w:r>
          </w:p>
        </w:tc>
        <w:tc>
          <w:tcPr>
            <w:tcW w:w="1032"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7293391D"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66,04</w:t>
            </w:r>
          </w:p>
        </w:tc>
      </w:tr>
      <w:tr w:rsidR="00FF0F36" w:rsidRPr="00FF0F36" w14:paraId="1EC4D0AC" w14:textId="77777777" w:rsidTr="00FF0F36">
        <w:tc>
          <w:tcPr>
            <w:tcW w:w="426" w:type="dxa"/>
            <w:vMerge w:val="restar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2DC904B9"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lastRenderedPageBreak/>
              <w:t>2</w:t>
            </w:r>
          </w:p>
        </w:tc>
        <w:tc>
          <w:tcPr>
            <w:tcW w:w="1787" w:type="dxa"/>
            <w:vMerge w:val="restar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13C70061"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Технические характеристики*</w:t>
            </w:r>
          </w:p>
        </w:tc>
        <w:tc>
          <w:tcPr>
            <w:tcW w:w="53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466548A"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w:t>
            </w:r>
          </w:p>
        </w:tc>
        <w:tc>
          <w:tcPr>
            <w:tcW w:w="1652"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4C62106"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поставщик А</w:t>
            </w:r>
          </w:p>
        </w:tc>
        <w:tc>
          <w:tcPr>
            <w:tcW w:w="1244"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FEDDCC9"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согласно представленной документации</w:t>
            </w:r>
          </w:p>
        </w:tc>
        <w:tc>
          <w:tcPr>
            <w:tcW w:w="42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33C03BB"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 </w:t>
            </w:r>
          </w:p>
        </w:tc>
        <w:tc>
          <w:tcPr>
            <w:tcW w:w="1815"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0067E864"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100</w:t>
            </w:r>
          </w:p>
        </w:tc>
        <w:tc>
          <w:tcPr>
            <w:tcW w:w="270"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2D4AF46F"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 </w:t>
            </w:r>
          </w:p>
        </w:tc>
        <w:tc>
          <w:tcPr>
            <w:tcW w:w="1740"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2F901155"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40</w:t>
            </w:r>
          </w:p>
        </w:tc>
        <w:tc>
          <w:tcPr>
            <w:tcW w:w="1032"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4F5A4EC"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12</w:t>
            </w:r>
          </w:p>
        </w:tc>
      </w:tr>
      <w:tr w:rsidR="00FF0F36" w:rsidRPr="00FF0F36" w14:paraId="21BC77F9" w14:textId="77777777" w:rsidTr="00FF0F36">
        <w:tc>
          <w:tcPr>
            <w:tcW w:w="426" w:type="dxa"/>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7F860F47"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1787" w:type="dxa"/>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55050ADB"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530" w:type="dxa"/>
            <w:vMerge w:val="restar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D7E5B56"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2</w:t>
            </w:r>
          </w:p>
        </w:tc>
        <w:tc>
          <w:tcPr>
            <w:tcW w:w="1652" w:type="dxa"/>
            <w:vMerge w:val="restar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382BBAC"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поставщик Б</w:t>
            </w:r>
          </w:p>
        </w:tc>
        <w:tc>
          <w:tcPr>
            <w:tcW w:w="1244" w:type="dxa"/>
            <w:vMerge w:val="restar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9668FA0"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согласно представленной документации</w:t>
            </w:r>
          </w:p>
        </w:tc>
        <w:tc>
          <w:tcPr>
            <w:tcW w:w="420"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EA0B44F"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 </w:t>
            </w:r>
          </w:p>
        </w:tc>
        <w:tc>
          <w:tcPr>
            <w:tcW w:w="1815"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6632039A"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95+80+90+80+90</w:t>
            </w:r>
          </w:p>
        </w:tc>
        <w:tc>
          <w:tcPr>
            <w:tcW w:w="270"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27C12109"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 </w:t>
            </w:r>
          </w:p>
        </w:tc>
        <w:tc>
          <w:tcPr>
            <w:tcW w:w="1740" w:type="dxa"/>
            <w:vMerge w:val="restar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71D13F0"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34,8</w:t>
            </w:r>
          </w:p>
        </w:tc>
        <w:tc>
          <w:tcPr>
            <w:tcW w:w="1032" w:type="dxa"/>
            <w:vMerge w:val="restar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7192A478"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10,44</w:t>
            </w:r>
          </w:p>
        </w:tc>
      </w:tr>
      <w:tr w:rsidR="00FF0F36" w:rsidRPr="00FF0F36" w14:paraId="253EB5D3" w14:textId="77777777" w:rsidTr="00FF0F36">
        <w:tc>
          <w:tcPr>
            <w:tcW w:w="426"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56533FFB"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1787"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52CA66AF"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530"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39D233FF"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1652"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5021911B"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1244"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32C89FFC"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42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5AE64F5"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 </w:t>
            </w:r>
          </w:p>
        </w:tc>
        <w:tc>
          <w:tcPr>
            <w:tcW w:w="1815"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1E63DFC0"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5</w:t>
            </w:r>
          </w:p>
        </w:tc>
        <w:tc>
          <w:tcPr>
            <w:tcW w:w="270"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88B8CEE"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 </w:t>
            </w:r>
          </w:p>
        </w:tc>
        <w:tc>
          <w:tcPr>
            <w:tcW w:w="0" w:type="auto"/>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1CAA91E8"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1032"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56AC261B"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r>
      <w:tr w:rsidR="00FF0F36" w:rsidRPr="00FF0F36" w14:paraId="091846D4" w14:textId="77777777" w:rsidTr="00FF0F36">
        <w:tc>
          <w:tcPr>
            <w:tcW w:w="426" w:type="dxa"/>
            <w:vMerge w:val="restar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71D21539"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3</w:t>
            </w:r>
          </w:p>
        </w:tc>
        <w:tc>
          <w:tcPr>
            <w:tcW w:w="1787" w:type="dxa"/>
            <w:vMerge w:val="restar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2385270B"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Наличие транспортных средств</w:t>
            </w:r>
          </w:p>
        </w:tc>
        <w:tc>
          <w:tcPr>
            <w:tcW w:w="530"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63783DF"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w:t>
            </w:r>
          </w:p>
        </w:tc>
        <w:tc>
          <w:tcPr>
            <w:tcW w:w="1652"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5ACAE8AA"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поставщик А</w:t>
            </w:r>
          </w:p>
        </w:tc>
        <w:tc>
          <w:tcPr>
            <w:tcW w:w="1244"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54C95C1"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3</w:t>
            </w:r>
          </w:p>
        </w:tc>
        <w:tc>
          <w:tcPr>
            <w:tcW w:w="2505" w:type="dxa"/>
            <w:gridSpan w:val="3"/>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5619D857"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100,00</w:t>
            </w:r>
          </w:p>
        </w:tc>
        <w:tc>
          <w:tcPr>
            <w:tcW w:w="1740"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88D6988"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30</w:t>
            </w:r>
          </w:p>
        </w:tc>
        <w:tc>
          <w:tcPr>
            <w:tcW w:w="1032"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24165DC6"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9</w:t>
            </w:r>
          </w:p>
        </w:tc>
      </w:tr>
      <w:tr w:rsidR="00FF0F36" w:rsidRPr="00FF0F36" w14:paraId="07F6188D" w14:textId="77777777" w:rsidTr="00FF0F36">
        <w:tc>
          <w:tcPr>
            <w:tcW w:w="426"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0361FAF3"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1787"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60E4FE23"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53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BF677F4"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2</w:t>
            </w:r>
          </w:p>
        </w:tc>
        <w:tc>
          <w:tcPr>
            <w:tcW w:w="1652"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964B36B"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поставщик Б</w:t>
            </w:r>
          </w:p>
        </w:tc>
        <w:tc>
          <w:tcPr>
            <w:tcW w:w="1244"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3743D94D"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2</w:t>
            </w:r>
          </w:p>
        </w:tc>
        <w:tc>
          <w:tcPr>
            <w:tcW w:w="2505" w:type="dxa"/>
            <w:gridSpan w:val="3"/>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0F4391D"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66,67</w:t>
            </w:r>
          </w:p>
        </w:tc>
        <w:tc>
          <w:tcPr>
            <w:tcW w:w="1740"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743FD4B7"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20,0</w:t>
            </w:r>
          </w:p>
        </w:tc>
        <w:tc>
          <w:tcPr>
            <w:tcW w:w="1032"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FD05FC0"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6,00</w:t>
            </w:r>
          </w:p>
        </w:tc>
      </w:tr>
      <w:tr w:rsidR="00FF0F36" w:rsidRPr="00FF0F36" w14:paraId="6BCD4297" w14:textId="77777777" w:rsidTr="00FF0F36">
        <w:tc>
          <w:tcPr>
            <w:tcW w:w="426" w:type="dxa"/>
            <w:vMerge w:val="restar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07189DDC"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4</w:t>
            </w:r>
          </w:p>
        </w:tc>
        <w:tc>
          <w:tcPr>
            <w:tcW w:w="1787" w:type="dxa"/>
            <w:vMerge w:val="restar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566CC315"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Срок поставки</w:t>
            </w:r>
          </w:p>
        </w:tc>
        <w:tc>
          <w:tcPr>
            <w:tcW w:w="530"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584E561"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w:t>
            </w:r>
          </w:p>
        </w:tc>
        <w:tc>
          <w:tcPr>
            <w:tcW w:w="1652"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76609187"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поставщик А</w:t>
            </w:r>
          </w:p>
        </w:tc>
        <w:tc>
          <w:tcPr>
            <w:tcW w:w="1244"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71BBD955"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30</w:t>
            </w:r>
          </w:p>
        </w:tc>
        <w:tc>
          <w:tcPr>
            <w:tcW w:w="2505" w:type="dxa"/>
            <w:gridSpan w:val="3"/>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4E8D844B"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83,33</w:t>
            </w:r>
          </w:p>
        </w:tc>
        <w:tc>
          <w:tcPr>
            <w:tcW w:w="1740"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2619192C"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12,5</w:t>
            </w:r>
          </w:p>
        </w:tc>
        <w:tc>
          <w:tcPr>
            <w:tcW w:w="1032"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2BE7845A"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3,75</w:t>
            </w:r>
          </w:p>
        </w:tc>
      </w:tr>
      <w:tr w:rsidR="00FF0F36" w:rsidRPr="00FF0F36" w14:paraId="784326EA" w14:textId="77777777" w:rsidTr="00FF0F36">
        <w:tc>
          <w:tcPr>
            <w:tcW w:w="426"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3C808927"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1787"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2A1A5F08"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53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0BC82C8"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2</w:t>
            </w:r>
          </w:p>
        </w:tc>
        <w:tc>
          <w:tcPr>
            <w:tcW w:w="1652"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AF21A6E"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поставщик Б</w:t>
            </w:r>
          </w:p>
        </w:tc>
        <w:tc>
          <w:tcPr>
            <w:tcW w:w="1244"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4ECDDC1"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25</w:t>
            </w:r>
          </w:p>
        </w:tc>
        <w:tc>
          <w:tcPr>
            <w:tcW w:w="2505" w:type="dxa"/>
            <w:gridSpan w:val="3"/>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E040F40"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100,00</w:t>
            </w:r>
          </w:p>
        </w:tc>
        <w:tc>
          <w:tcPr>
            <w:tcW w:w="1740"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2CC9F7CC"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15</w:t>
            </w:r>
          </w:p>
        </w:tc>
        <w:tc>
          <w:tcPr>
            <w:tcW w:w="1032"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5B34162A"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4,5</w:t>
            </w:r>
          </w:p>
        </w:tc>
      </w:tr>
      <w:tr w:rsidR="00FF0F36" w:rsidRPr="00FF0F36" w14:paraId="1969B90E" w14:textId="77777777" w:rsidTr="00FF0F36">
        <w:tc>
          <w:tcPr>
            <w:tcW w:w="426" w:type="dxa"/>
            <w:vMerge w:val="restar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4338E129"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5</w:t>
            </w:r>
          </w:p>
        </w:tc>
        <w:tc>
          <w:tcPr>
            <w:tcW w:w="1787" w:type="dxa"/>
            <w:vMerge w:val="restar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7822A900"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Опыт работы</w:t>
            </w:r>
            <w:r w:rsidRPr="00FF0F36">
              <w:rPr>
                <w:rFonts w:ascii="Times New Roman" w:eastAsia="Times New Roman" w:hAnsi="Times New Roman" w:cs="Times New Roman"/>
                <w:color w:val="333333"/>
                <w:sz w:val="16"/>
                <w:szCs w:val="16"/>
                <w:lang w:eastAsia="ru-RU"/>
              </w:rPr>
              <w:br/>
              <w:t>и деловая репутация</w:t>
            </w:r>
          </w:p>
        </w:tc>
        <w:tc>
          <w:tcPr>
            <w:tcW w:w="530"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4BA4D4C"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w:t>
            </w:r>
          </w:p>
        </w:tc>
        <w:tc>
          <w:tcPr>
            <w:tcW w:w="1652"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5A3456D1"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поставщик А</w:t>
            </w:r>
          </w:p>
        </w:tc>
        <w:tc>
          <w:tcPr>
            <w:tcW w:w="1244"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24F37395"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10</w:t>
            </w:r>
          </w:p>
        </w:tc>
        <w:tc>
          <w:tcPr>
            <w:tcW w:w="2505" w:type="dxa"/>
            <w:gridSpan w:val="3"/>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2AA5E4EF"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66,67</w:t>
            </w:r>
          </w:p>
        </w:tc>
        <w:tc>
          <w:tcPr>
            <w:tcW w:w="1740"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394C7B71"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10</w:t>
            </w:r>
          </w:p>
        </w:tc>
        <w:tc>
          <w:tcPr>
            <w:tcW w:w="1032"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462876FE"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3</w:t>
            </w:r>
          </w:p>
        </w:tc>
      </w:tr>
      <w:tr w:rsidR="00FF0F36" w:rsidRPr="00FF0F36" w14:paraId="6201B747" w14:textId="77777777" w:rsidTr="00FF0F36">
        <w:tc>
          <w:tcPr>
            <w:tcW w:w="426"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07ED0C35"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1787"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2BF9F09F"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53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E90D369"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2</w:t>
            </w:r>
          </w:p>
        </w:tc>
        <w:tc>
          <w:tcPr>
            <w:tcW w:w="1652"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050B4036"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поставщик Б</w:t>
            </w:r>
          </w:p>
        </w:tc>
        <w:tc>
          <w:tcPr>
            <w:tcW w:w="1244"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1BAAFBA9"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15</w:t>
            </w:r>
          </w:p>
        </w:tc>
        <w:tc>
          <w:tcPr>
            <w:tcW w:w="2505" w:type="dxa"/>
            <w:gridSpan w:val="3"/>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09854409"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100,00</w:t>
            </w:r>
          </w:p>
        </w:tc>
        <w:tc>
          <w:tcPr>
            <w:tcW w:w="1740"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588FC53D"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15</w:t>
            </w:r>
          </w:p>
        </w:tc>
        <w:tc>
          <w:tcPr>
            <w:tcW w:w="1032"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1E8EA94D"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4,5</w:t>
            </w:r>
          </w:p>
        </w:tc>
      </w:tr>
      <w:tr w:rsidR="00FF0F36" w:rsidRPr="00FF0F36" w14:paraId="229C69A3" w14:textId="77777777" w:rsidTr="00FF0F36">
        <w:tc>
          <w:tcPr>
            <w:tcW w:w="426" w:type="dxa"/>
            <w:vMerge w:val="restar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76E1037E"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6</w:t>
            </w:r>
          </w:p>
        </w:tc>
        <w:tc>
          <w:tcPr>
            <w:tcW w:w="1787" w:type="dxa"/>
            <w:vMerge w:val="restar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14FFDC6"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Итоговое количество баллов</w:t>
            </w:r>
          </w:p>
          <w:p w14:paraId="64C7584A"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(сумма баллов</w:t>
            </w:r>
            <w:r w:rsidRPr="00FF0F36">
              <w:rPr>
                <w:rFonts w:ascii="Times New Roman" w:eastAsia="Times New Roman" w:hAnsi="Times New Roman" w:cs="Times New Roman"/>
                <w:color w:val="333333"/>
                <w:sz w:val="16"/>
                <w:szCs w:val="16"/>
                <w:lang w:eastAsia="ru-RU"/>
              </w:rPr>
              <w:br/>
              <w:t>по графе 8 по соответствующему участнику)</w:t>
            </w:r>
          </w:p>
        </w:tc>
        <w:tc>
          <w:tcPr>
            <w:tcW w:w="530"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E92F409"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1</w:t>
            </w:r>
          </w:p>
        </w:tc>
        <w:tc>
          <w:tcPr>
            <w:tcW w:w="1652"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76A8DF59"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поставщик А</w:t>
            </w:r>
          </w:p>
        </w:tc>
        <w:tc>
          <w:tcPr>
            <w:tcW w:w="1244"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478D509E"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 </w:t>
            </w:r>
          </w:p>
        </w:tc>
        <w:tc>
          <w:tcPr>
            <w:tcW w:w="2505" w:type="dxa"/>
            <w:gridSpan w:val="3"/>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135A9DD6"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 </w:t>
            </w:r>
          </w:p>
        </w:tc>
        <w:tc>
          <w:tcPr>
            <w:tcW w:w="1740"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1665C574"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 </w:t>
            </w:r>
          </w:p>
        </w:tc>
        <w:tc>
          <w:tcPr>
            <w:tcW w:w="1032"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5954BB25"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97,75</w:t>
            </w:r>
          </w:p>
        </w:tc>
      </w:tr>
      <w:tr w:rsidR="00FF0F36" w:rsidRPr="00FF0F36" w14:paraId="77AF223A" w14:textId="77777777" w:rsidTr="00FF0F36">
        <w:tc>
          <w:tcPr>
            <w:tcW w:w="426"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658D5AF8"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1787"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7AE7C43E" w14:textId="77777777" w:rsidR="00FF0F36" w:rsidRPr="00FF0F36" w:rsidRDefault="00FF0F36" w:rsidP="009E5695">
            <w:pPr>
              <w:spacing w:after="0" w:line="276" w:lineRule="auto"/>
              <w:rPr>
                <w:rFonts w:ascii="Times New Roman" w:eastAsia="Times New Roman" w:hAnsi="Times New Roman" w:cs="Times New Roman"/>
                <w:color w:val="333333"/>
                <w:sz w:val="16"/>
                <w:szCs w:val="16"/>
                <w:lang w:eastAsia="ru-RU"/>
              </w:rPr>
            </w:pPr>
          </w:p>
        </w:tc>
        <w:tc>
          <w:tcPr>
            <w:tcW w:w="53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8606ACC"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2</w:t>
            </w:r>
          </w:p>
        </w:tc>
        <w:tc>
          <w:tcPr>
            <w:tcW w:w="1652"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15EDD9B8"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поставщик Б</w:t>
            </w:r>
          </w:p>
        </w:tc>
        <w:tc>
          <w:tcPr>
            <w:tcW w:w="1244"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0C637DE"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 </w:t>
            </w:r>
          </w:p>
        </w:tc>
        <w:tc>
          <w:tcPr>
            <w:tcW w:w="2505" w:type="dxa"/>
            <w:gridSpan w:val="3"/>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2F5A1930"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 </w:t>
            </w:r>
          </w:p>
        </w:tc>
        <w:tc>
          <w:tcPr>
            <w:tcW w:w="1740"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2E85229A"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 </w:t>
            </w:r>
          </w:p>
        </w:tc>
        <w:tc>
          <w:tcPr>
            <w:tcW w:w="1032"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48D3175" w14:textId="77777777" w:rsidR="00FF0F36" w:rsidRPr="00FF0F36" w:rsidRDefault="00FF0F36" w:rsidP="009E5695">
            <w:pPr>
              <w:spacing w:after="0" w:line="276" w:lineRule="auto"/>
              <w:jc w:val="center"/>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91,48</w:t>
            </w:r>
          </w:p>
        </w:tc>
      </w:tr>
    </w:tbl>
    <w:p w14:paraId="14C10B47"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 </w:t>
      </w:r>
    </w:p>
    <w:p w14:paraId="4CDA4E2D"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16"/>
          <w:szCs w:val="16"/>
          <w:lang w:eastAsia="ru-RU"/>
        </w:rPr>
      </w:pPr>
      <w:r w:rsidRPr="00FF0F36">
        <w:rPr>
          <w:rFonts w:ascii="Times New Roman" w:eastAsia="Times New Roman" w:hAnsi="Times New Roman" w:cs="Times New Roman"/>
          <w:color w:val="333333"/>
          <w:sz w:val="16"/>
          <w:szCs w:val="16"/>
          <w:lang w:eastAsia="ru-RU"/>
        </w:rPr>
        <w:t>Примечание:</w:t>
      </w:r>
    </w:p>
    <w:p w14:paraId="6DF5F4B4"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По критерию 2 «Технические характеристики» заявка участника «поставщик А» всеми членами комиссии единогласно признана лучшей и соответствующей в полном объеме, соответственно, количество баллов присвоено 100, количество баллов по данному критерию по заявке участника «поставщик Б» определено как среднее арифметическое оценок (в баллах) всех членов комиссии, оценки каждого члена комиссии с указанием фамилии, имени, отчества (при наличии) отражаются в протоколе запроса предложений.</w:t>
      </w:r>
    </w:p>
    <w:p w14:paraId="773FDECB" w14:textId="68530E6D" w:rsidR="00FF0F36" w:rsidRDefault="00E911EF" w:rsidP="009E5695">
      <w:pPr>
        <w:spacing w:after="0" w:line="276"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type="page"/>
      </w:r>
    </w:p>
    <w:p w14:paraId="4172B7D6" w14:textId="77AD9ACD" w:rsidR="00FF0F36" w:rsidRDefault="00FF0F36" w:rsidP="009E5695">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lastRenderedPageBreak/>
        <w:t>Приложение №</w:t>
      </w:r>
      <w:r w:rsidR="00E911EF">
        <w:rPr>
          <w:color w:val="333333"/>
          <w:sz w:val="20"/>
          <w:szCs w:val="20"/>
        </w:rPr>
        <w:t>6</w:t>
      </w:r>
    </w:p>
    <w:p w14:paraId="690359D7" w14:textId="77777777" w:rsidR="00FF0F36" w:rsidRDefault="00FF0F36" w:rsidP="009E5695">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t>к Положению о закупках товаров, работ, услуг</w:t>
      </w:r>
    </w:p>
    <w:p w14:paraId="409A89C9" w14:textId="77777777" w:rsidR="00FF0F36" w:rsidRDefault="00FF0F36" w:rsidP="009E5695">
      <w:pPr>
        <w:pStyle w:val="ab"/>
        <w:shd w:val="clear" w:color="auto" w:fill="FFFFFF"/>
        <w:spacing w:before="0" w:beforeAutospacing="0" w:after="0" w:afterAutospacing="0" w:line="276" w:lineRule="auto"/>
        <w:ind w:firstLine="6237"/>
        <w:rPr>
          <w:color w:val="333333"/>
          <w:sz w:val="20"/>
          <w:szCs w:val="20"/>
        </w:rPr>
      </w:pPr>
      <w:r>
        <w:rPr>
          <w:color w:val="333333"/>
          <w:sz w:val="20"/>
          <w:szCs w:val="20"/>
        </w:rPr>
        <w:t xml:space="preserve">для нужд ГУП «ИПЦ» </w:t>
      </w:r>
    </w:p>
    <w:p w14:paraId="61A423A6"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70F88BBE"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0A15DC35"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Форма итогового протокола</w:t>
      </w:r>
    </w:p>
    <w:p w14:paraId="03AD8B30"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33C1712D"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Итоговый протокол</w:t>
      </w:r>
    </w:p>
    <w:p w14:paraId="1F1FA2CB"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по закупке ______________________________________</w:t>
      </w:r>
    </w:p>
    <w:p w14:paraId="1BB4F840"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r w:rsidRPr="00FF0F36">
        <w:rPr>
          <w:rFonts w:ascii="Times New Roman" w:eastAsia="Times New Roman" w:hAnsi="Times New Roman" w:cs="Times New Roman"/>
          <w:i/>
          <w:iCs/>
          <w:color w:val="333333"/>
          <w:sz w:val="20"/>
          <w:szCs w:val="20"/>
          <w:lang w:eastAsia="ru-RU"/>
        </w:rPr>
        <w:t>(указать предмет закупки)</w:t>
      </w:r>
    </w:p>
    <w:p w14:paraId="08A47310"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27DEEF0D"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Дата__________                                                                                    № _________</w:t>
      </w:r>
    </w:p>
    <w:p w14:paraId="2E858F14"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54CEC56F"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заказчика: _________________________________________</w:t>
      </w:r>
    </w:p>
    <w:p w14:paraId="1B7924FE"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118CECCF"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Председатель комиссии __________________________________________;</w:t>
      </w:r>
    </w:p>
    <w:p w14:paraId="66656E14"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                                                                    (фамилия, имя отчество (при наличии), должность)</w:t>
      </w:r>
    </w:p>
    <w:p w14:paraId="5C3CEDE6"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Присутствовали члены комиссии:</w:t>
      </w:r>
    </w:p>
    <w:p w14:paraId="287F7B54"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1._____________________________________________________________;</w:t>
      </w:r>
    </w:p>
    <w:p w14:paraId="3DAB1923"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(фамилия, имя, отчество (при наличии), должность)</w:t>
      </w:r>
    </w:p>
    <w:p w14:paraId="67F02276"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p w14:paraId="02670567"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 _____________________________ проводит комиссия</w:t>
      </w:r>
    </w:p>
    <w:p w14:paraId="4546EF8C"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r w:rsidRPr="00FF0F36">
        <w:rPr>
          <w:rFonts w:ascii="Times New Roman" w:eastAsia="Times New Roman" w:hAnsi="Times New Roman" w:cs="Times New Roman"/>
          <w:i/>
          <w:iCs/>
          <w:color w:val="333333"/>
          <w:sz w:val="20"/>
          <w:szCs w:val="20"/>
          <w:lang w:eastAsia="ru-RU"/>
        </w:rPr>
        <w:t>(указать предмет закупки)</w:t>
      </w:r>
    </w:p>
    <w:p w14:paraId="4D60B15E"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по адресу: __________________, в ____________________ _________________,</w:t>
      </w:r>
    </w:p>
    <w:p w14:paraId="11813606"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 xml:space="preserve">                                      (указать </w:t>
      </w:r>
      <w:proofErr w:type="gramStart"/>
      <w:r w:rsidRPr="00FF0F36">
        <w:rPr>
          <w:rFonts w:ascii="Times New Roman" w:eastAsia="Times New Roman" w:hAnsi="Times New Roman" w:cs="Times New Roman"/>
          <w:i/>
          <w:iCs/>
          <w:color w:val="333333"/>
          <w:sz w:val="20"/>
          <w:szCs w:val="20"/>
          <w:lang w:eastAsia="ru-RU"/>
        </w:rPr>
        <w:t>адрес)   </w:t>
      </w:r>
      <w:proofErr w:type="gramEnd"/>
      <w:r w:rsidRPr="00FF0F36">
        <w:rPr>
          <w:rFonts w:ascii="Times New Roman" w:eastAsia="Times New Roman" w:hAnsi="Times New Roman" w:cs="Times New Roman"/>
          <w:i/>
          <w:iCs/>
          <w:color w:val="333333"/>
          <w:sz w:val="20"/>
          <w:szCs w:val="20"/>
          <w:lang w:eastAsia="ru-RU"/>
        </w:rPr>
        <w:t>                               (указать время)                 (указать дату)</w:t>
      </w:r>
    </w:p>
    <w:p w14:paraId="2502339C"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 основании Протокола запроса предложений от «____» _________________ № _____________.</w:t>
      </w:r>
    </w:p>
    <w:p w14:paraId="6082C0AF"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1326F1B0"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2. Кворум соблюден, комиссия по осуществлению закупок правомочна</w:t>
      </w:r>
      <w:r w:rsidRPr="00FF0F36">
        <w:rPr>
          <w:rFonts w:ascii="Times New Roman" w:eastAsia="Times New Roman" w:hAnsi="Times New Roman" w:cs="Times New Roman"/>
          <w:color w:val="333333"/>
          <w:sz w:val="20"/>
          <w:szCs w:val="20"/>
          <w:lang w:eastAsia="ru-RU"/>
        </w:rPr>
        <w:br/>
        <w:t>в принятии решений.</w:t>
      </w:r>
    </w:p>
    <w:p w14:paraId="5812A6EE"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5E9AE8ED"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3. В срок, указанный в извещении о проведении закупки, поступило __________________ окончательных предложений.</w:t>
      </w:r>
    </w:p>
    <w:p w14:paraId="77E6BE96"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(указать количество заявок)</w:t>
      </w:r>
    </w:p>
    <w:p w14:paraId="6A2A6F4F"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78FD1C69"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4. В процессе проведения процедуры вскрытия конвертов</w:t>
      </w:r>
      <w:r w:rsidRPr="00FF0F36">
        <w:rPr>
          <w:rFonts w:ascii="Times New Roman" w:eastAsia="Times New Roman" w:hAnsi="Times New Roman" w:cs="Times New Roman"/>
          <w:color w:val="333333"/>
          <w:sz w:val="20"/>
          <w:szCs w:val="20"/>
          <w:lang w:eastAsia="ru-RU"/>
        </w:rPr>
        <w:br/>
        <w:t xml:space="preserve">с окончательными предложениями на участие в запросе предложений велась </w:t>
      </w:r>
      <w:proofErr w:type="gramStart"/>
      <w:r w:rsidRPr="00FF0F36">
        <w:rPr>
          <w:rFonts w:ascii="Times New Roman" w:eastAsia="Times New Roman" w:hAnsi="Times New Roman" w:cs="Times New Roman"/>
          <w:color w:val="333333"/>
          <w:sz w:val="20"/>
          <w:szCs w:val="20"/>
          <w:lang w:eastAsia="ru-RU"/>
        </w:rPr>
        <w:t>аудио/видеозапись</w:t>
      </w:r>
      <w:proofErr w:type="gramEnd"/>
      <w:r w:rsidRPr="00FF0F36">
        <w:rPr>
          <w:rFonts w:ascii="Times New Roman" w:eastAsia="Times New Roman" w:hAnsi="Times New Roman" w:cs="Times New Roman"/>
          <w:color w:val="333333"/>
          <w:sz w:val="20"/>
          <w:szCs w:val="20"/>
          <w:lang w:eastAsia="ru-RU"/>
        </w:rPr>
        <w:t>.</w:t>
      </w:r>
    </w:p>
    <w:p w14:paraId="2137EBDF"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79608A12"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5. На процедуре вскрытия конвертов с окончательными предложениями присутствовали представители участников закупки, подавших окончательные предложения, предоставившие доверенности на представление интересов участников закупки, зарегистрированные в журнале регистрации представителей участников запроса предложений, подавших окончательные предложения (Приложение к настоящему протоколу).</w:t>
      </w:r>
    </w:p>
    <w:p w14:paraId="079DE05C"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6. Члены комиссии по осуществлению закупок, а также представители участников закупки, подавших окончательные предложения, убедились</w:t>
      </w:r>
      <w:r w:rsidRPr="00FF0F36">
        <w:rPr>
          <w:rFonts w:ascii="Times New Roman" w:eastAsia="Times New Roman" w:hAnsi="Times New Roman" w:cs="Times New Roman"/>
          <w:color w:val="333333"/>
          <w:sz w:val="20"/>
          <w:szCs w:val="20"/>
          <w:lang w:eastAsia="ru-RU"/>
        </w:rPr>
        <w:br/>
        <w:t>в целостности конвертов и поданных в форме электронных документов заявок.</w:t>
      </w:r>
    </w:p>
    <w:p w14:paraId="4EB4DACD"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0B3AB8DA"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7. Комиссией осуществлена регистрация окончательных предложений</w:t>
      </w:r>
      <w:r w:rsidRPr="00FF0F36">
        <w:rPr>
          <w:rFonts w:ascii="Times New Roman" w:eastAsia="Times New Roman" w:hAnsi="Times New Roman" w:cs="Times New Roman"/>
          <w:color w:val="333333"/>
          <w:sz w:val="20"/>
          <w:szCs w:val="20"/>
          <w:lang w:eastAsia="ru-RU"/>
        </w:rPr>
        <w:br/>
        <w:t>на участие в запросе предложений в порядке очередности их поступления:</w:t>
      </w:r>
    </w:p>
    <w:p w14:paraId="66D23685"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bl>
      <w:tblPr>
        <w:tblW w:w="10198" w:type="dxa"/>
        <w:tblCellMar>
          <w:left w:w="0" w:type="dxa"/>
          <w:right w:w="0" w:type="dxa"/>
        </w:tblCellMar>
        <w:tblLook w:val="04A0" w:firstRow="1" w:lastRow="0" w:firstColumn="1" w:lastColumn="0" w:noHBand="0" w:noVBand="1"/>
      </w:tblPr>
      <w:tblGrid>
        <w:gridCol w:w="1674"/>
        <w:gridCol w:w="1500"/>
        <w:gridCol w:w="3942"/>
        <w:gridCol w:w="3082"/>
      </w:tblGrid>
      <w:tr w:rsidR="00FF0F36" w:rsidRPr="00FF0F36" w14:paraId="03F89EBD" w14:textId="77777777" w:rsidTr="00FF0F36">
        <w:tc>
          <w:tcPr>
            <w:tcW w:w="82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982766B"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Регистрационный номер окончательного предложения</w:t>
            </w:r>
          </w:p>
        </w:tc>
        <w:tc>
          <w:tcPr>
            <w:tcW w:w="73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D05A22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Дата и время подачи окончательного предложения</w:t>
            </w:r>
          </w:p>
        </w:tc>
        <w:tc>
          <w:tcPr>
            <w:tcW w:w="193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C2A0C8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участника закупки, подавшего окончательное предложение</w:t>
            </w:r>
          </w:p>
          <w:p w14:paraId="6430766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организации,</w:t>
            </w:r>
            <w:r w:rsidRPr="00FF0F36">
              <w:rPr>
                <w:rFonts w:ascii="Times New Roman" w:eastAsia="Times New Roman" w:hAnsi="Times New Roman" w:cs="Times New Roman"/>
                <w:color w:val="333333"/>
                <w:sz w:val="20"/>
                <w:szCs w:val="20"/>
                <w:lang w:eastAsia="ru-RU"/>
              </w:rPr>
              <w:br/>
              <w:t>фамилия, имя, отчество (при наличии) для индивидуального предпринимателя)</w:t>
            </w:r>
          </w:p>
        </w:tc>
        <w:tc>
          <w:tcPr>
            <w:tcW w:w="151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23A5C6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лотов,</w:t>
            </w:r>
            <w:r w:rsidRPr="00FF0F36">
              <w:rPr>
                <w:rFonts w:ascii="Times New Roman" w:eastAsia="Times New Roman" w:hAnsi="Times New Roman" w:cs="Times New Roman"/>
                <w:color w:val="333333"/>
                <w:sz w:val="20"/>
                <w:szCs w:val="20"/>
                <w:lang w:eastAsia="ru-RU"/>
              </w:rPr>
              <w:br/>
              <w:t>по которым поданы окончательные предложения</w:t>
            </w:r>
          </w:p>
        </w:tc>
      </w:tr>
      <w:tr w:rsidR="00FF0F36" w:rsidRPr="00FF0F36" w14:paraId="12A40578" w14:textId="77777777" w:rsidTr="00FF0F36">
        <w:tc>
          <w:tcPr>
            <w:tcW w:w="82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73EE63AB"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735"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1B727B01"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933"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11E58DCA"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51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2E7D293E"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5B8954F7" w14:textId="77777777" w:rsidTr="00FF0F36">
        <w:tc>
          <w:tcPr>
            <w:tcW w:w="82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39728D2F"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735"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7A9F0D93"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933"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42D8C7DF"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51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11789F70"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bl>
    <w:p w14:paraId="3E8D7A4C"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54998508"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lastRenderedPageBreak/>
        <w:t>8. Комиссией проведена оценка окончательных предложений на основании критериев, указанных в документации о проведении запроса предложений,</w:t>
      </w:r>
      <w:r w:rsidRPr="00FF0F36">
        <w:rPr>
          <w:rFonts w:ascii="Times New Roman" w:eastAsia="Times New Roman" w:hAnsi="Times New Roman" w:cs="Times New Roman"/>
          <w:color w:val="333333"/>
          <w:sz w:val="20"/>
          <w:szCs w:val="20"/>
          <w:lang w:eastAsia="ru-RU"/>
        </w:rPr>
        <w:br/>
        <w:t>по форме согласно Приложению № 3 к Протоколу запроса предложений</w:t>
      </w:r>
      <w:r w:rsidRPr="00FF0F36">
        <w:rPr>
          <w:rFonts w:ascii="Times New Roman" w:eastAsia="Times New Roman" w:hAnsi="Times New Roman" w:cs="Times New Roman"/>
          <w:color w:val="333333"/>
          <w:sz w:val="20"/>
          <w:szCs w:val="20"/>
          <w:lang w:eastAsia="ru-RU"/>
        </w:rPr>
        <w:br/>
        <w:t>от «___» ___________ № ______________ (к настоящему Протоколу прилагается).</w:t>
      </w:r>
    </w:p>
    <w:p w14:paraId="2091726D"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06DF965E"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____________________________________________________________________</w:t>
      </w:r>
    </w:p>
    <w:p w14:paraId="4A9854A9"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(указывается информация о ходе оценки окончательный предложений, при необходимости)</w:t>
      </w:r>
    </w:p>
    <w:p w14:paraId="50F4C04B"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5881E279"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9. По итогам проведенной оценки окончательных предложений комиссией присвоенные порядковые номера окончательным предложениям (порядковый номер 1 присваивается лучшему окончательному предложению, набравшему наибольшее количество баллов):</w:t>
      </w:r>
    </w:p>
    <w:p w14:paraId="09DA2503"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10CA8A88"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ЛОТА ____________</w:t>
      </w:r>
    </w:p>
    <w:p w14:paraId="45313DDA"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bl>
      <w:tblPr>
        <w:tblW w:w="9915" w:type="dxa"/>
        <w:tblCellMar>
          <w:left w:w="0" w:type="dxa"/>
          <w:right w:w="0" w:type="dxa"/>
        </w:tblCellMar>
        <w:tblLook w:val="04A0" w:firstRow="1" w:lastRow="0" w:firstColumn="1" w:lastColumn="0" w:noHBand="0" w:noVBand="1"/>
      </w:tblPr>
      <w:tblGrid>
        <w:gridCol w:w="1172"/>
        <w:gridCol w:w="8743"/>
      </w:tblGrid>
      <w:tr w:rsidR="00FF0F36" w:rsidRPr="00FF0F36" w14:paraId="21E78E00" w14:textId="77777777" w:rsidTr="00FF0F36">
        <w:tc>
          <w:tcPr>
            <w:tcW w:w="59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D1EA1C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p w14:paraId="6B2FF62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п/п</w:t>
            </w:r>
          </w:p>
        </w:tc>
        <w:tc>
          <w:tcPr>
            <w:tcW w:w="440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A0300E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участника закупки,</w:t>
            </w:r>
          </w:p>
          <w:p w14:paraId="5045489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подавшего окончательное предложение</w:t>
            </w:r>
          </w:p>
          <w:p w14:paraId="0CFEEA6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организации, фамилия, имя, отчество (при наличии)</w:t>
            </w:r>
          </w:p>
          <w:p w14:paraId="2A733C9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для индивидуального предпринимателя)</w:t>
            </w:r>
          </w:p>
        </w:tc>
      </w:tr>
      <w:tr w:rsidR="00FF0F36" w:rsidRPr="00FF0F36" w14:paraId="51D76942" w14:textId="77777777" w:rsidTr="00FF0F36">
        <w:tc>
          <w:tcPr>
            <w:tcW w:w="59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4B3F4B2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w:t>
            </w:r>
          </w:p>
        </w:tc>
        <w:tc>
          <w:tcPr>
            <w:tcW w:w="4409"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5631DC25"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249E52E5" w14:textId="77777777" w:rsidTr="00FF0F36">
        <w:tc>
          <w:tcPr>
            <w:tcW w:w="59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4FEDDF7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w:t>
            </w:r>
          </w:p>
        </w:tc>
        <w:tc>
          <w:tcPr>
            <w:tcW w:w="4409"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73A1E36A" w14:textId="77777777" w:rsidR="00FF0F36" w:rsidRPr="00FF0F36" w:rsidRDefault="00FF0F36" w:rsidP="009E5695">
            <w:pPr>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bl>
    <w:p w14:paraId="68DED88E"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4826B6B9"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Лучшим окончательным предложением по ЛОТУ ____________ признано предложение _____________________________________________________.</w:t>
      </w:r>
    </w:p>
    <w:p w14:paraId="103CA9B5"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(указывается информация о победителе запроса предложений</w:t>
      </w:r>
    </w:p>
    <w:p w14:paraId="024737B6"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и условия победителя запроса предложений)</w:t>
      </w:r>
    </w:p>
    <w:p w14:paraId="0130E204"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4B5B5CF7"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0B0A5255"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10. Публикация и хранение протокола.</w:t>
      </w:r>
    </w:p>
    <w:p w14:paraId="26054F1D"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Настоящий Протокол подлежит размещению в информационной системе</w:t>
      </w:r>
      <w:r w:rsidRPr="00FF0F36">
        <w:rPr>
          <w:rFonts w:ascii="Times New Roman" w:eastAsia="Times New Roman" w:hAnsi="Times New Roman" w:cs="Times New Roman"/>
          <w:color w:val="333333"/>
          <w:sz w:val="20"/>
          <w:szCs w:val="20"/>
          <w:lang w:eastAsia="ru-RU"/>
        </w:rPr>
        <w:br/>
        <w:t>в сфере закупок.</w:t>
      </w:r>
    </w:p>
    <w:p w14:paraId="34B8C2E8"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Настоящий Протокол подлежит хранению не менее трех лет с даты подведения итогов данного запроса предложений.</w:t>
      </w:r>
    </w:p>
    <w:p w14:paraId="2F1A210A"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18723F8C"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11. Подписи членов комиссии по осуществлению закупок:</w:t>
      </w:r>
    </w:p>
    <w:p w14:paraId="71FC9933"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i/>
          <w:iCs/>
          <w:color w:val="333333"/>
          <w:sz w:val="20"/>
          <w:szCs w:val="20"/>
          <w:lang w:eastAsia="ru-RU"/>
        </w:rPr>
        <w:t>_____________________________ (фамилия, имя, отчество (при наличии), должность)</w:t>
      </w:r>
    </w:p>
    <w:p w14:paraId="028E3457"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247A95FE"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12. Подписи участников закупки:</w:t>
      </w:r>
    </w:p>
    <w:p w14:paraId="0DD90772"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_________________________ </w:t>
      </w:r>
      <w:r w:rsidRPr="00FF0F36">
        <w:rPr>
          <w:rFonts w:ascii="Times New Roman" w:eastAsia="Times New Roman" w:hAnsi="Times New Roman" w:cs="Times New Roman"/>
          <w:i/>
          <w:iCs/>
          <w:color w:val="333333"/>
          <w:sz w:val="20"/>
          <w:szCs w:val="20"/>
          <w:lang w:eastAsia="ru-RU"/>
        </w:rPr>
        <w:t>(фамилия имя, отчество (при наличии), должность)</w:t>
      </w:r>
    </w:p>
    <w:p w14:paraId="59FF668C"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360DE34C"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4DD5BDAA"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Секретарь комиссии: _____________________    ____________________</w:t>
      </w:r>
    </w:p>
    <w:p w14:paraId="1BDA018B"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r w:rsidRPr="00FF0F36">
        <w:rPr>
          <w:rFonts w:ascii="Times New Roman" w:eastAsia="Times New Roman" w:hAnsi="Times New Roman" w:cs="Times New Roman"/>
          <w:i/>
          <w:iCs/>
          <w:color w:val="333333"/>
          <w:sz w:val="20"/>
          <w:szCs w:val="20"/>
          <w:lang w:eastAsia="ru-RU"/>
        </w:rPr>
        <w:t xml:space="preserve">фамилия имя, отчество (при </w:t>
      </w:r>
      <w:proofErr w:type="gramStart"/>
      <w:r w:rsidRPr="00FF0F36">
        <w:rPr>
          <w:rFonts w:ascii="Times New Roman" w:eastAsia="Times New Roman" w:hAnsi="Times New Roman" w:cs="Times New Roman"/>
          <w:i/>
          <w:iCs/>
          <w:color w:val="333333"/>
          <w:sz w:val="20"/>
          <w:szCs w:val="20"/>
          <w:lang w:eastAsia="ru-RU"/>
        </w:rPr>
        <w:t>наличии)</w:t>
      </w:r>
      <w:r w:rsidRPr="00FF0F36">
        <w:rPr>
          <w:rFonts w:ascii="Times New Roman" w:eastAsia="Times New Roman" w:hAnsi="Times New Roman" w:cs="Times New Roman"/>
          <w:color w:val="333333"/>
          <w:sz w:val="20"/>
          <w:szCs w:val="20"/>
          <w:lang w:eastAsia="ru-RU"/>
        </w:rPr>
        <w:t>   </w:t>
      </w:r>
      <w:proofErr w:type="gramEnd"/>
      <w:r w:rsidRPr="00FF0F36">
        <w:rPr>
          <w:rFonts w:ascii="Times New Roman" w:eastAsia="Times New Roman" w:hAnsi="Times New Roman" w:cs="Times New Roman"/>
          <w:color w:val="333333"/>
          <w:sz w:val="20"/>
          <w:szCs w:val="20"/>
          <w:lang w:eastAsia="ru-RU"/>
        </w:rPr>
        <w:t>                 (подпись)</w:t>
      </w:r>
    </w:p>
    <w:p w14:paraId="157A02B9" w14:textId="0ED89E3E" w:rsidR="00E911EF"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00B730D2" w14:textId="2B363FA9" w:rsidR="00FF0F36" w:rsidRPr="00FF0F36" w:rsidRDefault="00E911EF" w:rsidP="009E5695">
      <w:pPr>
        <w:spacing w:after="0" w:line="276"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br w:type="page"/>
      </w:r>
    </w:p>
    <w:p w14:paraId="04C722CA"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lastRenderedPageBreak/>
        <w:t>Приложение</w:t>
      </w:r>
    </w:p>
    <w:p w14:paraId="668E5FF8"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к форме Итогового протокола</w:t>
      </w:r>
    </w:p>
    <w:p w14:paraId="7F049CF5"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6F066A79"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642F8D61"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Журнал регистрации представителей участников запроса предложений,</w:t>
      </w:r>
    </w:p>
    <w:p w14:paraId="0F4FB1F6"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подавших окончательные предложения</w:t>
      </w:r>
    </w:p>
    <w:p w14:paraId="7F6AD72C"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bl>
      <w:tblPr>
        <w:tblW w:w="10285" w:type="dxa"/>
        <w:shd w:val="clear" w:color="auto" w:fill="FFFFFF"/>
        <w:tblCellMar>
          <w:left w:w="0" w:type="dxa"/>
          <w:right w:w="0" w:type="dxa"/>
        </w:tblCellMar>
        <w:tblLook w:val="04A0" w:firstRow="1" w:lastRow="0" w:firstColumn="1" w:lastColumn="0" w:noHBand="0" w:noVBand="1"/>
      </w:tblPr>
      <w:tblGrid>
        <w:gridCol w:w="421"/>
        <w:gridCol w:w="2975"/>
        <w:gridCol w:w="3077"/>
        <w:gridCol w:w="1197"/>
        <w:gridCol w:w="1340"/>
        <w:gridCol w:w="1275"/>
      </w:tblGrid>
      <w:tr w:rsidR="00FF0F36" w:rsidRPr="00FF0F36" w14:paraId="27D2248E" w14:textId="77777777" w:rsidTr="00FF0F36">
        <w:tc>
          <w:tcPr>
            <w:tcW w:w="204"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0CDA4A7"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п/п</w:t>
            </w:r>
          </w:p>
        </w:tc>
        <w:tc>
          <w:tcPr>
            <w:tcW w:w="144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C326346"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Наименование участника закупки (наименование организации, фамилия, имя, отчество</w:t>
            </w:r>
          </w:p>
          <w:p w14:paraId="24174EA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(при наличии)</w:t>
            </w:r>
          </w:p>
          <w:p w14:paraId="2D30DE18"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для индивидуального предпринимателя)</w:t>
            </w:r>
          </w:p>
        </w:tc>
        <w:tc>
          <w:tcPr>
            <w:tcW w:w="149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6C5038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Фамилия, имя, отчество</w:t>
            </w:r>
          </w:p>
          <w:p w14:paraId="0F243BF7"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(при наличии) представителя участника, подавшего окончательное предложение</w:t>
            </w:r>
          </w:p>
        </w:tc>
        <w:tc>
          <w:tcPr>
            <w:tcW w:w="58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C1D2CD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Паспортные данные</w:t>
            </w:r>
          </w:p>
        </w:tc>
        <w:tc>
          <w:tcPr>
            <w:tcW w:w="65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64F656B"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Доверенность</w:t>
            </w:r>
          </w:p>
        </w:tc>
        <w:tc>
          <w:tcPr>
            <w:tcW w:w="62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EF27DD5"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Подпись</w:t>
            </w:r>
          </w:p>
        </w:tc>
      </w:tr>
      <w:tr w:rsidR="00FF0F36" w:rsidRPr="00FF0F36" w14:paraId="3B8DFCCA" w14:textId="77777777" w:rsidTr="00FF0F36">
        <w:tc>
          <w:tcPr>
            <w:tcW w:w="204"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3D11CB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44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846D2F2"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49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017788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582"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F780BD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5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3B6A27EB"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20"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728A37D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7F14DC33" w14:textId="77777777" w:rsidTr="00FF0F36">
        <w:tc>
          <w:tcPr>
            <w:tcW w:w="204"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127B39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44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B226CE4"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49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2B8656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58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716328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5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199C2082"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2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1597E40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71B7FDE5" w14:textId="77777777" w:rsidTr="00FF0F36">
        <w:tc>
          <w:tcPr>
            <w:tcW w:w="204"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E509F0A"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44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5F22F0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496"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703FF8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582"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F6FD1C2"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51"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7FCF043F"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20"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43E2DFFE"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r w:rsidR="00FF0F36" w:rsidRPr="00FF0F36" w14:paraId="507CD243" w14:textId="77777777" w:rsidTr="00FF0F36">
        <w:tc>
          <w:tcPr>
            <w:tcW w:w="204"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A94263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44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08BC94D"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1496"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DB67253"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582"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B4CD4D0"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51"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1D8CF061"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c>
          <w:tcPr>
            <w:tcW w:w="62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42EE7149" w14:textId="77777777" w:rsidR="00FF0F36" w:rsidRPr="00FF0F36" w:rsidRDefault="00FF0F36" w:rsidP="009E5695">
            <w:pPr>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tc>
      </w:tr>
    </w:tbl>
    <w:p w14:paraId="5F9B3EE3" w14:textId="77777777" w:rsidR="00FF0F36" w:rsidRPr="00FF0F36" w:rsidRDefault="00FF0F36"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61C86F8B"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w:t>
      </w:r>
    </w:p>
    <w:p w14:paraId="616C029B"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Секретарь комиссии: _________________________________ ____________________</w:t>
      </w:r>
    </w:p>
    <w:p w14:paraId="07ACEFB8"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                                                                 (фамилия, имя, отчество (при наличии</w:t>
      </w:r>
      <w:proofErr w:type="gramStart"/>
      <w:r w:rsidRPr="00FF0F36">
        <w:rPr>
          <w:rFonts w:ascii="Times New Roman" w:eastAsia="Times New Roman" w:hAnsi="Times New Roman" w:cs="Times New Roman"/>
          <w:color w:val="333333"/>
          <w:sz w:val="20"/>
          <w:szCs w:val="20"/>
          <w:lang w:eastAsia="ru-RU"/>
        </w:rPr>
        <w:t>))   </w:t>
      </w:r>
      <w:proofErr w:type="gramEnd"/>
      <w:r w:rsidRPr="00FF0F36">
        <w:rPr>
          <w:rFonts w:ascii="Times New Roman" w:eastAsia="Times New Roman" w:hAnsi="Times New Roman" w:cs="Times New Roman"/>
          <w:color w:val="333333"/>
          <w:sz w:val="20"/>
          <w:szCs w:val="20"/>
          <w:lang w:eastAsia="ru-RU"/>
        </w:rPr>
        <w:t>                            (подпись)</w:t>
      </w:r>
    </w:p>
    <w:p w14:paraId="10751F8B" w14:textId="77777777" w:rsidR="00FF0F36" w:rsidRPr="00FF0F36" w:rsidRDefault="00FF0F36"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FF0F36">
        <w:rPr>
          <w:rFonts w:ascii="Times New Roman" w:eastAsia="Times New Roman" w:hAnsi="Times New Roman" w:cs="Times New Roman"/>
          <w:color w:val="333333"/>
          <w:sz w:val="20"/>
          <w:szCs w:val="20"/>
          <w:lang w:eastAsia="ru-RU"/>
        </w:rPr>
        <w:t>Дата_______________________</w:t>
      </w:r>
    </w:p>
    <w:p w14:paraId="2A48CA67" w14:textId="080F0000" w:rsidR="00FF0F36" w:rsidRPr="00E519D9" w:rsidRDefault="00FF0F36" w:rsidP="009E5695">
      <w:pPr>
        <w:spacing w:after="0" w:line="276" w:lineRule="auto"/>
        <w:ind w:firstLine="567"/>
        <w:jc w:val="both"/>
        <w:rPr>
          <w:rFonts w:ascii="Times New Roman" w:eastAsia="Times New Roman" w:hAnsi="Times New Roman" w:cs="Times New Roman"/>
          <w:color w:val="000000"/>
          <w:sz w:val="24"/>
          <w:lang w:eastAsia="ru-RU"/>
        </w:rPr>
        <w:sectPr w:rsidR="00FF0F36" w:rsidRPr="00E519D9" w:rsidSect="007279F0">
          <w:footerReference w:type="default" r:id="rId25"/>
          <w:pgSz w:w="11904" w:h="16834"/>
          <w:pgMar w:top="360" w:right="424" w:bottom="851" w:left="1134" w:header="720" w:footer="258" w:gutter="0"/>
          <w:cols w:space="720"/>
        </w:sectPr>
      </w:pPr>
    </w:p>
    <w:p w14:paraId="754FAEBD" w14:textId="2920BA58" w:rsidR="002602FD" w:rsidRDefault="002602FD" w:rsidP="009E5695">
      <w:pPr>
        <w:pStyle w:val="ab"/>
        <w:shd w:val="clear" w:color="auto" w:fill="FFFFFF"/>
        <w:spacing w:before="0" w:beforeAutospacing="0" w:after="0" w:afterAutospacing="0" w:line="276" w:lineRule="auto"/>
        <w:ind w:firstLine="9072"/>
        <w:rPr>
          <w:color w:val="333333"/>
          <w:sz w:val="20"/>
          <w:szCs w:val="20"/>
        </w:rPr>
      </w:pPr>
      <w:r>
        <w:rPr>
          <w:color w:val="333333"/>
          <w:sz w:val="20"/>
          <w:szCs w:val="20"/>
        </w:rPr>
        <w:lastRenderedPageBreak/>
        <w:t>Приложение №</w:t>
      </w:r>
      <w:r w:rsidR="002B78A1">
        <w:rPr>
          <w:color w:val="333333"/>
          <w:sz w:val="20"/>
          <w:szCs w:val="20"/>
        </w:rPr>
        <w:t>7</w:t>
      </w:r>
    </w:p>
    <w:p w14:paraId="0CEF9142" w14:textId="77777777" w:rsidR="002602FD" w:rsidRDefault="002602FD" w:rsidP="009E5695">
      <w:pPr>
        <w:pStyle w:val="ab"/>
        <w:shd w:val="clear" w:color="auto" w:fill="FFFFFF"/>
        <w:spacing w:before="0" w:beforeAutospacing="0" w:after="0" w:afterAutospacing="0" w:line="276" w:lineRule="auto"/>
        <w:ind w:firstLine="9072"/>
        <w:rPr>
          <w:color w:val="333333"/>
          <w:sz w:val="20"/>
          <w:szCs w:val="20"/>
        </w:rPr>
      </w:pPr>
      <w:r>
        <w:rPr>
          <w:color w:val="333333"/>
          <w:sz w:val="20"/>
          <w:szCs w:val="20"/>
        </w:rPr>
        <w:t>к Положению о закупках товаров, работ, услуг</w:t>
      </w:r>
    </w:p>
    <w:p w14:paraId="5DA4498C" w14:textId="77777777" w:rsidR="002602FD" w:rsidRDefault="002602FD" w:rsidP="009E5695">
      <w:pPr>
        <w:pStyle w:val="ab"/>
        <w:shd w:val="clear" w:color="auto" w:fill="FFFFFF"/>
        <w:spacing w:before="0" w:beforeAutospacing="0" w:after="0" w:afterAutospacing="0" w:line="276" w:lineRule="auto"/>
        <w:ind w:firstLine="9072"/>
        <w:rPr>
          <w:color w:val="333333"/>
          <w:sz w:val="20"/>
          <w:szCs w:val="20"/>
        </w:rPr>
      </w:pPr>
      <w:r>
        <w:rPr>
          <w:color w:val="333333"/>
          <w:sz w:val="20"/>
          <w:szCs w:val="20"/>
        </w:rPr>
        <w:t xml:space="preserve">для нужд ГУП «ИПЦ» </w:t>
      </w:r>
    </w:p>
    <w:p w14:paraId="45B1C6DB" w14:textId="1179F6B1" w:rsidR="002602FD" w:rsidRPr="002602FD" w:rsidRDefault="002602FD" w:rsidP="009E5695">
      <w:pPr>
        <w:shd w:val="clear" w:color="auto" w:fill="FFFFFF"/>
        <w:spacing w:after="0" w:line="276" w:lineRule="auto"/>
        <w:ind w:firstLine="10065"/>
        <w:rPr>
          <w:rFonts w:ascii="Times New Roman" w:eastAsia="Times New Roman" w:hAnsi="Times New Roman" w:cs="Times New Roman"/>
          <w:color w:val="333333"/>
          <w:sz w:val="20"/>
          <w:szCs w:val="20"/>
          <w:lang w:eastAsia="ru-RU"/>
        </w:rPr>
      </w:pPr>
    </w:p>
    <w:tbl>
      <w:tblPr>
        <w:tblW w:w="12863" w:type="dxa"/>
        <w:shd w:val="clear" w:color="auto" w:fill="FFFFFF"/>
        <w:tblCellMar>
          <w:left w:w="0" w:type="dxa"/>
          <w:right w:w="0" w:type="dxa"/>
        </w:tblCellMar>
        <w:tblLook w:val="04A0" w:firstRow="1" w:lastRow="0" w:firstColumn="1" w:lastColumn="0" w:noHBand="0" w:noVBand="1"/>
      </w:tblPr>
      <w:tblGrid>
        <w:gridCol w:w="6591"/>
        <w:gridCol w:w="6272"/>
      </w:tblGrid>
      <w:tr w:rsidR="002602FD" w:rsidRPr="002602FD" w14:paraId="7F534A63" w14:textId="77777777" w:rsidTr="001758CE">
        <w:trPr>
          <w:trHeight w:val="1501"/>
        </w:trPr>
        <w:tc>
          <w:tcPr>
            <w:tcW w:w="780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502690DB"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b/>
                <w:bCs/>
                <w:color w:val="333333"/>
                <w:sz w:val="20"/>
                <w:szCs w:val="20"/>
                <w:lang w:eastAsia="ru-RU"/>
              </w:rPr>
              <w:t>УТВЕРЖДЕНО</w:t>
            </w:r>
          </w:p>
          <w:p w14:paraId="728FFE78"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Руководитель (уполномоченное лицо)</w:t>
            </w:r>
          </w:p>
          <w:p w14:paraId="1922246D"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_________________________________________________</w:t>
            </w:r>
          </w:p>
          <w:p w14:paraId="4DDC338D" w14:textId="77777777" w:rsidR="002602FD" w:rsidRPr="002602FD" w:rsidRDefault="002602FD" w:rsidP="009E5695">
            <w:pPr>
              <w:spacing w:after="0" w:line="276" w:lineRule="auto"/>
              <w:jc w:val="center"/>
              <w:rPr>
                <w:rFonts w:ascii="Times New Roman" w:eastAsia="Times New Roman" w:hAnsi="Times New Roman" w:cs="Times New Roman"/>
                <w:color w:val="333333"/>
                <w:sz w:val="16"/>
                <w:szCs w:val="16"/>
                <w:lang w:eastAsia="ru-RU"/>
              </w:rPr>
            </w:pPr>
            <w:r w:rsidRPr="002602FD">
              <w:rPr>
                <w:rFonts w:ascii="Times New Roman" w:eastAsia="Times New Roman" w:hAnsi="Times New Roman" w:cs="Times New Roman"/>
                <w:color w:val="333333"/>
                <w:sz w:val="16"/>
                <w:szCs w:val="16"/>
                <w:lang w:eastAsia="ru-RU"/>
              </w:rPr>
              <w:t>(должность)</w:t>
            </w:r>
          </w:p>
          <w:p w14:paraId="13B28CC8"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_____________________ ____________________________</w:t>
            </w:r>
          </w:p>
          <w:p w14:paraId="43CF7EFE" w14:textId="77777777" w:rsidR="002602FD" w:rsidRPr="002602FD" w:rsidRDefault="002602FD" w:rsidP="009E5695">
            <w:pPr>
              <w:spacing w:after="0" w:line="276" w:lineRule="auto"/>
              <w:rPr>
                <w:rFonts w:ascii="Times New Roman" w:eastAsia="Times New Roman" w:hAnsi="Times New Roman" w:cs="Times New Roman"/>
                <w:color w:val="333333"/>
                <w:sz w:val="16"/>
                <w:szCs w:val="16"/>
                <w:lang w:eastAsia="ru-RU"/>
              </w:rPr>
            </w:pPr>
            <w:r w:rsidRPr="002602FD">
              <w:rPr>
                <w:rFonts w:ascii="Times New Roman" w:eastAsia="Times New Roman" w:hAnsi="Times New Roman" w:cs="Times New Roman"/>
                <w:color w:val="333333"/>
                <w:sz w:val="16"/>
                <w:szCs w:val="16"/>
                <w:lang w:eastAsia="ru-RU"/>
              </w:rPr>
              <w:t>            (</w:t>
            </w:r>
            <w:proofErr w:type="gramStart"/>
            <w:r w:rsidRPr="002602FD">
              <w:rPr>
                <w:rFonts w:ascii="Times New Roman" w:eastAsia="Times New Roman" w:hAnsi="Times New Roman" w:cs="Times New Roman"/>
                <w:color w:val="333333"/>
                <w:sz w:val="16"/>
                <w:szCs w:val="16"/>
                <w:lang w:eastAsia="ru-RU"/>
              </w:rPr>
              <w:t>подпись)   </w:t>
            </w:r>
            <w:proofErr w:type="gramEnd"/>
            <w:r w:rsidRPr="002602FD">
              <w:rPr>
                <w:rFonts w:ascii="Times New Roman" w:eastAsia="Times New Roman" w:hAnsi="Times New Roman" w:cs="Times New Roman"/>
                <w:color w:val="333333"/>
                <w:sz w:val="16"/>
                <w:szCs w:val="16"/>
                <w:lang w:eastAsia="ru-RU"/>
              </w:rPr>
              <w:t>                    (расшифровка подписи)</w:t>
            </w:r>
          </w:p>
          <w:p w14:paraId="0A47A1CE"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p w14:paraId="053D3B88" w14:textId="5CF6444C"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16"/>
                <w:szCs w:val="16"/>
                <w:lang w:eastAsia="ru-RU"/>
              </w:rPr>
              <w:t xml:space="preserve">         (место для </w:t>
            </w:r>
            <w:proofErr w:type="gramStart"/>
            <w:r w:rsidRPr="002602FD">
              <w:rPr>
                <w:rFonts w:ascii="Times New Roman" w:eastAsia="Times New Roman" w:hAnsi="Times New Roman" w:cs="Times New Roman"/>
                <w:color w:val="333333"/>
                <w:sz w:val="16"/>
                <w:szCs w:val="16"/>
                <w:lang w:eastAsia="ru-RU"/>
              </w:rPr>
              <w:t>печати)</w:t>
            </w:r>
            <w:r w:rsidRPr="002602FD">
              <w:rPr>
                <w:rFonts w:ascii="Times New Roman" w:eastAsia="Times New Roman" w:hAnsi="Times New Roman" w:cs="Times New Roman"/>
                <w:color w:val="333333"/>
                <w:sz w:val="20"/>
                <w:szCs w:val="20"/>
                <w:lang w:eastAsia="ru-RU"/>
              </w:rPr>
              <w:t>   </w:t>
            </w:r>
            <w:proofErr w:type="gramEnd"/>
            <w:r w:rsidRPr="002602FD">
              <w:rPr>
                <w:rFonts w:ascii="Times New Roman" w:eastAsia="Times New Roman" w:hAnsi="Times New Roman" w:cs="Times New Roman"/>
                <w:color w:val="333333"/>
                <w:sz w:val="20"/>
                <w:szCs w:val="20"/>
                <w:lang w:eastAsia="ru-RU"/>
              </w:rPr>
              <w:t>        «__» _____________ 202</w:t>
            </w:r>
            <w:r>
              <w:rPr>
                <w:rFonts w:ascii="Times New Roman" w:eastAsia="Times New Roman" w:hAnsi="Times New Roman" w:cs="Times New Roman"/>
                <w:color w:val="333333"/>
                <w:sz w:val="20"/>
                <w:szCs w:val="20"/>
                <w:lang w:eastAsia="ru-RU"/>
              </w:rPr>
              <w:t>__</w:t>
            </w:r>
            <w:r w:rsidRPr="002602FD">
              <w:rPr>
                <w:rFonts w:ascii="Times New Roman" w:eastAsia="Times New Roman" w:hAnsi="Times New Roman" w:cs="Times New Roman"/>
                <w:color w:val="333333"/>
                <w:sz w:val="20"/>
                <w:szCs w:val="20"/>
                <w:lang w:eastAsia="ru-RU"/>
              </w:rPr>
              <w:t>г.</w:t>
            </w:r>
          </w:p>
        </w:tc>
        <w:tc>
          <w:tcPr>
            <w:tcW w:w="723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19217D97"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b/>
                <w:bCs/>
                <w:color w:val="333333"/>
                <w:sz w:val="20"/>
                <w:szCs w:val="20"/>
                <w:lang w:eastAsia="ru-RU"/>
              </w:rPr>
              <w:t>СОГЛАСОВАНО</w:t>
            </w:r>
          </w:p>
          <w:p w14:paraId="34DBD1A3"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Руководитель (уполномоченное лицо)</w:t>
            </w:r>
          </w:p>
          <w:p w14:paraId="70063480"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_________________________________________________</w:t>
            </w:r>
          </w:p>
          <w:p w14:paraId="39190DFC" w14:textId="77777777" w:rsidR="002602FD" w:rsidRPr="002602FD" w:rsidRDefault="002602FD" w:rsidP="009E5695">
            <w:pPr>
              <w:spacing w:after="0" w:line="276" w:lineRule="auto"/>
              <w:jc w:val="center"/>
              <w:rPr>
                <w:rFonts w:ascii="Times New Roman" w:eastAsia="Times New Roman" w:hAnsi="Times New Roman" w:cs="Times New Roman"/>
                <w:color w:val="333333"/>
                <w:sz w:val="16"/>
                <w:szCs w:val="16"/>
                <w:lang w:eastAsia="ru-RU"/>
              </w:rPr>
            </w:pPr>
            <w:r w:rsidRPr="002602FD">
              <w:rPr>
                <w:rFonts w:ascii="Times New Roman" w:eastAsia="Times New Roman" w:hAnsi="Times New Roman" w:cs="Times New Roman"/>
                <w:color w:val="333333"/>
                <w:sz w:val="16"/>
                <w:szCs w:val="16"/>
                <w:lang w:eastAsia="ru-RU"/>
              </w:rPr>
              <w:t>(должность)</w:t>
            </w:r>
          </w:p>
          <w:p w14:paraId="113A3D37"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_____________________ ____________________________</w:t>
            </w:r>
          </w:p>
          <w:p w14:paraId="024B1118" w14:textId="77777777" w:rsidR="002602FD" w:rsidRPr="002602FD" w:rsidRDefault="002602FD" w:rsidP="009E5695">
            <w:pPr>
              <w:spacing w:after="0" w:line="276" w:lineRule="auto"/>
              <w:rPr>
                <w:rFonts w:ascii="Times New Roman" w:eastAsia="Times New Roman" w:hAnsi="Times New Roman" w:cs="Times New Roman"/>
                <w:color w:val="333333"/>
                <w:sz w:val="16"/>
                <w:szCs w:val="16"/>
                <w:lang w:eastAsia="ru-RU"/>
              </w:rPr>
            </w:pPr>
            <w:r w:rsidRPr="002602FD">
              <w:rPr>
                <w:rFonts w:ascii="Times New Roman" w:eastAsia="Times New Roman" w:hAnsi="Times New Roman" w:cs="Times New Roman"/>
                <w:color w:val="333333"/>
                <w:sz w:val="16"/>
                <w:szCs w:val="16"/>
                <w:lang w:eastAsia="ru-RU"/>
              </w:rPr>
              <w:t>            (</w:t>
            </w:r>
            <w:proofErr w:type="gramStart"/>
            <w:r w:rsidRPr="002602FD">
              <w:rPr>
                <w:rFonts w:ascii="Times New Roman" w:eastAsia="Times New Roman" w:hAnsi="Times New Roman" w:cs="Times New Roman"/>
                <w:color w:val="333333"/>
                <w:sz w:val="16"/>
                <w:szCs w:val="16"/>
                <w:lang w:eastAsia="ru-RU"/>
              </w:rPr>
              <w:t>подпись)   </w:t>
            </w:r>
            <w:proofErr w:type="gramEnd"/>
            <w:r w:rsidRPr="002602FD">
              <w:rPr>
                <w:rFonts w:ascii="Times New Roman" w:eastAsia="Times New Roman" w:hAnsi="Times New Roman" w:cs="Times New Roman"/>
                <w:color w:val="333333"/>
                <w:sz w:val="16"/>
                <w:szCs w:val="16"/>
                <w:lang w:eastAsia="ru-RU"/>
              </w:rPr>
              <w:t>                    (расшифровка подписи)</w:t>
            </w:r>
          </w:p>
          <w:p w14:paraId="14DB7C58"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p w14:paraId="3C7C158B" w14:textId="199A2BA3"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16"/>
                <w:szCs w:val="16"/>
                <w:lang w:eastAsia="ru-RU"/>
              </w:rPr>
              <w:t xml:space="preserve">         (место для </w:t>
            </w:r>
            <w:proofErr w:type="gramStart"/>
            <w:r w:rsidRPr="002602FD">
              <w:rPr>
                <w:rFonts w:ascii="Times New Roman" w:eastAsia="Times New Roman" w:hAnsi="Times New Roman" w:cs="Times New Roman"/>
                <w:color w:val="333333"/>
                <w:sz w:val="16"/>
                <w:szCs w:val="16"/>
                <w:lang w:eastAsia="ru-RU"/>
              </w:rPr>
              <w:t>печати) </w:t>
            </w:r>
            <w:r w:rsidRPr="002602FD">
              <w:rPr>
                <w:rFonts w:ascii="Times New Roman" w:eastAsia="Times New Roman" w:hAnsi="Times New Roman" w:cs="Times New Roman"/>
                <w:color w:val="333333"/>
                <w:sz w:val="20"/>
                <w:szCs w:val="20"/>
                <w:lang w:eastAsia="ru-RU"/>
              </w:rPr>
              <w:t>  </w:t>
            </w:r>
            <w:proofErr w:type="gramEnd"/>
            <w:r w:rsidRPr="002602FD">
              <w:rPr>
                <w:rFonts w:ascii="Times New Roman" w:eastAsia="Times New Roman" w:hAnsi="Times New Roman" w:cs="Times New Roman"/>
                <w:color w:val="333333"/>
                <w:sz w:val="20"/>
                <w:szCs w:val="20"/>
                <w:lang w:eastAsia="ru-RU"/>
              </w:rPr>
              <w:t>        «__» _____________ 202</w:t>
            </w:r>
            <w:r>
              <w:rPr>
                <w:rFonts w:ascii="Times New Roman" w:eastAsia="Times New Roman" w:hAnsi="Times New Roman" w:cs="Times New Roman"/>
                <w:color w:val="333333"/>
                <w:sz w:val="20"/>
                <w:szCs w:val="20"/>
                <w:lang w:eastAsia="ru-RU"/>
              </w:rPr>
              <w:t>__</w:t>
            </w:r>
            <w:r w:rsidRPr="002602FD">
              <w:rPr>
                <w:rFonts w:ascii="Times New Roman" w:eastAsia="Times New Roman" w:hAnsi="Times New Roman" w:cs="Times New Roman"/>
                <w:color w:val="333333"/>
                <w:sz w:val="20"/>
                <w:szCs w:val="20"/>
                <w:lang w:eastAsia="ru-RU"/>
              </w:rPr>
              <w:t xml:space="preserve"> г.</w:t>
            </w:r>
          </w:p>
        </w:tc>
      </w:tr>
    </w:tbl>
    <w:p w14:paraId="3959B073" w14:textId="77777777" w:rsidR="002602FD" w:rsidRPr="002602FD" w:rsidRDefault="002602FD"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p w14:paraId="40D3089D" w14:textId="77777777" w:rsidR="002602FD" w:rsidRPr="002602FD" w:rsidRDefault="002602FD"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p w14:paraId="7AFE4AE5" w14:textId="31273D12" w:rsidR="002602FD" w:rsidRDefault="002602FD"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План закупок товаров, работ, услуг для обеспечения нужд __________________ на 202</w:t>
      </w:r>
      <w:r>
        <w:rPr>
          <w:rFonts w:ascii="Times New Roman" w:eastAsia="Times New Roman" w:hAnsi="Times New Roman" w:cs="Times New Roman"/>
          <w:color w:val="333333"/>
          <w:sz w:val="20"/>
          <w:szCs w:val="20"/>
          <w:lang w:eastAsia="ru-RU"/>
        </w:rPr>
        <w:t>__</w:t>
      </w:r>
      <w:r w:rsidRPr="002602FD">
        <w:rPr>
          <w:rFonts w:ascii="Times New Roman" w:eastAsia="Times New Roman" w:hAnsi="Times New Roman" w:cs="Times New Roman"/>
          <w:color w:val="333333"/>
          <w:sz w:val="20"/>
          <w:szCs w:val="20"/>
          <w:lang w:eastAsia="ru-RU"/>
        </w:rPr>
        <w:t xml:space="preserve"> год</w:t>
      </w:r>
    </w:p>
    <w:p w14:paraId="495EB740" w14:textId="36425E6E" w:rsidR="001758CE" w:rsidRPr="002602FD" w:rsidRDefault="001758CE" w:rsidP="009E5695">
      <w:pPr>
        <w:shd w:val="clear" w:color="auto" w:fill="FFFFFF"/>
        <w:spacing w:after="0" w:line="276" w:lineRule="auto"/>
        <w:jc w:val="center"/>
        <w:rPr>
          <w:rFonts w:ascii="Times New Roman" w:eastAsia="Times New Roman" w:hAnsi="Times New Roman" w:cs="Times New Roman"/>
          <w:color w:val="333333"/>
          <w:sz w:val="16"/>
          <w:szCs w:val="16"/>
          <w:lang w:eastAsia="ru-RU"/>
        </w:rPr>
      </w:pPr>
      <w:r w:rsidRPr="001758CE">
        <w:rPr>
          <w:rFonts w:ascii="Times New Roman" w:eastAsia="Times New Roman" w:hAnsi="Times New Roman" w:cs="Times New Roman"/>
          <w:color w:val="333333"/>
          <w:sz w:val="16"/>
          <w:szCs w:val="16"/>
          <w:lang w:eastAsia="ru-RU"/>
        </w:rPr>
        <w:t xml:space="preserve">                                                                            </w:t>
      </w:r>
      <w:r>
        <w:rPr>
          <w:rFonts w:ascii="Times New Roman" w:eastAsia="Times New Roman" w:hAnsi="Times New Roman" w:cs="Times New Roman"/>
          <w:color w:val="333333"/>
          <w:sz w:val="16"/>
          <w:szCs w:val="16"/>
          <w:lang w:eastAsia="ru-RU"/>
        </w:rPr>
        <w:t xml:space="preserve">                   </w:t>
      </w:r>
      <w:r w:rsidRPr="001758CE">
        <w:rPr>
          <w:rFonts w:ascii="Times New Roman" w:eastAsia="Times New Roman" w:hAnsi="Times New Roman" w:cs="Times New Roman"/>
          <w:color w:val="333333"/>
          <w:sz w:val="16"/>
          <w:szCs w:val="16"/>
          <w:lang w:eastAsia="ru-RU"/>
        </w:rPr>
        <w:t xml:space="preserve">  (наименование заказчика</w:t>
      </w:r>
      <w:r>
        <w:rPr>
          <w:rFonts w:ascii="Times New Roman" w:eastAsia="Times New Roman" w:hAnsi="Times New Roman" w:cs="Times New Roman"/>
          <w:color w:val="333333"/>
          <w:sz w:val="16"/>
          <w:szCs w:val="16"/>
          <w:lang w:eastAsia="ru-RU"/>
        </w:rPr>
        <w:t>)</w:t>
      </w:r>
    </w:p>
    <w:p w14:paraId="088C278F" w14:textId="5AD1A414" w:rsidR="002602FD" w:rsidRPr="002602FD" w:rsidRDefault="002602FD"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xml:space="preserve">                                                                                     </w:t>
      </w:r>
    </w:p>
    <w:p w14:paraId="03D64FE0" w14:textId="77777777" w:rsidR="002602FD" w:rsidRPr="002602FD" w:rsidRDefault="002602FD"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bl>
      <w:tblPr>
        <w:tblpPr w:leftFromText="45" w:rightFromText="45" w:topFromText="300" w:bottomFromText="300" w:vertAnchor="text"/>
        <w:tblW w:w="12863" w:type="dxa"/>
        <w:shd w:val="clear" w:color="auto" w:fill="FFFFFF"/>
        <w:tblCellMar>
          <w:left w:w="0" w:type="dxa"/>
          <w:right w:w="0" w:type="dxa"/>
        </w:tblCellMar>
        <w:tblLook w:val="04A0" w:firstRow="1" w:lastRow="0" w:firstColumn="1" w:lastColumn="0" w:noHBand="0" w:noVBand="1"/>
      </w:tblPr>
      <w:tblGrid>
        <w:gridCol w:w="5447"/>
        <w:gridCol w:w="7416"/>
      </w:tblGrid>
      <w:tr w:rsidR="002602FD" w:rsidRPr="002602FD" w14:paraId="069F4B0F" w14:textId="77777777" w:rsidTr="001758CE">
        <w:trPr>
          <w:trHeight w:val="149"/>
        </w:trPr>
        <w:tc>
          <w:tcPr>
            <w:tcW w:w="411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4FC2FD52"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Наименование заказчика</w:t>
            </w:r>
          </w:p>
        </w:tc>
        <w:tc>
          <w:tcPr>
            <w:tcW w:w="5595"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067D0E6E"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_____________________________________________</w:t>
            </w:r>
          </w:p>
        </w:tc>
      </w:tr>
      <w:tr w:rsidR="002602FD" w:rsidRPr="002602FD" w14:paraId="583495FE" w14:textId="77777777" w:rsidTr="001758CE">
        <w:trPr>
          <w:trHeight w:val="227"/>
        </w:trPr>
        <w:tc>
          <w:tcPr>
            <w:tcW w:w="4110"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280F41A9"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Адрес местонахождения заказчика</w:t>
            </w:r>
          </w:p>
        </w:tc>
        <w:tc>
          <w:tcPr>
            <w:tcW w:w="5595"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6C56C79C"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_____________________________________________</w:t>
            </w:r>
          </w:p>
        </w:tc>
      </w:tr>
      <w:tr w:rsidR="002602FD" w:rsidRPr="002602FD" w14:paraId="0A5685D0" w14:textId="77777777" w:rsidTr="002602FD">
        <w:tc>
          <w:tcPr>
            <w:tcW w:w="411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746B27E2"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Телефон заказчика</w:t>
            </w:r>
          </w:p>
        </w:tc>
        <w:tc>
          <w:tcPr>
            <w:tcW w:w="5595"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4DE5F78C"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_____________________________________________</w:t>
            </w:r>
          </w:p>
        </w:tc>
      </w:tr>
      <w:tr w:rsidR="002602FD" w:rsidRPr="002602FD" w14:paraId="4B518755" w14:textId="77777777" w:rsidTr="002602FD">
        <w:tc>
          <w:tcPr>
            <w:tcW w:w="4110"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345828C5"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Электронная почта заказчика</w:t>
            </w:r>
          </w:p>
        </w:tc>
        <w:tc>
          <w:tcPr>
            <w:tcW w:w="5595"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3520EDDA"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_____________________________________________</w:t>
            </w:r>
          </w:p>
        </w:tc>
      </w:tr>
    </w:tbl>
    <w:p w14:paraId="36A471DE" w14:textId="6E2C4B1E" w:rsidR="001758CE"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r w:rsidR="001758CE" w:rsidRPr="002602FD">
        <w:rPr>
          <w:rFonts w:ascii="Times New Roman" w:eastAsia="Times New Roman" w:hAnsi="Times New Roman" w:cs="Times New Roman"/>
          <w:color w:val="333333"/>
          <w:sz w:val="20"/>
          <w:szCs w:val="20"/>
          <w:lang w:eastAsia="ru-RU"/>
        </w:rPr>
        <w:t>Вид документа</w:t>
      </w:r>
    </w:p>
    <w:p w14:paraId="4AF5F212" w14:textId="5DB11981" w:rsidR="002602FD" w:rsidRPr="002602FD" w:rsidRDefault="001758CE"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w:t>
      </w:r>
      <w:r w:rsidRPr="002602FD">
        <w:rPr>
          <w:rFonts w:ascii="Times New Roman" w:eastAsia="Times New Roman" w:hAnsi="Times New Roman" w:cs="Times New Roman"/>
          <w:i/>
          <w:iCs/>
          <w:color w:val="333333"/>
          <w:sz w:val="20"/>
          <w:szCs w:val="20"/>
          <w:lang w:eastAsia="ru-RU"/>
        </w:rPr>
        <w:t>базовый (0); измененный</w:t>
      </w:r>
      <w:r w:rsidRPr="002602FD">
        <w:rPr>
          <w:rFonts w:ascii="Times New Roman" w:eastAsia="Times New Roman" w:hAnsi="Times New Roman" w:cs="Times New Roman"/>
          <w:color w:val="333333"/>
          <w:sz w:val="20"/>
          <w:szCs w:val="20"/>
          <w:lang w:eastAsia="ru-RU"/>
        </w:rPr>
        <w:t> (…))</w:t>
      </w:r>
    </w:p>
    <w:p w14:paraId="58546C56" w14:textId="77777777" w:rsidR="002602FD" w:rsidRPr="002602FD" w:rsidRDefault="002602FD"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p w14:paraId="10AEB413" w14:textId="77777777" w:rsidR="001758CE" w:rsidRDefault="001758CE"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p>
    <w:p w14:paraId="4BCCB2E4" w14:textId="15D11210" w:rsidR="002602FD" w:rsidRPr="002602FD" w:rsidRDefault="002602FD"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p w14:paraId="06F7B890" w14:textId="77777777" w:rsidR="002602FD" w:rsidRPr="002602FD" w:rsidRDefault="002602FD"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Форма заполнения плана закупок товаров, работ, услуг для обеспечения нужд коммерческих заказчиков – государственных (муниципальных) унитарных предприятий:</w:t>
      </w:r>
    </w:p>
    <w:p w14:paraId="687016B8" w14:textId="77777777" w:rsidR="002602FD" w:rsidRPr="002602FD" w:rsidRDefault="002602FD"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lastRenderedPageBreak/>
        <w:t> </w:t>
      </w:r>
    </w:p>
    <w:tbl>
      <w:tblPr>
        <w:tblW w:w="12863" w:type="dxa"/>
        <w:shd w:val="clear" w:color="auto" w:fill="FFFFFF"/>
        <w:tblCellMar>
          <w:left w:w="0" w:type="dxa"/>
          <w:right w:w="0" w:type="dxa"/>
        </w:tblCellMar>
        <w:tblLook w:val="04A0" w:firstRow="1" w:lastRow="0" w:firstColumn="1" w:lastColumn="0" w:noHBand="0" w:noVBand="1"/>
      </w:tblPr>
      <w:tblGrid>
        <w:gridCol w:w="1311"/>
        <w:gridCol w:w="5251"/>
        <w:gridCol w:w="3018"/>
        <w:gridCol w:w="3283"/>
      </w:tblGrid>
      <w:tr w:rsidR="002602FD" w:rsidRPr="002602FD" w14:paraId="47BD7048" w14:textId="77777777" w:rsidTr="002602FD">
        <w:tc>
          <w:tcPr>
            <w:tcW w:w="50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F2489B4"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п/п</w:t>
            </w:r>
          </w:p>
        </w:tc>
        <w:tc>
          <w:tcPr>
            <w:tcW w:w="200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7C397B5"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Наименование направления расходования</w:t>
            </w:r>
          </w:p>
        </w:tc>
        <w:tc>
          <w:tcPr>
            <w:tcW w:w="115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59FC203"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Сумма,</w:t>
            </w:r>
          </w:p>
          <w:p w14:paraId="2CE2BCF7"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рублей Приднестровской Молдавской Республики</w:t>
            </w:r>
          </w:p>
        </w:tc>
        <w:tc>
          <w:tcPr>
            <w:tcW w:w="125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1781B56"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Дата, содержание и обоснование вносимых в план закупок изменений </w:t>
            </w:r>
            <w:r w:rsidRPr="002602FD">
              <w:rPr>
                <w:rFonts w:ascii="Times New Roman" w:eastAsia="Times New Roman" w:hAnsi="Times New Roman" w:cs="Times New Roman"/>
                <w:i/>
                <w:iCs/>
                <w:color w:val="333333"/>
                <w:sz w:val="20"/>
                <w:szCs w:val="20"/>
                <w:lang w:eastAsia="ru-RU"/>
              </w:rPr>
              <w:t>(подлежит заполнению при внесении изменений в план закупок)</w:t>
            </w:r>
          </w:p>
        </w:tc>
      </w:tr>
      <w:tr w:rsidR="002602FD" w:rsidRPr="002602FD" w14:paraId="19C91A29" w14:textId="77777777" w:rsidTr="002602FD">
        <w:tc>
          <w:tcPr>
            <w:tcW w:w="50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49896348"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1</w:t>
            </w:r>
          </w:p>
        </w:tc>
        <w:tc>
          <w:tcPr>
            <w:tcW w:w="200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bottom"/>
            <w:hideMark/>
          </w:tcPr>
          <w:p w14:paraId="36B294ED"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2</w:t>
            </w:r>
          </w:p>
        </w:tc>
        <w:tc>
          <w:tcPr>
            <w:tcW w:w="1150"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7C0824C8"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3</w:t>
            </w:r>
          </w:p>
        </w:tc>
        <w:tc>
          <w:tcPr>
            <w:tcW w:w="125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bottom"/>
            <w:hideMark/>
          </w:tcPr>
          <w:p w14:paraId="5F7800F2"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4</w:t>
            </w:r>
          </w:p>
        </w:tc>
      </w:tr>
      <w:tr w:rsidR="002602FD" w:rsidRPr="002602FD" w14:paraId="1567B12D" w14:textId="77777777" w:rsidTr="002602FD">
        <w:tc>
          <w:tcPr>
            <w:tcW w:w="50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52FD4CFE"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c>
          <w:tcPr>
            <w:tcW w:w="200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bottom"/>
            <w:hideMark/>
          </w:tcPr>
          <w:p w14:paraId="5A7F8BA8"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c>
          <w:tcPr>
            <w:tcW w:w="115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6A1D8EA2"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c>
          <w:tcPr>
            <w:tcW w:w="125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bottom"/>
            <w:hideMark/>
          </w:tcPr>
          <w:p w14:paraId="0AF5DE8E"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r>
      <w:tr w:rsidR="002602FD" w:rsidRPr="002602FD" w14:paraId="1F5601DB" w14:textId="77777777" w:rsidTr="002602FD">
        <w:tc>
          <w:tcPr>
            <w:tcW w:w="50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4604B8AE"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c>
          <w:tcPr>
            <w:tcW w:w="200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bottom"/>
            <w:hideMark/>
          </w:tcPr>
          <w:p w14:paraId="3E2DC0EE"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c>
          <w:tcPr>
            <w:tcW w:w="1150"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7C4F3C81"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c>
          <w:tcPr>
            <w:tcW w:w="125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bottom"/>
            <w:hideMark/>
          </w:tcPr>
          <w:p w14:paraId="06D11D19"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r>
      <w:tr w:rsidR="002602FD" w:rsidRPr="002602FD" w14:paraId="1072D089" w14:textId="77777777" w:rsidTr="002602FD">
        <w:tc>
          <w:tcPr>
            <w:tcW w:w="50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4191E3C2"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c>
          <w:tcPr>
            <w:tcW w:w="200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bottom"/>
            <w:hideMark/>
          </w:tcPr>
          <w:p w14:paraId="14DB61F8"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c>
          <w:tcPr>
            <w:tcW w:w="115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3F4A2E6D"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c>
          <w:tcPr>
            <w:tcW w:w="125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bottom"/>
            <w:hideMark/>
          </w:tcPr>
          <w:p w14:paraId="1BE3E271"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r>
      <w:tr w:rsidR="002602FD" w:rsidRPr="002602FD" w14:paraId="47716A28" w14:textId="77777777" w:rsidTr="002602FD">
        <w:tc>
          <w:tcPr>
            <w:tcW w:w="50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14:paraId="1FB6D630"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c>
          <w:tcPr>
            <w:tcW w:w="200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bottom"/>
            <w:hideMark/>
          </w:tcPr>
          <w:p w14:paraId="4443AEAD"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Малые закупки</w:t>
            </w:r>
          </w:p>
        </w:tc>
        <w:tc>
          <w:tcPr>
            <w:tcW w:w="1150" w:type="pc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hideMark/>
          </w:tcPr>
          <w:p w14:paraId="7391085F"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c>
          <w:tcPr>
            <w:tcW w:w="1250" w:type="pct"/>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bottom"/>
            <w:hideMark/>
          </w:tcPr>
          <w:p w14:paraId="1DFB2970"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r>
      <w:tr w:rsidR="002602FD" w:rsidRPr="002602FD" w14:paraId="69291DA8" w14:textId="77777777" w:rsidTr="002602FD">
        <w:tc>
          <w:tcPr>
            <w:tcW w:w="50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14:paraId="65024A69"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c>
          <w:tcPr>
            <w:tcW w:w="200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bottom"/>
            <w:hideMark/>
          </w:tcPr>
          <w:p w14:paraId="23ED7BBB"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ИТОГО совокупный годовой объем закупок</w:t>
            </w:r>
          </w:p>
        </w:tc>
        <w:tc>
          <w:tcPr>
            <w:tcW w:w="1150" w:type="pc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68B089C0" w14:textId="77777777" w:rsidR="002602FD" w:rsidRPr="002602FD" w:rsidRDefault="002602FD" w:rsidP="009E5695">
            <w:pPr>
              <w:spacing w:after="0" w:line="276" w:lineRule="auto"/>
              <w:jc w:val="center"/>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c>
          <w:tcPr>
            <w:tcW w:w="1250" w:type="pct"/>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bottom"/>
            <w:hideMark/>
          </w:tcPr>
          <w:p w14:paraId="57A17C44" w14:textId="77777777" w:rsidR="002602FD" w:rsidRPr="002602FD" w:rsidRDefault="002602FD" w:rsidP="009E5695">
            <w:pPr>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tc>
      </w:tr>
    </w:tbl>
    <w:p w14:paraId="6963B7E1" w14:textId="77777777" w:rsidR="002602FD" w:rsidRPr="002602FD" w:rsidRDefault="002602FD"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p w14:paraId="31922AA0" w14:textId="77777777" w:rsidR="002602FD" w:rsidRPr="002602FD" w:rsidRDefault="002602FD"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p w14:paraId="4F7A0794" w14:textId="77777777" w:rsidR="002602FD" w:rsidRPr="002602FD" w:rsidRDefault="002602FD"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p w14:paraId="17818F3C" w14:textId="77777777" w:rsidR="002602FD" w:rsidRPr="002602FD" w:rsidRDefault="002602FD"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Ответственный исполнитель ________________________________________________   ____________________    _________________________________________</w:t>
      </w:r>
    </w:p>
    <w:p w14:paraId="6060BBCC" w14:textId="77777777" w:rsidR="002602FD" w:rsidRPr="002602FD" w:rsidRDefault="002602FD" w:rsidP="009E5695">
      <w:pPr>
        <w:shd w:val="clear" w:color="auto" w:fill="FFFFFF"/>
        <w:spacing w:after="0" w:line="276" w:lineRule="auto"/>
        <w:rPr>
          <w:rFonts w:ascii="Times New Roman" w:eastAsia="Times New Roman" w:hAnsi="Times New Roman" w:cs="Times New Roman"/>
          <w:color w:val="333333"/>
          <w:sz w:val="16"/>
          <w:szCs w:val="16"/>
          <w:lang w:eastAsia="ru-RU"/>
        </w:rPr>
      </w:pPr>
      <w:r w:rsidRPr="002602FD">
        <w:rPr>
          <w:rFonts w:ascii="Times New Roman" w:eastAsia="Times New Roman" w:hAnsi="Times New Roman" w:cs="Times New Roman"/>
          <w:color w:val="333333"/>
          <w:sz w:val="16"/>
          <w:szCs w:val="16"/>
          <w:lang w:eastAsia="ru-RU"/>
        </w:rPr>
        <w:t>                                                                                            (</w:t>
      </w:r>
      <w:proofErr w:type="gramStart"/>
      <w:r w:rsidRPr="002602FD">
        <w:rPr>
          <w:rFonts w:ascii="Times New Roman" w:eastAsia="Times New Roman" w:hAnsi="Times New Roman" w:cs="Times New Roman"/>
          <w:color w:val="333333"/>
          <w:sz w:val="16"/>
          <w:szCs w:val="16"/>
          <w:lang w:eastAsia="ru-RU"/>
        </w:rPr>
        <w:t>должность)   </w:t>
      </w:r>
      <w:proofErr w:type="gramEnd"/>
      <w:r w:rsidRPr="002602FD">
        <w:rPr>
          <w:rFonts w:ascii="Times New Roman" w:eastAsia="Times New Roman" w:hAnsi="Times New Roman" w:cs="Times New Roman"/>
          <w:color w:val="333333"/>
          <w:sz w:val="16"/>
          <w:szCs w:val="16"/>
          <w:lang w:eastAsia="ru-RU"/>
        </w:rPr>
        <w:t>                                            (подпись)                                         (расшифровка подписи)</w:t>
      </w:r>
    </w:p>
    <w:p w14:paraId="7A117A7D" w14:textId="77777777" w:rsidR="002602FD" w:rsidRPr="002602FD" w:rsidRDefault="002602FD"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 </w:t>
      </w:r>
    </w:p>
    <w:p w14:paraId="0B951782" w14:textId="77777777" w:rsidR="002602FD" w:rsidRPr="002602FD" w:rsidRDefault="002602FD"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2602FD">
        <w:rPr>
          <w:rFonts w:ascii="Times New Roman" w:eastAsia="Times New Roman" w:hAnsi="Times New Roman" w:cs="Times New Roman"/>
          <w:color w:val="333333"/>
          <w:sz w:val="20"/>
          <w:szCs w:val="20"/>
          <w:lang w:eastAsia="ru-RU"/>
        </w:rPr>
        <w:t>«_____» _____________________ 20__ г.</w:t>
      </w:r>
    </w:p>
    <w:p w14:paraId="1A4B971C" w14:textId="60F0D075" w:rsidR="001758CE" w:rsidRDefault="00E911EF" w:rsidP="009E5695">
      <w:pPr>
        <w:spacing w:after="0" w:line="276"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page"/>
      </w:r>
    </w:p>
    <w:p w14:paraId="5007EAA3" w14:textId="0715B2C0" w:rsidR="001758CE" w:rsidRDefault="001758CE" w:rsidP="009E5695">
      <w:pPr>
        <w:pStyle w:val="ab"/>
        <w:shd w:val="clear" w:color="auto" w:fill="FFFFFF"/>
        <w:spacing w:before="0" w:beforeAutospacing="0" w:after="0" w:afterAutospacing="0" w:line="276" w:lineRule="auto"/>
        <w:ind w:firstLine="8505"/>
        <w:rPr>
          <w:color w:val="333333"/>
          <w:sz w:val="20"/>
          <w:szCs w:val="20"/>
        </w:rPr>
      </w:pPr>
      <w:r>
        <w:rPr>
          <w:color w:val="333333"/>
          <w:sz w:val="20"/>
          <w:szCs w:val="20"/>
        </w:rPr>
        <w:lastRenderedPageBreak/>
        <w:t>Приложение №</w:t>
      </w:r>
      <w:r w:rsidR="002B78A1">
        <w:rPr>
          <w:color w:val="333333"/>
          <w:sz w:val="20"/>
          <w:szCs w:val="20"/>
        </w:rPr>
        <w:t>8</w:t>
      </w:r>
    </w:p>
    <w:p w14:paraId="5AC13FC3" w14:textId="66D434EF" w:rsidR="001758CE" w:rsidRDefault="001758CE" w:rsidP="009E5695">
      <w:pPr>
        <w:pStyle w:val="ab"/>
        <w:shd w:val="clear" w:color="auto" w:fill="FFFFFF"/>
        <w:spacing w:before="0" w:beforeAutospacing="0" w:after="0" w:afterAutospacing="0" w:line="276" w:lineRule="auto"/>
        <w:ind w:firstLine="8505"/>
        <w:rPr>
          <w:color w:val="333333"/>
          <w:sz w:val="20"/>
          <w:szCs w:val="20"/>
        </w:rPr>
      </w:pPr>
      <w:r>
        <w:rPr>
          <w:color w:val="333333"/>
          <w:sz w:val="20"/>
          <w:szCs w:val="20"/>
        </w:rPr>
        <w:t>к Положению о закупках товаров, работ, услуг</w:t>
      </w:r>
    </w:p>
    <w:p w14:paraId="75FFAD15" w14:textId="7F9F1684" w:rsidR="001758CE" w:rsidRDefault="001758CE" w:rsidP="009E5695">
      <w:pPr>
        <w:pStyle w:val="ab"/>
        <w:shd w:val="clear" w:color="auto" w:fill="FFFFFF"/>
        <w:spacing w:before="0" w:beforeAutospacing="0" w:after="0" w:afterAutospacing="0" w:line="276" w:lineRule="auto"/>
        <w:ind w:firstLine="8505"/>
        <w:rPr>
          <w:color w:val="333333"/>
          <w:sz w:val="20"/>
          <w:szCs w:val="20"/>
        </w:rPr>
      </w:pPr>
      <w:r>
        <w:rPr>
          <w:color w:val="333333"/>
          <w:sz w:val="20"/>
          <w:szCs w:val="20"/>
        </w:rPr>
        <w:t>для нужд ГУП «ИПЦ»</w:t>
      </w:r>
    </w:p>
    <w:p w14:paraId="442583EA" w14:textId="6E428D62" w:rsidR="001758CE" w:rsidRDefault="001758CE" w:rsidP="009E5695">
      <w:pPr>
        <w:pStyle w:val="ab"/>
        <w:shd w:val="clear" w:color="auto" w:fill="FFFFFF"/>
        <w:spacing w:before="0" w:beforeAutospacing="0" w:after="0" w:afterAutospacing="0" w:line="276" w:lineRule="auto"/>
        <w:ind w:firstLine="8505"/>
        <w:rPr>
          <w:color w:val="333333"/>
          <w:sz w:val="20"/>
          <w:szCs w:val="20"/>
        </w:rPr>
      </w:pPr>
    </w:p>
    <w:p w14:paraId="4E016BFF" w14:textId="77777777" w:rsidR="003D2348" w:rsidRPr="003D2348" w:rsidRDefault="003D2348"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p w14:paraId="2798FBFE" w14:textId="77777777" w:rsidR="003D2348" w:rsidRPr="003D2348" w:rsidRDefault="003D2348"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ФОРМА</w:t>
      </w:r>
    </w:p>
    <w:p w14:paraId="3307F765" w14:textId="77777777" w:rsidR="003D2348" w:rsidRPr="003D2348" w:rsidRDefault="003D2348"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обоснования закупок товаров, работ и услуг для обеспечения</w:t>
      </w:r>
    </w:p>
    <w:p w14:paraId="53AAB967" w14:textId="77777777" w:rsidR="003D2348" w:rsidRPr="003D2348" w:rsidRDefault="003D2348"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государственных (муниципальных) нужд и коммерческих нужд</w:t>
      </w:r>
    </w:p>
    <w:p w14:paraId="57978AD8" w14:textId="77777777" w:rsidR="003D2348" w:rsidRPr="003D2348" w:rsidRDefault="003D2348" w:rsidP="009E5695">
      <w:pPr>
        <w:shd w:val="clear" w:color="auto" w:fill="FFFFFF"/>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bl>
      <w:tblPr>
        <w:tblW w:w="15308" w:type="dxa"/>
        <w:shd w:val="clear" w:color="auto" w:fill="FFFFFF"/>
        <w:tblLayout w:type="fixed"/>
        <w:tblCellMar>
          <w:left w:w="0" w:type="dxa"/>
          <w:right w:w="0" w:type="dxa"/>
        </w:tblCellMar>
        <w:tblLook w:val="04A0" w:firstRow="1" w:lastRow="0" w:firstColumn="1" w:lastColumn="0" w:noHBand="0" w:noVBand="1"/>
      </w:tblPr>
      <w:tblGrid>
        <w:gridCol w:w="558"/>
        <w:gridCol w:w="851"/>
        <w:gridCol w:w="425"/>
        <w:gridCol w:w="1465"/>
        <w:gridCol w:w="1568"/>
        <w:gridCol w:w="1455"/>
        <w:gridCol w:w="1098"/>
        <w:gridCol w:w="1259"/>
        <w:gridCol w:w="464"/>
        <w:gridCol w:w="43"/>
        <w:gridCol w:w="615"/>
        <w:gridCol w:w="992"/>
        <w:gridCol w:w="1276"/>
        <w:gridCol w:w="677"/>
        <w:gridCol w:w="525"/>
        <w:gridCol w:w="439"/>
        <w:gridCol w:w="29"/>
        <w:gridCol w:w="1501"/>
        <w:gridCol w:w="29"/>
        <w:gridCol w:w="39"/>
      </w:tblGrid>
      <w:tr w:rsidR="003D2348" w:rsidRPr="003D2348" w14:paraId="4140B631" w14:textId="77777777" w:rsidTr="003D2348">
        <w:tc>
          <w:tcPr>
            <w:tcW w:w="9190" w:type="dxa"/>
            <w:gridSpan w:val="10"/>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3992A248" w14:textId="12D261AE"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b/>
                <w:bCs/>
                <w:color w:val="333333"/>
                <w:sz w:val="20"/>
                <w:szCs w:val="20"/>
                <w:lang w:eastAsia="ru-RU"/>
              </w:rPr>
              <w:t> УТВЕРЖДЕНО</w:t>
            </w:r>
          </w:p>
          <w:p w14:paraId="496866D8"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Руководитель (уполномоченное лицо)</w:t>
            </w:r>
          </w:p>
          <w:p w14:paraId="453E3945"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_________________________________________________</w:t>
            </w:r>
          </w:p>
          <w:p w14:paraId="7F27ECDF" w14:textId="77777777" w:rsidR="003D2348" w:rsidRPr="003D2348" w:rsidRDefault="003D2348" w:rsidP="009E5695">
            <w:pPr>
              <w:spacing w:after="0" w:line="276" w:lineRule="auto"/>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(должность)</w:t>
            </w:r>
          </w:p>
          <w:p w14:paraId="39B71AED"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_____________________ ____________________________</w:t>
            </w:r>
          </w:p>
          <w:p w14:paraId="4090CFF0" w14:textId="533CF275" w:rsidR="003D2348" w:rsidRPr="003D2348" w:rsidRDefault="003D2348" w:rsidP="009E5695">
            <w:pPr>
              <w:spacing w:after="0" w:line="276" w:lineRule="auto"/>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            (</w:t>
            </w:r>
            <w:proofErr w:type="gramStart"/>
            <w:r w:rsidRPr="003D2348">
              <w:rPr>
                <w:rFonts w:ascii="Times New Roman" w:eastAsia="Times New Roman" w:hAnsi="Times New Roman" w:cs="Times New Roman"/>
                <w:color w:val="333333"/>
                <w:sz w:val="16"/>
                <w:szCs w:val="16"/>
                <w:lang w:eastAsia="ru-RU"/>
              </w:rPr>
              <w:t>подпись)   </w:t>
            </w:r>
            <w:proofErr w:type="gramEnd"/>
            <w:r w:rsidRPr="003D2348">
              <w:rPr>
                <w:rFonts w:ascii="Times New Roman" w:eastAsia="Times New Roman" w:hAnsi="Times New Roman" w:cs="Times New Roman"/>
                <w:color w:val="333333"/>
                <w:sz w:val="16"/>
                <w:szCs w:val="16"/>
                <w:lang w:eastAsia="ru-RU"/>
              </w:rPr>
              <w:t>              </w:t>
            </w:r>
            <w:r>
              <w:rPr>
                <w:rFonts w:ascii="Times New Roman" w:eastAsia="Times New Roman" w:hAnsi="Times New Roman" w:cs="Times New Roman"/>
                <w:color w:val="333333"/>
                <w:sz w:val="16"/>
                <w:szCs w:val="16"/>
                <w:lang w:eastAsia="ru-RU"/>
              </w:rPr>
              <w:t xml:space="preserve">                     </w:t>
            </w:r>
            <w:r w:rsidRPr="003D2348">
              <w:rPr>
                <w:rFonts w:ascii="Times New Roman" w:eastAsia="Times New Roman" w:hAnsi="Times New Roman" w:cs="Times New Roman"/>
                <w:color w:val="333333"/>
                <w:sz w:val="16"/>
                <w:szCs w:val="16"/>
                <w:lang w:eastAsia="ru-RU"/>
              </w:rPr>
              <w:t>      (расшифровка подписи)</w:t>
            </w:r>
          </w:p>
          <w:p w14:paraId="0E85FBDD"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p w14:paraId="451C0050" w14:textId="0FD53A6C"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«__» _____________ 202</w:t>
            </w:r>
            <w:r>
              <w:rPr>
                <w:rFonts w:ascii="Times New Roman" w:eastAsia="Times New Roman" w:hAnsi="Times New Roman" w:cs="Times New Roman"/>
                <w:color w:val="333333"/>
                <w:sz w:val="20"/>
                <w:szCs w:val="20"/>
                <w:lang w:eastAsia="ru-RU"/>
              </w:rPr>
              <w:t>__</w:t>
            </w:r>
            <w:r w:rsidRPr="003D2348">
              <w:rPr>
                <w:rFonts w:ascii="Times New Roman" w:eastAsia="Times New Roman" w:hAnsi="Times New Roman" w:cs="Times New Roman"/>
                <w:color w:val="333333"/>
                <w:sz w:val="20"/>
                <w:szCs w:val="20"/>
                <w:lang w:eastAsia="ru-RU"/>
              </w:rPr>
              <w:t>г.</w:t>
            </w:r>
          </w:p>
          <w:p w14:paraId="5E44CB49"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6118" w:type="dxa"/>
            <w:gridSpan w:val="10"/>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14:paraId="1037A1A3"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r>
      <w:tr w:rsidR="003D2348" w:rsidRPr="003D2348" w14:paraId="79C14FAD" w14:textId="77777777" w:rsidTr="003D2348">
        <w:trPr>
          <w:gridAfter w:val="1"/>
          <w:wAfter w:w="39" w:type="dxa"/>
        </w:trPr>
        <w:tc>
          <w:tcPr>
            <w:tcW w:w="559" w:type="dxa"/>
            <w:vMerge w:val="restar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textDirection w:val="btLr"/>
            <w:vAlign w:val="center"/>
            <w:hideMark/>
          </w:tcPr>
          <w:p w14:paraId="6A9A56AE" w14:textId="77777777" w:rsidR="003D2348" w:rsidRPr="003D2348" w:rsidRDefault="003D2348" w:rsidP="009E5695">
            <w:pPr>
              <w:spacing w:after="0" w:line="276" w:lineRule="auto"/>
              <w:ind w:left="113" w:right="113"/>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 п/п закупки, соответствующий № п/п в плане закупки товаров, работ, услуг</w:t>
            </w:r>
          </w:p>
        </w:tc>
        <w:tc>
          <w:tcPr>
            <w:tcW w:w="851" w:type="dxa"/>
            <w:vMerge w:val="restar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textDirection w:val="btLr"/>
            <w:vAlign w:val="center"/>
            <w:hideMark/>
          </w:tcPr>
          <w:p w14:paraId="3DFC4C18" w14:textId="77777777" w:rsidR="003D2348" w:rsidRPr="003D2348" w:rsidRDefault="003D2348" w:rsidP="009E5695">
            <w:pPr>
              <w:spacing w:after="0" w:line="276" w:lineRule="auto"/>
              <w:ind w:left="113" w:right="113"/>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Наименование предмета закупки</w:t>
            </w:r>
          </w:p>
        </w:tc>
        <w:tc>
          <w:tcPr>
            <w:tcW w:w="425" w:type="dxa"/>
            <w:vMerge w:val="restar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textDirection w:val="btLr"/>
            <w:vAlign w:val="center"/>
            <w:hideMark/>
          </w:tcPr>
          <w:p w14:paraId="13000A5D" w14:textId="77777777" w:rsidR="003D2348" w:rsidRPr="003D2348" w:rsidRDefault="003D2348" w:rsidP="009E5695">
            <w:pPr>
              <w:spacing w:after="0" w:line="276" w:lineRule="auto"/>
              <w:ind w:left="113" w:right="113"/>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 п/п лота в закупке</w:t>
            </w:r>
          </w:p>
        </w:tc>
        <w:tc>
          <w:tcPr>
            <w:tcW w:w="6848" w:type="dxa"/>
            <w:gridSpan w:val="5"/>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39A5CDE" w14:textId="77777777" w:rsidR="003D2348" w:rsidRPr="003D2348" w:rsidRDefault="003D2348" w:rsidP="009E5695">
            <w:pPr>
              <w:spacing w:after="0" w:line="276" w:lineRule="auto"/>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Наименование объекта (объектов) закупки и его (их) описание</w:t>
            </w:r>
          </w:p>
        </w:tc>
        <w:tc>
          <w:tcPr>
            <w:tcW w:w="1122" w:type="dxa"/>
            <w:gridSpan w:val="3"/>
            <w:vMerge w:val="restar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3E96446" w14:textId="77777777" w:rsidR="003D2348" w:rsidRPr="003D2348" w:rsidRDefault="003D2348" w:rsidP="009E5695">
            <w:pPr>
              <w:spacing w:after="0" w:line="276" w:lineRule="auto"/>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Начальная максимальная цена контракта (начальная максимальная цена лота), рублей Приднестровской Молдавской Республики</w:t>
            </w:r>
          </w:p>
        </w:tc>
        <w:tc>
          <w:tcPr>
            <w:tcW w:w="992" w:type="dxa"/>
            <w:vMerge w:val="restar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BB8B10A" w14:textId="77777777" w:rsidR="003D2348" w:rsidRPr="003D2348" w:rsidRDefault="003D2348" w:rsidP="009E5695">
            <w:pPr>
              <w:spacing w:after="0" w:line="276" w:lineRule="auto"/>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Наименование метода определения и обоснования начальной (максимальной) цены контракта (начальной максимальной цены лота)</w:t>
            </w:r>
          </w:p>
        </w:tc>
        <w:tc>
          <w:tcPr>
            <w:tcW w:w="1276" w:type="dxa"/>
            <w:vMerge w:val="restar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76C9DC8" w14:textId="77777777" w:rsidR="003D2348" w:rsidRPr="003D2348" w:rsidRDefault="003D2348" w:rsidP="009E5695">
            <w:pPr>
              <w:spacing w:after="0" w:line="276" w:lineRule="auto"/>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Обоснование выбранного метода определения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677" w:type="dxa"/>
            <w:vMerge w:val="restar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textDirection w:val="btLr"/>
            <w:vAlign w:val="center"/>
            <w:hideMark/>
          </w:tcPr>
          <w:p w14:paraId="5CEDD0A1" w14:textId="77777777" w:rsidR="003D2348" w:rsidRPr="003D2348" w:rsidRDefault="003D2348" w:rsidP="009E5695">
            <w:pPr>
              <w:spacing w:after="0" w:line="276" w:lineRule="auto"/>
              <w:ind w:left="113" w:right="113"/>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Способ определения поставщика (подрядчика, исполнителя)</w:t>
            </w:r>
          </w:p>
        </w:tc>
        <w:tc>
          <w:tcPr>
            <w:tcW w:w="992" w:type="dxa"/>
            <w:gridSpan w:val="3"/>
            <w:vMerge w:val="restar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textDirection w:val="btLr"/>
            <w:vAlign w:val="center"/>
            <w:hideMark/>
          </w:tcPr>
          <w:p w14:paraId="2A699B90" w14:textId="77777777" w:rsidR="003D2348" w:rsidRPr="003D2348" w:rsidRDefault="003D2348" w:rsidP="009E5695">
            <w:pPr>
              <w:spacing w:after="0" w:line="276" w:lineRule="auto"/>
              <w:ind w:left="113" w:right="113"/>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Обоснование выбранного способа определения поставщика (подрядчика, исполнителя)</w:t>
            </w:r>
          </w:p>
        </w:tc>
        <w:tc>
          <w:tcPr>
            <w:tcW w:w="1527" w:type="dxa"/>
            <w:gridSpan w:val="2"/>
            <w:vMerge w:val="restart"/>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081AC72" w14:textId="77777777" w:rsidR="003D2348" w:rsidRPr="003D2348" w:rsidRDefault="003D2348" w:rsidP="009E5695">
            <w:pPr>
              <w:spacing w:after="0" w:line="276" w:lineRule="auto"/>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w:t>
            </w:r>
            <w:r w:rsidRPr="003D2348">
              <w:rPr>
                <w:rFonts w:ascii="Times New Roman" w:eastAsia="Times New Roman" w:hAnsi="Times New Roman" w:cs="Times New Roman"/>
                <w:i/>
                <w:iCs/>
                <w:color w:val="333333"/>
                <w:sz w:val="16"/>
                <w:szCs w:val="16"/>
                <w:lang w:eastAsia="ru-RU"/>
              </w:rPr>
              <w:t>(при наличии таких требований)</w:t>
            </w:r>
          </w:p>
        </w:tc>
      </w:tr>
      <w:tr w:rsidR="003D2348" w:rsidRPr="003D2348" w14:paraId="2E2FD6D4" w14:textId="77777777" w:rsidTr="003D2348">
        <w:trPr>
          <w:gridAfter w:val="1"/>
          <w:wAfter w:w="39" w:type="dxa"/>
        </w:trPr>
        <w:tc>
          <w:tcPr>
            <w:tcW w:w="559"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081A9DE1"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851"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0027884D"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425"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07A490FF"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1466" w:type="dxa"/>
            <w:vMerge w:val="restar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F5B41C2" w14:textId="77777777" w:rsidR="003D2348" w:rsidRPr="003D2348" w:rsidRDefault="003D2348" w:rsidP="009E5695">
            <w:pPr>
              <w:spacing w:after="0" w:line="276" w:lineRule="auto"/>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Наименование товара (работы, услуги)</w:t>
            </w:r>
          </w:p>
        </w:tc>
        <w:tc>
          <w:tcPr>
            <w:tcW w:w="1569" w:type="dxa"/>
            <w:vMerge w:val="restar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7AF67D64" w14:textId="77777777" w:rsidR="003D2348" w:rsidRPr="003D2348" w:rsidRDefault="003D2348" w:rsidP="009E5695">
            <w:pPr>
              <w:spacing w:after="0" w:line="276" w:lineRule="auto"/>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Качественные и технические характеристики объекта закупки</w:t>
            </w:r>
          </w:p>
        </w:tc>
        <w:tc>
          <w:tcPr>
            <w:tcW w:w="1456" w:type="dxa"/>
            <w:vMerge w:val="restart"/>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D3552A6" w14:textId="77777777" w:rsidR="003D2348" w:rsidRPr="003D2348" w:rsidRDefault="003D2348" w:rsidP="009E5695">
            <w:pPr>
              <w:spacing w:after="0" w:line="276" w:lineRule="auto"/>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Обоснование заявленных качественных и технических характеристик объекта закупки</w:t>
            </w:r>
          </w:p>
        </w:tc>
        <w:tc>
          <w:tcPr>
            <w:tcW w:w="2357" w:type="dxa"/>
            <w:gridSpan w:val="2"/>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1B084BE" w14:textId="77777777" w:rsidR="003D2348" w:rsidRPr="003D2348" w:rsidRDefault="003D2348" w:rsidP="009E5695">
            <w:pPr>
              <w:spacing w:after="0" w:line="276" w:lineRule="auto"/>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Количественные характеристики объекта закупки</w:t>
            </w:r>
          </w:p>
        </w:tc>
        <w:tc>
          <w:tcPr>
            <w:tcW w:w="1122" w:type="dxa"/>
            <w:gridSpan w:val="3"/>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4BE15014"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992"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1DC9EE0D"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1276"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66BE39F1"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677" w:type="dxa"/>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2AC1CEDC"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992" w:type="dxa"/>
            <w:gridSpan w:val="3"/>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68298E82"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1527" w:type="dxa"/>
            <w:gridSpan w:val="2"/>
            <w:vMerge/>
            <w:tcBorders>
              <w:top w:val="dotted" w:sz="6" w:space="0" w:color="CCCCCC"/>
              <w:left w:val="dotted" w:sz="6" w:space="0" w:color="CCCCCC"/>
              <w:bottom w:val="dotted" w:sz="6" w:space="0" w:color="CCCCCC"/>
              <w:right w:val="dotted" w:sz="6" w:space="0" w:color="CCCCCC"/>
            </w:tcBorders>
            <w:shd w:val="clear" w:color="auto" w:fill="F6F6F6"/>
            <w:vAlign w:val="center"/>
            <w:hideMark/>
          </w:tcPr>
          <w:p w14:paraId="1D4D0119"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r>
      <w:tr w:rsidR="003D2348" w:rsidRPr="003D2348" w14:paraId="52A571FC" w14:textId="77777777" w:rsidTr="003D2348">
        <w:trPr>
          <w:gridAfter w:val="1"/>
          <w:wAfter w:w="39" w:type="dxa"/>
        </w:trPr>
        <w:tc>
          <w:tcPr>
            <w:tcW w:w="559" w:type="dxa"/>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7C514613"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851" w:type="dxa"/>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54FA368B"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425" w:type="dxa"/>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1E0B6537"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1466" w:type="dxa"/>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3636A5FB" w14:textId="77777777" w:rsidR="003D2348" w:rsidRPr="003D2348" w:rsidRDefault="003D2348" w:rsidP="009E5695">
            <w:pPr>
              <w:spacing w:after="0" w:line="276" w:lineRule="auto"/>
              <w:rPr>
                <w:rFonts w:ascii="Times New Roman" w:eastAsia="Times New Roman" w:hAnsi="Times New Roman" w:cs="Times New Roman"/>
                <w:color w:val="333333"/>
                <w:sz w:val="16"/>
                <w:szCs w:val="16"/>
                <w:lang w:eastAsia="ru-RU"/>
              </w:rPr>
            </w:pPr>
          </w:p>
        </w:tc>
        <w:tc>
          <w:tcPr>
            <w:tcW w:w="1569" w:type="dxa"/>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698A4E18" w14:textId="77777777" w:rsidR="003D2348" w:rsidRPr="003D2348" w:rsidRDefault="003D2348" w:rsidP="009E5695">
            <w:pPr>
              <w:spacing w:after="0" w:line="276" w:lineRule="auto"/>
              <w:rPr>
                <w:rFonts w:ascii="Times New Roman" w:eastAsia="Times New Roman" w:hAnsi="Times New Roman" w:cs="Times New Roman"/>
                <w:color w:val="333333"/>
                <w:sz w:val="16"/>
                <w:szCs w:val="16"/>
                <w:lang w:eastAsia="ru-RU"/>
              </w:rPr>
            </w:pPr>
          </w:p>
        </w:tc>
        <w:tc>
          <w:tcPr>
            <w:tcW w:w="1456" w:type="dxa"/>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79E2EC98" w14:textId="77777777" w:rsidR="003D2348" w:rsidRPr="003D2348" w:rsidRDefault="003D2348" w:rsidP="009E5695">
            <w:pPr>
              <w:spacing w:after="0" w:line="276" w:lineRule="auto"/>
              <w:rPr>
                <w:rFonts w:ascii="Times New Roman" w:eastAsia="Times New Roman" w:hAnsi="Times New Roman" w:cs="Times New Roman"/>
                <w:color w:val="333333"/>
                <w:sz w:val="16"/>
                <w:szCs w:val="16"/>
                <w:lang w:eastAsia="ru-RU"/>
              </w:rPr>
            </w:pPr>
          </w:p>
        </w:tc>
        <w:tc>
          <w:tcPr>
            <w:tcW w:w="109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19B896B" w14:textId="77777777" w:rsidR="003D2348" w:rsidRPr="003D2348" w:rsidRDefault="003D2348" w:rsidP="009E5695">
            <w:pPr>
              <w:spacing w:after="0" w:line="276" w:lineRule="auto"/>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Единица измерения</w:t>
            </w:r>
          </w:p>
        </w:tc>
        <w:tc>
          <w:tcPr>
            <w:tcW w:w="1259"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6F38DA3" w14:textId="77777777" w:rsidR="003D2348" w:rsidRPr="003D2348" w:rsidRDefault="003D2348" w:rsidP="009E5695">
            <w:pPr>
              <w:spacing w:after="0" w:line="276" w:lineRule="auto"/>
              <w:jc w:val="center"/>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16"/>
                <w:szCs w:val="16"/>
                <w:lang w:eastAsia="ru-RU"/>
              </w:rPr>
              <w:t>Количество, объем закупки</w:t>
            </w:r>
          </w:p>
        </w:tc>
        <w:tc>
          <w:tcPr>
            <w:tcW w:w="1122" w:type="dxa"/>
            <w:gridSpan w:val="3"/>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188D6FCC"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992" w:type="dxa"/>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0506A6D3"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1276" w:type="dxa"/>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6B3AAB97"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677" w:type="dxa"/>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44D5AFE0"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992" w:type="dxa"/>
            <w:gridSpan w:val="3"/>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54C8ED21"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1527" w:type="dxa"/>
            <w:gridSpan w:val="2"/>
            <w:vMerge/>
            <w:tcBorders>
              <w:top w:val="dotted" w:sz="6" w:space="0" w:color="CCCCCC"/>
              <w:left w:val="dotted" w:sz="6" w:space="0" w:color="CCCCCC"/>
              <w:bottom w:val="dotted" w:sz="6" w:space="0" w:color="CCCCCC"/>
              <w:right w:val="dotted" w:sz="6" w:space="0" w:color="CCCCCC"/>
            </w:tcBorders>
            <w:shd w:val="clear" w:color="auto" w:fill="FFFFFF"/>
            <w:vAlign w:val="center"/>
            <w:hideMark/>
          </w:tcPr>
          <w:p w14:paraId="3B3DF324"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r>
      <w:tr w:rsidR="003D2348" w:rsidRPr="003D2348" w14:paraId="215DCBD5" w14:textId="77777777" w:rsidTr="003D2348">
        <w:trPr>
          <w:gridAfter w:val="1"/>
          <w:wAfter w:w="34" w:type="dxa"/>
        </w:trPr>
        <w:tc>
          <w:tcPr>
            <w:tcW w:w="559"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012BC72"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1</w:t>
            </w:r>
          </w:p>
        </w:tc>
        <w:tc>
          <w:tcPr>
            <w:tcW w:w="85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59D42A78"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2</w:t>
            </w:r>
          </w:p>
        </w:tc>
        <w:tc>
          <w:tcPr>
            <w:tcW w:w="425"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3B6E1B41"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3</w:t>
            </w:r>
          </w:p>
        </w:tc>
        <w:tc>
          <w:tcPr>
            <w:tcW w:w="1466"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0A186867"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4</w:t>
            </w:r>
          </w:p>
        </w:tc>
        <w:tc>
          <w:tcPr>
            <w:tcW w:w="1569"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6569FE73"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5</w:t>
            </w:r>
          </w:p>
        </w:tc>
        <w:tc>
          <w:tcPr>
            <w:tcW w:w="1456"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2E53631C"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6</w:t>
            </w:r>
          </w:p>
        </w:tc>
        <w:tc>
          <w:tcPr>
            <w:tcW w:w="109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500E0123"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7</w:t>
            </w:r>
          </w:p>
        </w:tc>
        <w:tc>
          <w:tcPr>
            <w:tcW w:w="1259"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444E7EFF"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8</w:t>
            </w:r>
          </w:p>
        </w:tc>
        <w:tc>
          <w:tcPr>
            <w:tcW w:w="1122" w:type="dxa"/>
            <w:gridSpan w:val="3"/>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126AC9F7"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9</w:t>
            </w:r>
          </w:p>
        </w:tc>
        <w:tc>
          <w:tcPr>
            <w:tcW w:w="992"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25D2CD97"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10</w:t>
            </w:r>
          </w:p>
        </w:tc>
        <w:tc>
          <w:tcPr>
            <w:tcW w:w="1276"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2325F0ED"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11</w:t>
            </w:r>
          </w:p>
        </w:tc>
        <w:tc>
          <w:tcPr>
            <w:tcW w:w="677"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01986A20"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12</w:t>
            </w:r>
          </w:p>
        </w:tc>
        <w:tc>
          <w:tcPr>
            <w:tcW w:w="993" w:type="dxa"/>
            <w:gridSpan w:val="3"/>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4F2BFFAD"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13</w:t>
            </w:r>
          </w:p>
        </w:tc>
        <w:tc>
          <w:tcPr>
            <w:tcW w:w="1531" w:type="dxa"/>
            <w:gridSpan w:val="2"/>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65FC7693"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14</w:t>
            </w:r>
          </w:p>
        </w:tc>
      </w:tr>
      <w:tr w:rsidR="003D2348" w:rsidRPr="003D2348" w14:paraId="60623E5B" w14:textId="77777777" w:rsidTr="003D2348">
        <w:trPr>
          <w:gridAfter w:val="2"/>
          <w:wAfter w:w="63" w:type="dxa"/>
        </w:trPr>
        <w:tc>
          <w:tcPr>
            <w:tcW w:w="559"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6616978"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lastRenderedPageBreak/>
              <w:t> </w:t>
            </w:r>
          </w:p>
        </w:tc>
        <w:tc>
          <w:tcPr>
            <w:tcW w:w="85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0217F830"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425"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6C9909E0"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466"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461CB84F"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569"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56D788B0"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456"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25A3A78C"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09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125F7703"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259"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736556B3"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122" w:type="dxa"/>
            <w:gridSpan w:val="3"/>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11BBFC1A"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992"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73C33AA6"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276"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23ADDDE7"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202" w:type="dxa"/>
            <w:gridSpan w:val="2"/>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6026BA76"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439"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48CC2F03"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531" w:type="dxa"/>
            <w:gridSpan w:val="2"/>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5C346061"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r>
      <w:tr w:rsidR="003D2348" w:rsidRPr="003D2348" w14:paraId="5AFCDE34" w14:textId="77777777" w:rsidTr="003D2348">
        <w:trPr>
          <w:gridAfter w:val="2"/>
          <w:wAfter w:w="63" w:type="dxa"/>
        </w:trPr>
        <w:tc>
          <w:tcPr>
            <w:tcW w:w="559"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33FF1016"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85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B18EC77"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Итого по лоту</w:t>
            </w:r>
          </w:p>
        </w:tc>
        <w:tc>
          <w:tcPr>
            <w:tcW w:w="425"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66346E37"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466"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04751DC8"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569"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1C04476B"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456"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6B348B77"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09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59D74BE4"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259"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338746D1"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122" w:type="dxa"/>
            <w:gridSpan w:val="3"/>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67B4835C"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992"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13204C8C"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276"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59254E74"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202" w:type="dxa"/>
            <w:gridSpan w:val="2"/>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073FAFCE"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439"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31482863"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531" w:type="dxa"/>
            <w:gridSpan w:val="2"/>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38421A6F"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r>
      <w:tr w:rsidR="003D2348" w:rsidRPr="003D2348" w14:paraId="0D734ED9" w14:textId="77777777" w:rsidTr="003D2348">
        <w:trPr>
          <w:gridAfter w:val="2"/>
          <w:wAfter w:w="63" w:type="dxa"/>
        </w:trPr>
        <w:tc>
          <w:tcPr>
            <w:tcW w:w="559"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1E54E7A"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85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45007324"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Итого по закупке</w:t>
            </w:r>
          </w:p>
        </w:tc>
        <w:tc>
          <w:tcPr>
            <w:tcW w:w="425"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3D4DF73B"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466"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73127363"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569"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25E19ED1"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456"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5B968985"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09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3926AC1A"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259"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1BA533CB"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122" w:type="dxa"/>
            <w:gridSpan w:val="3"/>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2BC0BE20"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992"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1C4AA120"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276"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761417BF"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202" w:type="dxa"/>
            <w:gridSpan w:val="2"/>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7BDFF365"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439"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59895104"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531" w:type="dxa"/>
            <w:gridSpan w:val="2"/>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bottom"/>
            <w:hideMark/>
          </w:tcPr>
          <w:p w14:paraId="03F5F2E1"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r>
      <w:tr w:rsidR="003D2348" w:rsidRPr="003D2348" w14:paraId="35A2568D" w14:textId="77777777" w:rsidTr="003D2348">
        <w:trPr>
          <w:gridAfter w:val="2"/>
          <w:wAfter w:w="63" w:type="dxa"/>
        </w:trPr>
        <w:tc>
          <w:tcPr>
            <w:tcW w:w="559"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1BA49BA6" w14:textId="77777777" w:rsidR="003D2348" w:rsidRPr="003D2348" w:rsidRDefault="003D2348" w:rsidP="009E5695">
            <w:pPr>
              <w:spacing w:after="0" w:line="276" w:lineRule="auto"/>
              <w:jc w:val="center"/>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851"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14F3E75B"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425"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6BFF3C70"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466"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39BE7F3C"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569"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5C240606"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456"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6D07FD3A"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098"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668A8D3C"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259"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6C5917AD"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122" w:type="dxa"/>
            <w:gridSpan w:val="3"/>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30EE42BB"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992"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3F82D594"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276"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194859D9"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202" w:type="dxa"/>
            <w:gridSpan w:val="2"/>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07AB8D76"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439"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5B5EA11C"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c>
          <w:tcPr>
            <w:tcW w:w="1531" w:type="dxa"/>
            <w:gridSpan w:val="2"/>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bottom"/>
            <w:hideMark/>
          </w:tcPr>
          <w:p w14:paraId="5857A6AE"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tc>
      </w:tr>
      <w:tr w:rsidR="003D2348" w:rsidRPr="003D2348" w14:paraId="146A8A5D" w14:textId="77777777" w:rsidTr="003D2348">
        <w:trPr>
          <w:gridAfter w:val="2"/>
          <w:wAfter w:w="63" w:type="dxa"/>
        </w:trPr>
        <w:tc>
          <w:tcPr>
            <w:tcW w:w="559"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FDF23EF" w14:textId="77777777" w:rsidR="003D2348" w:rsidRPr="003D2348" w:rsidRDefault="003D2348" w:rsidP="009E5695">
            <w:pPr>
              <w:spacing w:after="0" w:line="276" w:lineRule="auto"/>
              <w:rPr>
                <w:rFonts w:ascii="Times New Roman" w:eastAsia="Times New Roman" w:hAnsi="Times New Roman" w:cs="Times New Roman"/>
                <w:color w:val="333333"/>
                <w:sz w:val="20"/>
                <w:szCs w:val="20"/>
                <w:lang w:eastAsia="ru-RU"/>
              </w:rPr>
            </w:pPr>
          </w:p>
        </w:tc>
        <w:tc>
          <w:tcPr>
            <w:tcW w:w="851"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E7250F5" w14:textId="77777777" w:rsidR="003D2348" w:rsidRPr="003D2348" w:rsidRDefault="003D2348" w:rsidP="009E5695">
            <w:pPr>
              <w:spacing w:after="0" w:line="276" w:lineRule="auto"/>
              <w:rPr>
                <w:rFonts w:ascii="Times New Roman" w:eastAsia="Times New Roman" w:hAnsi="Times New Roman" w:cs="Times New Roman"/>
                <w:sz w:val="20"/>
                <w:szCs w:val="20"/>
                <w:lang w:eastAsia="ru-RU"/>
              </w:rPr>
            </w:pPr>
          </w:p>
        </w:tc>
        <w:tc>
          <w:tcPr>
            <w:tcW w:w="425"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22988545" w14:textId="77777777" w:rsidR="003D2348" w:rsidRPr="003D2348" w:rsidRDefault="003D2348" w:rsidP="009E5695">
            <w:pPr>
              <w:spacing w:after="0" w:line="276" w:lineRule="auto"/>
              <w:rPr>
                <w:rFonts w:ascii="Times New Roman" w:eastAsia="Times New Roman" w:hAnsi="Times New Roman" w:cs="Times New Roman"/>
                <w:sz w:val="20"/>
                <w:szCs w:val="20"/>
                <w:lang w:eastAsia="ru-RU"/>
              </w:rPr>
            </w:pPr>
          </w:p>
        </w:tc>
        <w:tc>
          <w:tcPr>
            <w:tcW w:w="1466"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03D7FBB" w14:textId="77777777" w:rsidR="003D2348" w:rsidRPr="003D2348" w:rsidRDefault="003D2348" w:rsidP="009E5695">
            <w:pPr>
              <w:spacing w:after="0" w:line="276" w:lineRule="auto"/>
              <w:rPr>
                <w:rFonts w:ascii="Times New Roman" w:eastAsia="Times New Roman" w:hAnsi="Times New Roman" w:cs="Times New Roman"/>
                <w:sz w:val="20"/>
                <w:szCs w:val="20"/>
                <w:lang w:eastAsia="ru-RU"/>
              </w:rPr>
            </w:pPr>
          </w:p>
        </w:tc>
        <w:tc>
          <w:tcPr>
            <w:tcW w:w="1569"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25A16B4" w14:textId="77777777" w:rsidR="003D2348" w:rsidRPr="003D2348" w:rsidRDefault="003D2348" w:rsidP="009E5695">
            <w:pPr>
              <w:spacing w:after="0" w:line="276" w:lineRule="auto"/>
              <w:rPr>
                <w:rFonts w:ascii="Times New Roman" w:eastAsia="Times New Roman" w:hAnsi="Times New Roman" w:cs="Times New Roman"/>
                <w:sz w:val="20"/>
                <w:szCs w:val="20"/>
                <w:lang w:eastAsia="ru-RU"/>
              </w:rPr>
            </w:pPr>
          </w:p>
        </w:tc>
        <w:tc>
          <w:tcPr>
            <w:tcW w:w="1456"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525D534" w14:textId="77777777" w:rsidR="003D2348" w:rsidRPr="003D2348" w:rsidRDefault="003D2348" w:rsidP="009E5695">
            <w:pPr>
              <w:spacing w:after="0" w:line="276" w:lineRule="auto"/>
              <w:rPr>
                <w:rFonts w:ascii="Times New Roman" w:eastAsia="Times New Roman" w:hAnsi="Times New Roman" w:cs="Times New Roman"/>
                <w:sz w:val="20"/>
                <w:szCs w:val="20"/>
                <w:lang w:eastAsia="ru-RU"/>
              </w:rPr>
            </w:pPr>
          </w:p>
        </w:tc>
        <w:tc>
          <w:tcPr>
            <w:tcW w:w="1098"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770EF41" w14:textId="77777777" w:rsidR="003D2348" w:rsidRPr="003D2348" w:rsidRDefault="003D2348" w:rsidP="009E5695">
            <w:pPr>
              <w:spacing w:after="0" w:line="276" w:lineRule="auto"/>
              <w:rPr>
                <w:rFonts w:ascii="Times New Roman" w:eastAsia="Times New Roman" w:hAnsi="Times New Roman" w:cs="Times New Roman"/>
                <w:sz w:val="20"/>
                <w:szCs w:val="20"/>
                <w:lang w:eastAsia="ru-RU"/>
              </w:rPr>
            </w:pPr>
          </w:p>
        </w:tc>
        <w:tc>
          <w:tcPr>
            <w:tcW w:w="1259"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12974F68" w14:textId="77777777" w:rsidR="003D2348" w:rsidRPr="003D2348" w:rsidRDefault="003D2348" w:rsidP="009E5695">
            <w:pPr>
              <w:spacing w:after="0" w:line="276" w:lineRule="auto"/>
              <w:rPr>
                <w:rFonts w:ascii="Times New Roman" w:eastAsia="Times New Roman" w:hAnsi="Times New Roman" w:cs="Times New Roman"/>
                <w:sz w:val="20"/>
                <w:szCs w:val="20"/>
                <w:lang w:eastAsia="ru-RU"/>
              </w:rPr>
            </w:pPr>
          </w:p>
        </w:tc>
        <w:tc>
          <w:tcPr>
            <w:tcW w:w="464"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51CE0480" w14:textId="77777777" w:rsidR="003D2348" w:rsidRPr="003D2348" w:rsidRDefault="003D2348" w:rsidP="009E5695">
            <w:pPr>
              <w:spacing w:after="0" w:line="276" w:lineRule="auto"/>
              <w:rPr>
                <w:rFonts w:ascii="Times New Roman" w:eastAsia="Times New Roman" w:hAnsi="Times New Roman" w:cs="Times New Roman"/>
                <w:sz w:val="20"/>
                <w:szCs w:val="20"/>
                <w:lang w:eastAsia="ru-RU"/>
              </w:rPr>
            </w:pPr>
          </w:p>
        </w:tc>
        <w:tc>
          <w:tcPr>
            <w:tcW w:w="658" w:type="dxa"/>
            <w:gridSpan w:val="2"/>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678F736C" w14:textId="77777777" w:rsidR="003D2348" w:rsidRPr="003D2348" w:rsidRDefault="003D2348" w:rsidP="009E5695">
            <w:pPr>
              <w:spacing w:after="0" w:line="276" w:lineRule="auto"/>
              <w:rPr>
                <w:rFonts w:ascii="Times New Roman" w:eastAsia="Times New Roman" w:hAnsi="Times New Roman" w:cs="Times New Roman"/>
                <w:sz w:val="20"/>
                <w:szCs w:val="20"/>
                <w:lang w:eastAsia="ru-RU"/>
              </w:rPr>
            </w:pPr>
          </w:p>
        </w:tc>
        <w:tc>
          <w:tcPr>
            <w:tcW w:w="992"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54BD6AC" w14:textId="77777777" w:rsidR="003D2348" w:rsidRPr="003D2348" w:rsidRDefault="003D2348" w:rsidP="009E5695">
            <w:pPr>
              <w:spacing w:after="0" w:line="276" w:lineRule="auto"/>
              <w:rPr>
                <w:rFonts w:ascii="Times New Roman" w:eastAsia="Times New Roman" w:hAnsi="Times New Roman" w:cs="Times New Roman"/>
                <w:sz w:val="20"/>
                <w:szCs w:val="20"/>
                <w:lang w:eastAsia="ru-RU"/>
              </w:rPr>
            </w:pPr>
          </w:p>
        </w:tc>
        <w:tc>
          <w:tcPr>
            <w:tcW w:w="1276"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9772F31" w14:textId="77777777" w:rsidR="003D2348" w:rsidRPr="003D2348" w:rsidRDefault="003D2348" w:rsidP="009E5695">
            <w:pPr>
              <w:spacing w:after="0" w:line="276" w:lineRule="auto"/>
              <w:rPr>
                <w:rFonts w:ascii="Times New Roman" w:eastAsia="Times New Roman" w:hAnsi="Times New Roman" w:cs="Times New Roman"/>
                <w:sz w:val="20"/>
                <w:szCs w:val="20"/>
                <w:lang w:eastAsia="ru-RU"/>
              </w:rPr>
            </w:pPr>
          </w:p>
        </w:tc>
        <w:tc>
          <w:tcPr>
            <w:tcW w:w="1202" w:type="dxa"/>
            <w:gridSpan w:val="2"/>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7C5A592B" w14:textId="77777777" w:rsidR="003D2348" w:rsidRPr="003D2348" w:rsidRDefault="003D2348" w:rsidP="009E5695">
            <w:pPr>
              <w:spacing w:after="0" w:line="276" w:lineRule="auto"/>
              <w:rPr>
                <w:rFonts w:ascii="Times New Roman" w:eastAsia="Times New Roman" w:hAnsi="Times New Roman" w:cs="Times New Roman"/>
                <w:sz w:val="20"/>
                <w:szCs w:val="20"/>
                <w:lang w:eastAsia="ru-RU"/>
              </w:rPr>
            </w:pPr>
          </w:p>
        </w:tc>
        <w:tc>
          <w:tcPr>
            <w:tcW w:w="439"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311BB5D1" w14:textId="77777777" w:rsidR="003D2348" w:rsidRPr="003D2348" w:rsidRDefault="003D2348" w:rsidP="009E5695">
            <w:pPr>
              <w:spacing w:after="0" w:line="276" w:lineRule="auto"/>
              <w:rPr>
                <w:rFonts w:ascii="Times New Roman" w:eastAsia="Times New Roman" w:hAnsi="Times New Roman" w:cs="Times New Roman"/>
                <w:sz w:val="20"/>
                <w:szCs w:val="20"/>
                <w:lang w:eastAsia="ru-RU"/>
              </w:rPr>
            </w:pPr>
          </w:p>
        </w:tc>
        <w:tc>
          <w:tcPr>
            <w:tcW w:w="1531" w:type="dxa"/>
            <w:gridSpan w:val="2"/>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F1ADBAF" w14:textId="77777777" w:rsidR="003D2348" w:rsidRPr="003D2348" w:rsidRDefault="003D2348" w:rsidP="009E5695">
            <w:pPr>
              <w:spacing w:after="0" w:line="276" w:lineRule="auto"/>
              <w:rPr>
                <w:rFonts w:ascii="Times New Roman" w:eastAsia="Times New Roman" w:hAnsi="Times New Roman" w:cs="Times New Roman"/>
                <w:sz w:val="20"/>
                <w:szCs w:val="20"/>
                <w:lang w:eastAsia="ru-RU"/>
              </w:rPr>
            </w:pPr>
          </w:p>
        </w:tc>
      </w:tr>
    </w:tbl>
    <w:p w14:paraId="564AD7B1" w14:textId="77777777" w:rsidR="003D2348" w:rsidRPr="003D2348" w:rsidRDefault="003D2348"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 </w:t>
      </w:r>
    </w:p>
    <w:p w14:paraId="10418D33" w14:textId="77777777" w:rsidR="003D2348" w:rsidRPr="003D2348" w:rsidRDefault="003D2348"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Ответственный исполнитель ________________________________________________   ____________________    _________________________________________</w:t>
      </w:r>
    </w:p>
    <w:p w14:paraId="3DD2A695" w14:textId="6EE76100" w:rsidR="003D2348" w:rsidRPr="003D2348" w:rsidRDefault="003D2348" w:rsidP="009E5695">
      <w:pPr>
        <w:shd w:val="clear" w:color="auto" w:fill="FFFFFF"/>
        <w:spacing w:after="0" w:line="276" w:lineRule="auto"/>
        <w:rPr>
          <w:rFonts w:ascii="Times New Roman" w:eastAsia="Times New Roman" w:hAnsi="Times New Roman" w:cs="Times New Roman"/>
          <w:color w:val="333333"/>
          <w:sz w:val="16"/>
          <w:szCs w:val="16"/>
          <w:lang w:eastAsia="ru-RU"/>
        </w:rPr>
      </w:pPr>
      <w:r w:rsidRPr="003D2348">
        <w:rPr>
          <w:rFonts w:ascii="Times New Roman" w:eastAsia="Times New Roman" w:hAnsi="Times New Roman" w:cs="Times New Roman"/>
          <w:color w:val="333333"/>
          <w:sz w:val="20"/>
          <w:szCs w:val="20"/>
          <w:lang w:eastAsia="ru-RU"/>
        </w:rPr>
        <w:t xml:space="preserve">                                                                                            </w:t>
      </w:r>
      <w:r w:rsidRPr="003D2348">
        <w:rPr>
          <w:rFonts w:ascii="Times New Roman" w:eastAsia="Times New Roman" w:hAnsi="Times New Roman" w:cs="Times New Roman"/>
          <w:color w:val="333333"/>
          <w:sz w:val="16"/>
          <w:szCs w:val="16"/>
          <w:lang w:eastAsia="ru-RU"/>
        </w:rPr>
        <w:t>(</w:t>
      </w:r>
      <w:proofErr w:type="gramStart"/>
      <w:r w:rsidRPr="003D2348">
        <w:rPr>
          <w:rFonts w:ascii="Times New Roman" w:eastAsia="Times New Roman" w:hAnsi="Times New Roman" w:cs="Times New Roman"/>
          <w:color w:val="333333"/>
          <w:sz w:val="16"/>
          <w:szCs w:val="16"/>
          <w:lang w:eastAsia="ru-RU"/>
        </w:rPr>
        <w:t>должность)   </w:t>
      </w:r>
      <w:proofErr w:type="gramEnd"/>
      <w:r w:rsidRPr="003D2348">
        <w:rPr>
          <w:rFonts w:ascii="Times New Roman" w:eastAsia="Times New Roman" w:hAnsi="Times New Roman" w:cs="Times New Roman"/>
          <w:color w:val="333333"/>
          <w:sz w:val="16"/>
          <w:szCs w:val="16"/>
          <w:lang w:eastAsia="ru-RU"/>
        </w:rPr>
        <w:t xml:space="preserve">                                            </w:t>
      </w:r>
      <w:r>
        <w:rPr>
          <w:rFonts w:ascii="Times New Roman" w:eastAsia="Times New Roman" w:hAnsi="Times New Roman" w:cs="Times New Roman"/>
          <w:color w:val="333333"/>
          <w:sz w:val="16"/>
          <w:szCs w:val="16"/>
          <w:lang w:eastAsia="ru-RU"/>
        </w:rPr>
        <w:t xml:space="preserve">            </w:t>
      </w:r>
      <w:r w:rsidRPr="003D2348">
        <w:rPr>
          <w:rFonts w:ascii="Times New Roman" w:eastAsia="Times New Roman" w:hAnsi="Times New Roman" w:cs="Times New Roman"/>
          <w:color w:val="333333"/>
          <w:sz w:val="16"/>
          <w:szCs w:val="16"/>
          <w:lang w:eastAsia="ru-RU"/>
        </w:rPr>
        <w:t>(подпись)                                         (расшифровка подписи)</w:t>
      </w:r>
    </w:p>
    <w:p w14:paraId="554D7FCA" w14:textId="1AD741C8" w:rsidR="003D2348" w:rsidRPr="003D2348" w:rsidRDefault="003D2348" w:rsidP="009E5695">
      <w:pPr>
        <w:shd w:val="clear" w:color="auto" w:fill="FFFFFF"/>
        <w:spacing w:after="0" w:line="276" w:lineRule="auto"/>
        <w:rPr>
          <w:rFonts w:ascii="Times New Roman" w:eastAsia="Times New Roman" w:hAnsi="Times New Roman" w:cs="Times New Roman"/>
          <w:color w:val="333333"/>
          <w:sz w:val="20"/>
          <w:szCs w:val="20"/>
          <w:lang w:eastAsia="ru-RU"/>
        </w:rPr>
      </w:pPr>
      <w:r w:rsidRPr="003D2348">
        <w:rPr>
          <w:rFonts w:ascii="Times New Roman" w:eastAsia="Times New Roman" w:hAnsi="Times New Roman" w:cs="Times New Roman"/>
          <w:color w:val="333333"/>
          <w:sz w:val="20"/>
          <w:szCs w:val="20"/>
          <w:lang w:eastAsia="ru-RU"/>
        </w:rPr>
        <w:t>«_____» _____________________ 202</w:t>
      </w:r>
      <w:r>
        <w:rPr>
          <w:rFonts w:ascii="Times New Roman" w:eastAsia="Times New Roman" w:hAnsi="Times New Roman" w:cs="Times New Roman"/>
          <w:color w:val="333333"/>
          <w:sz w:val="20"/>
          <w:szCs w:val="20"/>
          <w:lang w:eastAsia="ru-RU"/>
        </w:rPr>
        <w:t>__</w:t>
      </w:r>
      <w:r w:rsidRPr="003D2348">
        <w:rPr>
          <w:rFonts w:ascii="Times New Roman" w:eastAsia="Times New Roman" w:hAnsi="Times New Roman" w:cs="Times New Roman"/>
          <w:color w:val="333333"/>
          <w:sz w:val="20"/>
          <w:szCs w:val="20"/>
          <w:lang w:eastAsia="ru-RU"/>
        </w:rPr>
        <w:t xml:space="preserve"> г.</w:t>
      </w:r>
    </w:p>
    <w:p w14:paraId="1A1AC9A1" w14:textId="2CD55BF2" w:rsidR="007370C0" w:rsidRPr="002602FD" w:rsidRDefault="007370C0" w:rsidP="009E5695">
      <w:pPr>
        <w:spacing w:after="0" w:line="276" w:lineRule="auto"/>
        <w:rPr>
          <w:rFonts w:ascii="Times New Roman" w:eastAsia="Times New Roman" w:hAnsi="Times New Roman" w:cs="Times New Roman"/>
          <w:color w:val="000000"/>
          <w:sz w:val="20"/>
          <w:szCs w:val="20"/>
          <w:lang w:eastAsia="ru-RU"/>
        </w:rPr>
      </w:pPr>
    </w:p>
    <w:p w14:paraId="7A38B227" w14:textId="77777777" w:rsidR="009F60E8" w:rsidRPr="002602FD" w:rsidRDefault="009F60E8">
      <w:pPr>
        <w:spacing w:after="0" w:line="276" w:lineRule="auto"/>
        <w:rPr>
          <w:rFonts w:ascii="Times New Roman" w:eastAsia="Times New Roman" w:hAnsi="Times New Roman" w:cs="Times New Roman"/>
          <w:color w:val="000000"/>
          <w:sz w:val="20"/>
          <w:szCs w:val="20"/>
          <w:lang w:eastAsia="ru-RU"/>
        </w:rPr>
      </w:pPr>
    </w:p>
    <w:sectPr w:rsidR="009F60E8" w:rsidRPr="002602FD" w:rsidSect="001758CE">
      <w:headerReference w:type="even" r:id="rId26"/>
      <w:headerReference w:type="default" r:id="rId27"/>
      <w:footerReference w:type="even" r:id="rId28"/>
      <w:footerReference w:type="default" r:id="rId29"/>
      <w:headerReference w:type="first" r:id="rId30"/>
      <w:footerReference w:type="first" r:id="rId31"/>
      <w:pgSz w:w="16834" w:h="11904" w:orient="landscape"/>
      <w:pgMar w:top="752" w:right="424" w:bottom="14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4C32E" w14:textId="77777777" w:rsidR="007B7676" w:rsidRDefault="007B7676" w:rsidP="009F6FE5">
      <w:pPr>
        <w:spacing w:after="0" w:line="240" w:lineRule="auto"/>
      </w:pPr>
      <w:r>
        <w:separator/>
      </w:r>
    </w:p>
  </w:endnote>
  <w:endnote w:type="continuationSeparator" w:id="0">
    <w:p w14:paraId="1B12416B" w14:textId="77777777" w:rsidR="007B7676" w:rsidRDefault="007B7676" w:rsidP="009F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26102" w14:textId="77777777" w:rsidR="00BF1A76" w:rsidRDefault="00BF1A76">
    <w:pPr>
      <w:spacing w:after="0"/>
      <w:ind w:right="20"/>
      <w:jc w:val="center"/>
    </w:pPr>
    <w:r>
      <w:fldChar w:fldCharType="begin"/>
    </w:r>
    <w:r>
      <w:instrText xml:space="preserve"> PAGE   \* MERGEFORMAT </w:instrText>
    </w:r>
    <w:r>
      <w:fldChar w:fldCharType="separate"/>
    </w:r>
    <w:r>
      <w:rPr>
        <w:rFonts w:ascii="Times New Roman" w:eastAsia="Times New Roman" w:hAnsi="Times New Roman" w:cs="Times New Roma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D2463" w14:textId="77777777" w:rsidR="00BF1A76" w:rsidRDefault="00BF1A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6D96" w14:textId="77777777" w:rsidR="00BF1A76" w:rsidRDefault="00BF1A7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3A1D" w14:textId="77777777" w:rsidR="00BF1A76" w:rsidRDefault="00BF1A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DA18F" w14:textId="77777777" w:rsidR="007B7676" w:rsidRDefault="007B7676" w:rsidP="009F6FE5">
      <w:pPr>
        <w:spacing w:after="0" w:line="240" w:lineRule="auto"/>
      </w:pPr>
      <w:r>
        <w:separator/>
      </w:r>
    </w:p>
  </w:footnote>
  <w:footnote w:type="continuationSeparator" w:id="0">
    <w:p w14:paraId="55F9B6E1" w14:textId="77777777" w:rsidR="007B7676" w:rsidRDefault="007B7676" w:rsidP="009F6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98AA2" w14:textId="77777777" w:rsidR="00BF1A76" w:rsidRDefault="00BF1A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0ECD" w14:textId="77777777" w:rsidR="00BF1A76" w:rsidRDefault="00BF1A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4519" w14:textId="77777777" w:rsidR="00BF1A76" w:rsidRDefault="00BF1A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4FB3"/>
    <w:multiLevelType w:val="hybridMultilevel"/>
    <w:tmpl w:val="33C8F0AC"/>
    <w:lvl w:ilvl="0" w:tplc="81F8908A">
      <w:start w:val="1"/>
      <w:numFmt w:val="russianLower"/>
      <w:lvlText w:val="%1)"/>
      <w:lvlJc w:val="left"/>
      <w:pPr>
        <w:ind w:left="1287" w:hanging="360"/>
      </w:pPr>
      <w:rPr>
        <w:rFonts w:hint="default"/>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5A3089"/>
    <w:multiLevelType w:val="hybridMultilevel"/>
    <w:tmpl w:val="64521BF4"/>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EAA4731"/>
    <w:multiLevelType w:val="hybridMultilevel"/>
    <w:tmpl w:val="C48E1C7A"/>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2B73A85"/>
    <w:multiLevelType w:val="hybridMultilevel"/>
    <w:tmpl w:val="93B4E552"/>
    <w:lvl w:ilvl="0" w:tplc="14844FE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52C6B2C"/>
    <w:multiLevelType w:val="hybridMultilevel"/>
    <w:tmpl w:val="72DCE648"/>
    <w:lvl w:ilvl="0" w:tplc="14844F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A516AB"/>
    <w:multiLevelType w:val="multilevel"/>
    <w:tmpl w:val="A93CC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7E050D"/>
    <w:multiLevelType w:val="hybridMultilevel"/>
    <w:tmpl w:val="DDF0C0C2"/>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0103A7C"/>
    <w:multiLevelType w:val="hybridMultilevel"/>
    <w:tmpl w:val="B78CF156"/>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52C41EE"/>
    <w:multiLevelType w:val="hybridMultilevel"/>
    <w:tmpl w:val="64B83C80"/>
    <w:lvl w:ilvl="0" w:tplc="892A728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F321AB"/>
    <w:multiLevelType w:val="hybridMultilevel"/>
    <w:tmpl w:val="9824432E"/>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9C5274D"/>
    <w:multiLevelType w:val="hybridMultilevel"/>
    <w:tmpl w:val="B8226E70"/>
    <w:lvl w:ilvl="0" w:tplc="14844FE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AEE1E05"/>
    <w:multiLevelType w:val="hybridMultilevel"/>
    <w:tmpl w:val="CE564BC0"/>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2981B6F"/>
    <w:multiLevelType w:val="hybridMultilevel"/>
    <w:tmpl w:val="6074A346"/>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39C383F"/>
    <w:multiLevelType w:val="hybridMultilevel"/>
    <w:tmpl w:val="EE6A0DCE"/>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D756D5A"/>
    <w:multiLevelType w:val="hybridMultilevel"/>
    <w:tmpl w:val="CBBA5296"/>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E1E41E9"/>
    <w:multiLevelType w:val="multilevel"/>
    <w:tmpl w:val="B814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C83E83"/>
    <w:multiLevelType w:val="hybridMultilevel"/>
    <w:tmpl w:val="D7C2DA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DC3484"/>
    <w:multiLevelType w:val="hybridMultilevel"/>
    <w:tmpl w:val="0492AD54"/>
    <w:lvl w:ilvl="0" w:tplc="F55C8F7A">
      <w:start w:val="1"/>
      <w:numFmt w:val="russianLow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F00275E"/>
    <w:multiLevelType w:val="hybridMultilevel"/>
    <w:tmpl w:val="D9BC84EA"/>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F86365C"/>
    <w:multiLevelType w:val="hybridMultilevel"/>
    <w:tmpl w:val="3BC6AD2C"/>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06F36AE"/>
    <w:multiLevelType w:val="hybridMultilevel"/>
    <w:tmpl w:val="DA14CA14"/>
    <w:lvl w:ilvl="0" w:tplc="190EB082">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68FE8">
      <w:start w:val="1"/>
      <w:numFmt w:val="lowerLetter"/>
      <w:lvlText w:val="%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678AA">
      <w:start w:val="1"/>
      <w:numFmt w:val="lowerRoman"/>
      <w:lvlText w:val="%3"/>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1EEC3C">
      <w:start w:val="1"/>
      <w:numFmt w:val="decimal"/>
      <w:lvlText w:val="%4"/>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081028">
      <w:start w:val="1"/>
      <w:numFmt w:val="lowerLetter"/>
      <w:lvlText w:val="%5"/>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B8B8D2">
      <w:start w:val="1"/>
      <w:numFmt w:val="lowerRoman"/>
      <w:lvlText w:val="%6"/>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44936">
      <w:start w:val="1"/>
      <w:numFmt w:val="decimal"/>
      <w:lvlText w:val="%7"/>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2ACE2">
      <w:start w:val="1"/>
      <w:numFmt w:val="lowerLetter"/>
      <w:lvlText w:val="%8"/>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A0306C">
      <w:start w:val="1"/>
      <w:numFmt w:val="lowerRoman"/>
      <w:lvlText w:val="%9"/>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0B63935"/>
    <w:multiLevelType w:val="hybridMultilevel"/>
    <w:tmpl w:val="9820749A"/>
    <w:lvl w:ilvl="0" w:tplc="14844F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47773B"/>
    <w:multiLevelType w:val="hybridMultilevel"/>
    <w:tmpl w:val="BAAA8F1A"/>
    <w:lvl w:ilvl="0" w:tplc="14844F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AF189E"/>
    <w:multiLevelType w:val="hybridMultilevel"/>
    <w:tmpl w:val="530EC2A8"/>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AD10818"/>
    <w:multiLevelType w:val="hybridMultilevel"/>
    <w:tmpl w:val="7DA005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035FA0"/>
    <w:multiLevelType w:val="hybridMultilevel"/>
    <w:tmpl w:val="739825EC"/>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CD3728F"/>
    <w:multiLevelType w:val="hybridMultilevel"/>
    <w:tmpl w:val="6E2CF3D0"/>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D9B7713"/>
    <w:multiLevelType w:val="hybridMultilevel"/>
    <w:tmpl w:val="C5EC8C4E"/>
    <w:lvl w:ilvl="0" w:tplc="14844FE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4F8E3A72"/>
    <w:multiLevelType w:val="hybridMultilevel"/>
    <w:tmpl w:val="C29437CA"/>
    <w:lvl w:ilvl="0" w:tplc="14844F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B43DC9"/>
    <w:multiLevelType w:val="hybridMultilevel"/>
    <w:tmpl w:val="1A4AF508"/>
    <w:lvl w:ilvl="0" w:tplc="14844F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0900CF"/>
    <w:multiLevelType w:val="hybridMultilevel"/>
    <w:tmpl w:val="659EBC8A"/>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07E037B"/>
    <w:multiLevelType w:val="hybridMultilevel"/>
    <w:tmpl w:val="7C8A26A6"/>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24122FD"/>
    <w:multiLevelType w:val="hybridMultilevel"/>
    <w:tmpl w:val="1AB4DA12"/>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3FE4AD4"/>
    <w:multiLevelType w:val="hybridMultilevel"/>
    <w:tmpl w:val="BE5EC20C"/>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4CB0E2C"/>
    <w:multiLevelType w:val="hybridMultilevel"/>
    <w:tmpl w:val="CA6ACD98"/>
    <w:lvl w:ilvl="0" w:tplc="EE34D852">
      <w:start w:val="1"/>
      <w:numFmt w:val="russianLower"/>
      <w:lvlText w:val="%1)"/>
      <w:lvlJc w:val="left"/>
      <w:pPr>
        <w:ind w:left="720" w:hanging="360"/>
      </w:pPr>
      <w:rPr>
        <w:rFonts w:ascii="Times New Roman" w:hAnsi="Times New Roman" w:cs="Times New Roman"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95430E"/>
    <w:multiLevelType w:val="hybridMultilevel"/>
    <w:tmpl w:val="8668B512"/>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B377C6F"/>
    <w:multiLevelType w:val="hybridMultilevel"/>
    <w:tmpl w:val="1890D4C6"/>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E562393"/>
    <w:multiLevelType w:val="hybridMultilevel"/>
    <w:tmpl w:val="D81C3C9C"/>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CB048BA"/>
    <w:multiLevelType w:val="hybridMultilevel"/>
    <w:tmpl w:val="76B8DE8E"/>
    <w:lvl w:ilvl="0" w:tplc="14844F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AD53E4"/>
    <w:multiLevelType w:val="hybridMultilevel"/>
    <w:tmpl w:val="2A240A0A"/>
    <w:lvl w:ilvl="0" w:tplc="14844FE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0"/>
  </w:num>
  <w:num w:numId="2">
    <w:abstractNumId w:val="15"/>
  </w:num>
  <w:num w:numId="3">
    <w:abstractNumId w:val="5"/>
  </w:num>
  <w:num w:numId="4">
    <w:abstractNumId w:val="21"/>
  </w:num>
  <w:num w:numId="5">
    <w:abstractNumId w:val="4"/>
  </w:num>
  <w:num w:numId="6">
    <w:abstractNumId w:val="8"/>
  </w:num>
  <w:num w:numId="7">
    <w:abstractNumId w:val="3"/>
  </w:num>
  <w:num w:numId="8">
    <w:abstractNumId w:val="0"/>
  </w:num>
  <w:num w:numId="9">
    <w:abstractNumId w:val="26"/>
  </w:num>
  <w:num w:numId="10">
    <w:abstractNumId w:val="14"/>
  </w:num>
  <w:num w:numId="11">
    <w:abstractNumId w:val="22"/>
  </w:num>
  <w:num w:numId="12">
    <w:abstractNumId w:val="17"/>
  </w:num>
  <w:num w:numId="13">
    <w:abstractNumId w:val="2"/>
  </w:num>
  <w:num w:numId="14">
    <w:abstractNumId w:val="6"/>
  </w:num>
  <w:num w:numId="15">
    <w:abstractNumId w:val="36"/>
  </w:num>
  <w:num w:numId="16">
    <w:abstractNumId w:val="11"/>
  </w:num>
  <w:num w:numId="17">
    <w:abstractNumId w:val="27"/>
  </w:num>
  <w:num w:numId="18">
    <w:abstractNumId w:val="12"/>
  </w:num>
  <w:num w:numId="19">
    <w:abstractNumId w:val="25"/>
  </w:num>
  <w:num w:numId="20">
    <w:abstractNumId w:val="23"/>
  </w:num>
  <w:num w:numId="21">
    <w:abstractNumId w:val="16"/>
  </w:num>
  <w:num w:numId="22">
    <w:abstractNumId w:val="29"/>
  </w:num>
  <w:num w:numId="23">
    <w:abstractNumId w:val="31"/>
  </w:num>
  <w:num w:numId="24">
    <w:abstractNumId w:val="1"/>
  </w:num>
  <w:num w:numId="25">
    <w:abstractNumId w:val="24"/>
  </w:num>
  <w:num w:numId="26">
    <w:abstractNumId w:val="35"/>
  </w:num>
  <w:num w:numId="27">
    <w:abstractNumId w:val="18"/>
  </w:num>
  <w:num w:numId="28">
    <w:abstractNumId w:val="30"/>
  </w:num>
  <w:num w:numId="29">
    <w:abstractNumId w:val="9"/>
  </w:num>
  <w:num w:numId="30">
    <w:abstractNumId w:val="13"/>
  </w:num>
  <w:num w:numId="31">
    <w:abstractNumId w:val="28"/>
  </w:num>
  <w:num w:numId="32">
    <w:abstractNumId w:val="33"/>
  </w:num>
  <w:num w:numId="33">
    <w:abstractNumId w:val="34"/>
  </w:num>
  <w:num w:numId="34">
    <w:abstractNumId w:val="37"/>
  </w:num>
  <w:num w:numId="35">
    <w:abstractNumId w:val="7"/>
  </w:num>
  <w:num w:numId="36">
    <w:abstractNumId w:val="19"/>
  </w:num>
  <w:num w:numId="37">
    <w:abstractNumId w:val="39"/>
  </w:num>
  <w:num w:numId="38">
    <w:abstractNumId w:val="32"/>
  </w:num>
  <w:num w:numId="39">
    <w:abstractNumId w:val="10"/>
  </w:num>
  <w:num w:numId="40">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15"/>
    <w:rsid w:val="0000114B"/>
    <w:rsid w:val="00007AC4"/>
    <w:rsid w:val="000327B8"/>
    <w:rsid w:val="000427C7"/>
    <w:rsid w:val="000433DD"/>
    <w:rsid w:val="00067D21"/>
    <w:rsid w:val="00075F2B"/>
    <w:rsid w:val="000772B1"/>
    <w:rsid w:val="000B6444"/>
    <w:rsid w:val="000E2091"/>
    <w:rsid w:val="0012196C"/>
    <w:rsid w:val="001222B2"/>
    <w:rsid w:val="00131456"/>
    <w:rsid w:val="00154A90"/>
    <w:rsid w:val="0017495C"/>
    <w:rsid w:val="001758CE"/>
    <w:rsid w:val="001865DE"/>
    <w:rsid w:val="001877F0"/>
    <w:rsid w:val="0019348E"/>
    <w:rsid w:val="001A2EBE"/>
    <w:rsid w:val="001A75CA"/>
    <w:rsid w:val="001B0E36"/>
    <w:rsid w:val="001B5E8F"/>
    <w:rsid w:val="001C1653"/>
    <w:rsid w:val="001C2DE3"/>
    <w:rsid w:val="001C60F5"/>
    <w:rsid w:val="001E6298"/>
    <w:rsid w:val="001F18C4"/>
    <w:rsid w:val="002210B4"/>
    <w:rsid w:val="002243DD"/>
    <w:rsid w:val="002602FD"/>
    <w:rsid w:val="00271379"/>
    <w:rsid w:val="00276C82"/>
    <w:rsid w:val="002B2E49"/>
    <w:rsid w:val="002B78A1"/>
    <w:rsid w:val="002C3C02"/>
    <w:rsid w:val="002F1788"/>
    <w:rsid w:val="002F71E1"/>
    <w:rsid w:val="00306A6C"/>
    <w:rsid w:val="003149A6"/>
    <w:rsid w:val="003159D1"/>
    <w:rsid w:val="00341477"/>
    <w:rsid w:val="003478FD"/>
    <w:rsid w:val="00356BBB"/>
    <w:rsid w:val="00377C22"/>
    <w:rsid w:val="003813CA"/>
    <w:rsid w:val="003828C5"/>
    <w:rsid w:val="003916B7"/>
    <w:rsid w:val="00396162"/>
    <w:rsid w:val="003A2707"/>
    <w:rsid w:val="003A4352"/>
    <w:rsid w:val="003D2348"/>
    <w:rsid w:val="003E345B"/>
    <w:rsid w:val="00413DBE"/>
    <w:rsid w:val="004172A3"/>
    <w:rsid w:val="00434726"/>
    <w:rsid w:val="00436E6E"/>
    <w:rsid w:val="00461A4D"/>
    <w:rsid w:val="004A25BE"/>
    <w:rsid w:val="004A298A"/>
    <w:rsid w:val="004C1280"/>
    <w:rsid w:val="004E4004"/>
    <w:rsid w:val="0051327A"/>
    <w:rsid w:val="00543596"/>
    <w:rsid w:val="005532E8"/>
    <w:rsid w:val="00556561"/>
    <w:rsid w:val="0059003E"/>
    <w:rsid w:val="0059066F"/>
    <w:rsid w:val="00592602"/>
    <w:rsid w:val="00593C80"/>
    <w:rsid w:val="005D3D4C"/>
    <w:rsid w:val="005E08A8"/>
    <w:rsid w:val="005E7352"/>
    <w:rsid w:val="005F708F"/>
    <w:rsid w:val="006318AF"/>
    <w:rsid w:val="006318B3"/>
    <w:rsid w:val="00650A24"/>
    <w:rsid w:val="0069663E"/>
    <w:rsid w:val="006B36E7"/>
    <w:rsid w:val="007177B2"/>
    <w:rsid w:val="007279F0"/>
    <w:rsid w:val="007370C0"/>
    <w:rsid w:val="007452AD"/>
    <w:rsid w:val="00773A54"/>
    <w:rsid w:val="007808CA"/>
    <w:rsid w:val="00786BF7"/>
    <w:rsid w:val="007940FF"/>
    <w:rsid w:val="007958D5"/>
    <w:rsid w:val="007B7676"/>
    <w:rsid w:val="00803BFE"/>
    <w:rsid w:val="00804B7D"/>
    <w:rsid w:val="0081603F"/>
    <w:rsid w:val="008344EC"/>
    <w:rsid w:val="00837853"/>
    <w:rsid w:val="008417D4"/>
    <w:rsid w:val="008536F7"/>
    <w:rsid w:val="00874A05"/>
    <w:rsid w:val="008A1421"/>
    <w:rsid w:val="009304DA"/>
    <w:rsid w:val="00940131"/>
    <w:rsid w:val="009640CF"/>
    <w:rsid w:val="00973568"/>
    <w:rsid w:val="00986DDD"/>
    <w:rsid w:val="00987D8B"/>
    <w:rsid w:val="009B52AC"/>
    <w:rsid w:val="009B6E9A"/>
    <w:rsid w:val="009C7F80"/>
    <w:rsid w:val="009E5695"/>
    <w:rsid w:val="009F60E8"/>
    <w:rsid w:val="009F6FE5"/>
    <w:rsid w:val="00A362EC"/>
    <w:rsid w:val="00A40DFB"/>
    <w:rsid w:val="00A73219"/>
    <w:rsid w:val="00A906CB"/>
    <w:rsid w:val="00A9279E"/>
    <w:rsid w:val="00AA3015"/>
    <w:rsid w:val="00AB4831"/>
    <w:rsid w:val="00AB55DF"/>
    <w:rsid w:val="00AB66F3"/>
    <w:rsid w:val="00AB696F"/>
    <w:rsid w:val="00B00D68"/>
    <w:rsid w:val="00B01620"/>
    <w:rsid w:val="00B028D4"/>
    <w:rsid w:val="00B22282"/>
    <w:rsid w:val="00B432B1"/>
    <w:rsid w:val="00B7300E"/>
    <w:rsid w:val="00B8058B"/>
    <w:rsid w:val="00B95987"/>
    <w:rsid w:val="00BA5A3D"/>
    <w:rsid w:val="00BC20F1"/>
    <w:rsid w:val="00BC37A4"/>
    <w:rsid w:val="00BF1A76"/>
    <w:rsid w:val="00BF51B8"/>
    <w:rsid w:val="00C10CB4"/>
    <w:rsid w:val="00CB0AC4"/>
    <w:rsid w:val="00CC148F"/>
    <w:rsid w:val="00CD782B"/>
    <w:rsid w:val="00CE4B22"/>
    <w:rsid w:val="00D11D75"/>
    <w:rsid w:val="00D131C9"/>
    <w:rsid w:val="00D31DBC"/>
    <w:rsid w:val="00D36DD7"/>
    <w:rsid w:val="00D56FAE"/>
    <w:rsid w:val="00DA2110"/>
    <w:rsid w:val="00DC533A"/>
    <w:rsid w:val="00E519D9"/>
    <w:rsid w:val="00E90089"/>
    <w:rsid w:val="00E911EF"/>
    <w:rsid w:val="00EB1A67"/>
    <w:rsid w:val="00EC294D"/>
    <w:rsid w:val="00EE76B4"/>
    <w:rsid w:val="00EF646C"/>
    <w:rsid w:val="00F020D6"/>
    <w:rsid w:val="00F1505B"/>
    <w:rsid w:val="00F16CAB"/>
    <w:rsid w:val="00F33518"/>
    <w:rsid w:val="00F45063"/>
    <w:rsid w:val="00F874E1"/>
    <w:rsid w:val="00F8781F"/>
    <w:rsid w:val="00F91F80"/>
    <w:rsid w:val="00FA3833"/>
    <w:rsid w:val="00FB0ECA"/>
    <w:rsid w:val="00FB3A4F"/>
    <w:rsid w:val="00FB41F1"/>
    <w:rsid w:val="00FD38E4"/>
    <w:rsid w:val="00FD61DC"/>
    <w:rsid w:val="00FE2F5C"/>
    <w:rsid w:val="00FE3DB0"/>
    <w:rsid w:val="00FF0F36"/>
    <w:rsid w:val="00FF4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4B5EB"/>
  <w15:chartTrackingRefBased/>
  <w15:docId w15:val="{1C4000FE-6E81-4800-8B6C-FB94A374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E519D9"/>
    <w:pPr>
      <w:keepNext/>
      <w:keepLines/>
      <w:spacing w:after="0"/>
      <w:outlineLvl w:val="0"/>
    </w:pPr>
    <w:rPr>
      <w:rFonts w:ascii="Times New Roman" w:eastAsia="Times New Roman" w:hAnsi="Times New Roman" w:cs="Times New Roman"/>
      <w:color w:val="000000"/>
      <w:sz w:val="32"/>
      <w:lang w:eastAsia="ru-RU"/>
    </w:rPr>
  </w:style>
  <w:style w:type="paragraph" w:styleId="2">
    <w:name w:val="heading 2"/>
    <w:next w:val="a"/>
    <w:link w:val="20"/>
    <w:uiPriority w:val="9"/>
    <w:unhideWhenUsed/>
    <w:qFormat/>
    <w:rsid w:val="00E519D9"/>
    <w:pPr>
      <w:keepNext/>
      <w:keepLines/>
      <w:spacing w:after="3"/>
      <w:ind w:left="2001" w:hanging="10"/>
      <w:outlineLvl w:val="1"/>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9D9"/>
    <w:rPr>
      <w:rFonts w:ascii="Times New Roman" w:eastAsia="Times New Roman" w:hAnsi="Times New Roman" w:cs="Times New Roman"/>
      <w:color w:val="000000"/>
      <w:sz w:val="32"/>
      <w:lang w:eastAsia="ru-RU"/>
    </w:rPr>
  </w:style>
  <w:style w:type="character" w:customStyle="1" w:styleId="20">
    <w:name w:val="Заголовок 2 Знак"/>
    <w:basedOn w:val="a0"/>
    <w:link w:val="2"/>
    <w:uiPriority w:val="9"/>
    <w:rsid w:val="00E519D9"/>
    <w:rPr>
      <w:rFonts w:ascii="Times New Roman" w:eastAsia="Times New Roman" w:hAnsi="Times New Roman" w:cs="Times New Roman"/>
      <w:color w:val="000000"/>
      <w:sz w:val="28"/>
      <w:lang w:eastAsia="ru-RU"/>
    </w:rPr>
  </w:style>
  <w:style w:type="numbering" w:customStyle="1" w:styleId="11">
    <w:name w:val="Нет списка1"/>
    <w:next w:val="a2"/>
    <w:uiPriority w:val="99"/>
    <w:semiHidden/>
    <w:unhideWhenUsed/>
    <w:rsid w:val="00E519D9"/>
  </w:style>
  <w:style w:type="table" w:customStyle="1" w:styleId="TableGrid">
    <w:name w:val="TableGrid"/>
    <w:rsid w:val="00E519D9"/>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semiHidden/>
    <w:unhideWhenUsed/>
    <w:rsid w:val="00E519D9"/>
    <w:rPr>
      <w:color w:val="0000FF"/>
      <w:u w:val="single"/>
    </w:rPr>
  </w:style>
  <w:style w:type="paragraph" w:styleId="a4">
    <w:name w:val="List Paragraph"/>
    <w:basedOn w:val="a"/>
    <w:uiPriority w:val="34"/>
    <w:qFormat/>
    <w:rsid w:val="003E345B"/>
    <w:pPr>
      <w:ind w:left="720"/>
      <w:contextualSpacing/>
    </w:pPr>
  </w:style>
  <w:style w:type="paragraph" w:styleId="a5">
    <w:name w:val="header"/>
    <w:basedOn w:val="a"/>
    <w:link w:val="a6"/>
    <w:uiPriority w:val="99"/>
    <w:unhideWhenUsed/>
    <w:rsid w:val="007279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79F0"/>
  </w:style>
  <w:style w:type="paragraph" w:styleId="a7">
    <w:name w:val="footer"/>
    <w:basedOn w:val="a"/>
    <w:link w:val="a8"/>
    <w:uiPriority w:val="99"/>
    <w:unhideWhenUsed/>
    <w:rsid w:val="007279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79F0"/>
  </w:style>
  <w:style w:type="paragraph" w:styleId="a9">
    <w:name w:val="Balloon Text"/>
    <w:basedOn w:val="a"/>
    <w:link w:val="aa"/>
    <w:uiPriority w:val="99"/>
    <w:semiHidden/>
    <w:unhideWhenUsed/>
    <w:rsid w:val="008378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37853"/>
    <w:rPr>
      <w:rFonts w:ascii="Segoe UI" w:hAnsi="Segoe UI" w:cs="Segoe UI"/>
      <w:sz w:val="18"/>
      <w:szCs w:val="18"/>
    </w:rPr>
  </w:style>
  <w:style w:type="paragraph" w:styleId="ab">
    <w:name w:val="Normal (Web)"/>
    <w:basedOn w:val="a"/>
    <w:uiPriority w:val="99"/>
    <w:unhideWhenUsed/>
    <w:rsid w:val="008160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1B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05148">
      <w:bodyDiv w:val="1"/>
      <w:marLeft w:val="0"/>
      <w:marRight w:val="0"/>
      <w:marTop w:val="0"/>
      <w:marBottom w:val="0"/>
      <w:divBdr>
        <w:top w:val="none" w:sz="0" w:space="0" w:color="auto"/>
        <w:left w:val="none" w:sz="0" w:space="0" w:color="auto"/>
        <w:bottom w:val="none" w:sz="0" w:space="0" w:color="auto"/>
        <w:right w:val="none" w:sz="0" w:space="0" w:color="auto"/>
      </w:divBdr>
    </w:div>
    <w:div w:id="341704781">
      <w:bodyDiv w:val="1"/>
      <w:marLeft w:val="0"/>
      <w:marRight w:val="0"/>
      <w:marTop w:val="0"/>
      <w:marBottom w:val="0"/>
      <w:divBdr>
        <w:top w:val="none" w:sz="0" w:space="0" w:color="auto"/>
        <w:left w:val="none" w:sz="0" w:space="0" w:color="auto"/>
        <w:bottom w:val="none" w:sz="0" w:space="0" w:color="auto"/>
        <w:right w:val="none" w:sz="0" w:space="0" w:color="auto"/>
      </w:divBdr>
    </w:div>
    <w:div w:id="397826133">
      <w:bodyDiv w:val="1"/>
      <w:marLeft w:val="0"/>
      <w:marRight w:val="0"/>
      <w:marTop w:val="0"/>
      <w:marBottom w:val="0"/>
      <w:divBdr>
        <w:top w:val="none" w:sz="0" w:space="0" w:color="auto"/>
        <w:left w:val="none" w:sz="0" w:space="0" w:color="auto"/>
        <w:bottom w:val="none" w:sz="0" w:space="0" w:color="auto"/>
        <w:right w:val="none" w:sz="0" w:space="0" w:color="auto"/>
      </w:divBdr>
      <w:divsChild>
        <w:div w:id="1572426724">
          <w:marLeft w:val="0"/>
          <w:marRight w:val="0"/>
          <w:marTop w:val="0"/>
          <w:marBottom w:val="0"/>
          <w:divBdr>
            <w:top w:val="none" w:sz="0" w:space="0" w:color="auto"/>
            <w:left w:val="none" w:sz="0" w:space="0" w:color="auto"/>
            <w:bottom w:val="none" w:sz="0" w:space="0" w:color="auto"/>
            <w:right w:val="none" w:sz="0" w:space="0" w:color="auto"/>
          </w:divBdr>
        </w:div>
        <w:div w:id="1884514625">
          <w:marLeft w:val="0"/>
          <w:marRight w:val="0"/>
          <w:marTop w:val="0"/>
          <w:marBottom w:val="0"/>
          <w:divBdr>
            <w:top w:val="none" w:sz="0" w:space="0" w:color="auto"/>
            <w:left w:val="none" w:sz="0" w:space="0" w:color="auto"/>
            <w:bottom w:val="none" w:sz="0" w:space="0" w:color="auto"/>
            <w:right w:val="none" w:sz="0" w:space="0" w:color="auto"/>
          </w:divBdr>
        </w:div>
        <w:div w:id="1659533995">
          <w:marLeft w:val="0"/>
          <w:marRight w:val="0"/>
          <w:marTop w:val="0"/>
          <w:marBottom w:val="0"/>
          <w:divBdr>
            <w:top w:val="none" w:sz="0" w:space="0" w:color="auto"/>
            <w:left w:val="none" w:sz="0" w:space="0" w:color="auto"/>
            <w:bottom w:val="none" w:sz="0" w:space="0" w:color="auto"/>
            <w:right w:val="none" w:sz="0" w:space="0" w:color="auto"/>
          </w:divBdr>
        </w:div>
        <w:div w:id="1022169376">
          <w:marLeft w:val="0"/>
          <w:marRight w:val="0"/>
          <w:marTop w:val="0"/>
          <w:marBottom w:val="0"/>
          <w:divBdr>
            <w:top w:val="none" w:sz="0" w:space="0" w:color="auto"/>
            <w:left w:val="none" w:sz="0" w:space="0" w:color="auto"/>
            <w:bottom w:val="none" w:sz="0" w:space="0" w:color="auto"/>
            <w:right w:val="none" w:sz="0" w:space="0" w:color="auto"/>
          </w:divBdr>
        </w:div>
        <w:div w:id="170071469">
          <w:marLeft w:val="0"/>
          <w:marRight w:val="0"/>
          <w:marTop w:val="0"/>
          <w:marBottom w:val="0"/>
          <w:divBdr>
            <w:top w:val="none" w:sz="0" w:space="0" w:color="auto"/>
            <w:left w:val="none" w:sz="0" w:space="0" w:color="auto"/>
            <w:bottom w:val="none" w:sz="0" w:space="0" w:color="auto"/>
            <w:right w:val="none" w:sz="0" w:space="0" w:color="auto"/>
          </w:divBdr>
        </w:div>
      </w:divsChild>
    </w:div>
    <w:div w:id="454100884">
      <w:bodyDiv w:val="1"/>
      <w:marLeft w:val="0"/>
      <w:marRight w:val="0"/>
      <w:marTop w:val="0"/>
      <w:marBottom w:val="0"/>
      <w:divBdr>
        <w:top w:val="none" w:sz="0" w:space="0" w:color="auto"/>
        <w:left w:val="none" w:sz="0" w:space="0" w:color="auto"/>
        <w:bottom w:val="none" w:sz="0" w:space="0" w:color="auto"/>
        <w:right w:val="none" w:sz="0" w:space="0" w:color="auto"/>
      </w:divBdr>
    </w:div>
    <w:div w:id="504321597">
      <w:bodyDiv w:val="1"/>
      <w:marLeft w:val="0"/>
      <w:marRight w:val="0"/>
      <w:marTop w:val="0"/>
      <w:marBottom w:val="0"/>
      <w:divBdr>
        <w:top w:val="none" w:sz="0" w:space="0" w:color="auto"/>
        <w:left w:val="none" w:sz="0" w:space="0" w:color="auto"/>
        <w:bottom w:val="none" w:sz="0" w:space="0" w:color="auto"/>
        <w:right w:val="none" w:sz="0" w:space="0" w:color="auto"/>
      </w:divBdr>
      <w:divsChild>
        <w:div w:id="357974460">
          <w:marLeft w:val="0"/>
          <w:marRight w:val="0"/>
          <w:marTop w:val="0"/>
          <w:marBottom w:val="0"/>
          <w:divBdr>
            <w:top w:val="none" w:sz="0" w:space="0" w:color="auto"/>
            <w:left w:val="none" w:sz="0" w:space="0" w:color="auto"/>
            <w:bottom w:val="none" w:sz="0" w:space="0" w:color="auto"/>
            <w:right w:val="none" w:sz="0" w:space="0" w:color="auto"/>
          </w:divBdr>
        </w:div>
        <w:div w:id="391346215">
          <w:marLeft w:val="0"/>
          <w:marRight w:val="0"/>
          <w:marTop w:val="0"/>
          <w:marBottom w:val="0"/>
          <w:divBdr>
            <w:top w:val="none" w:sz="0" w:space="0" w:color="auto"/>
            <w:left w:val="none" w:sz="0" w:space="0" w:color="auto"/>
            <w:bottom w:val="none" w:sz="0" w:space="0" w:color="auto"/>
            <w:right w:val="none" w:sz="0" w:space="0" w:color="auto"/>
          </w:divBdr>
        </w:div>
      </w:divsChild>
    </w:div>
    <w:div w:id="824663679">
      <w:bodyDiv w:val="1"/>
      <w:marLeft w:val="0"/>
      <w:marRight w:val="0"/>
      <w:marTop w:val="0"/>
      <w:marBottom w:val="0"/>
      <w:divBdr>
        <w:top w:val="none" w:sz="0" w:space="0" w:color="auto"/>
        <w:left w:val="none" w:sz="0" w:space="0" w:color="auto"/>
        <w:bottom w:val="none" w:sz="0" w:space="0" w:color="auto"/>
        <w:right w:val="none" w:sz="0" w:space="0" w:color="auto"/>
      </w:divBdr>
    </w:div>
    <w:div w:id="952979483">
      <w:bodyDiv w:val="1"/>
      <w:marLeft w:val="0"/>
      <w:marRight w:val="0"/>
      <w:marTop w:val="0"/>
      <w:marBottom w:val="0"/>
      <w:divBdr>
        <w:top w:val="none" w:sz="0" w:space="0" w:color="auto"/>
        <w:left w:val="none" w:sz="0" w:space="0" w:color="auto"/>
        <w:bottom w:val="none" w:sz="0" w:space="0" w:color="auto"/>
        <w:right w:val="none" w:sz="0" w:space="0" w:color="auto"/>
      </w:divBdr>
      <w:divsChild>
        <w:div w:id="301426523">
          <w:marLeft w:val="0"/>
          <w:marRight w:val="0"/>
          <w:marTop w:val="0"/>
          <w:marBottom w:val="0"/>
          <w:divBdr>
            <w:top w:val="none" w:sz="0" w:space="0" w:color="auto"/>
            <w:left w:val="none" w:sz="0" w:space="0" w:color="auto"/>
            <w:bottom w:val="none" w:sz="0" w:space="0" w:color="auto"/>
            <w:right w:val="none" w:sz="0" w:space="0" w:color="auto"/>
          </w:divBdr>
        </w:div>
        <w:div w:id="417601371">
          <w:marLeft w:val="0"/>
          <w:marRight w:val="0"/>
          <w:marTop w:val="0"/>
          <w:marBottom w:val="0"/>
          <w:divBdr>
            <w:top w:val="none" w:sz="0" w:space="0" w:color="auto"/>
            <w:left w:val="none" w:sz="0" w:space="0" w:color="auto"/>
            <w:bottom w:val="none" w:sz="0" w:space="0" w:color="auto"/>
            <w:right w:val="none" w:sz="0" w:space="0" w:color="auto"/>
          </w:divBdr>
        </w:div>
        <w:div w:id="2128430690">
          <w:marLeft w:val="0"/>
          <w:marRight w:val="0"/>
          <w:marTop w:val="0"/>
          <w:marBottom w:val="0"/>
          <w:divBdr>
            <w:top w:val="none" w:sz="0" w:space="0" w:color="auto"/>
            <w:left w:val="none" w:sz="0" w:space="0" w:color="auto"/>
            <w:bottom w:val="none" w:sz="0" w:space="0" w:color="auto"/>
            <w:right w:val="none" w:sz="0" w:space="0" w:color="auto"/>
          </w:divBdr>
        </w:div>
      </w:divsChild>
    </w:div>
    <w:div w:id="1344162567">
      <w:bodyDiv w:val="1"/>
      <w:marLeft w:val="0"/>
      <w:marRight w:val="0"/>
      <w:marTop w:val="0"/>
      <w:marBottom w:val="0"/>
      <w:divBdr>
        <w:top w:val="none" w:sz="0" w:space="0" w:color="auto"/>
        <w:left w:val="none" w:sz="0" w:space="0" w:color="auto"/>
        <w:bottom w:val="none" w:sz="0" w:space="0" w:color="auto"/>
        <w:right w:val="none" w:sz="0" w:space="0" w:color="auto"/>
      </w:divBdr>
      <w:divsChild>
        <w:div w:id="8265089">
          <w:marLeft w:val="0"/>
          <w:marRight w:val="0"/>
          <w:marTop w:val="0"/>
          <w:marBottom w:val="0"/>
          <w:divBdr>
            <w:top w:val="none" w:sz="0" w:space="0" w:color="auto"/>
            <w:left w:val="none" w:sz="0" w:space="0" w:color="auto"/>
            <w:bottom w:val="none" w:sz="0" w:space="0" w:color="auto"/>
            <w:right w:val="none" w:sz="0" w:space="0" w:color="auto"/>
          </w:divBdr>
        </w:div>
      </w:divsChild>
    </w:div>
    <w:div w:id="1707751829">
      <w:bodyDiv w:val="1"/>
      <w:marLeft w:val="0"/>
      <w:marRight w:val="0"/>
      <w:marTop w:val="0"/>
      <w:marBottom w:val="0"/>
      <w:divBdr>
        <w:top w:val="none" w:sz="0" w:space="0" w:color="auto"/>
        <w:left w:val="none" w:sz="0" w:space="0" w:color="auto"/>
        <w:bottom w:val="none" w:sz="0" w:space="0" w:color="auto"/>
        <w:right w:val="none" w:sz="0" w:space="0" w:color="auto"/>
      </w:divBdr>
    </w:div>
    <w:div w:id="1956710244">
      <w:bodyDiv w:val="1"/>
      <w:marLeft w:val="0"/>
      <w:marRight w:val="0"/>
      <w:marTop w:val="0"/>
      <w:marBottom w:val="0"/>
      <w:divBdr>
        <w:top w:val="none" w:sz="0" w:space="0" w:color="auto"/>
        <w:left w:val="none" w:sz="0" w:space="0" w:color="auto"/>
        <w:bottom w:val="none" w:sz="0" w:space="0" w:color="auto"/>
        <w:right w:val="none" w:sz="0" w:space="0" w:color="auto"/>
      </w:divBdr>
    </w:div>
    <w:div w:id="207041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8248</TotalTime>
  <Pages>62</Pages>
  <Words>22544</Words>
  <Characters>128504</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gup-mf2</dc:creator>
  <cp:keywords/>
  <dc:description/>
  <cp:lastModifiedBy>gup-mf2</cp:lastModifiedBy>
  <cp:revision>10</cp:revision>
  <cp:lastPrinted>2022-03-23T07:37:00Z</cp:lastPrinted>
  <dcterms:created xsi:type="dcterms:W3CDTF">2022-02-02T12:04:00Z</dcterms:created>
  <dcterms:modified xsi:type="dcterms:W3CDTF">2022-08-05T12:42:00Z</dcterms:modified>
</cp:coreProperties>
</file>