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214" w:type="dxa"/>
        <w:tblInd w:w="1129" w:type="dxa"/>
        <w:tblLook w:val="04A0" w:firstRow="1" w:lastRow="0" w:firstColumn="1" w:lastColumn="0" w:noHBand="0" w:noVBand="1"/>
      </w:tblPr>
      <w:tblGrid>
        <w:gridCol w:w="563"/>
        <w:gridCol w:w="1862"/>
        <w:gridCol w:w="1591"/>
        <w:gridCol w:w="5198"/>
      </w:tblGrid>
      <w:tr w:rsidR="001D0453" w:rsidRPr="00E96DBB" w:rsidTr="001D0453">
        <w:tc>
          <w:tcPr>
            <w:tcW w:w="563" w:type="dxa"/>
            <w:vAlign w:val="center"/>
          </w:tcPr>
          <w:p w:rsidR="001D0453" w:rsidRPr="00E96DBB" w:rsidRDefault="001D0453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6DBB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862" w:type="dxa"/>
            <w:vAlign w:val="center"/>
          </w:tcPr>
          <w:p w:rsidR="001D0453" w:rsidRPr="00E96DBB" w:rsidRDefault="001D0453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6DBB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1591" w:type="dxa"/>
            <w:vAlign w:val="center"/>
          </w:tcPr>
          <w:p w:rsidR="001D0453" w:rsidRPr="00E96DBB" w:rsidRDefault="001D0453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6DBB">
              <w:rPr>
                <w:rFonts w:ascii="Times New Roman" w:eastAsia="Times New Roman" w:hAnsi="Times New Roman" w:cs="Times New Roman"/>
                <w:b/>
                <w:color w:val="000000"/>
              </w:rPr>
              <w:t>Примечание</w:t>
            </w:r>
          </w:p>
        </w:tc>
        <w:tc>
          <w:tcPr>
            <w:tcW w:w="5198" w:type="dxa"/>
          </w:tcPr>
          <w:p w:rsidR="001D0453" w:rsidRDefault="001D0453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Технические </w:t>
            </w:r>
          </w:p>
          <w:p w:rsidR="001D0453" w:rsidRPr="00E96DBB" w:rsidRDefault="001D0453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характеристики </w:t>
            </w:r>
          </w:p>
        </w:tc>
      </w:tr>
      <w:tr w:rsidR="001D0453" w:rsidRPr="00E96DBB" w:rsidTr="001D0453">
        <w:trPr>
          <w:trHeight w:val="2932"/>
        </w:trPr>
        <w:tc>
          <w:tcPr>
            <w:tcW w:w="563" w:type="dxa"/>
            <w:vAlign w:val="center"/>
          </w:tcPr>
          <w:p w:rsidR="001D0453" w:rsidRDefault="001D0453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  <w:p w:rsidR="001D0453" w:rsidRDefault="001D0453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vAlign w:val="center"/>
          </w:tcPr>
          <w:p w:rsidR="001D0453" w:rsidRDefault="001D0453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Универсальные с откидывающейся спинкой</w:t>
            </w:r>
          </w:p>
          <w:p w:rsidR="001D0453" w:rsidRDefault="001D0453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(43-46</w:t>
            </w:r>
            <w:r w:rsidRPr="00E96DBB">
              <w:rPr>
                <w:rFonts w:ascii="Times New Roman" w:eastAsia="Times New Roman" w:hAnsi="Times New Roman" w:cs="Times New Roman"/>
              </w:rPr>
              <w:t>см</w:t>
            </w:r>
            <w:r w:rsidRPr="00A919B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91" w:type="dxa"/>
            <w:vAlign w:val="center"/>
          </w:tcPr>
          <w:p w:rsidR="001D0453" w:rsidRPr="00E96DBB" w:rsidRDefault="001D0453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50A">
              <w:rPr>
                <w:rFonts w:ascii="Times New Roman" w:eastAsia="Times New Roman" w:hAnsi="Times New Roman" w:cs="Times New Roman"/>
              </w:rPr>
              <w:t>с большими передними колесами, литые колеса</w:t>
            </w:r>
          </w:p>
        </w:tc>
        <w:tc>
          <w:tcPr>
            <w:tcW w:w="5198" w:type="dxa"/>
          </w:tcPr>
          <w:p w:rsidR="001D0453" w:rsidRPr="00F96D44" w:rsidRDefault="001D0453" w:rsidP="00F96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Кресло-коляска с регулируемым углом наклона спинки.  Рама коляски из стальных тонкостенных труб, складная</w:t>
            </w:r>
          </w:p>
          <w:p w:rsidR="001D0453" w:rsidRPr="00F96D44" w:rsidRDefault="001D0453" w:rsidP="00F96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спинки по углу наклона до 90 град в 16-ти положениях;</w:t>
            </w:r>
          </w:p>
          <w:p w:rsidR="001D0453" w:rsidRPr="00F96D44" w:rsidRDefault="001D0453" w:rsidP="00F96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-съемные откидные подножки,</w:t>
            </w:r>
          </w:p>
          <w:p w:rsidR="001D0453" w:rsidRPr="00F96D44" w:rsidRDefault="001D0453" w:rsidP="00F96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откидные ложементы под икроножные мышцы;</w:t>
            </w:r>
          </w:p>
          <w:p w:rsidR="001D0453" w:rsidRPr="00F96D44" w:rsidRDefault="001D0453" w:rsidP="00F96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съемная подушка подголовника;</w:t>
            </w:r>
          </w:p>
          <w:p w:rsidR="001D0453" w:rsidRPr="00F96D44" w:rsidRDefault="001D0453" w:rsidP="00F96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съемные подлокотники с кнопочной фиксацией;</w:t>
            </w:r>
          </w:p>
          <w:p w:rsidR="001D0453" w:rsidRPr="00F96D44" w:rsidRDefault="001D0453" w:rsidP="00F96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сиденье с ремнями для складывания</w:t>
            </w:r>
          </w:p>
          <w:p w:rsidR="001D0453" w:rsidRPr="00E96DBB" w:rsidRDefault="001D0453" w:rsidP="00F96D44">
            <w:pPr>
              <w:tabs>
                <w:tab w:val="left" w:pos="29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передние колеса с широкими цельнолитыми шинами"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0453" w:rsidRPr="00E96DBB" w:rsidTr="001D0453">
        <w:trPr>
          <w:trHeight w:val="2314"/>
        </w:trPr>
        <w:tc>
          <w:tcPr>
            <w:tcW w:w="563" w:type="dxa"/>
            <w:vMerge w:val="restart"/>
            <w:vAlign w:val="center"/>
          </w:tcPr>
          <w:p w:rsidR="001D0453" w:rsidRPr="00E96DBB" w:rsidRDefault="001D0453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62" w:type="dxa"/>
            <w:vMerge w:val="restart"/>
            <w:vAlign w:val="center"/>
          </w:tcPr>
          <w:p w:rsidR="001D0453" w:rsidRDefault="001D0453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D44">
              <w:rPr>
                <w:rFonts w:ascii="Times New Roman" w:eastAsia="Times New Roman" w:hAnsi="Times New Roman" w:cs="Times New Roman"/>
                <w:color w:val="000000"/>
              </w:rPr>
              <w:t>Коляска д/детей ДЦП</w:t>
            </w:r>
          </w:p>
          <w:p w:rsidR="001D0453" w:rsidRPr="00E96DBB" w:rsidRDefault="001D0453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(40 см)</w:t>
            </w:r>
          </w:p>
        </w:tc>
        <w:tc>
          <w:tcPr>
            <w:tcW w:w="1591" w:type="dxa"/>
            <w:vMerge w:val="restart"/>
            <w:vAlign w:val="center"/>
          </w:tcPr>
          <w:p w:rsidR="001D0453" w:rsidRPr="00E96DBB" w:rsidRDefault="001D0453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50A">
              <w:rPr>
                <w:rFonts w:ascii="Times New Roman" w:eastAsia="Times New Roman" w:hAnsi="Times New Roman" w:cs="Times New Roman"/>
              </w:rPr>
              <w:t>рост 130-150 см. вес до 50кг</w:t>
            </w:r>
          </w:p>
        </w:tc>
        <w:tc>
          <w:tcPr>
            <w:tcW w:w="5198" w:type="dxa"/>
            <w:vMerge w:val="restart"/>
          </w:tcPr>
          <w:p w:rsidR="001D0453" w:rsidRPr="00F96D44" w:rsidRDefault="001D0453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44">
              <w:rPr>
                <w:rFonts w:ascii="Times New Roman" w:eastAsia="Times New Roman" w:hAnsi="Times New Roman" w:cs="Times New Roman"/>
              </w:rPr>
              <w:t>Рама из облегченного сплава с антикоррозийным покрытием, устойчивым к механическим повреждениям, складная</w:t>
            </w:r>
          </w:p>
          <w:p w:rsidR="001D0453" w:rsidRPr="00F96D44" w:rsidRDefault="001D0453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44">
              <w:rPr>
                <w:rFonts w:ascii="Times New Roman" w:eastAsia="Times New Roman" w:hAnsi="Times New Roman" w:cs="Times New Roman"/>
              </w:rPr>
              <w:t>Обивка из высококачественной синтетической ткани, термически и влагоустойчивой</w:t>
            </w:r>
          </w:p>
          <w:p w:rsidR="001D0453" w:rsidRPr="00F96D44" w:rsidRDefault="001D0453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44">
              <w:rPr>
                <w:rFonts w:ascii="Times New Roman" w:eastAsia="Times New Roman" w:hAnsi="Times New Roman" w:cs="Times New Roman"/>
              </w:rPr>
              <w:t>Подголовник съемный, регулируемый по высоте</w:t>
            </w:r>
          </w:p>
          <w:p w:rsidR="001D0453" w:rsidRPr="00F96D44" w:rsidRDefault="001D0453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44">
              <w:rPr>
                <w:rFonts w:ascii="Times New Roman" w:eastAsia="Times New Roman" w:hAnsi="Times New Roman" w:cs="Times New Roman"/>
              </w:rPr>
              <w:t>Спинка, регулируемая по высоте и углу наклона, с боковыми упорами для туловища</w:t>
            </w:r>
          </w:p>
          <w:p w:rsidR="001D0453" w:rsidRPr="00F96D44" w:rsidRDefault="001D0453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44">
              <w:rPr>
                <w:rFonts w:ascii="Times New Roman" w:eastAsia="Times New Roman" w:hAnsi="Times New Roman" w:cs="Times New Roman"/>
              </w:rPr>
              <w:t>Ремень для фиксации тела, регулируемый по длине, трех- или пятиточечный</w:t>
            </w:r>
          </w:p>
          <w:p w:rsidR="001D0453" w:rsidRPr="00F96D44" w:rsidRDefault="001D0453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44">
              <w:rPr>
                <w:rFonts w:ascii="Times New Roman" w:eastAsia="Times New Roman" w:hAnsi="Times New Roman" w:cs="Times New Roman"/>
              </w:rPr>
              <w:t>Сиденье мягкое, регулируемое по глубине, с мягким абдуктором</w:t>
            </w:r>
          </w:p>
          <w:p w:rsidR="001D0453" w:rsidRPr="00F96D44" w:rsidRDefault="001D0453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44">
              <w:rPr>
                <w:rFonts w:ascii="Times New Roman" w:eastAsia="Times New Roman" w:hAnsi="Times New Roman" w:cs="Times New Roman"/>
              </w:rPr>
              <w:t>Платформа-подножка единая, съемная, регулируемая по высоте и углу наклона</w:t>
            </w:r>
          </w:p>
          <w:p w:rsidR="001D0453" w:rsidRPr="00F96D44" w:rsidRDefault="001D0453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44">
              <w:rPr>
                <w:rFonts w:ascii="Times New Roman" w:eastAsia="Times New Roman" w:hAnsi="Times New Roman" w:cs="Times New Roman"/>
              </w:rPr>
              <w:t>Передние колеса с цельнолитыми или пневматическими шинами</w:t>
            </w:r>
          </w:p>
          <w:p w:rsidR="001D0453" w:rsidRPr="00F96D44" w:rsidRDefault="001D0453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44">
              <w:rPr>
                <w:rFonts w:ascii="Times New Roman" w:eastAsia="Times New Roman" w:hAnsi="Times New Roman" w:cs="Times New Roman"/>
              </w:rPr>
              <w:t>Вилка переднего колеса с фиксатором направления движения</w:t>
            </w:r>
          </w:p>
          <w:p w:rsidR="001D0453" w:rsidRPr="00F96D44" w:rsidRDefault="001D0453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44">
              <w:rPr>
                <w:rFonts w:ascii="Times New Roman" w:eastAsia="Times New Roman" w:hAnsi="Times New Roman" w:cs="Times New Roman"/>
              </w:rPr>
              <w:t>Задние колеса с цельнолитыми или пневматическими шинами, быстросъёмные</w:t>
            </w:r>
          </w:p>
          <w:p w:rsidR="001D0453" w:rsidRPr="00F96D44" w:rsidRDefault="001D0453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44">
              <w:rPr>
                <w:rFonts w:ascii="Times New Roman" w:eastAsia="Times New Roman" w:hAnsi="Times New Roman" w:cs="Times New Roman"/>
              </w:rPr>
              <w:t>Стояночный тормоз</w:t>
            </w:r>
          </w:p>
          <w:p w:rsidR="001D0453" w:rsidRPr="00F96D44" w:rsidRDefault="001D0453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44">
              <w:rPr>
                <w:rFonts w:ascii="Times New Roman" w:eastAsia="Times New Roman" w:hAnsi="Times New Roman" w:cs="Times New Roman"/>
              </w:rPr>
              <w:t xml:space="preserve">Ножной </w:t>
            </w:r>
            <w:proofErr w:type="gramStart"/>
            <w:r w:rsidRPr="00F96D44">
              <w:rPr>
                <w:rFonts w:ascii="Times New Roman" w:eastAsia="Times New Roman" w:hAnsi="Times New Roman" w:cs="Times New Roman"/>
              </w:rPr>
              <w:t>упор  ТЕХНИЧЕСКИЕ</w:t>
            </w:r>
            <w:proofErr w:type="gramEnd"/>
            <w:r w:rsidRPr="00F96D44">
              <w:rPr>
                <w:rFonts w:ascii="Times New Roman" w:eastAsia="Times New Roman" w:hAnsi="Times New Roman" w:cs="Times New Roman"/>
              </w:rPr>
              <w:t xml:space="preserve"> ХАРАКТЕРИСТИКИ: длина 100-113 см, </w:t>
            </w:r>
          </w:p>
          <w:p w:rsidR="001D0453" w:rsidRPr="00E96DBB" w:rsidRDefault="001D0453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D44">
              <w:rPr>
                <w:rFonts w:ascii="Times New Roman" w:eastAsia="Times New Roman" w:hAnsi="Times New Roman" w:cs="Times New Roman"/>
              </w:rPr>
              <w:t>высота 123 см, ширина 60 см, ширина сиденья 40 см, высота спинки 68-73 см, ширина в сложенном виде 37 см, масса ≤ 20 кг, грузоподъемность ≤ 75 кг</w:t>
            </w:r>
          </w:p>
        </w:tc>
      </w:tr>
      <w:tr w:rsidR="001D0453" w:rsidRPr="00E96DBB" w:rsidTr="001D0453">
        <w:trPr>
          <w:trHeight w:val="3108"/>
        </w:trPr>
        <w:tc>
          <w:tcPr>
            <w:tcW w:w="563" w:type="dxa"/>
            <w:vMerge/>
            <w:vAlign w:val="center"/>
          </w:tcPr>
          <w:p w:rsidR="001D0453" w:rsidRDefault="001D0453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vMerge/>
            <w:vAlign w:val="center"/>
          </w:tcPr>
          <w:p w:rsidR="001D0453" w:rsidRPr="00E96DBB" w:rsidRDefault="001D0453" w:rsidP="00F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vMerge/>
            <w:vAlign w:val="center"/>
          </w:tcPr>
          <w:p w:rsidR="001D0453" w:rsidRPr="00E96DBB" w:rsidRDefault="001D0453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8" w:type="dxa"/>
            <w:vMerge/>
          </w:tcPr>
          <w:p w:rsidR="001D0453" w:rsidRPr="00C3481E" w:rsidRDefault="001D0453" w:rsidP="00F96D44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  <w:tr w:rsidR="001D0453" w:rsidRPr="00E96DBB" w:rsidTr="001D0453">
        <w:trPr>
          <w:trHeight w:val="526"/>
        </w:trPr>
        <w:tc>
          <w:tcPr>
            <w:tcW w:w="563" w:type="dxa"/>
            <w:vAlign w:val="center"/>
          </w:tcPr>
          <w:p w:rsidR="001D0453" w:rsidRDefault="001D0453" w:rsidP="0036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62" w:type="dxa"/>
            <w:vAlign w:val="center"/>
          </w:tcPr>
          <w:p w:rsidR="001D0453" w:rsidRPr="00E96DBB" w:rsidRDefault="001D0453" w:rsidP="0036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050A">
              <w:rPr>
                <w:rFonts w:ascii="Times New Roman" w:eastAsia="Times New Roman" w:hAnsi="Times New Roman" w:cs="Times New Roman"/>
                <w:color w:val="000000"/>
              </w:rPr>
              <w:t>Кресло-коляска малогабаритная для инвалидов с высокой ампутацией бедер</w:t>
            </w:r>
          </w:p>
        </w:tc>
        <w:tc>
          <w:tcPr>
            <w:tcW w:w="1591" w:type="dxa"/>
            <w:vAlign w:val="center"/>
          </w:tcPr>
          <w:p w:rsidR="001D0453" w:rsidRPr="00E96DBB" w:rsidRDefault="001D0453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8" w:type="dxa"/>
          </w:tcPr>
          <w:p w:rsidR="001D0453" w:rsidRPr="00A1050A" w:rsidRDefault="001D0453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50A">
              <w:rPr>
                <w:rFonts w:ascii="Times New Roman" w:eastAsia="Times New Roman" w:hAnsi="Times New Roman" w:cs="Times New Roman"/>
              </w:rPr>
              <w:t xml:space="preserve">На стальном основании (раме) закреплено мягкое сиденье, обтянутое искусственной кожей. Технические характеристики: грузоподъемность – 90 </w:t>
            </w:r>
            <w:proofErr w:type="spellStart"/>
            <w:proofErr w:type="gramStart"/>
            <w:r w:rsidRPr="00A1050A">
              <w:rPr>
                <w:rFonts w:ascii="Times New Roman" w:eastAsia="Times New Roman" w:hAnsi="Times New Roman" w:cs="Times New Roman"/>
              </w:rPr>
              <w:t>кг,Масса</w:t>
            </w:r>
            <w:proofErr w:type="spellEnd"/>
            <w:proofErr w:type="gramEnd"/>
            <w:r w:rsidRPr="00A1050A">
              <w:rPr>
                <w:rFonts w:ascii="Times New Roman" w:eastAsia="Times New Roman" w:hAnsi="Times New Roman" w:cs="Times New Roman"/>
              </w:rPr>
              <w:t xml:space="preserve"> –6 кг. Комплектация: -4-е (четыре) колеса диаметром 125 </w:t>
            </w:r>
            <w:proofErr w:type="gramStart"/>
            <w:r w:rsidRPr="00A1050A">
              <w:rPr>
                <w:rFonts w:ascii="Times New Roman" w:eastAsia="Times New Roman" w:hAnsi="Times New Roman" w:cs="Times New Roman"/>
              </w:rPr>
              <w:t>мм.,</w:t>
            </w:r>
            <w:proofErr w:type="gramEnd"/>
            <w:r w:rsidRPr="00A1050A">
              <w:rPr>
                <w:rFonts w:ascii="Times New Roman" w:eastAsia="Times New Roman" w:hAnsi="Times New Roman" w:cs="Times New Roman"/>
              </w:rPr>
              <w:t xml:space="preserve"> -регулируемыми ремнями для фиксации туловища и регулируемыми петлями для подсоединения к поясному ремню пользователя. Шины цельнолитые, необслуживаемые. </w:t>
            </w:r>
          </w:p>
          <w:p w:rsidR="001D0453" w:rsidRPr="00E96DBB" w:rsidRDefault="001D0453" w:rsidP="00362A7A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50A">
              <w:rPr>
                <w:rFonts w:ascii="Times New Roman" w:eastAsia="Times New Roman" w:hAnsi="Times New Roman" w:cs="Times New Roman"/>
              </w:rPr>
              <w:t>В комплект входят ручные упоры: палки.</w:t>
            </w:r>
          </w:p>
        </w:tc>
      </w:tr>
    </w:tbl>
    <w:p w:rsidR="008B48B3" w:rsidRDefault="008B48B3" w:rsidP="00F96D44">
      <w:pPr>
        <w:tabs>
          <w:tab w:val="left" w:pos="29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48B3" w:rsidSect="008B48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854D7"/>
    <w:multiLevelType w:val="hybridMultilevel"/>
    <w:tmpl w:val="2D3A91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60"/>
    <w:rsid w:val="001D0453"/>
    <w:rsid w:val="002E3B51"/>
    <w:rsid w:val="00362A7A"/>
    <w:rsid w:val="004D20AC"/>
    <w:rsid w:val="004D2A4C"/>
    <w:rsid w:val="00634C2F"/>
    <w:rsid w:val="00650EEA"/>
    <w:rsid w:val="00746050"/>
    <w:rsid w:val="008B48B3"/>
    <w:rsid w:val="00951CD8"/>
    <w:rsid w:val="00A1050A"/>
    <w:rsid w:val="00A13181"/>
    <w:rsid w:val="00A345F0"/>
    <w:rsid w:val="00A41C55"/>
    <w:rsid w:val="00AE3660"/>
    <w:rsid w:val="00B04B34"/>
    <w:rsid w:val="00B71D72"/>
    <w:rsid w:val="00BC46FF"/>
    <w:rsid w:val="00C3481E"/>
    <w:rsid w:val="00CC57D0"/>
    <w:rsid w:val="00D63402"/>
    <w:rsid w:val="00DB43B7"/>
    <w:rsid w:val="00F77443"/>
    <w:rsid w:val="00F96D44"/>
    <w:rsid w:val="00F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0321C-EA4A-4194-AE59-C88B754A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Вера М. Гончар</cp:lastModifiedBy>
  <cp:revision>7</cp:revision>
  <dcterms:created xsi:type="dcterms:W3CDTF">2022-04-15T08:14:00Z</dcterms:created>
  <dcterms:modified xsi:type="dcterms:W3CDTF">2022-06-03T11:17:00Z</dcterms:modified>
</cp:coreProperties>
</file>