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46" w:rsidRPr="00B66446" w:rsidRDefault="00815FE2" w:rsidP="00B66446">
      <w:pPr>
        <w:pStyle w:val="a7"/>
        <w:shd w:val="clear" w:color="auto" w:fill="FFFFFF"/>
        <w:ind w:left="-993"/>
        <w:jc w:val="center"/>
        <w:textAlignment w:val="baseline"/>
        <w:rPr>
          <w:b/>
        </w:rPr>
      </w:pPr>
      <w:r w:rsidRPr="002D0CE3">
        <w:rPr>
          <w:b/>
          <w:sz w:val="28"/>
          <w:szCs w:val="28"/>
        </w:rPr>
        <w:t>Технические характеристики</w:t>
      </w:r>
    </w:p>
    <w:p w:rsidR="000E1BC9" w:rsidRPr="009B076D" w:rsidRDefault="00CE67F0" w:rsidP="000E1BC9">
      <w:pPr>
        <w:pStyle w:val="a7"/>
        <w:shd w:val="clear" w:color="auto" w:fill="FFFFFF"/>
        <w:spacing w:after="0"/>
        <w:ind w:left="-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E1BC9">
        <w:rPr>
          <w:color w:val="000000"/>
          <w:sz w:val="28"/>
          <w:szCs w:val="28"/>
        </w:rPr>
        <w:t>Евроконтейнера</w:t>
      </w:r>
      <w:proofErr w:type="spellEnd"/>
      <w:r w:rsidR="000E1BC9" w:rsidRPr="0097554B">
        <w:rPr>
          <w:color w:val="000000"/>
          <w:sz w:val="28"/>
          <w:szCs w:val="28"/>
        </w:rPr>
        <w:t xml:space="preserve">  </w:t>
      </w:r>
      <w:r w:rsidR="000E1BC9">
        <w:rPr>
          <w:color w:val="000000"/>
          <w:sz w:val="28"/>
          <w:szCs w:val="28"/>
        </w:rPr>
        <w:t>и</w:t>
      </w:r>
      <w:r w:rsidR="000E1BC9" w:rsidRPr="0097554B">
        <w:rPr>
          <w:color w:val="000000"/>
          <w:sz w:val="28"/>
          <w:szCs w:val="28"/>
        </w:rPr>
        <w:t>зготовлен  из высококачествен</w:t>
      </w:r>
      <w:r w:rsidR="000E1BC9">
        <w:rPr>
          <w:color w:val="000000"/>
          <w:sz w:val="28"/>
          <w:szCs w:val="28"/>
        </w:rPr>
        <w:t xml:space="preserve">ного профилированного стального </w:t>
      </w:r>
      <w:r w:rsidR="000E1BC9" w:rsidRPr="0097554B">
        <w:rPr>
          <w:color w:val="000000"/>
          <w:sz w:val="28"/>
          <w:szCs w:val="28"/>
        </w:rPr>
        <w:t>оцинкованного листа толщиной не менее 1,25</w:t>
      </w:r>
      <w:r w:rsidR="000E1BC9">
        <w:rPr>
          <w:color w:val="000000"/>
          <w:sz w:val="28"/>
          <w:szCs w:val="28"/>
        </w:rPr>
        <w:t xml:space="preserve"> мм. </w:t>
      </w:r>
      <w:r w:rsidR="000E1BC9" w:rsidRPr="0097554B">
        <w:rPr>
          <w:color w:val="000000"/>
          <w:sz w:val="28"/>
          <w:szCs w:val="28"/>
        </w:rPr>
        <w:t xml:space="preserve">В процессе изготовления поверхность </w:t>
      </w:r>
      <w:proofErr w:type="gramStart"/>
      <w:r w:rsidR="000E1BC9" w:rsidRPr="0097554B">
        <w:rPr>
          <w:color w:val="000000"/>
          <w:sz w:val="28"/>
          <w:szCs w:val="28"/>
        </w:rPr>
        <w:t>металлических</w:t>
      </w:r>
      <w:proofErr w:type="gramEnd"/>
      <w:r w:rsidR="000E1BC9" w:rsidRPr="0097554B">
        <w:rPr>
          <w:color w:val="000000"/>
          <w:sz w:val="28"/>
          <w:szCs w:val="28"/>
        </w:rPr>
        <w:t xml:space="preserve">  </w:t>
      </w:r>
      <w:proofErr w:type="spellStart"/>
      <w:r w:rsidR="000E1BC9" w:rsidRPr="0097554B">
        <w:rPr>
          <w:color w:val="000000"/>
          <w:sz w:val="28"/>
          <w:szCs w:val="28"/>
        </w:rPr>
        <w:t>евроконтейнеров</w:t>
      </w:r>
      <w:proofErr w:type="spellEnd"/>
      <w:r w:rsidR="000E1BC9" w:rsidRPr="0097554B">
        <w:rPr>
          <w:color w:val="000000"/>
          <w:sz w:val="28"/>
          <w:szCs w:val="28"/>
        </w:rPr>
        <w:t xml:space="preserve"> покрывается защитным антикоррозийным покрытием средней толщиной 80мкм методом горячего о</w:t>
      </w:r>
      <w:r w:rsidR="000E1BC9">
        <w:rPr>
          <w:color w:val="000000"/>
          <w:sz w:val="28"/>
          <w:szCs w:val="28"/>
        </w:rPr>
        <w:t xml:space="preserve">цинкования с полным погружением. </w:t>
      </w:r>
      <w:proofErr w:type="spellStart"/>
      <w:r w:rsidR="000E1BC9">
        <w:rPr>
          <w:color w:val="000000"/>
          <w:sz w:val="28"/>
          <w:szCs w:val="28"/>
        </w:rPr>
        <w:t>Евроконтенер</w:t>
      </w:r>
      <w:proofErr w:type="spellEnd"/>
      <w:r w:rsidR="000E1BC9">
        <w:rPr>
          <w:color w:val="000000"/>
          <w:sz w:val="28"/>
          <w:szCs w:val="28"/>
        </w:rPr>
        <w:t xml:space="preserve"> </w:t>
      </w:r>
      <w:r w:rsidR="000E1BC9" w:rsidRPr="0097554B">
        <w:rPr>
          <w:color w:val="000000"/>
          <w:sz w:val="28"/>
          <w:szCs w:val="28"/>
        </w:rPr>
        <w:t>предназначены для сбора твердых бытовых и промышленных отходов</w:t>
      </w:r>
      <w:r w:rsidR="000E1BC9">
        <w:rPr>
          <w:color w:val="000000"/>
          <w:sz w:val="28"/>
          <w:szCs w:val="28"/>
        </w:rPr>
        <w:t xml:space="preserve">, контейнер должен быть </w:t>
      </w:r>
      <w:r w:rsidR="000E1BC9" w:rsidRPr="0097554B">
        <w:rPr>
          <w:color w:val="000000"/>
          <w:sz w:val="28"/>
          <w:szCs w:val="28"/>
        </w:rPr>
        <w:t>оснащен стояночным тормозом на два колеса.</w:t>
      </w:r>
      <w:r w:rsidR="000E1BC9">
        <w:rPr>
          <w:color w:val="000000"/>
          <w:sz w:val="28"/>
          <w:szCs w:val="28"/>
        </w:rPr>
        <w:t xml:space="preserve"> Крышка должна быть сварная,  полукруглой формы с ручкой и резиновым уплотнителем. </w:t>
      </w:r>
    </w:p>
    <w:p w:rsidR="000E1BC9" w:rsidRDefault="000E1BC9" w:rsidP="000E1BC9">
      <w:pPr>
        <w:pStyle w:val="a7"/>
        <w:shd w:val="clear" w:color="auto" w:fill="FFFFFF"/>
        <w:spacing w:before="0" w:beforeAutospacing="0" w:after="0"/>
        <w:ind w:left="-993" w:firstLine="426"/>
        <w:jc w:val="both"/>
        <w:textAlignment w:val="baseline"/>
        <w:rPr>
          <w:color w:val="000000"/>
          <w:sz w:val="28"/>
          <w:szCs w:val="28"/>
        </w:rPr>
      </w:pPr>
      <w:r w:rsidRPr="0097554B">
        <w:rPr>
          <w:color w:val="000000"/>
          <w:sz w:val="28"/>
          <w:szCs w:val="28"/>
        </w:rPr>
        <w:t>Разборный штабелируемый.</w:t>
      </w:r>
    </w:p>
    <w:p w:rsidR="000E1BC9" w:rsidRDefault="000E1BC9" w:rsidP="000E1BC9">
      <w:pPr>
        <w:pStyle w:val="a7"/>
        <w:shd w:val="clear" w:color="auto" w:fill="FFFFFF"/>
        <w:spacing w:before="0" w:beforeAutospacing="0" w:after="0"/>
        <w:ind w:left="-993" w:firstLine="426"/>
        <w:jc w:val="both"/>
        <w:textAlignment w:val="baseline"/>
        <w:rPr>
          <w:color w:val="000000"/>
          <w:sz w:val="28"/>
          <w:szCs w:val="28"/>
        </w:rPr>
      </w:pPr>
      <w:r w:rsidRPr="0097554B">
        <w:rPr>
          <w:color w:val="000000"/>
          <w:sz w:val="28"/>
          <w:szCs w:val="28"/>
        </w:rPr>
        <w:t>Грузоподъемность не менее 440кг.</w:t>
      </w:r>
    </w:p>
    <w:p w:rsidR="000E1BC9" w:rsidRDefault="000E1BC9" w:rsidP="000E1BC9">
      <w:pPr>
        <w:pStyle w:val="a7"/>
        <w:shd w:val="clear" w:color="auto" w:fill="FFFFFF"/>
        <w:spacing w:before="0" w:beforeAutospacing="0" w:after="0"/>
        <w:ind w:left="-993" w:firstLine="426"/>
        <w:jc w:val="both"/>
        <w:textAlignment w:val="baseline"/>
        <w:rPr>
          <w:color w:val="000000"/>
          <w:sz w:val="28"/>
          <w:szCs w:val="28"/>
        </w:rPr>
      </w:pPr>
      <w:r w:rsidRPr="0097554B">
        <w:rPr>
          <w:color w:val="000000"/>
          <w:sz w:val="28"/>
          <w:szCs w:val="28"/>
        </w:rPr>
        <w:t xml:space="preserve">Масса 110-135 кг. </w:t>
      </w:r>
    </w:p>
    <w:p w:rsidR="000E1BC9" w:rsidRPr="00C92622" w:rsidRDefault="000E1BC9" w:rsidP="000E1BC9">
      <w:pPr>
        <w:pStyle w:val="a7"/>
        <w:shd w:val="clear" w:color="auto" w:fill="FFFFFF"/>
        <w:spacing w:before="0" w:beforeAutospacing="0" w:after="0"/>
        <w:ind w:left="-993" w:firstLine="426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Номинальный объем -1100 л.</w:t>
      </w:r>
    </w:p>
    <w:p w:rsidR="000E1BC9" w:rsidRDefault="000E1BC9" w:rsidP="000E1BC9">
      <w:pPr>
        <w:spacing w:after="0" w:line="360" w:lineRule="auto"/>
        <w:ind w:left="-993" w:right="-1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Ширина -1370 мм.</w:t>
      </w:r>
    </w:p>
    <w:p w:rsidR="000E1BC9" w:rsidRDefault="000E1BC9" w:rsidP="000E1BC9">
      <w:pPr>
        <w:spacing w:after="0" w:line="360" w:lineRule="auto"/>
        <w:ind w:left="-993" w:right="-1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Высота – 1470 мм </w:t>
      </w:r>
    </w:p>
    <w:p w:rsidR="000E1BC9" w:rsidRDefault="000E1BC9" w:rsidP="000E1BC9">
      <w:pPr>
        <w:spacing w:after="0" w:line="360" w:lineRule="auto"/>
        <w:ind w:left="-993" w:right="-1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Глубина – 1115 мм</w:t>
      </w:r>
    </w:p>
    <w:p w:rsidR="0086614F" w:rsidRPr="00504781" w:rsidRDefault="0086614F" w:rsidP="0086614F">
      <w:pPr>
        <w:pStyle w:val="a7"/>
        <w:shd w:val="clear" w:color="auto" w:fill="FFFFFF"/>
        <w:ind w:left="-993"/>
        <w:jc w:val="both"/>
        <w:textAlignment w:val="baseline"/>
        <w:rPr>
          <w:sz w:val="28"/>
          <w:szCs w:val="28"/>
        </w:rPr>
      </w:pPr>
    </w:p>
    <w:tbl>
      <w:tblPr>
        <w:tblW w:w="10860" w:type="dxa"/>
        <w:tblCellSpacing w:w="15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3897"/>
        <w:gridCol w:w="994"/>
        <w:gridCol w:w="851"/>
        <w:gridCol w:w="4477"/>
      </w:tblGrid>
      <w:tr w:rsidR="0086614F" w:rsidTr="00CF2D51">
        <w:trPr>
          <w:tblHeader/>
          <w:tblCellSpacing w:w="15" w:type="dxa"/>
        </w:trPr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14F" w:rsidRPr="000E1BC9" w:rsidRDefault="0086614F" w:rsidP="00CF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14F" w:rsidRPr="000E1BC9" w:rsidRDefault="0086614F" w:rsidP="00CF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14F" w:rsidRPr="000E1BC9" w:rsidRDefault="0086614F" w:rsidP="00CF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0E1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изм</w:t>
            </w:r>
            <w:proofErr w:type="spellEnd"/>
            <w:r w:rsidRPr="000E1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14F" w:rsidRPr="000E1BC9" w:rsidRDefault="0086614F" w:rsidP="00CF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Кол.</w:t>
            </w:r>
          </w:p>
        </w:tc>
        <w:tc>
          <w:tcPr>
            <w:tcW w:w="4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14F" w:rsidRPr="000E1BC9" w:rsidRDefault="0086614F" w:rsidP="00CF2D51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86614F" w:rsidTr="00CF2D51">
        <w:trPr>
          <w:tblCellSpacing w:w="15" w:type="dxa"/>
        </w:trPr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14F" w:rsidRPr="000E1BC9" w:rsidRDefault="0086614F" w:rsidP="00CF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14F" w:rsidRPr="000E1BC9" w:rsidRDefault="0086614F" w:rsidP="00CF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1BC9">
              <w:rPr>
                <w:rFonts w:ascii="Times New Roman" w:hAnsi="Times New Roman" w:cs="Times New Roman"/>
                <w:sz w:val="28"/>
                <w:szCs w:val="28"/>
              </w:rPr>
              <w:t>Евроконтейнеры</w:t>
            </w:r>
            <w:bookmarkStart w:id="0" w:name="_GoBack"/>
            <w:bookmarkEnd w:id="0"/>
            <w:proofErr w:type="spellEnd"/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14F" w:rsidRPr="000E1BC9" w:rsidRDefault="0086614F" w:rsidP="00CF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14F" w:rsidRPr="000E1BC9" w:rsidRDefault="0086614F" w:rsidP="00CF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14F" w:rsidRPr="000E1BC9" w:rsidRDefault="0086614F" w:rsidP="00CF2D51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</w:tbl>
    <w:p w:rsidR="0086614F" w:rsidRDefault="0086614F" w:rsidP="0086614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E67F0" w:rsidRDefault="00CE67F0" w:rsidP="0086614F">
      <w:pPr>
        <w:pStyle w:val="a7"/>
        <w:shd w:val="clear" w:color="auto" w:fill="FFFFFF"/>
        <w:ind w:left="-993"/>
        <w:jc w:val="both"/>
        <w:textAlignment w:val="baseline"/>
        <w:rPr>
          <w:shd w:val="clear" w:color="auto" w:fill="FFFFFF"/>
        </w:rPr>
      </w:pPr>
    </w:p>
    <w:p w:rsidR="002907EE" w:rsidRDefault="002907EE" w:rsidP="0037420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907EE" w:rsidRDefault="002907EE" w:rsidP="0037420D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907EE" w:rsidRPr="00C23560" w:rsidRDefault="002907EE" w:rsidP="00C23560">
      <w:pPr>
        <w:shd w:val="clear" w:color="auto" w:fill="FFFFFF"/>
        <w:spacing w:after="75" w:line="360" w:lineRule="atLeast"/>
        <w:ind w:left="-993" w:hanging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2907EE" w:rsidRPr="00C23560" w:rsidSect="00B6644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5A"/>
    <w:multiLevelType w:val="multilevel"/>
    <w:tmpl w:val="EA10E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F17D3"/>
    <w:multiLevelType w:val="multilevel"/>
    <w:tmpl w:val="48A67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123A"/>
    <w:multiLevelType w:val="hybridMultilevel"/>
    <w:tmpl w:val="A5EA76A8"/>
    <w:lvl w:ilvl="0" w:tplc="C7464766">
      <w:start w:val="1"/>
      <w:numFmt w:val="decimal"/>
      <w:lvlText w:val="%1."/>
      <w:lvlJc w:val="left"/>
      <w:pPr>
        <w:ind w:left="-59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4EDB79BB"/>
    <w:multiLevelType w:val="hybridMultilevel"/>
    <w:tmpl w:val="F9109A8E"/>
    <w:lvl w:ilvl="0" w:tplc="6CC4007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6DCD3008"/>
    <w:multiLevelType w:val="multilevel"/>
    <w:tmpl w:val="9C24A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413552"/>
    <w:rsid w:val="00026C1C"/>
    <w:rsid w:val="000275BB"/>
    <w:rsid w:val="00043452"/>
    <w:rsid w:val="0005746D"/>
    <w:rsid w:val="000E1BC9"/>
    <w:rsid w:val="000F015E"/>
    <w:rsid w:val="001C6248"/>
    <w:rsid w:val="001F6B96"/>
    <w:rsid w:val="002441A7"/>
    <w:rsid w:val="00246C02"/>
    <w:rsid w:val="00282429"/>
    <w:rsid w:val="002907EE"/>
    <w:rsid w:val="00297028"/>
    <w:rsid w:val="002C2416"/>
    <w:rsid w:val="002D105D"/>
    <w:rsid w:val="0032779F"/>
    <w:rsid w:val="0037420D"/>
    <w:rsid w:val="003D1CBC"/>
    <w:rsid w:val="003F06BE"/>
    <w:rsid w:val="00402FE6"/>
    <w:rsid w:val="00413552"/>
    <w:rsid w:val="00445F19"/>
    <w:rsid w:val="0046457A"/>
    <w:rsid w:val="00482689"/>
    <w:rsid w:val="004D1B8B"/>
    <w:rsid w:val="004F0F2A"/>
    <w:rsid w:val="004F4C37"/>
    <w:rsid w:val="005370C9"/>
    <w:rsid w:val="00551696"/>
    <w:rsid w:val="0056674A"/>
    <w:rsid w:val="005B3F25"/>
    <w:rsid w:val="00614A88"/>
    <w:rsid w:val="00675DAF"/>
    <w:rsid w:val="006A3E68"/>
    <w:rsid w:val="006A730C"/>
    <w:rsid w:val="00762C2F"/>
    <w:rsid w:val="007B0B0E"/>
    <w:rsid w:val="008142CE"/>
    <w:rsid w:val="00815FE2"/>
    <w:rsid w:val="00862831"/>
    <w:rsid w:val="0086614F"/>
    <w:rsid w:val="008A092D"/>
    <w:rsid w:val="008C7397"/>
    <w:rsid w:val="008E6784"/>
    <w:rsid w:val="009001F2"/>
    <w:rsid w:val="00997FA0"/>
    <w:rsid w:val="009A7A58"/>
    <w:rsid w:val="00A723FD"/>
    <w:rsid w:val="00AF1EAB"/>
    <w:rsid w:val="00B54FDE"/>
    <w:rsid w:val="00B66446"/>
    <w:rsid w:val="00B67194"/>
    <w:rsid w:val="00B71C10"/>
    <w:rsid w:val="00BA38EB"/>
    <w:rsid w:val="00BF3FC8"/>
    <w:rsid w:val="00C10D05"/>
    <w:rsid w:val="00C23560"/>
    <w:rsid w:val="00C457EC"/>
    <w:rsid w:val="00CB50B8"/>
    <w:rsid w:val="00CE67F0"/>
    <w:rsid w:val="00DD0B91"/>
    <w:rsid w:val="00DE6FB5"/>
    <w:rsid w:val="00DF774F"/>
    <w:rsid w:val="00E12155"/>
    <w:rsid w:val="00E6269E"/>
    <w:rsid w:val="00EA43F7"/>
    <w:rsid w:val="00F46FB7"/>
    <w:rsid w:val="00F82B1D"/>
    <w:rsid w:val="00FB23ED"/>
    <w:rsid w:val="00FE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F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5667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66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7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74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566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67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6674A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6674A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56674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6">
    <w:name w:val="Strong"/>
    <w:basedOn w:val="a0"/>
    <w:uiPriority w:val="22"/>
    <w:qFormat/>
    <w:rsid w:val="0037420D"/>
    <w:rPr>
      <w:b/>
      <w:bCs/>
    </w:rPr>
  </w:style>
  <w:style w:type="paragraph" w:styleId="a7">
    <w:name w:val="Normal (Web)"/>
    <w:basedOn w:val="a"/>
    <w:uiPriority w:val="99"/>
    <w:unhideWhenUsed/>
    <w:rsid w:val="0037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7420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7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420D"/>
    <w:rPr>
      <w:rFonts w:ascii="Tahoma" w:hAnsi="Tahoma" w:cs="Tahoma"/>
      <w:sz w:val="16"/>
      <w:szCs w:val="16"/>
    </w:rPr>
  </w:style>
  <w:style w:type="table" w:customStyle="1" w:styleId="11">
    <w:name w:val="Светлая заливка1"/>
    <w:basedOn w:val="a1"/>
    <w:uiPriority w:val="60"/>
    <w:rsid w:val="003277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1">
    <w:name w:val="Светлая заливка2"/>
    <w:basedOn w:val="a1"/>
    <w:uiPriority w:val="60"/>
    <w:rsid w:val="002D105D"/>
    <w:pPr>
      <w:spacing w:after="0" w:line="240" w:lineRule="auto"/>
    </w:pPr>
    <w:rPr>
      <w:rFonts w:eastAsiaTheme="minorEastAsia"/>
      <w:color w:val="000000" w:themeColor="tex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29</cp:revision>
  <cp:lastPrinted>2021-06-28T06:25:00Z</cp:lastPrinted>
  <dcterms:created xsi:type="dcterms:W3CDTF">2020-08-20T11:34:00Z</dcterms:created>
  <dcterms:modified xsi:type="dcterms:W3CDTF">2022-05-23T12:07:00Z</dcterms:modified>
</cp:coreProperties>
</file>