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31D5" w14:textId="77777777" w:rsidR="00682F9D" w:rsidRDefault="00682F9D" w:rsidP="00682F9D">
      <w:pPr>
        <w:spacing w:line="259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(Приложение)</w:t>
      </w:r>
    </w:p>
    <w:p w14:paraId="20C47765" w14:textId="77777777" w:rsidR="00682F9D" w:rsidRPr="004A3776" w:rsidRDefault="00682F9D" w:rsidP="00682F9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3776">
        <w:rPr>
          <w:rFonts w:ascii="Times New Roman" w:hAnsi="Times New Roman" w:cs="Times New Roman"/>
          <w:sz w:val="28"/>
          <w:szCs w:val="28"/>
          <w:lang w:val="ru-RU"/>
        </w:rPr>
        <w:t>Договор № _________</w:t>
      </w:r>
    </w:p>
    <w:p w14:paraId="296E9DFD" w14:textId="2649AB3C" w:rsidR="00682F9D" w:rsidRPr="004A3776" w:rsidRDefault="00682F9D" w:rsidP="00682F9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г. Тирасполь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«__» _______ 2021 г.</w:t>
      </w:r>
    </w:p>
    <w:p w14:paraId="13AFAE1B" w14:textId="77777777" w:rsidR="00682F9D" w:rsidRPr="00DA6E25" w:rsidRDefault="00682F9D" w:rsidP="00682F9D">
      <w:pPr>
        <w:pStyle w:val="PreformattedText"/>
        <w:rPr>
          <w:lang w:val="ru-RU"/>
        </w:rPr>
      </w:pPr>
    </w:p>
    <w:p w14:paraId="55B70851" w14:textId="77777777" w:rsidR="00682F9D" w:rsidRPr="004A3776" w:rsidRDefault="00682F9D" w:rsidP="00682F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 именуемое в дальнейшем Продавец, в лице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директора ___________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одной стороны и </w:t>
      </w:r>
      <w:r w:rsidRPr="00682F9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Межрайонное Государственное Унитарное Предприятие</w:t>
      </w:r>
      <w:r w:rsidRPr="004A37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«Тирастеплоэнерго»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, в лице генерального директора Ищенко О. М.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действую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Устава, именуемое в дальнейшем «Покупатель» с другой стороны, вместе именуемые «Стороны», заключили договор о нижеследующем:</w:t>
      </w:r>
    </w:p>
    <w:p w14:paraId="69C6E257" w14:textId="77777777" w:rsidR="00682F9D" w:rsidRPr="00DA6E25" w:rsidRDefault="00682F9D" w:rsidP="00682F9D">
      <w:pPr>
        <w:pStyle w:val="PreformattedText"/>
        <w:jc w:val="both"/>
        <w:rPr>
          <w:lang w:val="ru-RU"/>
        </w:rPr>
      </w:pPr>
    </w:p>
    <w:p w14:paraId="0DE6186C" w14:textId="77777777" w:rsidR="00682F9D" w:rsidRPr="004A3776" w:rsidRDefault="00682F9D" w:rsidP="00682F9D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3776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договора</w:t>
      </w:r>
    </w:p>
    <w:p w14:paraId="4F43A187" w14:textId="77777777" w:rsidR="00682F9D" w:rsidRPr="004A377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77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 Продавец обязуется поставить Покупателю в согл</w:t>
      </w:r>
      <w:r>
        <w:rPr>
          <w:rFonts w:ascii="Times New Roman" w:hAnsi="Times New Roman" w:cs="Times New Roman"/>
          <w:sz w:val="28"/>
          <w:szCs w:val="28"/>
          <w:lang w:val="ru-RU"/>
        </w:rPr>
        <w:t>асован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>
        <w:rPr>
          <w:rFonts w:ascii="Times New Roman" w:hAnsi="Times New Roman" w:cs="Times New Roman"/>
          <w:sz w:val="28"/>
          <w:szCs w:val="28"/>
          <w:lang w:val="ru-RU"/>
        </w:rPr>
        <w:t>Сторонами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 сроки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производимый Продавцом концентрат минеральный-галит марки </w:t>
      </w:r>
      <w:r>
        <w:rPr>
          <w:rFonts w:ascii="Times New Roman" w:hAnsi="Times New Roman" w:cs="Times New Roman"/>
          <w:sz w:val="28"/>
          <w:szCs w:val="28"/>
          <w:lang w:val="ru-RU"/>
        </w:rPr>
        <w:t>«А»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именуемый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товар)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общем количестве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тонн +/- 5%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опционе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Продавца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>насыпью, а Покупатель предварительно оплатить и принять данный товар.</w:t>
      </w:r>
    </w:p>
    <w:p w14:paraId="70989E05" w14:textId="77777777" w:rsidR="00682F9D" w:rsidRPr="004A377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776">
        <w:rPr>
          <w:rFonts w:ascii="Times New Roman" w:hAnsi="Times New Roman" w:cs="Times New Roman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776">
        <w:rPr>
          <w:rFonts w:ascii="Times New Roman" w:hAnsi="Times New Roman" w:cs="Times New Roman"/>
          <w:sz w:val="28"/>
          <w:szCs w:val="28"/>
          <w:lang w:val="ru-RU"/>
        </w:rPr>
        <w:t xml:space="preserve">Цель приобретения товара: для собственного потребления. </w:t>
      </w:r>
    </w:p>
    <w:p w14:paraId="29F307D3" w14:textId="77777777" w:rsidR="00682F9D" w:rsidRPr="00DA6E25" w:rsidRDefault="00682F9D" w:rsidP="00682F9D">
      <w:pPr>
        <w:pStyle w:val="PreformattedText"/>
        <w:jc w:val="both"/>
        <w:rPr>
          <w:lang w:val="ru-RU"/>
        </w:rPr>
      </w:pPr>
    </w:p>
    <w:p w14:paraId="6B7FF39B" w14:textId="77777777" w:rsidR="00682F9D" w:rsidRPr="00655410" w:rsidRDefault="00682F9D" w:rsidP="00682F9D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1FAA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Цена и общая сумма договора</w:t>
      </w:r>
    </w:p>
    <w:p w14:paraId="26B165DD" w14:textId="66C9FE8D" w:rsidR="00682F9D" w:rsidRPr="00641FAA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2.1. Цена за товар устанавливается в евро и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 евро за 1 (одну) тонну (ставка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НДС — 0%)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 понимается (согласно толкований </w:t>
      </w:r>
      <w:bookmarkStart w:id="0" w:name="_Hlk60046855"/>
      <w:r>
        <w:rPr>
          <w:rFonts w:ascii="Times New Roman" w:hAnsi="Times New Roman" w:cs="Times New Roman"/>
          <w:sz w:val="28"/>
          <w:szCs w:val="28"/>
        </w:rPr>
        <w:t>Incoterms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641FAA">
        <w:rPr>
          <w:rFonts w:ascii="Times New Roman" w:hAnsi="Times New Roman" w:cs="Times New Roman"/>
          <w:sz w:val="28"/>
          <w:szCs w:val="28"/>
          <w:lang w:val="ru-RU"/>
        </w:rPr>
        <w:t>2010) на условиях</w:t>
      </w:r>
      <w:r w:rsidRPr="00151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СА (франко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отправления, г.</w:t>
      </w:r>
      <w:r w:rsidRPr="00151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Солигорск) при поставке железнодорожным транспортом предоставленным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Покупателем и/или в железнодорожном транспорте собственности Продавца и/или в вагонах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инвен</w:t>
      </w:r>
      <w:r>
        <w:rPr>
          <w:rFonts w:ascii="Times New Roman" w:hAnsi="Times New Roman" w:cs="Times New Roman"/>
          <w:sz w:val="28"/>
          <w:szCs w:val="28"/>
          <w:lang w:val="ru-RU"/>
        </w:rPr>
        <w:t>тар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ного парка железных дорог — по усмотрению Продавца и понимается (согласно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толкований </w:t>
      </w:r>
      <w:r w:rsidRPr="00151088">
        <w:rPr>
          <w:rFonts w:ascii="Times New Roman" w:hAnsi="Times New Roman" w:cs="Times New Roman"/>
          <w:sz w:val="28"/>
          <w:szCs w:val="28"/>
          <w:lang w:val="ru-RU"/>
        </w:rPr>
        <w:t xml:space="preserve">Incoterms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2010) или 23,0 евро за 1 (одну) тонну (ставка НДС — 0%)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а условиях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(граница РБ — Украина) при поставке железнодорожным транспортом предоставленным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Покупателем и/или в железнодорожном транспорте собственности Продавца и/или в вагонах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инвент</w:t>
      </w:r>
      <w:r>
        <w:rPr>
          <w:rFonts w:ascii="Times New Roman" w:hAnsi="Times New Roman" w:cs="Times New Roman"/>
          <w:sz w:val="28"/>
          <w:szCs w:val="28"/>
          <w:lang w:val="ru-RU"/>
        </w:rPr>
        <w:t>ар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ного парка железных дорог — по усмотрению Продавца (станции погранперехода Горынь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— Удрицк, Тереховка — Хоробичи, Словечно — Бережесть) или 37,0 евро за 1 (одну) тонну (ставка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НДС — 0%) и понимается (согласно толкований </w:t>
      </w:r>
      <w:r w:rsidRPr="00151088">
        <w:rPr>
          <w:rFonts w:ascii="Times New Roman" w:hAnsi="Times New Roman" w:cs="Times New Roman"/>
          <w:sz w:val="28"/>
          <w:szCs w:val="28"/>
          <w:lang w:val="ru-RU"/>
        </w:rPr>
        <w:t xml:space="preserve">Incoterms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2010) на условиях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АР (граница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Украина-Молдова) при поставке железнодорожным транспортом предоставленным Покупателем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и/или в железнодорожном транспорте собственности Продавца и/или в вагонах инвент</w:t>
      </w:r>
      <w:r>
        <w:rPr>
          <w:rFonts w:ascii="Times New Roman" w:hAnsi="Times New Roman" w:cs="Times New Roman"/>
          <w:sz w:val="28"/>
          <w:szCs w:val="28"/>
          <w:lang w:val="ru-RU"/>
        </w:rPr>
        <w:t>ар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парка железных дорог — по усмотрению Продавца (станции погранперехода: Кучурган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Новосавицкая; Могилев-Подольский — Вэлчинец).</w:t>
      </w:r>
    </w:p>
    <w:p w14:paraId="7E9DA021" w14:textId="77777777" w:rsidR="00682F9D" w:rsidRPr="00641FAA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AA"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Приблизительная сумма договора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_____прописью________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) евро в ценах по состоянию на дату подписания настоящего договора.</w:t>
      </w:r>
    </w:p>
    <w:p w14:paraId="001511D2" w14:textId="77777777" w:rsidR="00682F9D" w:rsidRPr="00641FAA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AA">
        <w:rPr>
          <w:rFonts w:ascii="Times New Roman" w:hAnsi="Times New Roman" w:cs="Times New Roman"/>
          <w:sz w:val="28"/>
          <w:szCs w:val="28"/>
          <w:lang w:val="ru-RU"/>
        </w:rPr>
        <w:t>2.3.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В случае изменения налогового законодательства Республики Беларусь, транспортных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расходов, затрат на производство продукции и иных случаях Продавец оставляет за собой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на изменение цены. Об изменении цены Продавец предупреждает Покупателя за 30 календарных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дней до её введения. При несогласии Покупателя с изменённой ценой, Продавец оставляет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собой право в одностороннем порядке отказаться от настоящего договора.</w:t>
      </w:r>
    </w:p>
    <w:p w14:paraId="43595445" w14:textId="77777777" w:rsidR="00682F9D" w:rsidRPr="00641FAA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FAA">
        <w:rPr>
          <w:rFonts w:ascii="Times New Roman" w:hAnsi="Times New Roman" w:cs="Times New Roman"/>
          <w:sz w:val="28"/>
          <w:szCs w:val="28"/>
          <w:lang w:val="ru-RU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FAA">
        <w:rPr>
          <w:rFonts w:ascii="Times New Roman" w:hAnsi="Times New Roman" w:cs="Times New Roman"/>
          <w:sz w:val="28"/>
          <w:szCs w:val="28"/>
          <w:lang w:val="ru-RU"/>
        </w:rPr>
        <w:t>Валюта договора: евро.</w:t>
      </w:r>
    </w:p>
    <w:p w14:paraId="5502B0A3" w14:textId="77777777" w:rsidR="00682F9D" w:rsidRPr="00655410" w:rsidRDefault="00682F9D" w:rsidP="00682F9D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410">
        <w:rPr>
          <w:rFonts w:ascii="Times New Roman" w:hAnsi="Times New Roman" w:cs="Times New Roman"/>
          <w:b/>
          <w:bCs/>
          <w:sz w:val="28"/>
          <w:szCs w:val="28"/>
          <w:lang w:val="ru-RU"/>
        </w:rPr>
        <w:t>3.Качество товара</w:t>
      </w:r>
    </w:p>
    <w:p w14:paraId="633F2EF6" w14:textId="77777777" w:rsidR="00682F9D" w:rsidRPr="00655410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410">
        <w:rPr>
          <w:rFonts w:ascii="Times New Roman" w:hAnsi="Times New Roman" w:cs="Times New Roman"/>
          <w:sz w:val="28"/>
          <w:szCs w:val="28"/>
          <w:lang w:val="ru-RU"/>
        </w:rPr>
        <w:t>3.1.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410">
        <w:rPr>
          <w:rFonts w:ascii="Times New Roman" w:hAnsi="Times New Roman" w:cs="Times New Roman"/>
          <w:sz w:val="28"/>
          <w:szCs w:val="28"/>
          <w:lang w:val="ru-RU"/>
        </w:rPr>
        <w:t>Качество товара поставляемого по настоящему договору, должно соответствовать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410">
        <w:rPr>
          <w:rFonts w:ascii="Times New Roman" w:hAnsi="Times New Roman" w:cs="Times New Roman"/>
          <w:sz w:val="28"/>
          <w:szCs w:val="28"/>
          <w:lang w:val="ru-RU"/>
        </w:rPr>
        <w:t>требованиям ТНПА на готовую продукцию на концентрат минеральный - галит и подтверждаться сертификатом качества выданным Продавцом.</w:t>
      </w:r>
    </w:p>
    <w:p w14:paraId="09F973BB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410">
        <w:rPr>
          <w:rFonts w:ascii="Times New Roman" w:hAnsi="Times New Roman" w:cs="Times New Roman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410">
        <w:rPr>
          <w:rFonts w:ascii="Times New Roman" w:hAnsi="Times New Roman" w:cs="Times New Roman"/>
          <w:sz w:val="28"/>
          <w:szCs w:val="28"/>
          <w:lang w:val="ru-RU"/>
        </w:rPr>
        <w:t xml:space="preserve">Продавец является производителем указанного товара. Концентрат минеральный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5410">
        <w:rPr>
          <w:rFonts w:ascii="Times New Roman" w:hAnsi="Times New Roman" w:cs="Times New Roman"/>
          <w:sz w:val="28"/>
          <w:szCs w:val="28"/>
          <w:lang w:val="ru-RU"/>
        </w:rPr>
        <w:t>галит может подвергаться слеживаемости. Мер профилактики против слеживаемости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410">
        <w:rPr>
          <w:rFonts w:ascii="Times New Roman" w:hAnsi="Times New Roman" w:cs="Times New Roman"/>
          <w:sz w:val="28"/>
          <w:szCs w:val="28"/>
          <w:lang w:val="ru-RU"/>
        </w:rPr>
        <w:t>предусмотрено. Из-за отсутствия мер профилактики против слеживаемости по качеству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Покупатель претензий к Поставщику не имеет. По заявке Покупателя концентрат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минеральный - галит марки А может обрабатываться антислеживателем и является отдельным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видом продукции. При хранении продукции Покупатель обязан принять меры против попадания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 xml:space="preserve">продукт посторонних примесей и засоления окружающей среды. Концентрат минеральный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галит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должен храниться в сухих складских помещениях при относительной влажности не более 75%.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Продавец гарантирует соответствие качества продукции требованиям ТУ при соблюдении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условий транспортирования и 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D970AD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 письменному соглашению сторон качественные характеристики могут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изменены, не нарушая при этом требования ТНПА.</w:t>
      </w:r>
    </w:p>
    <w:p w14:paraId="4DC468F9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3.4. Продавец в случаях, установленных законодательством, наносит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на товар товарный номер в виде штрихового идентификационного кода.</w:t>
      </w:r>
    </w:p>
    <w:p w14:paraId="02FC0748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b/>
          <w:bCs/>
          <w:sz w:val="28"/>
          <w:szCs w:val="28"/>
          <w:lang w:val="ru-RU"/>
        </w:rPr>
        <w:t>4.Поставка товара</w:t>
      </w:r>
    </w:p>
    <w:p w14:paraId="19AFFB13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4.1.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Товар по настоящему договору поставляется в течение 30 календарных дней с даты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поступления предварительной оплаты на счет Продавца железнодорожным транспортом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наличии подвижного состава предоставленного Покупателем, а также при условии наличия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письменной заявки на отгрузку с указанием всех необходимых отгрузочных реквизитов и оплаты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железнодорожного тарифа по территории Украины и Молдовы.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Покупатель обязан оформлять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заявку (разнарядку) только на отгрузку разовой партии товара в адрес конкретного получателя,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указания количества товара, подлежащего отгрузке в последующем. Отгрузка следующей партии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товара должна оформляться отдельной заявкой (разнарядкой).</w:t>
      </w:r>
    </w:p>
    <w:p w14:paraId="0F3FB7F0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4.2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 xml:space="preserve"> Товар, поставляемый Продавцом, транспортируется железной дорогой.</w:t>
      </w:r>
    </w:p>
    <w:p w14:paraId="1A8026DD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4.3.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Поставка товара в рамках настоящего договора производится по 31 декабря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415FBA5C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4.4.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 xml:space="preserve">Датой поставки и отгрузки на условиях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СА при поставке железнодорожным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транспортом считается дата календарного штемпеля станции отправления на ж/д накладной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Продавца. При этом право собственности, риск случайной гибели или повреждения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переходит от Продавца к Покупателю с даты фактической передачи товара транспортной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организации, действующей по поручению Покупателя, указанной в отгрузочном документе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(товарной накладной, ж/д накладной). При поставке железнодорожным транспортом на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АР право собственности на товар переходит от Продавца к Покупателю с даты поставки.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этом датой поставки считается дата календарного штемпеля станции отправления на ж/д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 xml:space="preserve">накладной Продавца. Риск случайной гибели или повреждения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Товара переходит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Продавца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Покупателю с даты фактической передачи товара транспортной организации действующей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поручению Покупателя на границе РБ-Украина (ст. Горынь — Удрицк, Тереховка — Хоробичи,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Словечно — Бережесть) либо Украина-Молдова (Кучурган — Новосавицкая; Могилев-Подольский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Вэлчинец), указанной в отгрузочном документе (товарной накладной, ж/д накладной). Расходы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доставку Товара до границы РБ-Украина либо Украина-Молдова несет Продавец.</w:t>
      </w:r>
    </w:p>
    <w:p w14:paraId="107D3F9B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4.5.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На отгруженный товар Продавец предоставляет сертификат происхождения товара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форме СТ-1 (оригинал), сертификат качества и счёт-фактуру.</w:t>
      </w:r>
    </w:p>
    <w:p w14:paraId="2FFDCB2B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4.6.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В случае обнаружения факта поставки товара с нарушениями ТУ, СТБ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предусмотренных настоящим договором, Покупатель обязан вызвать представителей Продавца.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Контрольная проверка товара. по качеству осуществляется с привлечением предварительно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согласованной сторонами компетентной независимой организации. Отбор проб и их 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должны быть произведены в соответствии с методами, приня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тыми у Продавца.</w:t>
      </w:r>
    </w:p>
    <w:p w14:paraId="3667EA64" w14:textId="77777777" w:rsidR="00682F9D" w:rsidRPr="002E2198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 xml:space="preserve">4.7. Приемка товара и проверка качества производится Покупателем в порядке, предусмотренном ТУ и «Положением о приемке товаров по количеству и качеству», утвержденному Постановлением Совета Министров Республики Беларусь от 03.09.2008 года №1290 без предварительного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складирования и хранения.</w:t>
      </w:r>
    </w:p>
    <w:p w14:paraId="4B97D9E4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b/>
          <w:bCs/>
          <w:sz w:val="28"/>
          <w:szCs w:val="28"/>
          <w:lang w:val="ru-RU"/>
        </w:rPr>
        <w:t>5.Условия оплаты</w:t>
      </w:r>
    </w:p>
    <w:p w14:paraId="1B8ED852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198">
        <w:rPr>
          <w:rFonts w:ascii="Times New Roman" w:hAnsi="Times New Roman" w:cs="Times New Roman"/>
          <w:sz w:val="28"/>
          <w:szCs w:val="28"/>
          <w:lang w:val="ru-RU"/>
        </w:rPr>
        <w:t>5.1.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Оплата за товар, поставляемый по настоящему договору, осуществляется в евро. Оплата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198">
        <w:rPr>
          <w:rFonts w:ascii="Times New Roman" w:hAnsi="Times New Roman" w:cs="Times New Roman"/>
          <w:sz w:val="28"/>
          <w:szCs w:val="28"/>
          <w:lang w:val="ru-RU"/>
        </w:rPr>
        <w:t>за товар должна быть произведена предварительно в размере 100% стоимости поставляемого</w:t>
      </w:r>
      <w:r w:rsidRPr="003177FE">
        <w:rPr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объема товара только на основании счета под объемы, согласованные с Продавцом. Покупатель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обязан обеспечить поступление денежных средств на счет Продавца в течение 5 (пяти)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календарных дней с даты выставления счёта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52411A" w14:textId="6E3766D3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При изменении платежных, отгрузочных, почтовых реквизитов Покупателя либо</w:t>
      </w:r>
      <w:r w:rsidRPr="0008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грузополучателей, Покупатель обязан вместе с заявкой (разнарядкой) на отгрузку сообщить</w:t>
      </w:r>
      <w:r w:rsidRPr="0008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таковые, в противном случае все расходы, возникшие в результате предоставления Покупателем</w:t>
      </w:r>
      <w:r w:rsidRPr="0008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недостоверной информации, относятся на Покупателя.</w:t>
      </w:r>
    </w:p>
    <w:p w14:paraId="2A98704B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Задолженность, образовавшуюся за товар, отгруженный сверх объёма, оплаченного по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счёту, Покупатель обязуется оплатить в течение 5 календарных дней с даты поставки товара на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основании накладных и счетов на отгруженный Товар.</w:t>
      </w:r>
    </w:p>
    <w:p w14:paraId="3518ABD0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В случае, если отгрузка товара была произведена в количестве ниже объёма, оплаченного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по счёту, остаток денег Покупателя учитывается при последующей отгрузке, либо по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письменному заявлению Покупателя и при наличии подтвержденного акта сверки расчетов на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отчетную дату Продавец производит возврат остатка денежных средств в течение 5 календарных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дней с момента получения заявления.</w:t>
      </w:r>
    </w:p>
    <w:p w14:paraId="0E8417BE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При оформлении платежного поручения, Покупатель в его тексте указывает номер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договора и дату. В противном случае Продавец не несет ответственности за неправильное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 xml:space="preserve">зачисление платежа и несоблюдение сроков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поставки.</w:t>
      </w:r>
    </w:p>
    <w:p w14:paraId="7C8F8AF1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Все банковские расходы, связанные с переводом денежных средств на расчетный счет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Продавца, а также возвратом излишне перечисленных средств по инициативе Покупателя, несет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Покупатель. Сумма удержанных продавцом при проведении платежа расходов указывается в</w:t>
      </w:r>
      <w:r w:rsidRPr="00AA3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платежном поручении Продавца отдельной суммой.</w:t>
      </w:r>
    </w:p>
    <w:p w14:paraId="29D24539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Стороны обязуются производить сверку по расчётам за отгруженный товар. Результат</w:t>
      </w:r>
      <w:r w:rsidRPr="00C85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сверки подтверждается актом. Сверка может производиться на любую отчетную дату. Акт сверки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составляется Продавцом и направляется в адрес Покупателя. Покупатель обязан возвратить акт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сверки расчетов, подписанный руководителем предприятия либо лицом, уполномоченным на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право подписи акта сверки расчётов (с расшифровкой фамилии и инициалов), в адрес Продавца в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течение 10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(десяти) календарных дней с момента его получения.</w:t>
      </w:r>
    </w:p>
    <w:p w14:paraId="02B67759" w14:textId="77777777" w:rsidR="00682F9D" w:rsidRPr="00F94AA0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4AA0">
        <w:rPr>
          <w:rFonts w:ascii="Times New Roman" w:hAnsi="Times New Roman" w:cs="Times New Roman"/>
          <w:b/>
          <w:bCs/>
          <w:sz w:val="28"/>
          <w:szCs w:val="28"/>
          <w:lang w:val="ru-RU"/>
        </w:rPr>
        <w:t>6.Отгрузочные инструкции и извещения об отгрузке</w:t>
      </w:r>
    </w:p>
    <w:p w14:paraId="2D0D4A6E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6.1.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Транспортные инструкции с реквизитами грузополучателя, а также род подвижного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состава Покупатель указывает в разнарядке, которую обязан предоставить до начала периода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поставки. Техническая норма загрузки определяется по грузоподъемности и роду вагонов:</w:t>
      </w:r>
      <w:r w:rsidRPr="00F94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полувагон — до 69 тонн. При отсутствии письменной разнарядки с указанием всех необходимых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отгрузочных реквизитов, отгрузка товара не производится.</w:t>
      </w:r>
    </w:p>
    <w:p w14:paraId="71ED212C" w14:textId="77777777" w:rsidR="00682F9D" w:rsidRPr="003177FE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Отгрузка товара производится в подвижном составе исправном в техническом и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коммерческом отношениях (согласно правил перевозок грузов и СМГС) в вагонах собственности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инвентарного парка железнодорожных администраций, в вагонах арендованных или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привлеченных Покупателем на ином законном основании. Покупатель несет ответственность за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предоставление подвижного состава. При этом Покупатель заранее, до момента прибытия вагонов,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информирует Продавца о прибытии вагонов на станцию Калий-1 или Калий-4 с указанием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номеров вагонов. В противном случае прибывшие вагоны могут быть загружены в адрес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грузополучателей по усмотрению Продавца и претензии от Покупателя касательно пункта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назначения данных вагонов не принимаются. В случае несвоевременного предоставления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подвижного состава претензии по срокам отгрузки не принимаются.</w:t>
      </w:r>
    </w:p>
    <w:p w14:paraId="311E8335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7FE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7FE">
        <w:rPr>
          <w:rFonts w:ascii="Times New Roman" w:hAnsi="Times New Roman" w:cs="Times New Roman"/>
          <w:sz w:val="28"/>
          <w:szCs w:val="28"/>
          <w:lang w:val="ru-RU"/>
        </w:rPr>
        <w:t>По согласованию Сторон Продавец может привлекать для погрузки товара в адрес Покупателя подвижной состав (полувагоны) собственности (или принадлежащего на другом зако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ном основании) компаний-операторов, других предприятий и организаций, которые будут подаваться под погрузку равномерно в течение месяца.</w:t>
      </w:r>
    </w:p>
    <w:p w14:paraId="7A9C4338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6.4. При наличии просроченной задолженности за отгруженный товар, отгрузка очередного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объема товара не производится.</w:t>
      </w:r>
    </w:p>
    <w:p w14:paraId="57CBB9AC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До 10 числа каждого месяца Покупатель обязан направить Продавцу план отгрузки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следующий месяц с указанием наименования получателей, станций, дорог назначения, 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продукции по маркам и объемов в вагонах собственности (или принадлежащего на другом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законном основании) компаний-операторов, других предприятий (организаций). При этом,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Покупатель должен обеспечить равномерную подачу заявок на отгрузку товара в привлекаемых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 xml:space="preserve">приватных вагонах в течение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всего отчетного месяца без сгущения на отдельные сутки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периоды.</w:t>
      </w:r>
    </w:p>
    <w:p w14:paraId="3D9EDEEA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 случае простоя полувагонов, привлеченных Покупателем, по причинам отсутствия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заявок от покупателя, отсутствия или несвоевременной предоплаты (если таковая предусмотрена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договором) или по другим причинам независящим от Продавца, Покупатель оплачивает штраф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простой вагонов в размере 50 евро за каждый вагон в сутки, начиная с 4 (четвертых) суток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простоя. Простой вагонов по вине Покупателя (как груженых, так и порожних) при их нахождении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на станции погрузки исчисляется с 18-ти часов дня, следующего за датой фактического прибытия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вагонов на указанную станцию, до дня их фактического отправления со станций погрузки. Даты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прибытия и отправления вагонов определяются по соответствующим календарным штемпелям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транспортных железнодорожных накладных. Сумма штрафа возмещается Покупателем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основании счета, выставленного Продавцом в течение 5 (пяти) календарных дней с момента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выставления. Счет может быть направлен с использованием факсимильной или электронной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связи, с последующим предоставлением оригинала.</w:t>
      </w:r>
    </w:p>
    <w:p w14:paraId="12DA9246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При поставках товара в подвижном составе собственности Продавца:</w:t>
      </w:r>
    </w:p>
    <w:p w14:paraId="662A440B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6.7.1.После прибытия груженых вагонов на станцию назначения в адрес Покупателя и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выгрузки, Покупатель отправляет порожние вагоны в обратном направлении железной дороги (в зависимости от того, с какой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станции прибыл груженый вагон) в адрес Продавца.</w:t>
      </w:r>
    </w:p>
    <w:p w14:paraId="7E81582C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6.7.2.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Норма простоя подвижного состава Продавца у Грузополучателя Товара, включая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время на разгрузку, устанавливается не более 3 (трех) суток с момента прибытия до момента отправления.</w:t>
      </w:r>
    </w:p>
    <w:p w14:paraId="43208BB1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6.7.3.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За сверхнормативный простой подвижного состава Продавца, Покупатель безусловно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уплачивает в пользу Продавца штраф в размере 50 евро за каждую единицу подвижного состава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каждые сутки задержки.</w:t>
      </w:r>
    </w:p>
    <w:p w14:paraId="529BDAF1" w14:textId="77777777" w:rsidR="00682F9D" w:rsidRPr="00C61254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6.7.4.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 случае утраты/не возврата в течение 45 календарных дней от даты поставки подвижного состава Грузоотправителя по вине Покупателя, Покупатель безусловно возмещает Продавцу в течение 5 (пяти) календарных дней со дня выставления Продавцом письменной претензии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стоимость утраченного/не возвращенного подвижного состава в размере, рассчитанном по ценам,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действующим на заводе-изготовителе идентичного или аналогичного подвижного состава на момент возникновения данного случая.</w:t>
      </w:r>
    </w:p>
    <w:p w14:paraId="402B40FE" w14:textId="77777777" w:rsidR="00682F9D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254">
        <w:rPr>
          <w:rFonts w:ascii="Times New Roman" w:hAnsi="Times New Roman" w:cs="Times New Roman"/>
          <w:sz w:val="28"/>
          <w:szCs w:val="28"/>
          <w:lang w:val="ru-RU"/>
        </w:rPr>
        <w:t>6.7.5.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254">
        <w:rPr>
          <w:rFonts w:ascii="Times New Roman" w:hAnsi="Times New Roman" w:cs="Times New Roman"/>
          <w:sz w:val="28"/>
          <w:szCs w:val="28"/>
          <w:lang w:val="ru-RU"/>
        </w:rPr>
        <w:t>В случае возврата подвижного состава Продавца разукомплектованным и/или поврежденным, Покупатель безусловно оплачивает в течение 5 (пяти) календарных дней все документально подтвержденные расходы Продавца, связанные с восстановлением и комплектацией, согласно акту технического состояния и расценок Продавца, а также штраф в размере стоимости поврежденных или утраченных деталей против письменной претензии Продавца.</w:t>
      </w:r>
    </w:p>
    <w:p w14:paraId="56692A43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6.7.6.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После выгрузки груза подвижной состав Продавца должен быть очищен внутри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остатков ранее перевозимого груза и упакованного материала. В случае, если Покупатель не произвел очистку подвижного состава в соответствии с условиями настоящего пункта, то он оплачивает Продавцу в течение 5 (пяти) календарных дней штраф в размере 50 евро за одну единицу подвижного состава.</w:t>
      </w:r>
    </w:p>
    <w:p w14:paraId="1B872BF3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6.7.7.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 xml:space="preserve">В случае изменения станции назначения в пути следования или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переадресовки вагонов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после прибытия на конечную станцию, указанную Продавцом по инструкциям Покупателя, Покупатель безусловно оплачивает Продавцу 50 евро за каждые сутки использования каждой единицы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подвижного состава сверх предполагаемого изначально срока использования вагонов.</w:t>
      </w:r>
    </w:p>
    <w:p w14:paraId="2BADDA6D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6.7.8.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В случае повреждения вагона при его выгрузке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Покупатель обязуется известить Продавца (собственника вагона) в течение 5 (пяти) календарных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дней, а также возместить Продавцу документально подтвержденные расходы за необходимый ремонт и восстановление на расчетный счет Продавца в течение пяти рабочих дней с момента выставления счет-фактуры посредством связи.</w:t>
      </w:r>
    </w:p>
    <w:p w14:paraId="47A15692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Если в результате повреждения вагона при выгрузке он не подлежит восстановлению, Покупатель безусловно возмещает Продавцу в течение 5 (пяти) календарных дней со дня выставления Продавцом письменной претензии стоимость утраченного подвижного состава в размере, рассчитанном по ценам, действующим на заводе-изготовителе идентичного или аналогичного подвижного состава на момент возникновения данного случая.</w:t>
      </w:r>
    </w:p>
    <w:p w14:paraId="13830A1D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Если повреждение при выгрузке произошло по вине третьих лиц, то Покупатель (по своему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выбору) в течение 5 (пяти) календарных дней предъявляет требование к третьему лицу осуществить необходимый ремонт (восстановление) или за свой счет в вышеуказанном порядке осуществляет необходимый ремонт (восстановление) с последующим взысканием убытков с третьего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лица.</w:t>
      </w:r>
    </w:p>
    <w:p w14:paraId="2527C3AB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Если вагон при его выгрузке пришел(-ли) в негодность в силу форс-мажорных обстоятельств, т.е. наступивших независимо от действий сторон и иск третьему лицу не может быть предъявлен, стороны делят расходы по ремонту и восстановлению вагонов в пропорции: 50% - Продаве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50% - Покупатель.</w:t>
      </w:r>
    </w:p>
    <w:p w14:paraId="018A3564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6.7.9. При отцепке груженых или порожних вагонов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текущий отцепочный ремонт (далее — ТОР) на территории Украины и/или Молдовы, все расходы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по оплате ремонта вагона несет Покупатель. По окончании ремонта, для возмещения расходов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связанных с ремонтом вагона, Покупатель обязан предоставить Продавцу заверенные подписью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печатью копии всех необходимых документов, подтверждающие нахождение вагонов в ремонте,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именно: форма ВУ-23 (отчисление вагона в нерабочий парк), форма ВУ-36 (отчисление вагона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рабочий парк), акт выполненных работ, дефектную ведомость и счет на возмещение понесенных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затрат. Продавец возмещает Покупателю в течение 45 календарных дней с даты поступления вышеуказанных документов расходы, связанные с ремонтом вагона.</w:t>
      </w:r>
    </w:p>
    <w:p w14:paraId="2E2EEEA2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>6.7.10.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Суммы начисленных штрафов и документально подтвержденных расходов, предъявленных по п.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.6., 6.7.3.-6.7.8. возмещаются покупателем в валюте договора на основании счета,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выставленного Продавцом в течение 5 (пяти) календарных дней с момента его выставления.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случае, если валюта штрафа (или иных расходов) — доллары США, то для уплаты применяется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курс ЕЦБ на дату выписки счета; если валюта штрафа (или иных расходов) — белорусский рубль,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то для уплаты применяется курс НБ РБ на дату выписки счета. Счет может быть направлен с использованием факсимильной или электронной связи, с последующим предоставлением оригинала.</w:t>
      </w:r>
    </w:p>
    <w:p w14:paraId="59858442" w14:textId="77777777" w:rsidR="00682F9D" w:rsidRPr="00813F41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F41">
        <w:rPr>
          <w:rFonts w:ascii="Times New Roman" w:hAnsi="Times New Roman" w:cs="Times New Roman"/>
          <w:sz w:val="28"/>
          <w:szCs w:val="28"/>
          <w:lang w:val="ru-RU"/>
        </w:rPr>
        <w:t xml:space="preserve">6.8. В случае прибытия вагонов на станцию Калий сверх поступивших на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отгрузку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инструкций, Покупатель в трехдневный срок обязан распорядится вагонами или отправить их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  <w:lang w:val="ru-RU"/>
        </w:rPr>
        <w:t>станции в порожнем состоянии за свой счёт.</w:t>
      </w:r>
    </w:p>
    <w:p w14:paraId="722FC149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b/>
          <w:bCs/>
          <w:sz w:val="28"/>
          <w:szCs w:val="28"/>
          <w:lang w:val="ru-RU"/>
        </w:rPr>
        <w:t>7.Санкции</w:t>
      </w:r>
    </w:p>
    <w:p w14:paraId="2D1705DB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7.1.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Продавец не несет ответственности за недогруз товара, если этот недогруз произошел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из-за отказа железных дорог Украины и (или) Молдовы принять все количество или часть его,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заявленное Покупателем для транспортировки, или по любой иной причине по вине Покупателя.</w:t>
      </w:r>
    </w:p>
    <w:p w14:paraId="6748719B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7.2.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Товар, поставляемый по настоящему договору, предназначен только для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на территории Молдовы. В случае перепродажи товара за пределы Молдовы прямо либо косвенно,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Покупатель немедленно выплачивает Продавцу штраф в размере 100% от стоимости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поставленного объема товара.</w:t>
      </w:r>
    </w:p>
    <w:p w14:paraId="613B3959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7.3. За несвоевременную оплату суммы дебиторской задолженности, образовавшейся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счет сверхнормативной отгрузки заявленного товара, Покупатель платит Продавцу пеню, начиная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 6-го дня с даты поставки, в размере 0,1% за каждый день просрочки от стоимости поставленной,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но не оплаченной партии товара. В случае просрочки оплаты более 90 дней с даты поставки,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Покупатель обязан оплатить Продавцу пеню в размере 2,1% за каждый день просрочки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стоимости поставленной, но не оплаченной партии товара начиная с 91-го дня.</w:t>
      </w:r>
    </w:p>
    <w:p w14:paraId="3813F6B5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7.4.В случае невыполнения заявленного и (или) дозаявленного и согласованного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соответствии с п.6.4. плана отгрузки по вине Покупателя, последний обязан возместить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понесенные Поставщиком в связи с этим убытки, включая штрафные санкции, предъявленные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Белорусской железной дорогой.</w:t>
      </w:r>
    </w:p>
    <w:p w14:paraId="70EC3C64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7.5.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Если Покупатель заблаговременно на предстоящий период времени заявлял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необходимость отправки товара с одной станции и в последствии отказался от поставки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изменил необходимость поставки товара с заявленной ранее станции, то Покупатель возмещает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Продавцу расходы, связанные с переадресовкой и подачей вагонов на другую железнодорожную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станцию (определенную Продавцом или согласованную Сторонами), а также оплачивает штраф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размере 50 евро за вагон в сутки за период времени, начиная с даты прибытия вагона на станцию,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указанную в заявке, до даты прибытия вагона на другую станцию. Даты прибытия и отправления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вагонов подтверждаются копиями транспортных железнодорожных накладных, по которой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прибыл порожний (груженый) вагон, а также копии квитанции о приеме порожнего (груженого)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вагона к перевозке. Сумма штрафа возмещается Покупателем на основании счета, выставленного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Продавцом в течение 5 (пяти) календарных дней с момента его выставления. Счет может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направлен с использованием факсимильной или электронной связи, с последующим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предоставлением оригинала.</w:t>
      </w:r>
    </w:p>
    <w:p w14:paraId="31D5C2D6" w14:textId="77777777" w:rsidR="00682F9D" w:rsidRPr="00BB282D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282D">
        <w:rPr>
          <w:rFonts w:ascii="Times New Roman" w:hAnsi="Times New Roman" w:cs="Times New Roman"/>
          <w:b/>
          <w:bCs/>
          <w:sz w:val="28"/>
          <w:szCs w:val="28"/>
          <w:lang w:val="ru-RU"/>
        </w:rPr>
        <w:t>8.Форс-мажор</w:t>
      </w:r>
    </w:p>
    <w:p w14:paraId="70A064FB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8.1.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частичное или полное неисполнение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обязательств по настоящему договору, если оно явилось следствием обстоятельств непреодолимой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силы, а именно: пожар, наводнение, землетрясение, неблагоприятные метеоусловия, забастовка,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война, военные операции любого характера, блокада, запрещение экспорта или импорта.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Освобождает стороны от ответственности за неисполнение или ненадлежащее 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обязательств также запрет на совершение действий, составляющих содержание обязательств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 xml:space="preserve">исходящих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государственных органов.</w:t>
      </w:r>
    </w:p>
    <w:p w14:paraId="544ED7D6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Если любое из выш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названных обстоятельств непосредственно повлияло на 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обязательства в срок, установленный в договоре, то этот срок соразмерно отодвигается на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действия соответствующего обстоятельства.</w:t>
      </w:r>
    </w:p>
    <w:p w14:paraId="6FBB00E2" w14:textId="77777777" w:rsidR="00682F9D" w:rsidRPr="00AD1D46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D46">
        <w:rPr>
          <w:rFonts w:ascii="Times New Roman" w:hAnsi="Times New Roman" w:cs="Times New Roman"/>
          <w:sz w:val="28"/>
          <w:szCs w:val="28"/>
          <w:lang w:val="ru-RU"/>
        </w:rPr>
        <w:t>8.3.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Сторона, для которой создалась невозможность исполнения обязательств, обязана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немедленно (однако не позднее 10 дней с момента их наступления и прекращения) в письменной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форме уведомить другую сторону о наступлении, предполагаемом сроке действия и 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вышеуказанных обстоятельств. Факты, изложенные в уведомлении, должны быть подтверждены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Торговой (Торгово-промышленной) палатой соответствующей страны. Не уведомление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несвоевременное уведомление лишает сторону права ссылаться на любое вышеуказанное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обстоятельство как основание, освобождающее от ответственности за неисполнение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D46">
        <w:rPr>
          <w:rFonts w:ascii="Times New Roman" w:hAnsi="Times New Roman" w:cs="Times New Roman"/>
          <w:sz w:val="28"/>
          <w:szCs w:val="28"/>
          <w:lang w:val="ru-RU"/>
        </w:rPr>
        <w:t>ненадлежащее исполнение обязательства.</w:t>
      </w:r>
    </w:p>
    <w:p w14:paraId="741DDDA0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b/>
          <w:bCs/>
          <w:sz w:val="28"/>
          <w:szCs w:val="28"/>
          <w:lang w:val="ru-RU"/>
        </w:rPr>
        <w:t>9.Арбитраж</w:t>
      </w:r>
    </w:p>
    <w:p w14:paraId="38CC4953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9.1.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настоящему договору применяется материальное право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25B4EB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9.2.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Все споры и разногласия, которые могут возникнуть из настоящего договора или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быть связаны с ним, решаются путем проведения переговоров с целью достижения согласия. 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стороны не придут к соглашению путем проведения переговоров, то все споры, разногласия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требования, которые могут возникнуть из настоящего договора или в связи с ним, будут,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возможности, разрешаться в претензионном порядке. Сторона, которой направлена претензия,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обязана письменно уведомить заявителя претензии о результатах ее рассмотрения в течение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календарных дней с момента получения претензии. Претензия, а также ответ на претензию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направляются заказной корреспонденцией с обратным уведомлением о вручении.</w:t>
      </w:r>
    </w:p>
    <w:p w14:paraId="119A64F4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9.3.В случае недостижения согласия в соответствии с п.9.2. настоящего договора, спор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подлежит рассмотрению в Экономическом суде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1FA65A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b/>
          <w:bCs/>
          <w:sz w:val="28"/>
          <w:szCs w:val="28"/>
          <w:lang w:val="ru-RU"/>
        </w:rPr>
        <w:t>10.Общие условия</w:t>
      </w:r>
    </w:p>
    <w:p w14:paraId="383DB000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После подписания настоящего договора все предыдущие переговоры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корреспонденция считаются утратившими силу.</w:t>
      </w:r>
    </w:p>
    <w:p w14:paraId="3195B9A8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Все поправки и дополнения к настоящему договору действительны только тогда,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они выполнены в письменном виде и подписаны полномочными представителями обеих сторон,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том числе переданные и полученные посредством факсимильной связи и имеют юридическую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силу с последующим предоставлением оригиналов документов.</w:t>
      </w:r>
    </w:p>
    <w:p w14:paraId="58002AB6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Ни одна из сторон не имеет права передавать свои права и обязательства третьей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стороне без предварительного письменного согласия другой стороны.</w:t>
      </w:r>
    </w:p>
    <w:p w14:paraId="1973694D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Все налоги и пошлины, таможенные пошлины, включая пошлины на груз, взимаемые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 связи с заключением и выполнением настоящего договора, на территории Продавца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оплачиваются Продавцом, вне территории Продавца — Покупателем.</w:t>
      </w:r>
    </w:p>
    <w:p w14:paraId="7B9B7900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или ненадлежащего исполнения Продавцом и Покупателем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своих обязательств по настоящему договору, стороны обязаны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возместить возникшие в связи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этим убытки.</w:t>
      </w:r>
    </w:p>
    <w:p w14:paraId="167DE086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Настоящий договор составлен в 2-х экземплярах на русском языке.</w:t>
      </w:r>
    </w:p>
    <w:p w14:paraId="761B4154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10.7.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Все Приложения и Дополнительные соглашения, в случае их подписания сторонами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последующем, являются неотъемлемой частью настоящего договора.</w:t>
      </w:r>
    </w:p>
    <w:p w14:paraId="0EA62CC1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b/>
          <w:bCs/>
          <w:sz w:val="28"/>
          <w:szCs w:val="28"/>
          <w:lang w:val="ru-RU"/>
        </w:rPr>
        <w:t>11. Срок действия, условия изменения и расторжения договора</w:t>
      </w:r>
    </w:p>
    <w:p w14:paraId="180F97B2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Настоящий договор вступает в силу с момента его подписания и действует 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отгрузки по 31 декабря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 года, а в части расчетов — до полного исполнения сторонами принятых на себя обязательств.</w:t>
      </w:r>
    </w:p>
    <w:p w14:paraId="293B4841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или изменен по письменному соглашению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сторон, а 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Республики Беларус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ь и настоящим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договором, - в одностороннем порядке.</w:t>
      </w:r>
    </w:p>
    <w:p w14:paraId="624FAF1E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Действие договора прекращается в результате:</w:t>
      </w:r>
    </w:p>
    <w:p w14:paraId="25FDF302" w14:textId="77777777" w:rsidR="00682F9D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- окончания срока, на который он был заключён;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A6056CA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либо досрочно:</w:t>
      </w:r>
    </w:p>
    <w:p w14:paraId="7CEE4CA9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- по соглашению сторон;</w:t>
      </w:r>
    </w:p>
    <w:p w14:paraId="5CFFE1F5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- по решению суда;</w:t>
      </w:r>
    </w:p>
    <w:p w14:paraId="5F8C69DD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- в одностороннем порядке в случаях, предусмотренных законодательством и настоящим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договором.</w:t>
      </w:r>
    </w:p>
    <w:p w14:paraId="28C638C6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Продавец вправе в любой момент отказаться от исполнения настоящего договора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возмещения Покупателю убытков, причиненных расторжением договора.</w:t>
      </w:r>
    </w:p>
    <w:p w14:paraId="577CD693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При отказе от исполнения настоящего договора в одностороннем порядке в случаях,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предусмотренных законодательством и настоящим договором, сторона, отказывающаяся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исполнения настоящего договора, направл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яет другой стороне соответствующее письменное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 Договор считается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расторгнутым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момента получения другой стороной соответствующего уведомления, если иной срок не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установлен уведомлением, соглашением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сторон л</w:t>
      </w:r>
      <w:r>
        <w:rPr>
          <w:rFonts w:ascii="Times New Roman" w:hAnsi="Times New Roman" w:cs="Times New Roman"/>
          <w:sz w:val="28"/>
          <w:szCs w:val="28"/>
          <w:lang w:val="ru-RU"/>
        </w:rPr>
        <w:t>иб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о законодательством.</w:t>
      </w:r>
    </w:p>
    <w:p w14:paraId="6B40ACA7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После отказа от исполнения настоящего договора или окончания срока его 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финансовые обязательства остаются действительными до полного расчета за поставленный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договору товар.</w:t>
      </w:r>
    </w:p>
    <w:p w14:paraId="2B2C680C" w14:textId="77777777" w:rsidR="00682F9D" w:rsidRPr="00A95D93" w:rsidRDefault="00682F9D" w:rsidP="00682F9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D93">
        <w:rPr>
          <w:rFonts w:ascii="Times New Roman" w:hAnsi="Times New Roman" w:cs="Times New Roman"/>
          <w:sz w:val="28"/>
          <w:szCs w:val="28"/>
          <w:lang w:val="ru-RU"/>
        </w:rPr>
        <w:t>11.7.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>Взаимоотношения сторон, не уре</w:t>
      </w:r>
      <w:r w:rsidRPr="008A61C7">
        <w:rPr>
          <w:rFonts w:ascii="Times New Roman" w:hAnsi="Times New Roman" w:cs="Times New Roman"/>
          <w:sz w:val="28"/>
          <w:szCs w:val="28"/>
          <w:lang w:val="ru-RU"/>
        </w:rPr>
        <w:t>гулированные данным договором, регламентируются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95D9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Беларусь).</w:t>
      </w:r>
    </w:p>
    <w:p w14:paraId="461AC7DD" w14:textId="10320C07" w:rsidR="005202BF" w:rsidRPr="00682F9D" w:rsidRDefault="00682F9D" w:rsidP="00682F9D">
      <w:pPr>
        <w:pStyle w:val="PreformattedTex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A61C7">
        <w:rPr>
          <w:rFonts w:ascii="Times New Roman" w:hAnsi="Times New Roman" w:cs="Times New Roman"/>
          <w:b/>
          <w:bCs/>
          <w:sz w:val="28"/>
          <w:szCs w:val="28"/>
          <w:lang w:val="ru-RU"/>
        </w:rPr>
        <w:t>12. Юридические адреса сторон и их местонахождение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682F9D">
      <w:pPr>
        <w:spacing w:after="0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1A5AD8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83A42" w:rsidRPr="00D83A42" w14:paraId="01D33246" w14:textId="77777777" w:rsidTr="001A5AD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1A068" w14:textId="63658D86" w:rsidR="00D83A42" w:rsidRPr="00D83A42" w:rsidRDefault="008B42E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минеральный-галит марки 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37E50" w14:textId="2B765317" w:rsidR="00D83A42" w:rsidRPr="00D83A42" w:rsidRDefault="008B42E8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1964F" w14:textId="39FD647A" w:rsidR="00D83A42" w:rsidRPr="00D83A42" w:rsidRDefault="008B42E8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AD8" w:rsidRPr="00D83A42" w14:paraId="0F055812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1A5AD8" w:rsidRPr="00D83A42" w:rsidRDefault="001A5AD8" w:rsidP="001A5A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EDB19" w14:textId="153DC69E" w:rsidR="001A5AD8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81437" w14:textId="1C23674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5C6A" w14:textId="3E995A21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AD8" w:rsidRPr="00D83A42" w14:paraId="77EB5DEC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1A5AD8" w:rsidRPr="00D83A42" w:rsidRDefault="001A5AD8" w:rsidP="001A5A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A5D2" w14:textId="1A511AC9" w:rsidR="001A5AD8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12382" w14:textId="622E03B5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C113D" w14:textId="7DF95B3C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AD8" w:rsidRPr="00D83A42" w14:paraId="1215BE62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1A5AD8" w:rsidRPr="00D83A42" w:rsidRDefault="001A5AD8" w:rsidP="001A5A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DA549" w14:textId="3C8BEA25" w:rsidR="001A5AD8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AD090" w14:textId="478B0D59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005A4" w14:textId="347D574E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4C936A90" w14:textId="77777777" w:rsidTr="001A5AD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165E8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F1C06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2C22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0D3CF9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1" w:name="_Ref316471159"/>
          </w:p>
        </w:tc>
        <w:bookmarkEnd w:id="1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2" w:name="_Ref2688306"/>
      <w:bookmarkStart w:id="3" w:name="_Toc36035679"/>
      <w:bookmarkStart w:id="4" w:name="_Toc36035753"/>
      <w:bookmarkStart w:id="5" w:name="_Toc36036050"/>
      <w:bookmarkStart w:id="6" w:name="_Toc36036416"/>
      <w:bookmarkStart w:id="7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8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2"/>
      <w:bookmarkEnd w:id="3"/>
      <w:bookmarkEnd w:id="4"/>
      <w:bookmarkEnd w:id="5"/>
      <w:bookmarkEnd w:id="6"/>
      <w:bookmarkEnd w:id="7"/>
      <w:bookmarkEnd w:id="8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463444122"/>
      <w:bookmarkStart w:id="10" w:name="_Ref2688465"/>
      <w:bookmarkStart w:id="11" w:name="_Toc36035680"/>
      <w:bookmarkStart w:id="12" w:name="_Toc36035754"/>
      <w:bookmarkStart w:id="13" w:name="_Toc36036051"/>
      <w:bookmarkStart w:id="14" w:name="_Toc36036417"/>
      <w:bookmarkStart w:id="15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6" w:name="_Toc36035686"/>
      <w:bookmarkStart w:id="17" w:name="_Toc36035760"/>
      <w:bookmarkStart w:id="18" w:name="_Toc36036057"/>
      <w:bookmarkStart w:id="19" w:name="_Toc36036423"/>
      <w:bookmarkStart w:id="20" w:name="_Toc36037712"/>
      <w:bookmarkEnd w:id="9"/>
      <w:bookmarkEnd w:id="10"/>
      <w:bookmarkEnd w:id="11"/>
      <w:bookmarkEnd w:id="12"/>
      <w:bookmarkEnd w:id="13"/>
      <w:bookmarkEnd w:id="14"/>
      <w:bookmarkEnd w:id="15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6"/>
      <w:bookmarkEnd w:id="17"/>
      <w:bookmarkEnd w:id="18"/>
      <w:bookmarkEnd w:id="19"/>
      <w:bookmarkEnd w:id="20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5078AC"/>
    <w:rsid w:val="005202BF"/>
    <w:rsid w:val="0053474C"/>
    <w:rsid w:val="00566F51"/>
    <w:rsid w:val="00571271"/>
    <w:rsid w:val="00576849"/>
    <w:rsid w:val="005D7E12"/>
    <w:rsid w:val="006503E6"/>
    <w:rsid w:val="00682F9D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B42E8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  <w:style w:type="paragraph" w:customStyle="1" w:styleId="PreformattedText">
    <w:name w:val="Preformatted Text"/>
    <w:basedOn w:val="a"/>
    <w:qFormat/>
    <w:rsid w:val="00682F9D"/>
    <w:pPr>
      <w:widowControl w:val="0"/>
      <w:spacing w:after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16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48</cp:revision>
  <cp:lastPrinted>2021-02-03T13:05:00Z</cp:lastPrinted>
  <dcterms:created xsi:type="dcterms:W3CDTF">2020-11-10T12:16:00Z</dcterms:created>
  <dcterms:modified xsi:type="dcterms:W3CDTF">2021-03-24T06:53:00Z</dcterms:modified>
</cp:coreProperties>
</file>