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F" w:rsidRDefault="00E76FD2" w:rsidP="00982C4F">
      <w:pPr>
        <w:spacing w:after="0" w:line="221" w:lineRule="auto"/>
        <w:ind w:left="6158" w:right="96"/>
        <w:jc w:val="both"/>
        <w:rPr>
          <w:lang w:val="ru-RU"/>
        </w:rPr>
      </w:pPr>
      <w:bookmarkStart w:id="0" w:name="_GoBack"/>
      <w:bookmarkEnd w:id="0"/>
      <w:r w:rsidRPr="008A7E36">
        <w:rPr>
          <w:lang w:val="ru-RU"/>
        </w:rPr>
        <w:t xml:space="preserve">Приложение </w:t>
      </w:r>
      <w:r w:rsidR="00982C4F">
        <w:rPr>
          <w:lang w:val="ru-RU"/>
        </w:rPr>
        <w:t>№ 1</w:t>
      </w:r>
      <w:r w:rsidRPr="008A7E36">
        <w:rPr>
          <w:lang w:val="ru-RU"/>
        </w:rPr>
        <w:t xml:space="preserve">к закупочной документация по определению </w:t>
      </w:r>
      <w:r w:rsidRPr="00982C4F">
        <w:rPr>
          <w:lang w:val="ru-RU"/>
        </w:rPr>
        <w:t xml:space="preserve">Поставщика ГСМ </w:t>
      </w:r>
      <w:r w:rsidR="00982C4F">
        <w:rPr>
          <w:lang w:val="ru-RU"/>
        </w:rPr>
        <w:t>д</w:t>
      </w:r>
      <w:r w:rsidRPr="00982C4F">
        <w:rPr>
          <w:lang w:val="ru-RU"/>
        </w:rPr>
        <w:t xml:space="preserve">ля нужд </w:t>
      </w:r>
    </w:p>
    <w:p w:rsidR="00982C4F" w:rsidRDefault="00982C4F" w:rsidP="00982C4F">
      <w:pPr>
        <w:spacing w:after="0" w:line="221" w:lineRule="auto"/>
        <w:ind w:left="6158" w:right="96"/>
        <w:jc w:val="both"/>
        <w:rPr>
          <w:lang w:val="ru-RU"/>
        </w:rPr>
      </w:pPr>
      <w:r>
        <w:rPr>
          <w:lang w:val="ru-RU"/>
        </w:rPr>
        <w:t>МУП «</w:t>
      </w:r>
      <w:proofErr w:type="spellStart"/>
      <w:r>
        <w:rPr>
          <w:lang w:val="ru-RU"/>
        </w:rPr>
        <w:t>Автомотосервис</w:t>
      </w:r>
      <w:proofErr w:type="spellEnd"/>
      <w:r>
        <w:rPr>
          <w:lang w:val="ru-RU"/>
        </w:rPr>
        <w:t xml:space="preserve"> и торговля </w:t>
      </w:r>
      <w:proofErr w:type="spellStart"/>
      <w:r>
        <w:rPr>
          <w:lang w:val="ru-RU"/>
        </w:rPr>
        <w:t>г.Бендеры</w:t>
      </w:r>
      <w:proofErr w:type="spellEnd"/>
      <w:r>
        <w:rPr>
          <w:lang w:val="ru-RU"/>
        </w:rPr>
        <w:t>»</w:t>
      </w:r>
    </w:p>
    <w:p w:rsidR="00982C4F" w:rsidRDefault="00982C4F" w:rsidP="00982C4F">
      <w:pPr>
        <w:spacing w:after="0" w:line="221" w:lineRule="auto"/>
        <w:ind w:left="6158" w:right="96"/>
        <w:jc w:val="both"/>
        <w:rPr>
          <w:lang w:val="ru-RU"/>
        </w:rPr>
      </w:pPr>
    </w:p>
    <w:p w:rsidR="00982C4F" w:rsidRPr="00982C4F" w:rsidRDefault="00982C4F" w:rsidP="00982C4F">
      <w:pPr>
        <w:spacing w:after="0" w:line="221" w:lineRule="auto"/>
        <w:ind w:left="6158" w:right="96"/>
        <w:jc w:val="both"/>
        <w:rPr>
          <w:lang w:val="ru-RU"/>
        </w:rPr>
      </w:pPr>
    </w:p>
    <w:p w:rsidR="00D446D5" w:rsidRPr="00135A3F" w:rsidRDefault="00E76FD2">
      <w:pPr>
        <w:spacing w:after="0"/>
        <w:ind w:left="1282" w:right="1344" w:hanging="10"/>
        <w:jc w:val="center"/>
        <w:rPr>
          <w:b/>
          <w:lang w:val="ru-RU"/>
        </w:rPr>
      </w:pPr>
      <w:r w:rsidRPr="00135A3F">
        <w:rPr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182880</wp:posOffset>
            </wp:positionH>
            <wp:positionV relativeFrom="paragraph">
              <wp:posOffset>687332</wp:posOffset>
            </wp:positionV>
            <wp:extent cx="1042416" cy="54880"/>
            <wp:effectExtent l="0" t="0" r="0" b="0"/>
            <wp:wrapSquare wrapText="bothSides"/>
            <wp:docPr id="5130" name="Picture 5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51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A3F">
        <w:rPr>
          <w:b/>
          <w:lang w:val="ru-RU"/>
        </w:rPr>
        <w:t xml:space="preserve">КОНТРАКТ </w:t>
      </w:r>
      <w:r w:rsidR="00982C4F" w:rsidRPr="00135A3F">
        <w:rPr>
          <w:b/>
          <w:lang w:val="ru-RU"/>
        </w:rPr>
        <w:t>№</w:t>
      </w:r>
    </w:p>
    <w:p w:rsidR="00C4385D" w:rsidRPr="00135A3F" w:rsidRDefault="00E76FD2" w:rsidP="00C4385D">
      <w:pPr>
        <w:spacing w:after="0"/>
        <w:ind w:left="207" w:right="72" w:hanging="10"/>
        <w:jc w:val="center"/>
        <w:rPr>
          <w:b/>
          <w:lang w:val="ru-RU"/>
        </w:rPr>
      </w:pPr>
      <w:r w:rsidRPr="00135A3F">
        <w:rPr>
          <w:b/>
          <w:sz w:val="20"/>
          <w:lang w:val="ru-RU"/>
        </w:rPr>
        <w:t xml:space="preserve">КУПЛИ-ПРОДАЖИ </w:t>
      </w:r>
      <w:r w:rsidR="00982C4F" w:rsidRPr="00135A3F">
        <w:rPr>
          <w:b/>
          <w:sz w:val="20"/>
          <w:lang w:val="ru-RU"/>
        </w:rPr>
        <w:t>ГСМ</w:t>
      </w:r>
    </w:p>
    <w:p w:rsidR="00D446D5" w:rsidRPr="00135A3F" w:rsidRDefault="00E76FD2" w:rsidP="00C4385D">
      <w:pPr>
        <w:spacing w:after="0"/>
        <w:ind w:left="207" w:right="72" w:hanging="10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 xml:space="preserve">г. </w:t>
      </w:r>
      <w:r w:rsidR="00982C4F" w:rsidRPr="00135A3F">
        <w:rPr>
          <w:sz w:val="24"/>
          <w:szCs w:val="24"/>
          <w:lang w:val="ru-RU"/>
        </w:rPr>
        <w:t xml:space="preserve">Бендеры                                                        </w:t>
      </w:r>
      <w:r w:rsidR="00E90664">
        <w:rPr>
          <w:sz w:val="24"/>
          <w:szCs w:val="24"/>
          <w:lang w:val="ru-RU"/>
        </w:rPr>
        <w:t xml:space="preserve">                     </w:t>
      </w:r>
      <w:r w:rsidR="00982C4F" w:rsidRPr="00135A3F">
        <w:rPr>
          <w:sz w:val="24"/>
          <w:szCs w:val="24"/>
          <w:lang w:val="ru-RU"/>
        </w:rPr>
        <w:t xml:space="preserve">                 </w:t>
      </w:r>
      <w:r w:rsidR="00E90664">
        <w:rPr>
          <w:sz w:val="24"/>
          <w:szCs w:val="24"/>
          <w:lang w:val="ru-RU"/>
        </w:rPr>
        <w:t xml:space="preserve">        </w:t>
      </w:r>
      <w:r w:rsidR="00982C4F" w:rsidRPr="00135A3F">
        <w:rPr>
          <w:sz w:val="24"/>
          <w:szCs w:val="24"/>
          <w:lang w:val="ru-RU"/>
        </w:rPr>
        <w:t xml:space="preserve"> </w:t>
      </w:r>
      <w:r w:rsidR="00C4385D" w:rsidRPr="00135A3F">
        <w:rPr>
          <w:sz w:val="24"/>
          <w:szCs w:val="24"/>
          <w:lang w:val="ru-RU"/>
        </w:rPr>
        <w:t xml:space="preserve"> </w:t>
      </w:r>
      <w:r w:rsidR="00E90664">
        <w:rPr>
          <w:sz w:val="24"/>
          <w:szCs w:val="24"/>
          <w:lang w:val="ru-RU"/>
        </w:rPr>
        <w:t xml:space="preserve">        </w:t>
      </w:r>
      <w:proofErr w:type="gramStart"/>
      <w:r w:rsidR="00E90664">
        <w:rPr>
          <w:sz w:val="24"/>
          <w:szCs w:val="24"/>
          <w:lang w:val="ru-RU"/>
        </w:rPr>
        <w:t xml:space="preserve">  </w:t>
      </w:r>
      <w:r w:rsidR="00C4385D" w:rsidRPr="00135A3F">
        <w:rPr>
          <w:sz w:val="24"/>
          <w:szCs w:val="24"/>
          <w:lang w:val="ru-RU"/>
        </w:rPr>
        <w:t xml:space="preserve"> «</w:t>
      </w:r>
      <w:proofErr w:type="gramEnd"/>
      <w:r w:rsidR="00C4385D" w:rsidRPr="00135A3F">
        <w:rPr>
          <w:sz w:val="24"/>
          <w:szCs w:val="24"/>
          <w:lang w:val="ru-RU"/>
        </w:rPr>
        <w:t>____»___________202</w:t>
      </w:r>
      <w:r w:rsidR="00E90664">
        <w:rPr>
          <w:sz w:val="24"/>
          <w:szCs w:val="24"/>
          <w:lang w:val="ru-RU"/>
        </w:rPr>
        <w:t xml:space="preserve">2 </w:t>
      </w:r>
      <w:r w:rsidR="00C4385D" w:rsidRPr="00135A3F">
        <w:rPr>
          <w:sz w:val="24"/>
          <w:szCs w:val="24"/>
          <w:lang w:val="ru-RU"/>
        </w:rPr>
        <w:t>г.</w:t>
      </w:r>
    </w:p>
    <w:p w:rsidR="00C4385D" w:rsidRPr="00135A3F" w:rsidRDefault="00C4385D" w:rsidP="00C4385D">
      <w:pPr>
        <w:tabs>
          <w:tab w:val="left" w:pos="7938"/>
        </w:tabs>
        <w:spacing w:after="7" w:line="242" w:lineRule="auto"/>
        <w:ind w:right="3120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 xml:space="preserve"> </w:t>
      </w:r>
    </w:p>
    <w:p w:rsidR="00D446D5" w:rsidRPr="00135A3F" w:rsidRDefault="00C4385D" w:rsidP="00FC2072">
      <w:pPr>
        <w:spacing w:after="7" w:line="242" w:lineRule="auto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 xml:space="preserve">именуемое в дальнейшем «Поставщик», в лице ___________________, действующего на основании </w:t>
      </w:r>
      <w:proofErr w:type="gramStart"/>
      <w:r w:rsidRPr="00135A3F">
        <w:rPr>
          <w:sz w:val="24"/>
          <w:szCs w:val="24"/>
          <w:lang w:val="ru-RU"/>
        </w:rPr>
        <w:t>Устава ,</w:t>
      </w:r>
      <w:proofErr w:type="gramEnd"/>
      <w:r w:rsidRPr="00135A3F">
        <w:rPr>
          <w:sz w:val="24"/>
          <w:szCs w:val="24"/>
          <w:lang w:val="ru-RU"/>
        </w:rPr>
        <w:t xml:space="preserve"> с одной стороны</w:t>
      </w:r>
      <w:r w:rsidR="00E76FD2" w:rsidRPr="00135A3F">
        <w:rPr>
          <w:sz w:val="24"/>
          <w:szCs w:val="24"/>
          <w:lang w:val="ru-RU"/>
        </w:rPr>
        <w:t xml:space="preserve"> и </w:t>
      </w:r>
      <w:r w:rsidRPr="00135A3F">
        <w:rPr>
          <w:sz w:val="24"/>
          <w:szCs w:val="24"/>
          <w:lang w:val="ru-RU"/>
        </w:rPr>
        <w:t>МУП «</w:t>
      </w:r>
      <w:proofErr w:type="spellStart"/>
      <w:r w:rsidRPr="00135A3F">
        <w:rPr>
          <w:sz w:val="24"/>
          <w:szCs w:val="24"/>
          <w:lang w:val="ru-RU"/>
        </w:rPr>
        <w:t>Автомотосервис</w:t>
      </w:r>
      <w:proofErr w:type="spellEnd"/>
      <w:r w:rsidRPr="00135A3F">
        <w:rPr>
          <w:sz w:val="24"/>
          <w:szCs w:val="24"/>
          <w:lang w:val="ru-RU"/>
        </w:rPr>
        <w:t xml:space="preserve"> и торговля </w:t>
      </w:r>
      <w:proofErr w:type="spellStart"/>
      <w:r w:rsidRPr="00135A3F">
        <w:rPr>
          <w:sz w:val="24"/>
          <w:szCs w:val="24"/>
          <w:lang w:val="ru-RU"/>
        </w:rPr>
        <w:t>г.Бендеры</w:t>
      </w:r>
      <w:proofErr w:type="spellEnd"/>
      <w:r w:rsidRPr="00135A3F">
        <w:rPr>
          <w:sz w:val="24"/>
          <w:szCs w:val="24"/>
          <w:lang w:val="ru-RU"/>
        </w:rPr>
        <w:t>»</w:t>
      </w:r>
      <w:r w:rsidR="00E76FD2" w:rsidRPr="00135A3F">
        <w:rPr>
          <w:sz w:val="24"/>
          <w:szCs w:val="24"/>
          <w:lang w:val="ru-RU"/>
        </w:rPr>
        <w:t xml:space="preserve">, именуемое в дальнейшем </w:t>
      </w:r>
      <w:r w:rsidRPr="00135A3F">
        <w:rPr>
          <w:sz w:val="24"/>
          <w:szCs w:val="24"/>
          <w:lang w:val="ru-RU"/>
        </w:rPr>
        <w:t xml:space="preserve">«Покупатель», в лице </w:t>
      </w:r>
      <w:r w:rsidR="00FC2072" w:rsidRPr="00135A3F">
        <w:rPr>
          <w:sz w:val="24"/>
          <w:szCs w:val="24"/>
          <w:lang w:val="ru-RU"/>
        </w:rPr>
        <w:t xml:space="preserve">директора Ли Александра Григорьевича, </w:t>
      </w:r>
      <w:r w:rsidR="00E76FD2" w:rsidRPr="00135A3F">
        <w:rPr>
          <w:sz w:val="24"/>
          <w:szCs w:val="24"/>
          <w:lang w:val="ru-RU"/>
        </w:rPr>
        <w:t>действующего на основании Устава, с другой стороны, при совместном упоминании именуемые «Стороны», на основании Протокола №</w:t>
      </w:r>
      <w:r w:rsidR="00FC2072" w:rsidRPr="00135A3F">
        <w:rPr>
          <w:sz w:val="24"/>
          <w:szCs w:val="24"/>
          <w:lang w:val="ru-RU"/>
        </w:rPr>
        <w:t xml:space="preserve"> ____ </w:t>
      </w:r>
      <w:r w:rsidR="00E76FD2" w:rsidRPr="00135A3F">
        <w:rPr>
          <w:sz w:val="24"/>
          <w:szCs w:val="24"/>
          <w:lang w:val="ru-RU"/>
        </w:rPr>
        <w:t>заключили настоящий контракт о нижеследующем:</w:t>
      </w:r>
    </w:p>
    <w:p w:rsidR="00C4385D" w:rsidRPr="00135A3F" w:rsidRDefault="00E76FD2" w:rsidP="00C4385D">
      <w:pPr>
        <w:numPr>
          <w:ilvl w:val="0"/>
          <w:numId w:val="1"/>
        </w:numPr>
        <w:spacing w:after="0"/>
        <w:ind w:right="535" w:hanging="202"/>
        <w:jc w:val="center"/>
        <w:rPr>
          <w:sz w:val="24"/>
          <w:szCs w:val="24"/>
        </w:rPr>
      </w:pPr>
      <w:r w:rsidRPr="00B65B68">
        <w:rPr>
          <w:b/>
          <w:sz w:val="20"/>
          <w:szCs w:val="20"/>
        </w:rPr>
        <w:t>ПРЕДМЕТ КОНТРАКТА</w:t>
      </w:r>
      <w:r w:rsidRPr="00135A3F">
        <w:rPr>
          <w:sz w:val="24"/>
          <w:szCs w:val="24"/>
        </w:rPr>
        <w:tab/>
      </w:r>
      <w:r w:rsidRPr="00135A3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2192" cy="307936"/>
            <wp:effectExtent l="0" t="0" r="0" b="0"/>
            <wp:docPr id="5131" name="Picture 5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51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D5" w:rsidRPr="00135A3F" w:rsidRDefault="00E76FD2" w:rsidP="00E16339">
      <w:pPr>
        <w:pStyle w:val="a3"/>
        <w:numPr>
          <w:ilvl w:val="1"/>
          <w:numId w:val="4"/>
        </w:numPr>
        <w:spacing w:after="0"/>
        <w:ind w:right="535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По настоящему контракту Поставщик обязуется передать в собственность Покупателю дизельное топливо, ЕВРО ДТ(ЕКЈ), (далее — Товар), а Покуп</w:t>
      </w:r>
      <w:r w:rsidR="00E16339" w:rsidRPr="00135A3F">
        <w:rPr>
          <w:sz w:val="24"/>
          <w:szCs w:val="24"/>
          <w:lang w:val="ru-RU"/>
        </w:rPr>
        <w:t>атель обязуется принять Товар и</w:t>
      </w:r>
      <w:r w:rsidRPr="00135A3F">
        <w:rPr>
          <w:sz w:val="24"/>
          <w:szCs w:val="24"/>
          <w:lang w:val="ru-RU"/>
        </w:rPr>
        <w:t xml:space="preserve"> оплатить его в порядке и сроки, предусмотренные настоящим контрактом.</w:t>
      </w:r>
    </w:p>
    <w:p w:rsidR="00135A3F" w:rsidRPr="00135A3F" w:rsidRDefault="00E76FD2" w:rsidP="00135A3F">
      <w:pPr>
        <w:pStyle w:val="a3"/>
        <w:numPr>
          <w:ilvl w:val="1"/>
          <w:numId w:val="4"/>
        </w:numPr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Ассортимент, количество и цена за единицу Товара указываются в Спецификации,</w:t>
      </w:r>
      <w:r w:rsidR="00E16339" w:rsidRPr="00135A3F">
        <w:rPr>
          <w:sz w:val="24"/>
          <w:szCs w:val="24"/>
          <w:lang w:val="ru-RU"/>
        </w:rPr>
        <w:t xml:space="preserve"> являющейся неотъемле</w:t>
      </w:r>
      <w:r w:rsidR="00135A3F" w:rsidRPr="00135A3F">
        <w:rPr>
          <w:sz w:val="24"/>
          <w:szCs w:val="24"/>
          <w:lang w:val="ru-RU"/>
        </w:rPr>
        <w:t>мой частью контракта.</w:t>
      </w:r>
    </w:p>
    <w:p w:rsidR="00135A3F" w:rsidRPr="00B65B68" w:rsidRDefault="00E90664" w:rsidP="00135A3F">
      <w:pPr>
        <w:rPr>
          <w:sz w:val="20"/>
          <w:szCs w:val="20"/>
          <w:lang w:val="ru-RU"/>
        </w:rPr>
      </w:pPr>
      <w:r w:rsidRPr="00E90664">
        <w:rPr>
          <w:noProof/>
          <w:sz w:val="24"/>
          <w:szCs w:val="24"/>
          <w:lang w:val="ru-RU" w:eastAsia="ru-RU"/>
        </w:rPr>
        <w:t xml:space="preserve">                                                        </w:t>
      </w:r>
      <w:r w:rsidR="00135A3F" w:rsidRPr="00B65B68">
        <w:rPr>
          <w:b/>
          <w:sz w:val="20"/>
          <w:szCs w:val="20"/>
          <w:lang w:val="ru-RU"/>
        </w:rPr>
        <w:t xml:space="preserve">2. </w:t>
      </w:r>
      <w:r w:rsidR="00E76FD2" w:rsidRPr="00B65B68">
        <w:rPr>
          <w:b/>
          <w:sz w:val="20"/>
          <w:szCs w:val="20"/>
          <w:lang w:val="ru-RU"/>
        </w:rPr>
        <w:t>СУ</w:t>
      </w:r>
      <w:r w:rsidR="00135A3F" w:rsidRPr="00B65B68">
        <w:rPr>
          <w:b/>
          <w:sz w:val="20"/>
          <w:szCs w:val="20"/>
          <w:lang w:val="ru-RU"/>
        </w:rPr>
        <w:t>ММА КОНТРАКТА И ПОРЯДОК РАСЧЕТОВ</w:t>
      </w:r>
    </w:p>
    <w:p w:rsidR="00135A3F" w:rsidRDefault="00135A3F" w:rsidP="00135A3F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 </w:t>
      </w:r>
      <w:r w:rsidR="00E76FD2" w:rsidRPr="00135A3F">
        <w:rPr>
          <w:sz w:val="24"/>
          <w:szCs w:val="24"/>
          <w:lang w:val="ru-RU"/>
        </w:rPr>
        <w:t xml:space="preserve">Цена за литр Дизельного топлива (ДТ) определяется в рублях ПМР </w:t>
      </w:r>
      <w:r w:rsidRPr="00135A3F">
        <w:rPr>
          <w:sz w:val="24"/>
          <w:szCs w:val="24"/>
          <w:lang w:val="ru-RU"/>
        </w:rPr>
        <w:t>и устанавливается в размере</w:t>
      </w:r>
    </w:p>
    <w:p w:rsidR="00D446D5" w:rsidRPr="00135A3F" w:rsidRDefault="00135A3F" w:rsidP="00135A3F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</w:t>
      </w:r>
      <w:proofErr w:type="spellStart"/>
      <w:proofErr w:type="gramStart"/>
      <w:r w:rsidRPr="00135A3F">
        <w:rPr>
          <w:sz w:val="24"/>
          <w:szCs w:val="24"/>
          <w:lang w:val="ru-RU"/>
        </w:rPr>
        <w:t>руб</w:t>
      </w:r>
      <w:proofErr w:type="spellEnd"/>
      <w:r w:rsidRPr="00135A3F">
        <w:rPr>
          <w:sz w:val="24"/>
          <w:szCs w:val="24"/>
          <w:lang w:val="ru-RU"/>
        </w:rPr>
        <w:t xml:space="preserve">  </w:t>
      </w:r>
      <w:r w:rsidR="00E76FD2" w:rsidRPr="00135A3F">
        <w:rPr>
          <w:sz w:val="24"/>
          <w:szCs w:val="24"/>
          <w:lang w:val="ru-RU"/>
        </w:rPr>
        <w:t>ПМР</w:t>
      </w:r>
      <w:proofErr w:type="gramEnd"/>
      <w:r w:rsidR="00E76FD2" w:rsidRPr="00135A3F">
        <w:rPr>
          <w:sz w:val="24"/>
          <w:szCs w:val="24"/>
          <w:lang w:val="ru-RU"/>
        </w:rPr>
        <w:t>.</w:t>
      </w:r>
    </w:p>
    <w:p w:rsidR="00D446D5" w:rsidRPr="00135A3F" w:rsidRDefault="00E76FD2" w:rsidP="00135A3F">
      <w:pPr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 xml:space="preserve">Цена за </w:t>
      </w:r>
      <w:r w:rsidRPr="00135A3F">
        <w:rPr>
          <w:sz w:val="24"/>
          <w:szCs w:val="24"/>
        </w:rPr>
        <w:t>I</w:t>
      </w:r>
      <w:r w:rsidRPr="00135A3F">
        <w:rPr>
          <w:sz w:val="24"/>
          <w:szCs w:val="24"/>
          <w:lang w:val="ru-RU"/>
        </w:rPr>
        <w:t xml:space="preserve"> литр Дизельного топлива ЕВРО ДТ (</w:t>
      </w:r>
      <w:r w:rsidRPr="00135A3F">
        <w:rPr>
          <w:sz w:val="24"/>
          <w:szCs w:val="24"/>
        </w:rPr>
        <w:t>EU</w:t>
      </w:r>
      <w:r w:rsidRPr="00135A3F">
        <w:rPr>
          <w:sz w:val="24"/>
          <w:szCs w:val="24"/>
          <w:lang w:val="ru-RU"/>
        </w:rPr>
        <w:t xml:space="preserve">) определяется в рублях ПМР и устанавливается в размере </w:t>
      </w:r>
      <w:r w:rsidRPr="00135A3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26136" cy="15244"/>
            <wp:effectExtent l="0" t="0" r="0" b="0"/>
            <wp:docPr id="4922" name="Picture 4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" name="Picture 49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5A3F">
        <w:rPr>
          <w:sz w:val="24"/>
          <w:szCs w:val="24"/>
          <w:lang w:val="ru-RU"/>
        </w:rPr>
        <w:t>руб. ПМР.</w:t>
      </w:r>
    </w:p>
    <w:p w:rsidR="00D446D5" w:rsidRPr="000676C9" w:rsidRDefault="00E76FD2" w:rsidP="000676C9">
      <w:pPr>
        <w:pStyle w:val="a3"/>
        <w:numPr>
          <w:ilvl w:val="1"/>
          <w:numId w:val="6"/>
        </w:numPr>
        <w:spacing w:after="46"/>
        <w:rPr>
          <w:sz w:val="24"/>
          <w:szCs w:val="24"/>
          <w:lang w:val="ru-RU"/>
        </w:rPr>
      </w:pPr>
      <w:r w:rsidRPr="000676C9">
        <w:rPr>
          <w:sz w:val="24"/>
          <w:szCs w:val="24"/>
          <w:lang w:val="ru-RU"/>
        </w:rPr>
        <w:t>Общая сумма Контракта составляет</w:t>
      </w:r>
      <w:r w:rsidR="000676C9">
        <w:rPr>
          <w:sz w:val="24"/>
          <w:szCs w:val="24"/>
          <w:lang w:val="ru-RU"/>
        </w:rPr>
        <w:t xml:space="preserve"> __________</w:t>
      </w:r>
      <w:proofErr w:type="gramStart"/>
      <w:r w:rsidR="000676C9">
        <w:rPr>
          <w:sz w:val="24"/>
          <w:szCs w:val="24"/>
          <w:lang w:val="ru-RU"/>
        </w:rPr>
        <w:t>_</w:t>
      </w:r>
      <w:r w:rsidRPr="000676C9">
        <w:rPr>
          <w:sz w:val="24"/>
          <w:szCs w:val="24"/>
          <w:lang w:val="ru-RU"/>
        </w:rPr>
        <w:t>(</w:t>
      </w:r>
      <w:proofErr w:type="gramEnd"/>
      <w:r w:rsidRPr="000676C9">
        <w:rPr>
          <w:sz w:val="24"/>
          <w:szCs w:val="24"/>
          <w:lang w:val="ru-RU"/>
        </w:rPr>
        <w:t>сумма прописью) рублей ПМР , что соответствует плану закупок товаров, работ, услуг, для обеспечения нужд Покупател</w:t>
      </w:r>
      <w:r w:rsidR="000676C9">
        <w:rPr>
          <w:sz w:val="24"/>
          <w:szCs w:val="24"/>
          <w:lang w:val="ru-RU"/>
        </w:rPr>
        <w:t>я</w:t>
      </w:r>
      <w:r w:rsidRPr="000676C9">
        <w:rPr>
          <w:sz w:val="24"/>
          <w:szCs w:val="24"/>
          <w:lang w:val="ru-RU"/>
        </w:rPr>
        <w:t xml:space="preserve"> на 2021 г.</w:t>
      </w:r>
    </w:p>
    <w:p w:rsidR="00D446D5" w:rsidRPr="00135A3F" w:rsidRDefault="000676C9" w:rsidP="000676C9">
      <w:pPr>
        <w:spacing w:after="47" w:line="250" w:lineRule="auto"/>
        <w:ind w:right="7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 </w:t>
      </w:r>
      <w:r w:rsidR="00E76FD2" w:rsidRPr="00135A3F">
        <w:rPr>
          <w:sz w:val="24"/>
          <w:szCs w:val="24"/>
          <w:lang w:val="ru-RU"/>
        </w:rPr>
        <w:t>Цена Контракта, указанная в пункте 2.2. является твердой и определяется на весь срок действия Контракта в соответствии с правилами, установленными законодательством, для определения цены д</w:t>
      </w:r>
      <w:r>
        <w:rPr>
          <w:sz w:val="24"/>
          <w:szCs w:val="24"/>
          <w:lang w:val="ru-RU"/>
        </w:rPr>
        <w:t>ля</w:t>
      </w:r>
      <w:r w:rsidR="00E76FD2" w:rsidRPr="00135A3F">
        <w:rPr>
          <w:sz w:val="24"/>
          <w:szCs w:val="24"/>
          <w:lang w:val="ru-RU"/>
        </w:rPr>
        <w:t xml:space="preserve"> запроса предложений.</w:t>
      </w:r>
    </w:p>
    <w:p w:rsidR="00D446D5" w:rsidRPr="000676C9" w:rsidRDefault="00E76FD2" w:rsidP="000676C9">
      <w:pPr>
        <w:pStyle w:val="a3"/>
        <w:numPr>
          <w:ilvl w:val="1"/>
          <w:numId w:val="6"/>
        </w:numPr>
        <w:spacing w:after="8" w:line="250" w:lineRule="auto"/>
        <w:ind w:right="71"/>
        <w:jc w:val="both"/>
        <w:rPr>
          <w:sz w:val="24"/>
          <w:szCs w:val="24"/>
          <w:lang w:val="ru-RU"/>
        </w:rPr>
      </w:pPr>
      <w:r w:rsidRPr="000676C9">
        <w:rPr>
          <w:sz w:val="24"/>
          <w:szCs w:val="24"/>
          <w:lang w:val="ru-RU"/>
        </w:rPr>
        <w:t>Изменение цены контракта при его исполнении не допускается, за исключением случаев</w:t>
      </w:r>
      <w:r w:rsidR="0099165D">
        <w:rPr>
          <w:sz w:val="24"/>
          <w:szCs w:val="24"/>
          <w:lang w:val="ru-RU"/>
        </w:rPr>
        <w:t>,</w:t>
      </w:r>
      <w:r w:rsidRPr="000676C9">
        <w:rPr>
          <w:sz w:val="24"/>
          <w:szCs w:val="24"/>
          <w:lang w:val="ru-RU"/>
        </w:rPr>
        <w:t xml:space="preserve"> предусмотренных законодательством Приднестровской Молдавской Республики в сфере закупок, и их изменения по соглашению сторон в следующих случаях:</w:t>
      </w:r>
    </w:p>
    <w:p w:rsidR="00D446D5" w:rsidRPr="00135A3F" w:rsidRDefault="00E76FD2">
      <w:pPr>
        <w:spacing w:after="8" w:line="250" w:lineRule="auto"/>
        <w:ind w:left="28" w:right="71" w:firstLine="556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 xml:space="preserve">а) если по предложению заказчика увеличивается предусмотренный контрактом </w:t>
      </w:r>
      <w:r w:rsidR="00CB0C6D">
        <w:rPr>
          <w:sz w:val="24"/>
          <w:szCs w:val="24"/>
          <w:lang w:val="ru-RU"/>
        </w:rPr>
        <w:t>о</w:t>
      </w:r>
      <w:r w:rsidRPr="00135A3F">
        <w:rPr>
          <w:sz w:val="24"/>
          <w:szCs w:val="24"/>
          <w:lang w:val="ru-RU"/>
        </w:rPr>
        <w:t>б</w:t>
      </w:r>
      <w:r w:rsidR="00B65B68">
        <w:rPr>
          <w:sz w:val="24"/>
          <w:szCs w:val="24"/>
          <w:lang w:val="ru-RU"/>
        </w:rPr>
        <w:t>ъ</w:t>
      </w:r>
      <w:r w:rsidRPr="00135A3F">
        <w:rPr>
          <w:sz w:val="24"/>
          <w:szCs w:val="24"/>
          <w:lang w:val="ru-RU"/>
        </w:rPr>
        <w:t>ем Товара не более чем на 10 (десять) процентов. При этом по соглашению сторон допускается изменение цены контракта пропорционально увеличению объема товара исходя из установленной в контракте цены товара, но не более чем на 10</w:t>
      </w:r>
      <w:r w:rsidR="00B65B68">
        <w:rPr>
          <w:sz w:val="24"/>
          <w:szCs w:val="24"/>
          <w:lang w:val="ru-RU"/>
        </w:rPr>
        <w:t xml:space="preserve"> </w:t>
      </w:r>
      <w:r w:rsidRPr="00135A3F">
        <w:rPr>
          <w:sz w:val="24"/>
          <w:szCs w:val="24"/>
          <w:lang w:val="ru-RU"/>
        </w:rPr>
        <w:t>(десять) процентов цены контракта;</w:t>
      </w:r>
    </w:p>
    <w:p w:rsidR="00D446D5" w:rsidRPr="00135A3F" w:rsidRDefault="00E76FD2">
      <w:pPr>
        <w:spacing w:after="8" w:line="250" w:lineRule="auto"/>
        <w:ind w:left="28" w:right="71" w:firstLine="556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 xml:space="preserve">б) изменение цен в сторону увеличения на импортируемые товары, цены на которые формируются на основании биржевых котировок, в пределах цены контракта и ассортимента товара. Перечень </w:t>
      </w:r>
      <w:r w:rsidR="00B65B68">
        <w:rPr>
          <w:sz w:val="24"/>
          <w:szCs w:val="24"/>
          <w:lang w:val="ru-RU"/>
        </w:rPr>
        <w:t>и</w:t>
      </w:r>
      <w:r w:rsidRPr="00135A3F">
        <w:rPr>
          <w:sz w:val="24"/>
          <w:szCs w:val="24"/>
          <w:lang w:val="ru-RU"/>
        </w:rPr>
        <w:t>мпортируемых товаров, цены на которые формируются на основании биржевых котировок, устанавливается законом о республиканском бюджете на очередной финансовый год;</w:t>
      </w:r>
    </w:p>
    <w:p w:rsidR="00D446D5" w:rsidRPr="00135A3F" w:rsidRDefault="00E76FD2">
      <w:pPr>
        <w:spacing w:after="8" w:line="250" w:lineRule="auto"/>
        <w:ind w:left="28" w:right="71" w:firstLine="556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в) изменение цены контракта в сторону уменьшения в случаях, связанных с уменьшением цены и (или) количества приобретаемого товара, в пределах ассортимента товара, при сохранении условий поставки;</w:t>
      </w:r>
    </w:p>
    <w:p w:rsidR="00D446D5" w:rsidRPr="00135A3F" w:rsidRDefault="00E76FD2">
      <w:pPr>
        <w:spacing w:after="8" w:line="250" w:lineRule="auto"/>
        <w:ind w:left="28" w:right="71" w:firstLine="556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г) изменение количества приобретаемого товара, в сторону увеличения в случае снижения цены на товар, в пределах цены контракта и ассортимента товара, при сохранении условии поставки.</w:t>
      </w:r>
    </w:p>
    <w:p w:rsidR="00D446D5" w:rsidRPr="00135A3F" w:rsidRDefault="00E76FD2">
      <w:pPr>
        <w:spacing w:after="8" w:line="250" w:lineRule="auto"/>
        <w:ind w:left="28" w:right="71" w:firstLine="556"/>
        <w:jc w:val="both"/>
        <w:rPr>
          <w:sz w:val="24"/>
          <w:szCs w:val="24"/>
          <w:lang w:val="ru-RU"/>
        </w:rPr>
      </w:pPr>
      <w:r w:rsidRPr="00135A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4910328</wp:posOffset>
            </wp:positionH>
            <wp:positionV relativeFrom="paragraph">
              <wp:posOffset>266264</wp:posOffset>
            </wp:positionV>
            <wp:extent cx="15240" cy="609774"/>
            <wp:effectExtent l="0" t="0" r="0" b="0"/>
            <wp:wrapSquare wrapText="bothSides"/>
            <wp:docPr id="5135" name="Picture 5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" name="Picture 51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0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A3F">
        <w:rPr>
          <w:sz w:val="24"/>
          <w:szCs w:val="24"/>
          <w:lang w:val="ru-RU"/>
        </w:rPr>
        <w:t xml:space="preserve">2.5. Оплата ГСМ по настоящему контракту осуществляется Покупателем путём перечисления денежных средств на расчетный счет Поставщика на условиях </w:t>
      </w:r>
      <w:r w:rsidR="00B65B68">
        <w:rPr>
          <w:sz w:val="24"/>
          <w:szCs w:val="24"/>
          <w:lang w:val="ru-RU"/>
        </w:rPr>
        <w:t>100 %</w:t>
      </w:r>
      <w:r w:rsidRPr="00135A3F">
        <w:rPr>
          <w:sz w:val="24"/>
          <w:szCs w:val="24"/>
          <w:lang w:val="ru-RU"/>
        </w:rPr>
        <w:t xml:space="preserve"> предварительной оплаты каждой </w:t>
      </w:r>
      <w:proofErr w:type="gramStart"/>
      <w:r w:rsidRPr="00135A3F">
        <w:rPr>
          <w:sz w:val="24"/>
          <w:szCs w:val="24"/>
          <w:lang w:val="ru-RU"/>
        </w:rPr>
        <w:t>парти</w:t>
      </w:r>
      <w:r w:rsidR="00B65B68">
        <w:rPr>
          <w:sz w:val="24"/>
          <w:szCs w:val="24"/>
          <w:lang w:val="ru-RU"/>
        </w:rPr>
        <w:t xml:space="preserve">и </w:t>
      </w:r>
      <w:r w:rsidRPr="00135A3F">
        <w:rPr>
          <w:sz w:val="24"/>
          <w:szCs w:val="24"/>
          <w:lang w:val="ru-RU"/>
        </w:rPr>
        <w:t xml:space="preserve"> ГСМ</w:t>
      </w:r>
      <w:proofErr w:type="gramEnd"/>
      <w:r w:rsidR="00B65B68">
        <w:rPr>
          <w:sz w:val="24"/>
          <w:szCs w:val="24"/>
          <w:lang w:val="ru-RU"/>
        </w:rPr>
        <w:t xml:space="preserve">, </w:t>
      </w:r>
      <w:r w:rsidRPr="00135A3F">
        <w:rPr>
          <w:sz w:val="24"/>
          <w:szCs w:val="24"/>
          <w:lang w:val="ru-RU"/>
        </w:rPr>
        <w:t xml:space="preserve"> согласованной Сторонами в заявке, в соответствии с Разделом З настоящего Контракта.</w:t>
      </w:r>
    </w:p>
    <w:p w:rsidR="009A2CF9" w:rsidRDefault="00E76FD2" w:rsidP="009A2CF9">
      <w:pPr>
        <w:spacing w:after="250" w:line="250" w:lineRule="auto"/>
        <w:ind w:left="600" w:right="3110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2.6. Источник финанс</w:t>
      </w:r>
      <w:r w:rsidR="00B65B68">
        <w:rPr>
          <w:sz w:val="24"/>
          <w:szCs w:val="24"/>
          <w:lang w:val="ru-RU"/>
        </w:rPr>
        <w:t xml:space="preserve">ирования — собственные средства </w:t>
      </w:r>
      <w:r w:rsidR="009A2CF9">
        <w:rPr>
          <w:sz w:val="24"/>
          <w:szCs w:val="24"/>
          <w:lang w:val="ru-RU"/>
        </w:rPr>
        <w:t>Покупателя</w:t>
      </w:r>
    </w:p>
    <w:p w:rsidR="00B65B68" w:rsidRPr="009A2CF9" w:rsidRDefault="009A2CF9" w:rsidP="009A2CF9">
      <w:pPr>
        <w:spacing w:after="250" w:line="250" w:lineRule="auto"/>
        <w:ind w:left="600" w:right="3110"/>
        <w:jc w:val="both"/>
        <w:rPr>
          <w:sz w:val="24"/>
          <w:szCs w:val="24"/>
          <w:lang w:val="ru-RU"/>
        </w:rPr>
      </w:pPr>
      <w:r w:rsidRPr="009A2CF9">
        <w:rPr>
          <w:sz w:val="24"/>
          <w:szCs w:val="24"/>
          <w:lang w:val="ru-RU"/>
        </w:rPr>
        <w:t xml:space="preserve">                                        </w:t>
      </w:r>
      <w:r w:rsidR="00B65B68" w:rsidRPr="00B65B68">
        <w:rPr>
          <w:b/>
          <w:lang w:val="ru-RU"/>
        </w:rPr>
        <w:t xml:space="preserve">   3</w:t>
      </w:r>
      <w:r w:rsidR="00E76FD2" w:rsidRPr="00B65B68">
        <w:rPr>
          <w:b/>
          <w:lang w:val="ru-RU"/>
        </w:rPr>
        <w:t xml:space="preserve">. </w:t>
      </w:r>
      <w:proofErr w:type="gramStart"/>
      <w:r w:rsidR="00B65B68" w:rsidRPr="00B65B68">
        <w:rPr>
          <w:b/>
          <w:sz w:val="18"/>
          <w:szCs w:val="18"/>
          <w:lang w:val="ru-RU"/>
        </w:rPr>
        <w:t>ПОРЯДОК  ПРИЕМА</w:t>
      </w:r>
      <w:proofErr w:type="gramEnd"/>
      <w:r w:rsidR="00B65B68" w:rsidRPr="00B65B68">
        <w:rPr>
          <w:b/>
          <w:sz w:val="18"/>
          <w:szCs w:val="18"/>
          <w:lang w:val="ru-RU"/>
        </w:rPr>
        <w:t xml:space="preserve">-ПЕРЕДАЧИ ТОВАРА </w:t>
      </w:r>
    </w:p>
    <w:p w:rsidR="00D446D5" w:rsidRPr="00135A3F" w:rsidRDefault="00E76FD2" w:rsidP="00B65B68">
      <w:pPr>
        <w:spacing w:after="0"/>
        <w:ind w:left="567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lastRenderedPageBreak/>
        <w:t>3.1. Товар поставляет</w:t>
      </w:r>
      <w:r w:rsidR="00B65B68">
        <w:rPr>
          <w:sz w:val="24"/>
          <w:szCs w:val="24"/>
          <w:lang w:val="ru-RU"/>
        </w:rPr>
        <w:t xml:space="preserve">ся Поставщиком в пределах срока </w:t>
      </w:r>
      <w:r w:rsidRPr="00135A3F">
        <w:rPr>
          <w:sz w:val="24"/>
          <w:szCs w:val="24"/>
          <w:lang w:val="ru-RU"/>
        </w:rPr>
        <w:t xml:space="preserve">действия настоящего Контракта отдельными партиями, талонами </w:t>
      </w:r>
      <w:r w:rsidR="00B65B68">
        <w:rPr>
          <w:sz w:val="24"/>
          <w:szCs w:val="24"/>
          <w:lang w:val="ru-RU"/>
        </w:rPr>
        <w:t xml:space="preserve">или наливом </w:t>
      </w:r>
      <w:r w:rsidRPr="00135A3F">
        <w:rPr>
          <w:sz w:val="24"/>
          <w:szCs w:val="24"/>
          <w:lang w:val="ru-RU"/>
        </w:rPr>
        <w:t>на основании заявок Покупателя.</w:t>
      </w:r>
    </w:p>
    <w:p w:rsidR="00D446D5" w:rsidRPr="00135A3F" w:rsidRDefault="00B65B68">
      <w:pPr>
        <w:spacing w:after="8" w:line="250" w:lineRule="auto"/>
        <w:ind w:left="28" w:right="71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E76FD2" w:rsidRPr="00135A3F">
        <w:rPr>
          <w:sz w:val="24"/>
          <w:szCs w:val="24"/>
          <w:lang w:val="ru-RU"/>
        </w:rPr>
        <w:t>В случае, если Поставщиком в пределах срока действия настоящего Контракта не поставлен весь объем (количество и ассор</w:t>
      </w:r>
      <w:r>
        <w:rPr>
          <w:sz w:val="24"/>
          <w:szCs w:val="24"/>
          <w:lang w:val="ru-RU"/>
        </w:rPr>
        <w:t>тимент</w:t>
      </w:r>
      <w:r w:rsidR="00E76FD2" w:rsidRPr="00135A3F">
        <w:rPr>
          <w:sz w:val="24"/>
          <w:szCs w:val="24"/>
          <w:lang w:val="ru-RU"/>
        </w:rPr>
        <w:t>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</w:t>
      </w:r>
      <w:r w:rsidR="00BA3894">
        <w:rPr>
          <w:sz w:val="24"/>
          <w:szCs w:val="24"/>
          <w:lang w:val="ru-RU"/>
        </w:rPr>
        <w:t>их</w:t>
      </w:r>
      <w:r w:rsidR="00E76FD2" w:rsidRPr="00135A3F">
        <w:rPr>
          <w:sz w:val="24"/>
          <w:szCs w:val="24"/>
          <w:lang w:val="ru-RU"/>
        </w:rPr>
        <w:t xml:space="preserve"> обязательств.</w:t>
      </w:r>
    </w:p>
    <w:p w:rsidR="00D446D5" w:rsidRPr="00626E02" w:rsidRDefault="00E76FD2" w:rsidP="00626E02">
      <w:pPr>
        <w:pStyle w:val="a3"/>
        <w:numPr>
          <w:ilvl w:val="1"/>
          <w:numId w:val="7"/>
        </w:numPr>
        <w:spacing w:after="8" w:line="250" w:lineRule="auto"/>
        <w:ind w:right="71"/>
        <w:jc w:val="both"/>
        <w:rPr>
          <w:sz w:val="24"/>
          <w:szCs w:val="24"/>
          <w:lang w:val="ru-RU"/>
        </w:rPr>
      </w:pPr>
      <w:r w:rsidRPr="00626E02">
        <w:rPr>
          <w:sz w:val="24"/>
          <w:szCs w:val="24"/>
          <w:lang w:val="ru-RU"/>
        </w:rPr>
        <w:t>. Планируемые сроки, ассортимент и количество каждой отдельной партии Товара указывают</w:t>
      </w:r>
      <w:r w:rsidR="00626E02">
        <w:rPr>
          <w:sz w:val="24"/>
          <w:szCs w:val="24"/>
          <w:lang w:val="ru-RU"/>
        </w:rPr>
        <w:t xml:space="preserve">ся в заявках Покупателя. Заявка </w:t>
      </w:r>
      <w:r w:rsidRPr="00626E02">
        <w:rPr>
          <w:sz w:val="24"/>
          <w:szCs w:val="24"/>
          <w:lang w:val="ru-RU"/>
        </w:rPr>
        <w:t>подается Покупателем по телефону:</w:t>
      </w:r>
      <w:r w:rsidR="00626E02">
        <w:rPr>
          <w:sz w:val="24"/>
          <w:szCs w:val="24"/>
          <w:lang w:val="ru-RU"/>
        </w:rPr>
        <w:t xml:space="preserve"> ________ </w:t>
      </w:r>
      <w:r w:rsidRPr="00626E02">
        <w:rPr>
          <w:sz w:val="24"/>
          <w:szCs w:val="24"/>
          <w:lang w:val="ru-RU"/>
        </w:rPr>
        <w:t xml:space="preserve">не позднее, чем за </w:t>
      </w:r>
      <w:r w:rsidR="00626E02">
        <w:rPr>
          <w:sz w:val="24"/>
          <w:szCs w:val="24"/>
          <w:lang w:val="ru-RU"/>
        </w:rPr>
        <w:t>_____</w:t>
      </w:r>
      <w:r w:rsidRPr="00626E02">
        <w:rPr>
          <w:sz w:val="24"/>
          <w:szCs w:val="24"/>
          <w:lang w:val="ru-RU"/>
        </w:rPr>
        <w:t>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D446D5" w:rsidRPr="00626E02" w:rsidRDefault="00E76FD2" w:rsidP="00626E02">
      <w:pPr>
        <w:pStyle w:val="a3"/>
        <w:numPr>
          <w:ilvl w:val="1"/>
          <w:numId w:val="7"/>
        </w:numPr>
        <w:spacing w:after="8" w:line="250" w:lineRule="auto"/>
        <w:ind w:right="71"/>
        <w:jc w:val="both"/>
        <w:rPr>
          <w:sz w:val="24"/>
          <w:szCs w:val="24"/>
          <w:lang w:val="ru-RU"/>
        </w:rPr>
      </w:pPr>
      <w:r w:rsidRPr="00626E02">
        <w:rPr>
          <w:sz w:val="24"/>
          <w:szCs w:val="24"/>
          <w:lang w:val="ru-RU"/>
        </w:rPr>
        <w:t xml:space="preserve">Приемка Товара производится уполномоченным работником Покупателя путем получения талонов ГСМ от </w:t>
      </w:r>
      <w:r w:rsidR="00D363B7">
        <w:rPr>
          <w:sz w:val="24"/>
          <w:szCs w:val="24"/>
          <w:lang w:val="ru-RU"/>
        </w:rPr>
        <w:t xml:space="preserve">Поставщика на складе Поставщика.  </w:t>
      </w:r>
      <w:r w:rsidRPr="00626E02">
        <w:rPr>
          <w:sz w:val="24"/>
          <w:szCs w:val="24"/>
          <w:lang w:val="ru-RU"/>
        </w:rPr>
        <w:t xml:space="preserve"> Обязанность Поставщика по передаче партии Товара считается исполненной с момента фактической передачи Товара в талонах ГСМ и подписания уполномоченными представителями Покупателя и Поставщика расходной накладной.</w:t>
      </w:r>
    </w:p>
    <w:p w:rsidR="00D446D5" w:rsidRPr="00135A3F" w:rsidRDefault="00E76FD2" w:rsidP="00626E02">
      <w:pPr>
        <w:numPr>
          <w:ilvl w:val="1"/>
          <w:numId w:val="7"/>
        </w:numPr>
        <w:spacing w:after="8" w:line="250" w:lineRule="auto"/>
        <w:ind w:right="71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Отпуск ГСМ Поставщиком осуществляется по талонам на АЗС Поставщика по всей территории ПМР.</w:t>
      </w:r>
    </w:p>
    <w:p w:rsidR="00D446D5" w:rsidRPr="004C482A" w:rsidRDefault="00E76FD2">
      <w:pPr>
        <w:pStyle w:val="1"/>
        <w:numPr>
          <w:ilvl w:val="0"/>
          <w:numId w:val="0"/>
        </w:numPr>
        <w:ind w:left="1023" w:right="888"/>
        <w:rPr>
          <w:b/>
          <w:sz w:val="18"/>
          <w:szCs w:val="18"/>
          <w:lang w:val="ru-RU"/>
        </w:rPr>
      </w:pPr>
      <w:r w:rsidRPr="004C482A">
        <w:rPr>
          <w:b/>
          <w:sz w:val="18"/>
          <w:szCs w:val="18"/>
          <w:lang w:val="ru-RU"/>
        </w:rPr>
        <w:t>4.ПРАВА И ОБЯЗАННОСТИ СТОРОН</w:t>
      </w:r>
    </w:p>
    <w:p w:rsidR="00D446D5" w:rsidRPr="00135A3F" w:rsidRDefault="00E76FD2">
      <w:pPr>
        <w:spacing w:after="5" w:line="261" w:lineRule="auto"/>
        <w:ind w:left="278" w:right="14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4.1. Поставщик обязан:</w:t>
      </w:r>
    </w:p>
    <w:p w:rsidR="00D446D5" w:rsidRPr="00135A3F" w:rsidRDefault="00E76FD2">
      <w:pPr>
        <w:spacing w:after="5" w:line="261" w:lineRule="auto"/>
        <w:ind w:left="274" w:right="14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4.1.1. Поставить Покупателю Товар на условиях и сроки, предусмотренные настоящим Контрактом.</w:t>
      </w:r>
    </w:p>
    <w:p w:rsidR="00D446D5" w:rsidRPr="00135A3F" w:rsidRDefault="00E76FD2">
      <w:pPr>
        <w:spacing w:after="5" w:line="261" w:lineRule="auto"/>
        <w:ind w:right="14" w:firstLine="283"/>
        <w:jc w:val="both"/>
        <w:rPr>
          <w:sz w:val="24"/>
          <w:szCs w:val="24"/>
          <w:lang w:val="ru-RU"/>
        </w:rPr>
      </w:pPr>
      <w:r w:rsidRPr="00135A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4943856</wp:posOffset>
            </wp:positionH>
            <wp:positionV relativeFrom="paragraph">
              <wp:posOffset>110156</wp:posOffset>
            </wp:positionV>
            <wp:extent cx="6096" cy="314034"/>
            <wp:effectExtent l="0" t="0" r="0" b="0"/>
            <wp:wrapSquare wrapText="bothSides"/>
            <wp:docPr id="9075" name="Picture 9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5" name="Picture 90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1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A3F">
        <w:rPr>
          <w:sz w:val="24"/>
          <w:szCs w:val="24"/>
          <w:lang w:val="ru-RU"/>
        </w:rPr>
        <w:t>4.1</w:t>
      </w:r>
      <w:r w:rsidR="004C482A">
        <w:rPr>
          <w:sz w:val="24"/>
          <w:szCs w:val="24"/>
          <w:lang w:val="ru-RU"/>
        </w:rPr>
        <w:t>.</w:t>
      </w:r>
      <w:r w:rsidRPr="00135A3F">
        <w:rPr>
          <w:sz w:val="24"/>
          <w:szCs w:val="24"/>
          <w:lang w:val="ru-RU"/>
        </w:rPr>
        <w:t>2. Обеспечить соответствие поставляемого Товара обязательным требованиям, уста</w:t>
      </w:r>
      <w:r w:rsidR="004C482A">
        <w:rPr>
          <w:sz w:val="24"/>
          <w:szCs w:val="24"/>
          <w:lang w:val="ru-RU"/>
        </w:rPr>
        <w:t>н</w:t>
      </w:r>
      <w:r w:rsidRPr="00135A3F">
        <w:rPr>
          <w:sz w:val="24"/>
          <w:szCs w:val="24"/>
          <w:lang w:val="ru-RU"/>
        </w:rPr>
        <w:t>овленным условиями настоящего Контракта.</w:t>
      </w:r>
    </w:p>
    <w:p w:rsidR="00D446D5" w:rsidRPr="00135A3F" w:rsidRDefault="00E76FD2">
      <w:pPr>
        <w:spacing w:after="5" w:line="261" w:lineRule="auto"/>
        <w:ind w:left="278" w:right="3072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4.1.3. Поставить Покупателю Товар свободным от прав третьих лиц.</w:t>
      </w:r>
    </w:p>
    <w:p w:rsidR="00D446D5" w:rsidRPr="00135A3F" w:rsidRDefault="00E76FD2">
      <w:pPr>
        <w:spacing w:after="38" w:line="261" w:lineRule="auto"/>
        <w:ind w:right="120" w:firstLine="283"/>
        <w:jc w:val="both"/>
        <w:rPr>
          <w:sz w:val="24"/>
          <w:szCs w:val="24"/>
          <w:lang w:val="ru-RU"/>
        </w:rPr>
      </w:pPr>
      <w:r w:rsidRPr="00135A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4943856</wp:posOffset>
            </wp:positionH>
            <wp:positionV relativeFrom="paragraph">
              <wp:posOffset>270115</wp:posOffset>
            </wp:positionV>
            <wp:extent cx="6096" cy="310985"/>
            <wp:effectExtent l="0" t="0" r="0" b="0"/>
            <wp:wrapSquare wrapText="bothSides"/>
            <wp:docPr id="9076" name="Picture 9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6" name="Picture 90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A3F">
        <w:rPr>
          <w:sz w:val="24"/>
          <w:szCs w:val="24"/>
          <w:lang w:val="ru-RU"/>
        </w:rPr>
        <w:t>4.</w:t>
      </w:r>
      <w:r w:rsidRPr="00135A3F">
        <w:rPr>
          <w:sz w:val="24"/>
          <w:szCs w:val="24"/>
        </w:rPr>
        <w:t>l</w:t>
      </w:r>
      <w:r w:rsidRPr="00135A3F">
        <w:rPr>
          <w:sz w:val="24"/>
          <w:szCs w:val="24"/>
          <w:lang w:val="ru-RU"/>
        </w:rPr>
        <w:t>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D446D5" w:rsidRPr="00135A3F" w:rsidRDefault="00E76FD2">
      <w:pPr>
        <w:spacing w:after="5" w:line="261" w:lineRule="auto"/>
        <w:ind w:left="288" w:right="3072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4.2. Поставщик имеет право:</w:t>
      </w:r>
    </w:p>
    <w:p w:rsidR="00D446D5" w:rsidRPr="00135A3F" w:rsidRDefault="00E76FD2">
      <w:pPr>
        <w:spacing w:after="26" w:line="261" w:lineRule="auto"/>
        <w:ind w:left="10" w:right="14" w:firstLine="283"/>
        <w:jc w:val="both"/>
        <w:rPr>
          <w:sz w:val="24"/>
          <w:szCs w:val="24"/>
          <w:lang w:val="ru-RU"/>
        </w:rPr>
      </w:pPr>
      <w:r w:rsidRPr="00135A3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4943856</wp:posOffset>
            </wp:positionH>
            <wp:positionV relativeFrom="paragraph">
              <wp:posOffset>106958</wp:posOffset>
            </wp:positionV>
            <wp:extent cx="6096" cy="320131"/>
            <wp:effectExtent l="0" t="0" r="0" b="0"/>
            <wp:wrapSquare wrapText="bothSides"/>
            <wp:docPr id="9077" name="Picture 9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7" name="Picture 90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20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A3F">
        <w:rPr>
          <w:sz w:val="24"/>
          <w:szCs w:val="24"/>
          <w:lang w:val="ru-RU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D446D5" w:rsidRPr="00135A3F" w:rsidRDefault="00E76FD2">
      <w:pPr>
        <w:spacing w:after="5" w:line="261" w:lineRule="auto"/>
        <w:ind w:left="288" w:right="3072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4.3. Покупатель обязан:</w:t>
      </w:r>
    </w:p>
    <w:p w:rsidR="00D446D5" w:rsidRPr="00135A3F" w:rsidRDefault="00E76FD2">
      <w:pPr>
        <w:spacing w:after="41" w:line="261" w:lineRule="auto"/>
        <w:ind w:left="19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D446D5" w:rsidRPr="00135A3F" w:rsidRDefault="00E76FD2">
      <w:pPr>
        <w:spacing w:after="5" w:line="261" w:lineRule="auto"/>
        <w:ind w:left="293" w:right="14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4.3</w:t>
      </w:r>
      <w:r w:rsidR="004C482A">
        <w:rPr>
          <w:sz w:val="24"/>
          <w:szCs w:val="24"/>
          <w:lang w:val="ru-RU"/>
        </w:rPr>
        <w:t>.</w:t>
      </w:r>
      <w:r w:rsidRPr="00135A3F">
        <w:rPr>
          <w:sz w:val="24"/>
          <w:szCs w:val="24"/>
          <w:lang w:val="ru-RU"/>
        </w:rPr>
        <w:t>2. О</w:t>
      </w:r>
      <w:r w:rsidR="004C482A">
        <w:rPr>
          <w:sz w:val="24"/>
          <w:szCs w:val="24"/>
          <w:lang w:val="ru-RU"/>
        </w:rPr>
        <w:t>пл</w:t>
      </w:r>
      <w:r w:rsidRPr="00135A3F">
        <w:rPr>
          <w:sz w:val="24"/>
          <w:szCs w:val="24"/>
          <w:lang w:val="ru-RU"/>
        </w:rPr>
        <w:t>атить Товар в размерах и сроки, установленные Контрактом.</w:t>
      </w:r>
    </w:p>
    <w:p w:rsidR="00D446D5" w:rsidRPr="00135A3F" w:rsidRDefault="00E76FD2">
      <w:pPr>
        <w:spacing w:after="5" w:line="261" w:lineRule="auto"/>
        <w:ind w:left="298" w:right="14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 xml:space="preserve">4.4. Покупатель </w:t>
      </w:r>
      <w:r w:rsidR="004C482A">
        <w:rPr>
          <w:sz w:val="24"/>
          <w:szCs w:val="24"/>
          <w:lang w:val="ru-RU"/>
        </w:rPr>
        <w:t>им</w:t>
      </w:r>
      <w:r w:rsidRPr="00135A3F">
        <w:rPr>
          <w:sz w:val="24"/>
          <w:szCs w:val="24"/>
          <w:lang w:val="ru-RU"/>
        </w:rPr>
        <w:t>еет право:</w:t>
      </w:r>
    </w:p>
    <w:p w:rsidR="00D446D5" w:rsidRPr="00135A3F" w:rsidRDefault="00E76FD2">
      <w:pPr>
        <w:spacing w:after="41" w:line="261" w:lineRule="auto"/>
        <w:ind w:left="298" w:right="14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4.4.1. Требовать от Поставщика надлежащего исполнения обязательств, предусмотренных настоящим Контрактом.</w:t>
      </w:r>
    </w:p>
    <w:p w:rsidR="00D446D5" w:rsidRPr="00135A3F" w:rsidRDefault="00E76FD2">
      <w:pPr>
        <w:spacing w:after="221" w:line="261" w:lineRule="auto"/>
        <w:ind w:left="302" w:right="14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4.4</w:t>
      </w:r>
      <w:r w:rsidR="004C482A">
        <w:rPr>
          <w:sz w:val="24"/>
          <w:szCs w:val="24"/>
          <w:lang w:val="ru-RU"/>
        </w:rPr>
        <w:t>.</w:t>
      </w:r>
      <w:r w:rsidRPr="00135A3F">
        <w:rPr>
          <w:sz w:val="24"/>
          <w:szCs w:val="24"/>
          <w:lang w:val="ru-RU"/>
        </w:rPr>
        <w:t>2. Требовать от Поставщика своевременного устранения выявленных н</w:t>
      </w:r>
      <w:r w:rsidR="003240A0">
        <w:rPr>
          <w:sz w:val="24"/>
          <w:szCs w:val="24"/>
          <w:lang w:val="ru-RU"/>
        </w:rPr>
        <w:t>едостатков поставленного Товара.</w:t>
      </w:r>
    </w:p>
    <w:p w:rsidR="00D446D5" w:rsidRPr="007A27D2" w:rsidRDefault="00E76FD2">
      <w:pPr>
        <w:pStyle w:val="1"/>
        <w:ind w:left="1215" w:right="816" w:hanging="202"/>
        <w:rPr>
          <w:b/>
          <w:sz w:val="18"/>
          <w:szCs w:val="18"/>
        </w:rPr>
      </w:pPr>
      <w:r w:rsidRPr="007A27D2">
        <w:rPr>
          <w:b/>
          <w:sz w:val="18"/>
          <w:szCs w:val="18"/>
        </w:rPr>
        <w:t>ОТВЕТСТВЕННОСТЬ СТОРОН</w:t>
      </w:r>
      <w:r w:rsidRPr="007A27D2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3048" cy="85368"/>
            <wp:effectExtent l="0" t="0" r="0" b="0"/>
            <wp:docPr id="21110" name="Picture 2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0" name="Picture 211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D2" w:rsidRPr="00135A3F" w:rsidRDefault="00E76FD2" w:rsidP="003240A0">
      <w:pPr>
        <w:spacing w:after="0" w:line="240" w:lineRule="auto"/>
        <w:ind w:left="28" w:right="11" w:firstLine="284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5.1. В случае неисполнения или ненадлежащего исполнения своих обязательств по контракту</w:t>
      </w:r>
      <w:r w:rsidR="007A27D2">
        <w:rPr>
          <w:sz w:val="24"/>
          <w:szCs w:val="24"/>
          <w:lang w:val="ru-RU"/>
        </w:rPr>
        <w:t>,</w:t>
      </w:r>
      <w:r w:rsidRPr="00135A3F">
        <w:rPr>
          <w:sz w:val="24"/>
          <w:szCs w:val="24"/>
          <w:lang w:val="ru-RU"/>
        </w:rPr>
        <w:t xml:space="preserve"> Стороны несут ответственность в соответствии с действующим законодательством ПМР и условиями настоящего контракта.</w:t>
      </w:r>
    </w:p>
    <w:p w:rsidR="00D446D5" w:rsidRPr="007A27D2" w:rsidRDefault="007A27D2" w:rsidP="007A27D2">
      <w:pPr>
        <w:pStyle w:val="1"/>
        <w:numPr>
          <w:ilvl w:val="0"/>
          <w:numId w:val="0"/>
        </w:numPr>
        <w:ind w:left="1215" w:right="3792"/>
        <w:jc w:val="both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6.</w:t>
      </w:r>
      <w:r w:rsidRPr="007A27D2">
        <w:rPr>
          <w:b/>
          <w:sz w:val="18"/>
          <w:szCs w:val="18"/>
          <w:lang w:val="ru-RU"/>
        </w:rPr>
        <w:t xml:space="preserve"> </w:t>
      </w:r>
      <w:r w:rsidR="00E76FD2" w:rsidRPr="007A27D2">
        <w:rPr>
          <w:b/>
          <w:sz w:val="18"/>
          <w:szCs w:val="18"/>
          <w:lang w:val="ru-RU"/>
        </w:rPr>
        <w:t>КАЧЕСТВО ТОВАРА</w:t>
      </w:r>
    </w:p>
    <w:p w:rsidR="00D446D5" w:rsidRPr="00135A3F" w:rsidRDefault="00E76FD2">
      <w:pPr>
        <w:spacing w:after="231" w:line="261" w:lineRule="auto"/>
        <w:ind w:left="95" w:right="86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6.1. Качество Товара должно полностью соотв</w:t>
      </w:r>
      <w:r w:rsidR="007A27D2">
        <w:rPr>
          <w:sz w:val="24"/>
          <w:szCs w:val="24"/>
          <w:lang w:val="ru-RU"/>
        </w:rPr>
        <w:t xml:space="preserve">етствовать предъявляемым ГОСТам </w:t>
      </w:r>
      <w:proofErr w:type="gramStart"/>
      <w:r w:rsidR="007A27D2">
        <w:rPr>
          <w:sz w:val="24"/>
          <w:szCs w:val="24"/>
          <w:lang w:val="ru-RU"/>
        </w:rPr>
        <w:t xml:space="preserve">и </w:t>
      </w:r>
      <w:r w:rsidRPr="00135A3F">
        <w:rPr>
          <w:sz w:val="24"/>
          <w:szCs w:val="24"/>
          <w:lang w:val="ru-RU"/>
        </w:rPr>
        <w:t xml:space="preserve"> подтверждаться</w:t>
      </w:r>
      <w:proofErr w:type="gramEnd"/>
      <w:r w:rsidRPr="00135A3F">
        <w:rPr>
          <w:sz w:val="24"/>
          <w:szCs w:val="24"/>
          <w:lang w:val="ru-RU"/>
        </w:rPr>
        <w:t xml:space="preserve"> Сертификатами качества страны происхождения, предоставляемым Поставщиком на каждую отдельну</w:t>
      </w:r>
      <w:r w:rsidR="007A27D2">
        <w:rPr>
          <w:sz w:val="24"/>
          <w:szCs w:val="24"/>
          <w:lang w:val="ru-RU"/>
        </w:rPr>
        <w:t>ю</w:t>
      </w:r>
      <w:r w:rsidRPr="00135A3F">
        <w:rPr>
          <w:sz w:val="24"/>
          <w:szCs w:val="24"/>
          <w:lang w:val="ru-RU"/>
        </w:rPr>
        <w:t xml:space="preserve"> партию Товара и требованиям, обычно предъявляемым при заключении Контрактов данного вида.</w:t>
      </w:r>
    </w:p>
    <w:p w:rsidR="00D446D5" w:rsidRPr="007A27D2" w:rsidRDefault="007A27D2" w:rsidP="007A27D2">
      <w:pPr>
        <w:pStyle w:val="1"/>
        <w:numPr>
          <w:ilvl w:val="0"/>
          <w:numId w:val="0"/>
        </w:numPr>
        <w:ind w:left="1215" w:right="773"/>
        <w:jc w:val="left"/>
        <w:rPr>
          <w:b/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                         </w:t>
      </w:r>
      <w:r w:rsidRPr="007A27D2">
        <w:rPr>
          <w:b/>
          <w:sz w:val="18"/>
          <w:szCs w:val="18"/>
          <w:lang w:val="ru-RU"/>
        </w:rPr>
        <w:t xml:space="preserve">7. </w:t>
      </w:r>
      <w:r w:rsidR="00E76FD2" w:rsidRPr="007A27D2">
        <w:rPr>
          <w:b/>
          <w:sz w:val="18"/>
          <w:szCs w:val="18"/>
          <w:lang w:val="ru-RU"/>
        </w:rPr>
        <w:t>ФОРС-МАЖОР (ДЕЙСТВИЕ НЕПРЕОДОЛИМОЙ СИЛЫ)</w:t>
      </w:r>
      <w:r w:rsidR="00E76FD2" w:rsidRPr="007A27D2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3048" cy="6098"/>
            <wp:effectExtent l="0" t="0" r="0" b="0"/>
            <wp:docPr id="8903" name="Picture 8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3" name="Picture 89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D5" w:rsidRPr="00135A3F" w:rsidRDefault="00E76FD2">
      <w:pPr>
        <w:spacing w:after="40" w:line="261" w:lineRule="auto"/>
        <w:ind w:left="95" w:right="77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D446D5" w:rsidRPr="00135A3F" w:rsidRDefault="00E76FD2">
      <w:pPr>
        <w:spacing w:after="39" w:line="261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lastRenderedPageBreak/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446D5" w:rsidRPr="00135A3F" w:rsidRDefault="00E76FD2">
      <w:pPr>
        <w:spacing w:after="36" w:line="261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7.3. Сторона, которая не в состоянии исполнить свои обязательства по причине дейс</w:t>
      </w:r>
      <w:r w:rsidR="003D2486">
        <w:rPr>
          <w:sz w:val="24"/>
          <w:szCs w:val="24"/>
          <w:lang w:val="ru-RU"/>
        </w:rPr>
        <w:t>тви</w:t>
      </w:r>
      <w:r w:rsidRPr="00135A3F">
        <w:rPr>
          <w:sz w:val="24"/>
          <w:szCs w:val="24"/>
          <w:lang w:val="ru-RU"/>
        </w:rPr>
        <w:t>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446D5" w:rsidRPr="00135A3F" w:rsidRDefault="00E76FD2">
      <w:pPr>
        <w:spacing w:after="5" w:line="333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7.4. Если обстоятельства непреодолимой силы, препятствующие исполнению обязательств по контракту, будут продолжаться более З (трех) месяцев, судьба настоящего контракта будет решаться путем проведения дополнительных переговоров между Сторонами.</w:t>
      </w:r>
    </w:p>
    <w:p w:rsidR="00D446D5" w:rsidRPr="00135A3F" w:rsidRDefault="00E76FD2">
      <w:pPr>
        <w:spacing w:after="5" w:line="325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240A0" w:rsidRDefault="00E76FD2" w:rsidP="003240A0">
      <w:pPr>
        <w:spacing w:after="273" w:line="261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— мажорными, заключением компетентного органа ПМР</w:t>
      </w:r>
      <w:r w:rsidRPr="00135A3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4385" cy="18293"/>
            <wp:effectExtent l="0" t="0" r="0" b="0"/>
            <wp:docPr id="8904" name="Picture 8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4" name="Picture 89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D5" w:rsidRPr="003240A0" w:rsidRDefault="003240A0" w:rsidP="003240A0">
      <w:pPr>
        <w:spacing w:after="0" w:line="240" w:lineRule="auto"/>
        <w:ind w:left="96" w:right="11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</w:t>
      </w:r>
      <w:r w:rsidR="003D2486">
        <w:rPr>
          <w:b/>
          <w:sz w:val="18"/>
          <w:szCs w:val="18"/>
          <w:lang w:val="ru-RU"/>
        </w:rPr>
        <w:t xml:space="preserve">8. </w:t>
      </w:r>
      <w:r w:rsidR="00E76FD2" w:rsidRPr="003D2486">
        <w:rPr>
          <w:b/>
          <w:sz w:val="18"/>
          <w:szCs w:val="18"/>
          <w:lang w:val="ru-RU"/>
        </w:rPr>
        <w:t>ПОРЯДОК РАЗРЕШЕНИЯ СПОРОВ</w:t>
      </w:r>
    </w:p>
    <w:p w:rsidR="00D446D5" w:rsidRPr="00135A3F" w:rsidRDefault="00E76FD2" w:rsidP="003240A0">
      <w:pPr>
        <w:spacing w:after="0" w:line="240" w:lineRule="auto"/>
        <w:ind w:left="96" w:right="11" w:firstLine="284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446D5" w:rsidRPr="00135A3F" w:rsidRDefault="00E76FD2">
      <w:pPr>
        <w:spacing w:after="34" w:line="261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</w:t>
      </w:r>
      <w:r w:rsidR="003D2486">
        <w:rPr>
          <w:sz w:val="24"/>
          <w:szCs w:val="24"/>
          <w:lang w:val="ru-RU"/>
        </w:rPr>
        <w:t>б</w:t>
      </w:r>
      <w:r w:rsidRPr="00135A3F">
        <w:rPr>
          <w:sz w:val="24"/>
          <w:szCs w:val="24"/>
          <w:lang w:val="ru-RU"/>
        </w:rPr>
        <w:t>лики.</w:t>
      </w:r>
    </w:p>
    <w:p w:rsidR="00D446D5" w:rsidRPr="003D2486" w:rsidRDefault="003D2486" w:rsidP="003D2486">
      <w:pPr>
        <w:pStyle w:val="1"/>
        <w:numPr>
          <w:ilvl w:val="0"/>
          <w:numId w:val="0"/>
        </w:numPr>
        <w:ind w:left="3686"/>
        <w:jc w:val="left"/>
        <w:rPr>
          <w:sz w:val="24"/>
          <w:szCs w:val="24"/>
          <w:lang w:val="ru-RU"/>
        </w:rPr>
      </w:pPr>
      <w:r>
        <w:rPr>
          <w:b/>
          <w:sz w:val="18"/>
          <w:szCs w:val="18"/>
          <w:lang w:val="ru-RU"/>
        </w:rPr>
        <w:t>9.</w:t>
      </w:r>
      <w:r w:rsidR="00E76FD2" w:rsidRPr="003D2486">
        <w:rPr>
          <w:b/>
          <w:sz w:val="18"/>
          <w:szCs w:val="18"/>
          <w:lang w:val="ru-RU"/>
        </w:rPr>
        <w:t>СРОК ДЕЙСТВИЯ КОНТРАКТА</w:t>
      </w:r>
      <w:r w:rsidR="00E76FD2" w:rsidRPr="003D2486">
        <w:rPr>
          <w:sz w:val="24"/>
          <w:szCs w:val="24"/>
          <w:lang w:val="ru-RU"/>
        </w:rPr>
        <w:tab/>
      </w:r>
    </w:p>
    <w:p w:rsidR="00D446D5" w:rsidRPr="00135A3F" w:rsidRDefault="00E76FD2">
      <w:pPr>
        <w:spacing w:after="231" w:line="261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9.1. Настоящий контракт вступает в силу со дня его подписания в</w:t>
      </w:r>
      <w:r w:rsidR="003D2486">
        <w:rPr>
          <w:sz w:val="24"/>
          <w:szCs w:val="24"/>
          <w:lang w:val="ru-RU"/>
        </w:rPr>
        <w:t>семи Сторонами и действует до 3</w:t>
      </w:r>
      <w:r w:rsidRPr="00135A3F">
        <w:rPr>
          <w:sz w:val="24"/>
          <w:szCs w:val="24"/>
          <w:lang w:val="ru-RU"/>
        </w:rPr>
        <w:t>1 декабря 2021 года, а в части принятых Сторонами на себя обязательств — до полного их исполнения.</w:t>
      </w:r>
    </w:p>
    <w:p w:rsidR="00D446D5" w:rsidRPr="00E90664" w:rsidRDefault="001260EE" w:rsidP="001260EE">
      <w:pPr>
        <w:pStyle w:val="1"/>
        <w:numPr>
          <w:ilvl w:val="0"/>
          <w:numId w:val="0"/>
        </w:numPr>
        <w:ind w:left="1306" w:right="3710"/>
        <w:jc w:val="left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10.</w:t>
      </w:r>
      <w:r w:rsidR="00E76FD2" w:rsidRPr="00E90664">
        <w:rPr>
          <w:b/>
          <w:sz w:val="18"/>
          <w:szCs w:val="18"/>
          <w:lang w:val="ru-RU"/>
        </w:rPr>
        <w:t>ЗАКЛЮЧИТЕЛЬНЫЕ ПОЛОЖЕНИЯ</w:t>
      </w:r>
    </w:p>
    <w:p w:rsidR="00D446D5" w:rsidRPr="00135A3F" w:rsidRDefault="00E76FD2">
      <w:pPr>
        <w:spacing w:after="5" w:line="261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proofErr w:type="gramStart"/>
      <w:r w:rsidRPr="00135A3F">
        <w:rPr>
          <w:sz w:val="24"/>
          <w:szCs w:val="24"/>
          <w:lang w:val="ru-RU"/>
        </w:rPr>
        <w:t>ПМР .</w:t>
      </w:r>
      <w:proofErr w:type="gramEnd"/>
    </w:p>
    <w:p w:rsidR="00D446D5" w:rsidRPr="00135A3F" w:rsidRDefault="00E76FD2">
      <w:pPr>
        <w:spacing w:after="27" w:line="261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10.2. Настоящий контракт составлен в 2 (двух) экземплярах, имеющих одинаков юридическую силу, по одному экземпляру для каждой из Сторон.</w:t>
      </w:r>
    </w:p>
    <w:p w:rsidR="00D446D5" w:rsidRPr="00135A3F" w:rsidRDefault="00E76FD2">
      <w:pPr>
        <w:spacing w:after="5" w:line="261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10.3. 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D446D5" w:rsidRPr="00135A3F" w:rsidRDefault="00E76FD2">
      <w:pPr>
        <w:spacing w:after="5" w:line="261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 xml:space="preserve">10.4. Все изменения и дополнения к настоящему контракту </w:t>
      </w:r>
      <w:r w:rsidR="001260EE">
        <w:rPr>
          <w:sz w:val="24"/>
          <w:szCs w:val="24"/>
          <w:lang w:val="ru-RU"/>
        </w:rPr>
        <w:t>име</w:t>
      </w:r>
      <w:r w:rsidRPr="00135A3F">
        <w:rPr>
          <w:sz w:val="24"/>
          <w:szCs w:val="24"/>
          <w:lang w:val="ru-RU"/>
        </w:rPr>
        <w:t>ют юрид</w:t>
      </w:r>
      <w:r w:rsidR="001260EE">
        <w:rPr>
          <w:sz w:val="24"/>
          <w:szCs w:val="24"/>
          <w:lang w:val="ru-RU"/>
        </w:rPr>
        <w:t>ич</w:t>
      </w:r>
      <w:r w:rsidRPr="00135A3F">
        <w:rPr>
          <w:sz w:val="24"/>
          <w:szCs w:val="24"/>
          <w:lang w:val="ru-RU"/>
        </w:rPr>
        <w:t>ескую силу, если они оформлены письменно и подписаны всеми Сторонами контракта.</w:t>
      </w:r>
    </w:p>
    <w:p w:rsidR="00213666" w:rsidRPr="00135A3F" w:rsidRDefault="00E76FD2" w:rsidP="00E90664">
      <w:pPr>
        <w:spacing w:after="5" w:line="261" w:lineRule="auto"/>
        <w:ind w:left="95" w:right="14" w:firstLine="283"/>
        <w:jc w:val="both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D446D5" w:rsidRPr="001260EE" w:rsidRDefault="00E76FD2">
      <w:pPr>
        <w:pStyle w:val="1"/>
        <w:spacing w:after="212"/>
        <w:ind w:left="1301" w:right="648" w:hanging="288"/>
        <w:rPr>
          <w:b/>
          <w:sz w:val="18"/>
          <w:szCs w:val="18"/>
          <w:lang w:val="ru-RU"/>
        </w:rPr>
      </w:pPr>
      <w:r w:rsidRPr="001260EE">
        <w:rPr>
          <w:b/>
          <w:sz w:val="18"/>
          <w:szCs w:val="18"/>
          <w:lang w:val="ru-RU"/>
        </w:rPr>
        <w:t>ЮРИДИЧЕСКИЕ АДРЕСА И РЕКВИЗИТЫ СТО</w:t>
      </w:r>
      <w:r w:rsidR="001260EE">
        <w:rPr>
          <w:b/>
          <w:sz w:val="18"/>
          <w:szCs w:val="18"/>
          <w:lang w:val="ru-RU"/>
        </w:rPr>
        <w:t>Р</w:t>
      </w:r>
      <w:r w:rsidRPr="001260EE">
        <w:rPr>
          <w:b/>
          <w:sz w:val="18"/>
          <w:szCs w:val="18"/>
          <w:lang w:val="ru-RU"/>
        </w:rPr>
        <w:t>ОН</w:t>
      </w:r>
    </w:p>
    <w:p w:rsidR="00D446D5" w:rsidRDefault="00E76FD2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 w:rsidRPr="00135A3F">
        <w:rPr>
          <w:sz w:val="24"/>
          <w:szCs w:val="24"/>
          <w:lang w:val="ru-RU"/>
        </w:rPr>
        <w:tab/>
      </w:r>
      <w:r w:rsidRPr="003D2486">
        <w:rPr>
          <w:sz w:val="24"/>
          <w:szCs w:val="24"/>
          <w:lang w:val="ru-RU"/>
        </w:rPr>
        <w:t>Поставщик:</w:t>
      </w:r>
      <w:r w:rsidRPr="003D2486">
        <w:rPr>
          <w:sz w:val="24"/>
          <w:szCs w:val="24"/>
          <w:lang w:val="ru-RU"/>
        </w:rPr>
        <w:tab/>
        <w:t>Покупатель:</w:t>
      </w:r>
      <w:r w:rsidR="00213666">
        <w:rPr>
          <w:sz w:val="24"/>
          <w:szCs w:val="24"/>
          <w:lang w:val="ru-RU"/>
        </w:rPr>
        <w:t xml:space="preserve"> МУП</w:t>
      </w:r>
    </w:p>
    <w:p w:rsidR="00213666" w:rsidRDefault="00213666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«</w:t>
      </w:r>
      <w:proofErr w:type="spellStart"/>
      <w:r>
        <w:rPr>
          <w:sz w:val="24"/>
          <w:szCs w:val="24"/>
          <w:lang w:val="ru-RU"/>
        </w:rPr>
        <w:t>Автомотосервис</w:t>
      </w:r>
      <w:proofErr w:type="spellEnd"/>
      <w:r>
        <w:rPr>
          <w:sz w:val="24"/>
          <w:szCs w:val="24"/>
          <w:lang w:val="ru-RU"/>
        </w:rPr>
        <w:t xml:space="preserve"> и торговля </w:t>
      </w:r>
      <w:proofErr w:type="spellStart"/>
      <w:r>
        <w:rPr>
          <w:sz w:val="24"/>
          <w:szCs w:val="24"/>
          <w:lang w:val="ru-RU"/>
        </w:rPr>
        <w:t>г.Бендеры</w:t>
      </w:r>
      <w:proofErr w:type="spellEnd"/>
      <w:r>
        <w:rPr>
          <w:sz w:val="24"/>
          <w:szCs w:val="24"/>
          <w:lang w:val="ru-RU"/>
        </w:rPr>
        <w:t>»</w:t>
      </w:r>
    </w:p>
    <w:p w:rsidR="00213666" w:rsidRDefault="00213666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Адрес: </w:t>
      </w:r>
      <w:r w:rsidR="00E90664">
        <w:rPr>
          <w:sz w:val="24"/>
          <w:szCs w:val="24"/>
          <w:lang w:val="ru-RU"/>
        </w:rPr>
        <w:t xml:space="preserve">3200, </w:t>
      </w:r>
      <w:r>
        <w:rPr>
          <w:sz w:val="24"/>
          <w:szCs w:val="24"/>
          <w:lang w:val="ru-RU"/>
        </w:rPr>
        <w:t>г. Бендеры, ул. Ермакова, д.3</w:t>
      </w:r>
    </w:p>
    <w:p w:rsidR="00213666" w:rsidRDefault="00213666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Ф.к</w:t>
      </w:r>
      <w:proofErr w:type="spellEnd"/>
      <w:r>
        <w:rPr>
          <w:sz w:val="24"/>
          <w:szCs w:val="24"/>
          <w:lang w:val="ru-RU"/>
        </w:rPr>
        <w:t>. 0300003750</w:t>
      </w:r>
    </w:p>
    <w:p w:rsidR="00213666" w:rsidRDefault="00213666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р/с 2211670000000006,</w:t>
      </w:r>
    </w:p>
    <w:p w:rsidR="00213666" w:rsidRDefault="00213666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к/с 20210000088 КУБ 67 Бендерский филиал</w:t>
      </w:r>
    </w:p>
    <w:p w:rsidR="00E90664" w:rsidRDefault="00213666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ОАО «</w:t>
      </w:r>
      <w:proofErr w:type="spellStart"/>
      <w:r>
        <w:rPr>
          <w:sz w:val="24"/>
          <w:szCs w:val="24"/>
          <w:lang w:val="ru-RU"/>
        </w:rPr>
        <w:t>Эксимбанк</w:t>
      </w:r>
      <w:proofErr w:type="spellEnd"/>
      <w:r>
        <w:rPr>
          <w:sz w:val="24"/>
          <w:szCs w:val="24"/>
          <w:lang w:val="ru-RU"/>
        </w:rPr>
        <w:t xml:space="preserve">» </w:t>
      </w:r>
      <w:proofErr w:type="spellStart"/>
      <w:r>
        <w:rPr>
          <w:sz w:val="24"/>
          <w:szCs w:val="24"/>
          <w:lang w:val="ru-RU"/>
        </w:rPr>
        <w:t>г.Бендеры</w:t>
      </w:r>
      <w:proofErr w:type="spellEnd"/>
    </w:p>
    <w:p w:rsidR="00E90664" w:rsidRDefault="00E90664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телефон/факс: 0552-50444</w:t>
      </w:r>
    </w:p>
    <w:p w:rsidR="00E90664" w:rsidRPr="00E90664" w:rsidRDefault="00E90664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электронный адрес: </w:t>
      </w:r>
      <w:proofErr w:type="spellStart"/>
      <w:r>
        <w:rPr>
          <w:sz w:val="24"/>
          <w:szCs w:val="24"/>
        </w:rPr>
        <w:t>sto</w:t>
      </w:r>
      <w:proofErr w:type="spellEnd"/>
      <w:r w:rsidRPr="00E90664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bendery</w:t>
      </w:r>
      <w:proofErr w:type="spellEnd"/>
      <w:r w:rsidRPr="00E90664">
        <w:rPr>
          <w:sz w:val="24"/>
          <w:szCs w:val="24"/>
          <w:lang w:val="ru-RU"/>
        </w:rPr>
        <w:t>@</w:t>
      </w:r>
      <w:proofErr w:type="spellStart"/>
      <w:r>
        <w:rPr>
          <w:sz w:val="24"/>
          <w:szCs w:val="24"/>
        </w:rPr>
        <w:t>yandex</w:t>
      </w:r>
      <w:proofErr w:type="spellEnd"/>
      <w:r w:rsidRPr="00E90664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com</w:t>
      </w:r>
    </w:p>
    <w:p w:rsidR="00E90664" w:rsidRDefault="00E90664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213666" w:rsidRDefault="00213666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</w:t>
      </w:r>
      <w:r w:rsidR="009A2CF9">
        <w:rPr>
          <w:sz w:val="24"/>
          <w:szCs w:val="24"/>
          <w:lang w:val="ru-RU"/>
        </w:rPr>
        <w:t xml:space="preserve">                               </w:t>
      </w:r>
      <w:r w:rsidR="00B67E0E">
        <w:rPr>
          <w:sz w:val="24"/>
          <w:szCs w:val="24"/>
          <w:lang w:val="ru-RU"/>
        </w:rPr>
        <w:t>Директор</w:t>
      </w:r>
    </w:p>
    <w:p w:rsidR="00B67E0E" w:rsidRDefault="00B67E0E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__________________________ </w:t>
      </w:r>
      <w:proofErr w:type="spellStart"/>
      <w:r>
        <w:rPr>
          <w:sz w:val="24"/>
          <w:szCs w:val="24"/>
          <w:lang w:val="ru-RU"/>
        </w:rPr>
        <w:t>А.Г.Ли</w:t>
      </w:r>
      <w:proofErr w:type="spellEnd"/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№1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контракту №____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</w:t>
      </w:r>
      <w:proofErr w:type="gramStart"/>
      <w:r>
        <w:rPr>
          <w:sz w:val="24"/>
          <w:szCs w:val="24"/>
          <w:lang w:val="ru-RU"/>
        </w:rPr>
        <w:t>_»_</w:t>
      </w:r>
      <w:proofErr w:type="gramEnd"/>
      <w:r>
        <w:rPr>
          <w:sz w:val="24"/>
          <w:szCs w:val="24"/>
          <w:lang w:val="ru-RU"/>
        </w:rPr>
        <w:t>__________________2022 год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jc w:val="right"/>
        <w:rPr>
          <w:sz w:val="24"/>
          <w:szCs w:val="24"/>
          <w:lang w:val="ru-RU"/>
        </w:rPr>
      </w:pP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jc w:val="right"/>
        <w:rPr>
          <w:sz w:val="24"/>
          <w:szCs w:val="24"/>
          <w:lang w:val="ru-RU"/>
        </w:rPr>
      </w:pP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Спецификация №1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jc w:val="center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2822"/>
      </w:tblGrid>
      <w:tr w:rsidR="00831940" w:rsidTr="00831940">
        <w:trPr>
          <w:trHeight w:val="277"/>
        </w:trPr>
        <w:tc>
          <w:tcPr>
            <w:tcW w:w="562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78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Кол-во,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417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Цена за ед., </w:t>
            </w:r>
            <w:proofErr w:type="spellStart"/>
            <w:r>
              <w:rPr>
                <w:sz w:val="24"/>
                <w:szCs w:val="24"/>
                <w:lang w:val="ru-RU"/>
              </w:rPr>
              <w:t>руб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ПМР</w:t>
            </w:r>
          </w:p>
        </w:tc>
        <w:tc>
          <w:tcPr>
            <w:tcW w:w="2822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Сумма,</w:t>
            </w:r>
          </w:p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руб.ПМР</w:t>
            </w:r>
            <w:proofErr w:type="spellEnd"/>
          </w:p>
        </w:tc>
      </w:tr>
      <w:tr w:rsidR="00831940" w:rsidTr="00831940">
        <w:trPr>
          <w:trHeight w:val="277"/>
        </w:trPr>
        <w:tc>
          <w:tcPr>
            <w:tcW w:w="562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22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1940" w:rsidTr="00831940">
        <w:trPr>
          <w:trHeight w:val="277"/>
        </w:trPr>
        <w:tc>
          <w:tcPr>
            <w:tcW w:w="562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22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1940" w:rsidTr="00831940">
        <w:trPr>
          <w:trHeight w:val="277"/>
        </w:trPr>
        <w:tc>
          <w:tcPr>
            <w:tcW w:w="562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22" w:type="dxa"/>
          </w:tcPr>
          <w:p w:rsidR="00831940" w:rsidRDefault="00831940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81517" w:rsidTr="009355C0">
        <w:trPr>
          <w:trHeight w:val="277"/>
        </w:trPr>
        <w:tc>
          <w:tcPr>
            <w:tcW w:w="8075" w:type="dxa"/>
            <w:gridSpan w:val="4"/>
          </w:tcPr>
          <w:p w:rsidR="00A81517" w:rsidRDefault="00A81517" w:rsidP="00A81517">
            <w:pPr>
              <w:tabs>
                <w:tab w:val="center" w:pos="1301"/>
                <w:tab w:val="center" w:pos="6725"/>
              </w:tabs>
              <w:spacing w:after="5" w:line="24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822" w:type="dxa"/>
          </w:tcPr>
          <w:p w:rsidR="00A81517" w:rsidRDefault="00A81517" w:rsidP="00831940">
            <w:pPr>
              <w:tabs>
                <w:tab w:val="center" w:pos="1301"/>
                <w:tab w:val="center" w:pos="6725"/>
              </w:tabs>
              <w:spacing w:after="5" w:line="249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31940" w:rsidRDefault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</w:p>
    <w:p w:rsidR="00831940" w:rsidRDefault="00A81517" w:rsidP="00A81517">
      <w:pPr>
        <w:pStyle w:val="a3"/>
        <w:numPr>
          <w:ilvl w:val="0"/>
          <w:numId w:val="9"/>
        </w:num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Сумма Спецификации № 1 составляет (____________________________) рублей ПМР.</w:t>
      </w:r>
    </w:p>
    <w:p w:rsidR="00A81517" w:rsidRDefault="00A81517" w:rsidP="00A81517">
      <w:pPr>
        <w:pStyle w:val="a3"/>
        <w:numPr>
          <w:ilvl w:val="0"/>
          <w:numId w:val="9"/>
        </w:num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Настоящая спецификация составлена в двух </w:t>
      </w:r>
      <w:r w:rsidR="002222F6">
        <w:rPr>
          <w:sz w:val="24"/>
          <w:szCs w:val="24"/>
          <w:lang w:val="ru-RU"/>
        </w:rPr>
        <w:t>экземплярах, имеющих равную юридическую силу,</w:t>
      </w:r>
    </w:p>
    <w:p w:rsidR="002222F6" w:rsidRPr="00A81517" w:rsidRDefault="002222F6" w:rsidP="002222F6">
      <w:pPr>
        <w:pStyle w:val="a3"/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одному для каждой из сторон и является неотъемлемой частью контракта.</w:t>
      </w:r>
    </w:p>
    <w:p w:rsidR="00831940" w:rsidRDefault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</w:p>
    <w:p w:rsidR="00831940" w:rsidRDefault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</w:p>
    <w:p w:rsidR="00831940" w:rsidRPr="00B67E0E" w:rsidRDefault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</w:p>
    <w:p w:rsidR="008C4C65" w:rsidRDefault="008C4C65" w:rsidP="008C4C65">
      <w:pPr>
        <w:spacing w:after="0" w:line="240" w:lineRule="auto"/>
        <w:ind w:left="6135" w:right="1435" w:hanging="11"/>
        <w:rPr>
          <w:lang w:val="ru-RU"/>
        </w:rPr>
      </w:pPr>
    </w:p>
    <w:p w:rsidR="002222F6" w:rsidRDefault="002222F6" w:rsidP="002222F6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 w:rsidRPr="003D2486">
        <w:rPr>
          <w:sz w:val="24"/>
          <w:szCs w:val="24"/>
          <w:lang w:val="ru-RU"/>
        </w:rPr>
        <w:t>Поставщик:</w:t>
      </w:r>
      <w:r>
        <w:rPr>
          <w:sz w:val="24"/>
          <w:szCs w:val="24"/>
          <w:lang w:val="ru-RU"/>
        </w:rPr>
        <w:t xml:space="preserve">                                                                             </w:t>
      </w:r>
    </w:p>
    <w:p w:rsidR="00831940" w:rsidRDefault="002222F6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831940" w:rsidRPr="003D2486">
        <w:rPr>
          <w:sz w:val="24"/>
          <w:szCs w:val="24"/>
          <w:lang w:val="ru-RU"/>
        </w:rPr>
        <w:t>Покупатель:</w:t>
      </w:r>
      <w:r w:rsidR="00831940">
        <w:rPr>
          <w:sz w:val="24"/>
          <w:szCs w:val="24"/>
          <w:lang w:val="ru-RU"/>
        </w:rPr>
        <w:t xml:space="preserve"> МУП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«</w:t>
      </w:r>
      <w:proofErr w:type="spellStart"/>
      <w:r>
        <w:rPr>
          <w:sz w:val="24"/>
          <w:szCs w:val="24"/>
          <w:lang w:val="ru-RU"/>
        </w:rPr>
        <w:t>Автомотосервис</w:t>
      </w:r>
      <w:proofErr w:type="spellEnd"/>
      <w:r>
        <w:rPr>
          <w:sz w:val="24"/>
          <w:szCs w:val="24"/>
          <w:lang w:val="ru-RU"/>
        </w:rPr>
        <w:t xml:space="preserve"> и торговля </w:t>
      </w:r>
      <w:proofErr w:type="spellStart"/>
      <w:r>
        <w:rPr>
          <w:sz w:val="24"/>
          <w:szCs w:val="24"/>
          <w:lang w:val="ru-RU"/>
        </w:rPr>
        <w:t>г.Бендеры</w:t>
      </w:r>
      <w:proofErr w:type="spellEnd"/>
      <w:r>
        <w:rPr>
          <w:sz w:val="24"/>
          <w:szCs w:val="24"/>
          <w:lang w:val="ru-RU"/>
        </w:rPr>
        <w:t>»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Адрес: 3200, г. Бендеры, ул. Ермакова, д.3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Ф.к</w:t>
      </w:r>
      <w:proofErr w:type="spellEnd"/>
      <w:r>
        <w:rPr>
          <w:sz w:val="24"/>
          <w:szCs w:val="24"/>
          <w:lang w:val="ru-RU"/>
        </w:rPr>
        <w:t>. 0300003750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р/с 2211670000000006,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к/с 20210000088 КУБ 67 Бендерский филиал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ОАО «</w:t>
      </w:r>
      <w:proofErr w:type="spellStart"/>
      <w:r>
        <w:rPr>
          <w:sz w:val="24"/>
          <w:szCs w:val="24"/>
          <w:lang w:val="ru-RU"/>
        </w:rPr>
        <w:t>Эксимбанк</w:t>
      </w:r>
      <w:proofErr w:type="spellEnd"/>
      <w:r>
        <w:rPr>
          <w:sz w:val="24"/>
          <w:szCs w:val="24"/>
          <w:lang w:val="ru-RU"/>
        </w:rPr>
        <w:t xml:space="preserve">» </w:t>
      </w:r>
      <w:proofErr w:type="spellStart"/>
      <w:r>
        <w:rPr>
          <w:sz w:val="24"/>
          <w:szCs w:val="24"/>
          <w:lang w:val="ru-RU"/>
        </w:rPr>
        <w:t>г.Бендеры</w:t>
      </w:r>
      <w:proofErr w:type="spellEnd"/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телефон/факс: 0552-50444</w:t>
      </w:r>
    </w:p>
    <w:p w:rsidR="00831940" w:rsidRPr="00E90664" w:rsidRDefault="00831940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электронный адрес: </w:t>
      </w:r>
      <w:proofErr w:type="spellStart"/>
      <w:r>
        <w:rPr>
          <w:sz w:val="24"/>
          <w:szCs w:val="24"/>
        </w:rPr>
        <w:t>sto</w:t>
      </w:r>
      <w:proofErr w:type="spellEnd"/>
      <w:r w:rsidRPr="00E90664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bendery</w:t>
      </w:r>
      <w:proofErr w:type="spellEnd"/>
      <w:r w:rsidRPr="00E90664">
        <w:rPr>
          <w:sz w:val="24"/>
          <w:szCs w:val="24"/>
          <w:lang w:val="ru-RU"/>
        </w:rPr>
        <w:t>@</w:t>
      </w:r>
      <w:proofErr w:type="spellStart"/>
      <w:r>
        <w:rPr>
          <w:sz w:val="24"/>
          <w:szCs w:val="24"/>
        </w:rPr>
        <w:t>yandex</w:t>
      </w:r>
      <w:proofErr w:type="spellEnd"/>
      <w:r w:rsidRPr="00E90664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com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Директор</w:t>
      </w:r>
    </w:p>
    <w:p w:rsidR="00831940" w:rsidRDefault="00831940" w:rsidP="00831940">
      <w:pPr>
        <w:tabs>
          <w:tab w:val="center" w:pos="1301"/>
          <w:tab w:val="center" w:pos="6725"/>
        </w:tabs>
        <w:spacing w:after="5" w:line="24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__________________________ </w:t>
      </w:r>
      <w:proofErr w:type="spellStart"/>
      <w:r>
        <w:rPr>
          <w:sz w:val="24"/>
          <w:szCs w:val="24"/>
          <w:lang w:val="ru-RU"/>
        </w:rPr>
        <w:t>А.Г.Ли</w:t>
      </w:r>
      <w:proofErr w:type="spellEnd"/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p w:rsidR="00831940" w:rsidRDefault="00831940">
      <w:pPr>
        <w:spacing w:after="662"/>
        <w:ind w:left="6135" w:right="1152" w:hanging="10"/>
        <w:jc w:val="right"/>
        <w:rPr>
          <w:sz w:val="20"/>
          <w:lang w:val="ru-RU"/>
        </w:rPr>
      </w:pPr>
    </w:p>
    <w:sectPr w:rsidR="00831940" w:rsidSect="00831940">
      <w:pgSz w:w="11904" w:h="16838"/>
      <w:pgMar w:top="426" w:right="278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248"/>
    <w:multiLevelType w:val="hybridMultilevel"/>
    <w:tmpl w:val="0D46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2F1C"/>
    <w:multiLevelType w:val="multilevel"/>
    <w:tmpl w:val="DFCE7E44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B18E4"/>
    <w:multiLevelType w:val="multilevel"/>
    <w:tmpl w:val="1182E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46039C"/>
    <w:multiLevelType w:val="multilevel"/>
    <w:tmpl w:val="39BEA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800"/>
      </w:pPr>
      <w:rPr>
        <w:rFonts w:hint="default"/>
      </w:rPr>
    </w:lvl>
  </w:abstractNum>
  <w:abstractNum w:abstractNumId="4" w15:restartNumberingAfterBreak="0">
    <w:nsid w:val="2A3B620F"/>
    <w:multiLevelType w:val="hybridMultilevel"/>
    <w:tmpl w:val="970ABFE6"/>
    <w:lvl w:ilvl="0" w:tplc="705E52A2">
      <w:start w:val="5"/>
      <w:numFmt w:val="decimal"/>
      <w:pStyle w:val="1"/>
      <w:lvlText w:val="%1."/>
      <w:lvlJc w:val="left"/>
      <w:pPr>
        <w:ind w:left="3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B0F05496">
      <w:start w:val="1"/>
      <w:numFmt w:val="lowerLetter"/>
      <w:lvlText w:val="%2"/>
      <w:lvlJc w:val="left"/>
      <w:pPr>
        <w:ind w:left="8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6E192">
      <w:start w:val="1"/>
      <w:numFmt w:val="lowerRoman"/>
      <w:lvlText w:val="%3"/>
      <w:lvlJc w:val="left"/>
      <w:pPr>
        <w:ind w:left="9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CC3048">
      <w:start w:val="1"/>
      <w:numFmt w:val="decimal"/>
      <w:lvlText w:val="%4"/>
      <w:lvlJc w:val="left"/>
      <w:pPr>
        <w:ind w:left="10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E4B536">
      <w:start w:val="1"/>
      <w:numFmt w:val="lowerLetter"/>
      <w:lvlText w:val="%5"/>
      <w:lvlJc w:val="left"/>
      <w:pPr>
        <w:ind w:left="1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EB0E6">
      <w:start w:val="1"/>
      <w:numFmt w:val="lowerRoman"/>
      <w:lvlText w:val="%6"/>
      <w:lvlJc w:val="left"/>
      <w:pPr>
        <w:ind w:left="1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01DA8">
      <w:start w:val="1"/>
      <w:numFmt w:val="decimal"/>
      <w:lvlText w:val="%7"/>
      <w:lvlJc w:val="left"/>
      <w:pPr>
        <w:ind w:left="1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A4DFCE">
      <w:start w:val="1"/>
      <w:numFmt w:val="lowerLetter"/>
      <w:lvlText w:val="%8"/>
      <w:lvlJc w:val="left"/>
      <w:pPr>
        <w:ind w:left="1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0E048">
      <w:start w:val="1"/>
      <w:numFmt w:val="lowerRoman"/>
      <w:lvlText w:val="%9"/>
      <w:lvlJc w:val="left"/>
      <w:pPr>
        <w:ind w:left="1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F03887"/>
    <w:multiLevelType w:val="multilevel"/>
    <w:tmpl w:val="A246C2F2"/>
    <w:lvl w:ilvl="0">
      <w:start w:val="3"/>
      <w:numFmt w:val="decimal"/>
      <w:lvlText w:val="%1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A44338"/>
    <w:multiLevelType w:val="multilevel"/>
    <w:tmpl w:val="09EAC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0"/>
      </w:rPr>
    </w:lvl>
  </w:abstractNum>
  <w:abstractNum w:abstractNumId="7" w15:restartNumberingAfterBreak="0">
    <w:nsid w:val="5AF5223F"/>
    <w:multiLevelType w:val="multilevel"/>
    <w:tmpl w:val="E1480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  <w:lvlOverride w:ilvl="0">
      <w:startOverride w:val="9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D5"/>
    <w:rsid w:val="000676C9"/>
    <w:rsid w:val="001260EE"/>
    <w:rsid w:val="00135A3F"/>
    <w:rsid w:val="00153E85"/>
    <w:rsid w:val="00213666"/>
    <w:rsid w:val="002222F6"/>
    <w:rsid w:val="003240A0"/>
    <w:rsid w:val="003D2486"/>
    <w:rsid w:val="004C482A"/>
    <w:rsid w:val="004E3732"/>
    <w:rsid w:val="005E56F4"/>
    <w:rsid w:val="00626E02"/>
    <w:rsid w:val="00643E45"/>
    <w:rsid w:val="007217C8"/>
    <w:rsid w:val="007A27D2"/>
    <w:rsid w:val="00831940"/>
    <w:rsid w:val="0083747C"/>
    <w:rsid w:val="00875591"/>
    <w:rsid w:val="008A7E36"/>
    <w:rsid w:val="008C4C65"/>
    <w:rsid w:val="00982C4F"/>
    <w:rsid w:val="0099165D"/>
    <w:rsid w:val="009A2CF9"/>
    <w:rsid w:val="009D7DAF"/>
    <w:rsid w:val="00A81517"/>
    <w:rsid w:val="00B65B68"/>
    <w:rsid w:val="00B67E0E"/>
    <w:rsid w:val="00BA3894"/>
    <w:rsid w:val="00C4385D"/>
    <w:rsid w:val="00CB0C6D"/>
    <w:rsid w:val="00CD14D7"/>
    <w:rsid w:val="00D363B7"/>
    <w:rsid w:val="00D446D5"/>
    <w:rsid w:val="00DE4F2F"/>
    <w:rsid w:val="00E16339"/>
    <w:rsid w:val="00E76FD2"/>
    <w:rsid w:val="00E90664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98560-ED30-4EAB-8822-A8549934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4"/>
      <w:ind w:left="13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63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CF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E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B7F0-FA7C-441C-94A1-A532A3F6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2</cp:revision>
  <dcterms:created xsi:type="dcterms:W3CDTF">2022-01-17T11:28:00Z</dcterms:created>
  <dcterms:modified xsi:type="dcterms:W3CDTF">2022-01-17T11:28:00Z</dcterms:modified>
</cp:coreProperties>
</file>