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B42910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B42910">
        <w:rPr>
          <w:rFonts w:ascii="Times New Roman" w:hAnsi="Times New Roman" w:cs="Times New Roman"/>
          <w:i/>
          <w:sz w:val="24"/>
        </w:rPr>
        <w:t>инут, по местному времени, 15.10</w:t>
      </w:r>
      <w:r w:rsidRPr="00B42910">
        <w:rPr>
          <w:rFonts w:ascii="Times New Roman" w:hAnsi="Times New Roman" w:cs="Times New Roman"/>
          <w:i/>
          <w:sz w:val="24"/>
        </w:rPr>
        <w:t>.2021 года».</w:t>
      </w:r>
    </w:p>
    <w:p w:rsidR="007D18FB" w:rsidRDefault="007D18FB" w:rsidP="007D18FB">
      <w:pPr>
        <w:rPr>
          <w:rFonts w:ascii="Times New Roman" w:hAnsi="Times New Roman" w:cs="Times New Roman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9F"/>
    <w:rsid w:val="00034E8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</cp:lastModifiedBy>
  <cp:revision>44</cp:revision>
  <cp:lastPrinted>2021-10-07T13:35:00Z</cp:lastPrinted>
  <dcterms:created xsi:type="dcterms:W3CDTF">2021-02-16T13:00:00Z</dcterms:created>
  <dcterms:modified xsi:type="dcterms:W3CDTF">2021-10-07T13:35:00Z</dcterms:modified>
</cp:coreProperties>
</file>