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B0A4" w14:textId="1112EEC4" w:rsidR="00886E20" w:rsidRDefault="00886E20" w:rsidP="00EE5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8431D7" w14:textId="01919FD7" w:rsidR="0023779B" w:rsidRDefault="005C58DB" w:rsidP="00EE5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79B">
        <w:rPr>
          <w:rFonts w:ascii="Times New Roman" w:hAnsi="Times New Roman" w:cs="Times New Roman"/>
          <w:b/>
          <w:sz w:val="24"/>
          <w:szCs w:val="24"/>
        </w:rPr>
        <w:t>Протокол вскрытия конвертов с заявками на участие</w:t>
      </w:r>
      <w:r w:rsidR="002377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C876A5" w14:textId="6C00317F" w:rsidR="005340AE" w:rsidRPr="00C43127" w:rsidRDefault="005C58DB" w:rsidP="00C43127">
      <w:pPr>
        <w:pStyle w:val="Default"/>
        <w:tabs>
          <w:tab w:val="left" w:pos="0"/>
        </w:tabs>
        <w:jc w:val="center"/>
        <w:rPr>
          <w:b/>
        </w:rPr>
      </w:pPr>
      <w:r w:rsidRPr="0023779B">
        <w:rPr>
          <w:b/>
        </w:rPr>
        <w:t xml:space="preserve">в </w:t>
      </w:r>
      <w:r w:rsidR="00DE40AA" w:rsidRPr="00C43127">
        <w:rPr>
          <w:b/>
        </w:rPr>
        <w:t>открытом</w:t>
      </w:r>
      <w:r w:rsidRPr="00C43127">
        <w:rPr>
          <w:b/>
        </w:rPr>
        <w:t xml:space="preserve"> аукционе </w:t>
      </w:r>
      <w:bookmarkStart w:id="0" w:name="_Hlk151540580"/>
      <w:r w:rsidR="00C43127" w:rsidRPr="00C43127">
        <w:rPr>
          <w:b/>
          <w:color w:val="auto"/>
        </w:rPr>
        <w:t>на право заключения контракта</w:t>
      </w:r>
      <w:r w:rsidR="009C5F74">
        <w:rPr>
          <w:b/>
          <w:color w:val="auto"/>
        </w:rPr>
        <w:t>,</w:t>
      </w:r>
      <w:r w:rsidR="00C43127" w:rsidRPr="00C43127">
        <w:rPr>
          <w:b/>
          <w:color w:val="auto"/>
        </w:rPr>
        <w:t xml:space="preserve"> предметом которого являются работы по объекту: «Капитальный ремонт сети электроснабжения казарм СМВЧ-2101 МВД ПМР, расположенного по адресу: с. </w:t>
      </w:r>
      <w:proofErr w:type="spellStart"/>
      <w:r w:rsidR="00C43127" w:rsidRPr="00C43127">
        <w:rPr>
          <w:b/>
          <w:color w:val="auto"/>
        </w:rPr>
        <w:t>Парканы</w:t>
      </w:r>
      <w:proofErr w:type="spellEnd"/>
      <w:r w:rsidR="00C43127" w:rsidRPr="00C43127">
        <w:rPr>
          <w:b/>
          <w:color w:val="auto"/>
        </w:rPr>
        <w:t>, Тираспольское шоссе, 27»</w:t>
      </w:r>
      <w:r w:rsidR="00C43127">
        <w:rPr>
          <w:b/>
          <w:color w:val="auto"/>
        </w:rPr>
        <w:t>,</w:t>
      </w:r>
      <w:r w:rsidR="00C43127" w:rsidRPr="00C43127">
        <w:rPr>
          <w:b/>
          <w:color w:val="auto"/>
        </w:rPr>
        <w:t xml:space="preserve"> для обеспечения государственных нужд Министерства внутренних дел Приднестровской Молдавской Республики</w:t>
      </w:r>
    </w:p>
    <w:p w14:paraId="34D8B2D9" w14:textId="77777777" w:rsidR="007A1485" w:rsidRPr="005340AE" w:rsidRDefault="007A1485" w:rsidP="00EE5BDE">
      <w:pPr>
        <w:pStyle w:val="Default"/>
        <w:tabs>
          <w:tab w:val="left" w:pos="0"/>
        </w:tabs>
        <w:spacing w:line="276" w:lineRule="auto"/>
        <w:jc w:val="center"/>
        <w:rPr>
          <w:b/>
          <w:bCs/>
        </w:rPr>
      </w:pPr>
    </w:p>
    <w:bookmarkEnd w:id="0"/>
    <w:p w14:paraId="36C1D8A0" w14:textId="432E6A93" w:rsidR="005C58DB" w:rsidRPr="00AA65F0" w:rsidRDefault="00C43127" w:rsidP="00FE702F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сентября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37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</w:t>
      </w:r>
      <w:r w:rsidR="005D08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46349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E7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4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E7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14:paraId="45A04525" w14:textId="0BE04800" w:rsidR="005C58DB" w:rsidRDefault="005C58DB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089802C" w14:textId="77777777" w:rsidR="005C58DB" w:rsidRPr="00AA65F0" w:rsidRDefault="005C58DB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51540608"/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заказчика: </w:t>
      </w:r>
      <w:r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внутренних дел ПМР.</w:t>
      </w:r>
    </w:p>
    <w:p w14:paraId="2606E8C2" w14:textId="1853E5EC" w:rsidR="005C58DB" w:rsidRPr="005D08E8" w:rsidRDefault="005C58DB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</w:p>
    <w:p w14:paraId="6F5871B3" w14:textId="77777777" w:rsidR="00E402F1" w:rsidRDefault="005C58DB" w:rsidP="005D08E8">
      <w:pPr>
        <w:spacing w:after="0"/>
        <w:ind w:left="-284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члены комиссии: </w:t>
      </w:r>
    </w:p>
    <w:p w14:paraId="658CADE8" w14:textId="77777777" w:rsidR="00E402F1" w:rsidRDefault="00E402F1" w:rsidP="005D08E8">
      <w:pPr>
        <w:spacing w:after="0"/>
        <w:ind w:left="-284"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DEE38" w14:textId="2A105D6A" w:rsidR="005D08E8" w:rsidRPr="009C5F74" w:rsidRDefault="005D08E8" w:rsidP="005D08E8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Отсутствовали:</w:t>
      </w:r>
      <w:r w:rsidR="00C43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4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5340AE"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уважительной причине. </w:t>
      </w:r>
    </w:p>
    <w:p w14:paraId="2713E430" w14:textId="50DC86FF" w:rsidR="00AD55F3" w:rsidRPr="009C5F74" w:rsidRDefault="00AD55F3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</w:p>
    <w:p w14:paraId="74BBD97B" w14:textId="57D413AE" w:rsidR="00DC3130" w:rsidRPr="00DC3130" w:rsidRDefault="00DC3130" w:rsidP="00DC3130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Приглашенные: </w:t>
      </w:r>
      <w:r w:rsidR="00E4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40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представитель</w:t>
      </w:r>
      <w:r w:rsidRPr="00DC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Прокуратуры ПМР.</w:t>
      </w:r>
    </w:p>
    <w:p w14:paraId="139A4CD8" w14:textId="77777777" w:rsidR="00DC3130" w:rsidRPr="00AA65F0" w:rsidRDefault="00DC3130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637529AA" w14:textId="7A7C4799" w:rsidR="005C58DB" w:rsidRPr="00AA65F0" w:rsidRDefault="005C58DB" w:rsidP="00B74C80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</w:t>
      </w:r>
      <w:r w:rsidR="00EB79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F3BB7"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крытого аукциона</w:t>
      </w: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размещено в информационной системе в сфере закупок:</w:t>
      </w:r>
      <w:r w:rsidR="005340AE" w:rsidRPr="005340AE">
        <w:t xml:space="preserve"> </w:t>
      </w:r>
      <w:r w:rsidR="005340AE" w:rsidRPr="005340A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https://www.zakupki.gospmr.org/index.php/zakupki?view=purchase&amp;id=7</w:t>
      </w:r>
      <w:r w:rsidR="00C43127">
        <w:rPr>
          <w:rFonts w:ascii="Times New Roman" w:eastAsia="Times New Roman" w:hAnsi="Times New Roman" w:cs="Times New Roman"/>
          <w:sz w:val="24"/>
          <w:szCs w:val="24"/>
          <w:lang w:eastAsia="ru-RU"/>
        </w:rPr>
        <w:t>814</w:t>
      </w:r>
      <w:r w:rsidR="00534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CC432A" w14:textId="77777777" w:rsidR="005C58DB" w:rsidRPr="007A1485" w:rsidRDefault="005C58DB" w:rsidP="00B74C80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7396505" w14:textId="36209DB3" w:rsidR="00BC489C" w:rsidRPr="007A1485" w:rsidRDefault="00BC489C" w:rsidP="00B74C80">
      <w:pPr>
        <w:pStyle w:val="Default"/>
        <w:spacing w:line="276" w:lineRule="auto"/>
        <w:ind w:left="-142" w:firstLine="426"/>
        <w:jc w:val="both"/>
        <w:rPr>
          <w:bCs/>
        </w:rPr>
      </w:pPr>
      <w:r w:rsidRPr="007A1485">
        <w:rPr>
          <w:b/>
        </w:rPr>
        <w:t>1.</w:t>
      </w:r>
      <w:r w:rsidRPr="007A1485">
        <w:rPr>
          <w:bCs/>
        </w:rPr>
        <w:t xml:space="preserve"> Вскрытие конвертов с заявками на участие в </w:t>
      </w:r>
      <w:r w:rsidR="007F03E3" w:rsidRPr="007A1485">
        <w:rPr>
          <w:bCs/>
        </w:rPr>
        <w:t>открытом</w:t>
      </w:r>
      <w:r w:rsidRPr="007A1485">
        <w:rPr>
          <w:bCs/>
        </w:rPr>
        <w:t xml:space="preserve"> аукционе </w:t>
      </w:r>
      <w:r w:rsidR="00C43127" w:rsidRPr="009C5F74">
        <w:rPr>
          <w:bCs/>
          <w:color w:val="auto"/>
        </w:rPr>
        <w:t>на</w:t>
      </w:r>
      <w:r w:rsidR="00C43127" w:rsidRPr="00C43127">
        <w:rPr>
          <w:b/>
          <w:color w:val="auto"/>
        </w:rPr>
        <w:t xml:space="preserve"> </w:t>
      </w:r>
      <w:r w:rsidR="00C43127" w:rsidRPr="00C43127">
        <w:rPr>
          <w:bCs/>
          <w:color w:val="auto"/>
        </w:rPr>
        <w:t>право заключения контракта</w:t>
      </w:r>
      <w:r w:rsidR="009C5F74">
        <w:rPr>
          <w:bCs/>
          <w:color w:val="auto"/>
        </w:rPr>
        <w:t>,</w:t>
      </w:r>
      <w:r w:rsidR="00C43127" w:rsidRPr="00C43127">
        <w:rPr>
          <w:bCs/>
          <w:color w:val="auto"/>
        </w:rPr>
        <w:t xml:space="preserve"> предметом которого являются работы по объекту: «Капитальный ремонт сети электроснабжения казарм СМВЧ-2101 МВД ПМР, расположенного по адресу: с. </w:t>
      </w:r>
      <w:proofErr w:type="spellStart"/>
      <w:r w:rsidR="00C43127" w:rsidRPr="00C43127">
        <w:rPr>
          <w:bCs/>
          <w:color w:val="auto"/>
        </w:rPr>
        <w:t>Парканы</w:t>
      </w:r>
      <w:proofErr w:type="spellEnd"/>
      <w:r w:rsidR="00C43127" w:rsidRPr="00C43127">
        <w:rPr>
          <w:bCs/>
          <w:color w:val="auto"/>
        </w:rPr>
        <w:t>, Тираспольское шоссе, 27», для обеспечения государственных нужд Министерства внутренних дел Приднестровской Молдавской Республики</w:t>
      </w:r>
      <w:r w:rsidR="00C43127">
        <w:rPr>
          <w:bCs/>
          <w:color w:val="auto"/>
        </w:rPr>
        <w:t xml:space="preserve">, </w:t>
      </w:r>
      <w:r w:rsidRPr="00C43127">
        <w:rPr>
          <w:bCs/>
        </w:rPr>
        <w:t>пр</w:t>
      </w:r>
      <w:r w:rsidRPr="007A1485">
        <w:rPr>
          <w:bCs/>
        </w:rPr>
        <w:t xml:space="preserve">оводит комиссия по адресу: </w:t>
      </w:r>
      <w:proofErr w:type="spellStart"/>
      <w:r w:rsidRPr="007A1485">
        <w:rPr>
          <w:bCs/>
        </w:rPr>
        <w:t>г.Тирасполь</w:t>
      </w:r>
      <w:proofErr w:type="spellEnd"/>
      <w:r w:rsidRPr="007A1485">
        <w:rPr>
          <w:bCs/>
        </w:rPr>
        <w:t xml:space="preserve">, </w:t>
      </w:r>
      <w:proofErr w:type="spellStart"/>
      <w:r w:rsidRPr="007A1485">
        <w:rPr>
          <w:bCs/>
        </w:rPr>
        <w:t>ул.Манойлова</w:t>
      </w:r>
      <w:proofErr w:type="spellEnd"/>
      <w:r w:rsidRPr="007A1485">
        <w:rPr>
          <w:bCs/>
        </w:rPr>
        <w:t xml:space="preserve">, 68, в 10:00 часов </w:t>
      </w:r>
      <w:r w:rsidR="00C43127">
        <w:rPr>
          <w:bCs/>
        </w:rPr>
        <w:t>5 сентября</w:t>
      </w:r>
      <w:r w:rsidRPr="007A1485">
        <w:rPr>
          <w:bCs/>
        </w:rPr>
        <w:t xml:space="preserve"> 202</w:t>
      </w:r>
      <w:r w:rsidR="004B293E" w:rsidRPr="007A1485">
        <w:rPr>
          <w:bCs/>
        </w:rPr>
        <w:t>4</w:t>
      </w:r>
      <w:r w:rsidRPr="007A1485">
        <w:rPr>
          <w:bCs/>
        </w:rPr>
        <w:t xml:space="preserve"> года.</w:t>
      </w:r>
    </w:p>
    <w:p w14:paraId="4CC5315F" w14:textId="77777777" w:rsidR="00942CE3" w:rsidRPr="007A1485" w:rsidRDefault="00942CE3" w:rsidP="00B74C80">
      <w:pPr>
        <w:spacing w:after="0"/>
        <w:ind w:left="-142"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850B2E" w14:textId="6D24E8C2" w:rsidR="00BC489C" w:rsidRPr="007A1485" w:rsidRDefault="00BC489C" w:rsidP="00B74C80">
      <w:pPr>
        <w:spacing w:after="0"/>
        <w:ind w:left="-142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2.</w:t>
      </w:r>
      <w:r w:rsidRPr="007A1485">
        <w:rPr>
          <w:rFonts w:ascii="Times New Roman" w:hAnsi="Times New Roman" w:cs="Times New Roman"/>
          <w:bCs/>
          <w:sz w:val="24"/>
          <w:szCs w:val="24"/>
        </w:rPr>
        <w:t> Кворум соблюден, комиссия правомочна в принятии решений.</w:t>
      </w:r>
    </w:p>
    <w:p w14:paraId="3C024866" w14:textId="77777777" w:rsidR="00942CE3" w:rsidRPr="007A1485" w:rsidRDefault="00942CE3" w:rsidP="00B74C80">
      <w:pPr>
        <w:spacing w:after="0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54D9075" w14:textId="2FBE19AA" w:rsidR="00FC0E0B" w:rsidRPr="007A1485" w:rsidRDefault="00FC0E0B" w:rsidP="00B74C80">
      <w:pPr>
        <w:spacing w:after="0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3.</w:t>
      </w:r>
      <w:r w:rsidRPr="007A1485">
        <w:rPr>
          <w:rFonts w:ascii="Times New Roman" w:hAnsi="Times New Roman" w:cs="Times New Roman"/>
          <w:sz w:val="24"/>
          <w:szCs w:val="24"/>
        </w:rPr>
        <w:t> В срок, указанный в извещении о проведении закупки, поступил</w:t>
      </w:r>
      <w:r w:rsidR="00E41E55" w:rsidRPr="007A1485">
        <w:rPr>
          <w:rFonts w:ascii="Times New Roman" w:hAnsi="Times New Roman" w:cs="Times New Roman"/>
          <w:sz w:val="24"/>
          <w:szCs w:val="24"/>
        </w:rPr>
        <w:t>о</w:t>
      </w:r>
      <w:r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C43127" w:rsidRPr="009C5F74">
        <w:rPr>
          <w:rFonts w:ascii="Times New Roman" w:hAnsi="Times New Roman" w:cs="Times New Roman"/>
          <w:sz w:val="24"/>
          <w:szCs w:val="24"/>
          <w:lang w:val="ru-MD"/>
        </w:rPr>
        <w:t>2</w:t>
      </w:r>
      <w:r w:rsidRPr="009C5F74">
        <w:rPr>
          <w:rFonts w:ascii="Times New Roman" w:hAnsi="Times New Roman" w:cs="Times New Roman"/>
          <w:sz w:val="24"/>
          <w:szCs w:val="24"/>
        </w:rPr>
        <w:t xml:space="preserve"> (</w:t>
      </w:r>
      <w:r w:rsidR="00C43127" w:rsidRPr="009C5F74">
        <w:rPr>
          <w:rFonts w:ascii="Times New Roman" w:hAnsi="Times New Roman" w:cs="Times New Roman"/>
          <w:sz w:val="24"/>
          <w:szCs w:val="24"/>
        </w:rPr>
        <w:t>две</w:t>
      </w:r>
      <w:r w:rsidRPr="009C5F74">
        <w:rPr>
          <w:rFonts w:ascii="Times New Roman" w:hAnsi="Times New Roman" w:cs="Times New Roman"/>
          <w:sz w:val="24"/>
          <w:szCs w:val="24"/>
        </w:rPr>
        <w:t>) заяв</w:t>
      </w:r>
      <w:r w:rsidR="00E41E55" w:rsidRPr="009C5F74">
        <w:rPr>
          <w:rFonts w:ascii="Times New Roman" w:hAnsi="Times New Roman" w:cs="Times New Roman"/>
          <w:sz w:val="24"/>
          <w:szCs w:val="24"/>
        </w:rPr>
        <w:t>к</w:t>
      </w:r>
      <w:r w:rsidR="00A90D95" w:rsidRPr="009C5F74">
        <w:rPr>
          <w:rFonts w:ascii="Times New Roman" w:hAnsi="Times New Roman" w:cs="Times New Roman"/>
          <w:sz w:val="24"/>
          <w:szCs w:val="24"/>
        </w:rPr>
        <w:t>и</w:t>
      </w:r>
      <w:r w:rsidRPr="007A1485">
        <w:rPr>
          <w:rFonts w:ascii="Times New Roman" w:hAnsi="Times New Roman" w:cs="Times New Roman"/>
          <w:sz w:val="24"/>
          <w:szCs w:val="24"/>
        </w:rPr>
        <w:t xml:space="preserve"> на участие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ED23FA" w:rsidRPr="007A1485">
        <w:rPr>
          <w:rFonts w:ascii="Times New Roman" w:hAnsi="Times New Roman" w:cs="Times New Roman"/>
          <w:sz w:val="24"/>
          <w:szCs w:val="24"/>
        </w:rPr>
        <w:t xml:space="preserve">в </w:t>
      </w:r>
      <w:r w:rsidR="00AD5D03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ED23FA" w:rsidRPr="007A1485">
        <w:rPr>
          <w:rFonts w:ascii="Times New Roman" w:hAnsi="Times New Roman" w:cs="Times New Roman"/>
          <w:sz w:val="24"/>
          <w:szCs w:val="24"/>
        </w:rPr>
        <w:t xml:space="preserve"> аукционе.</w:t>
      </w:r>
    </w:p>
    <w:p w14:paraId="2EC06075" w14:textId="77777777" w:rsidR="00942CE3" w:rsidRPr="007A1485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354D26FC" w14:textId="0741F999" w:rsidR="005C58DB" w:rsidRPr="007A1485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4.</w:t>
      </w:r>
      <w:r w:rsidRPr="007A1485">
        <w:rPr>
          <w:rFonts w:ascii="Times New Roman" w:hAnsi="Times New Roman" w:cs="Times New Roman"/>
          <w:sz w:val="24"/>
          <w:szCs w:val="24"/>
        </w:rPr>
        <w:t xml:space="preserve"> В процессе проведения процедуры вскрытия конвертов с заявками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CA51DC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аукционе велась аудиозапись.</w:t>
      </w:r>
    </w:p>
    <w:p w14:paraId="3C813D96" w14:textId="77777777" w:rsidR="00942CE3" w:rsidRPr="007A1485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29257E5D" w14:textId="601CEC3A" w:rsidR="005C58DB" w:rsidRPr="007A1485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5.</w:t>
      </w:r>
      <w:r w:rsidR="00246349" w:rsidRPr="007A1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На процедуре вскрытия конвертов с заявками на участие в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="00AC58E5" w:rsidRPr="007A1485">
        <w:rPr>
          <w:rFonts w:ascii="Times New Roman" w:hAnsi="Times New Roman" w:cs="Times New Roman"/>
          <w:sz w:val="24"/>
          <w:szCs w:val="24"/>
        </w:rPr>
        <w:t>п</w:t>
      </w:r>
      <w:r w:rsidRPr="007A1485">
        <w:rPr>
          <w:rFonts w:ascii="Times New Roman" w:hAnsi="Times New Roman" w:cs="Times New Roman"/>
          <w:sz w:val="24"/>
          <w:szCs w:val="24"/>
        </w:rPr>
        <w:t xml:space="preserve">рисутствовали участники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аукциона </w:t>
      </w:r>
      <w:bookmarkStart w:id="2" w:name="_Hlk168305185"/>
      <w:r w:rsidRPr="007A1485">
        <w:rPr>
          <w:rFonts w:ascii="Times New Roman" w:hAnsi="Times New Roman" w:cs="Times New Roman"/>
          <w:sz w:val="24"/>
          <w:szCs w:val="24"/>
        </w:rPr>
        <w:t>и</w:t>
      </w:r>
      <w:r w:rsidR="001A784E" w:rsidRPr="007A1485">
        <w:rPr>
          <w:rFonts w:ascii="Times New Roman" w:hAnsi="Times New Roman" w:cs="Times New Roman"/>
          <w:sz w:val="24"/>
          <w:szCs w:val="24"/>
        </w:rPr>
        <w:t xml:space="preserve"> (или)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их представители</w:t>
      </w:r>
      <w:bookmarkEnd w:id="2"/>
      <w:r w:rsidRPr="007A1485">
        <w:rPr>
          <w:rFonts w:ascii="Times New Roman" w:hAnsi="Times New Roman" w:cs="Times New Roman"/>
          <w:sz w:val="24"/>
          <w:szCs w:val="24"/>
        </w:rPr>
        <w:t xml:space="preserve">, подавшие заявки на участие в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аукционе,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представившие документ, удостоверяющий личность, документ,</w:t>
      </w:r>
      <w:r w:rsidR="006C159E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подтверждающий полномочия на представление интересов участников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аукциона на процедуре вскрытия конвертов с заявками на участие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в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аукционе, зарегистрированные в журнале регистрации участников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аукциона и их представителей, подавших заявки на участие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в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аукционе, присутствующих на процедуре вскрытия конвертов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0C07BB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1A7021" w:rsidRPr="007A1485">
        <w:rPr>
          <w:rFonts w:ascii="Times New Roman" w:hAnsi="Times New Roman" w:cs="Times New Roman"/>
          <w:sz w:val="24"/>
          <w:szCs w:val="24"/>
        </w:rPr>
        <w:t>аукционе</w:t>
      </w:r>
      <w:r w:rsidR="002A5400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(Приложение №1 к настоящему Протоколу).</w:t>
      </w:r>
    </w:p>
    <w:p w14:paraId="242274F7" w14:textId="77777777" w:rsidR="00942CE3" w:rsidRPr="007A1485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67187940" w14:textId="44EF33AB" w:rsidR="005C58DB" w:rsidRPr="007A1485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6.</w:t>
      </w:r>
      <w:r w:rsidRPr="007A1485">
        <w:rPr>
          <w:rFonts w:ascii="Times New Roman" w:hAnsi="Times New Roman" w:cs="Times New Roman"/>
          <w:sz w:val="24"/>
          <w:szCs w:val="24"/>
        </w:rPr>
        <w:t xml:space="preserve"> Члены комиссии, а также участник</w:t>
      </w:r>
      <w:r w:rsidR="001A784E" w:rsidRPr="007A1485">
        <w:rPr>
          <w:rFonts w:ascii="Times New Roman" w:hAnsi="Times New Roman" w:cs="Times New Roman"/>
          <w:sz w:val="24"/>
          <w:szCs w:val="24"/>
        </w:rPr>
        <w:t>и</w:t>
      </w:r>
      <w:r w:rsidRPr="007A1485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="001A784E" w:rsidRPr="007A1485">
        <w:rPr>
          <w:rFonts w:ascii="Times New Roman" w:hAnsi="Times New Roman" w:cs="Times New Roman"/>
          <w:sz w:val="24"/>
          <w:szCs w:val="24"/>
        </w:rPr>
        <w:t xml:space="preserve"> и (или) их представители</w:t>
      </w:r>
      <w:r w:rsidRPr="007A1485">
        <w:rPr>
          <w:rFonts w:ascii="Times New Roman" w:hAnsi="Times New Roman" w:cs="Times New Roman"/>
          <w:sz w:val="24"/>
          <w:szCs w:val="24"/>
        </w:rPr>
        <w:t>,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подавши</w:t>
      </w:r>
      <w:r w:rsidR="001A784E" w:rsidRPr="007A1485">
        <w:rPr>
          <w:rFonts w:ascii="Times New Roman" w:hAnsi="Times New Roman" w:cs="Times New Roman"/>
          <w:sz w:val="24"/>
          <w:szCs w:val="24"/>
        </w:rPr>
        <w:t>е</w:t>
      </w:r>
      <w:r w:rsidRPr="007A1485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1A784E" w:rsidRPr="007A1485">
        <w:rPr>
          <w:rFonts w:ascii="Times New Roman" w:hAnsi="Times New Roman" w:cs="Times New Roman"/>
          <w:sz w:val="24"/>
          <w:szCs w:val="24"/>
        </w:rPr>
        <w:t>и</w:t>
      </w:r>
      <w:r w:rsidRPr="007A1485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755548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аукционе, убедились в целостности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конвертов на участие в </w:t>
      </w:r>
      <w:r w:rsidR="00755548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аукционе.</w:t>
      </w:r>
    </w:p>
    <w:p w14:paraId="13C149A7" w14:textId="77777777" w:rsidR="007A1485" w:rsidRDefault="007A1485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4A86E14" w14:textId="142CBFA8" w:rsidR="005C58DB" w:rsidRPr="007A1485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7A1485">
        <w:rPr>
          <w:rFonts w:ascii="Times New Roman" w:hAnsi="Times New Roman" w:cs="Times New Roman"/>
          <w:sz w:val="24"/>
          <w:szCs w:val="24"/>
        </w:rPr>
        <w:t xml:space="preserve"> Перед вскрытием конвертов с заявками на участие в </w:t>
      </w:r>
      <w:r w:rsidR="00246349" w:rsidRPr="007A1485">
        <w:rPr>
          <w:rFonts w:ascii="Times New Roman" w:hAnsi="Times New Roman" w:cs="Times New Roman"/>
          <w:sz w:val="24"/>
          <w:szCs w:val="24"/>
        </w:rPr>
        <w:t>отк</w:t>
      </w:r>
      <w:r w:rsidR="00AC58D2" w:rsidRPr="007A1485">
        <w:rPr>
          <w:rFonts w:ascii="Times New Roman" w:hAnsi="Times New Roman" w:cs="Times New Roman"/>
          <w:sz w:val="24"/>
          <w:szCs w:val="24"/>
        </w:rPr>
        <w:t xml:space="preserve">рытом </w:t>
      </w:r>
      <w:r w:rsidRPr="007A1485">
        <w:rPr>
          <w:rFonts w:ascii="Times New Roman" w:hAnsi="Times New Roman" w:cs="Times New Roman"/>
          <w:sz w:val="24"/>
          <w:szCs w:val="24"/>
        </w:rPr>
        <w:t>аукционе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комиссия объявила участник</w:t>
      </w:r>
      <w:r w:rsidR="001A784E" w:rsidRPr="007A1485">
        <w:rPr>
          <w:rFonts w:ascii="Times New Roman" w:hAnsi="Times New Roman" w:cs="Times New Roman"/>
          <w:sz w:val="24"/>
          <w:szCs w:val="24"/>
        </w:rPr>
        <w:t>ам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AC58D2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1A784E" w:rsidRPr="007A1485">
        <w:rPr>
          <w:rFonts w:ascii="Times New Roman" w:hAnsi="Times New Roman" w:cs="Times New Roman"/>
          <w:sz w:val="24"/>
          <w:szCs w:val="24"/>
        </w:rPr>
        <w:t xml:space="preserve"> и (или) их представител</w:t>
      </w:r>
      <w:r w:rsidR="00EE5BDE" w:rsidRPr="007A1485">
        <w:rPr>
          <w:rFonts w:ascii="Times New Roman" w:hAnsi="Times New Roman" w:cs="Times New Roman"/>
          <w:sz w:val="24"/>
          <w:szCs w:val="24"/>
        </w:rPr>
        <w:t>ям</w:t>
      </w:r>
      <w:r w:rsidRPr="007A1485">
        <w:rPr>
          <w:rFonts w:ascii="Times New Roman" w:hAnsi="Times New Roman" w:cs="Times New Roman"/>
          <w:sz w:val="24"/>
          <w:szCs w:val="24"/>
        </w:rPr>
        <w:t>, а также всем присутствующим о возможности подачи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заявок на участие в </w:t>
      </w:r>
      <w:r w:rsidR="00AC58D2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аукционе или отзыва поданных ранее заявок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AC58D2" w:rsidRPr="007A1485">
        <w:rPr>
          <w:rFonts w:ascii="Times New Roman" w:hAnsi="Times New Roman" w:cs="Times New Roman"/>
          <w:sz w:val="24"/>
          <w:szCs w:val="24"/>
        </w:rPr>
        <w:t>открытом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аукционе. Комиссия объявила о последствиях подачи</w:t>
      </w:r>
      <w:r w:rsidR="0024634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2 (двух) и более заявок на участие в </w:t>
      </w:r>
      <w:r w:rsidR="00AC58D2" w:rsidRPr="007A1485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A1485">
        <w:rPr>
          <w:rFonts w:ascii="Times New Roman" w:hAnsi="Times New Roman" w:cs="Times New Roman"/>
          <w:sz w:val="24"/>
          <w:szCs w:val="24"/>
        </w:rPr>
        <w:t>аукционе.</w:t>
      </w:r>
    </w:p>
    <w:p w14:paraId="18185E04" w14:textId="60848466" w:rsidR="00857F5F" w:rsidRPr="007A1485" w:rsidRDefault="00857F5F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sz w:val="24"/>
          <w:szCs w:val="24"/>
        </w:rPr>
        <w:t>Участник</w:t>
      </w:r>
      <w:r w:rsidR="001A784E" w:rsidRPr="007A1485">
        <w:rPr>
          <w:rFonts w:ascii="Times New Roman" w:hAnsi="Times New Roman" w:cs="Times New Roman"/>
          <w:sz w:val="24"/>
          <w:szCs w:val="24"/>
        </w:rPr>
        <w:t>и</w:t>
      </w:r>
      <w:r w:rsidRPr="007A1485">
        <w:rPr>
          <w:rFonts w:ascii="Times New Roman" w:hAnsi="Times New Roman" w:cs="Times New Roman"/>
          <w:sz w:val="24"/>
          <w:szCs w:val="24"/>
        </w:rPr>
        <w:t xml:space="preserve"> открытого аукциона </w:t>
      </w:r>
      <w:r w:rsidR="001A784E" w:rsidRPr="007A1485">
        <w:rPr>
          <w:rFonts w:ascii="Times New Roman" w:hAnsi="Times New Roman" w:cs="Times New Roman"/>
          <w:sz w:val="24"/>
          <w:szCs w:val="24"/>
        </w:rPr>
        <w:t xml:space="preserve">и (или) их представители </w:t>
      </w:r>
      <w:r w:rsidRPr="007A1485">
        <w:rPr>
          <w:rFonts w:ascii="Times New Roman" w:hAnsi="Times New Roman" w:cs="Times New Roman"/>
          <w:sz w:val="24"/>
          <w:szCs w:val="24"/>
        </w:rPr>
        <w:t>отказал</w:t>
      </w:r>
      <w:r w:rsidR="001A784E" w:rsidRPr="007A1485">
        <w:rPr>
          <w:rFonts w:ascii="Times New Roman" w:hAnsi="Times New Roman" w:cs="Times New Roman"/>
          <w:sz w:val="24"/>
          <w:szCs w:val="24"/>
        </w:rPr>
        <w:t>ись</w:t>
      </w:r>
      <w:r w:rsidRPr="007A1485">
        <w:rPr>
          <w:rFonts w:ascii="Times New Roman" w:hAnsi="Times New Roman" w:cs="Times New Roman"/>
          <w:sz w:val="24"/>
          <w:szCs w:val="24"/>
        </w:rPr>
        <w:t xml:space="preserve"> от подачи дополнительных заявок и отзыва поданных ранее заявок.</w:t>
      </w:r>
    </w:p>
    <w:p w14:paraId="18F1A2D4" w14:textId="77777777" w:rsidR="00942CE3" w:rsidRPr="007A1485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68754A6B" w14:textId="6A74CC98" w:rsidR="00E37309" w:rsidRPr="007A1485" w:rsidRDefault="00E37309" w:rsidP="00327B34">
      <w:pPr>
        <w:spacing w:after="0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осуществлена регистрация поданн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347E27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открытом </w:t>
      </w:r>
      <w:r w:rsidR="004E4FAE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очередности их поступления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A219A4" w14:textId="1EBE54B7" w:rsidR="00942CE3" w:rsidRPr="007A1485" w:rsidRDefault="00942CE3" w:rsidP="00327B34">
      <w:pPr>
        <w:spacing w:after="0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6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09"/>
        <w:gridCol w:w="3687"/>
        <w:gridCol w:w="1558"/>
      </w:tblGrid>
      <w:tr w:rsidR="00E37309" w:rsidRPr="007A1485" w14:paraId="0E061B2A" w14:textId="77777777" w:rsidTr="00C34E0D">
        <w:tc>
          <w:tcPr>
            <w:tcW w:w="1143" w:type="pct"/>
            <w:vAlign w:val="center"/>
          </w:tcPr>
          <w:p w14:paraId="1092044B" w14:textId="78519FDC" w:rsidR="00E37309" w:rsidRPr="007A1485" w:rsidRDefault="00E37309" w:rsidP="00F92A36">
            <w:pPr>
              <w:spacing w:after="0"/>
              <w:ind w:left="3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  <w:r w:rsidR="005F435C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4FAE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347E27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 </w:t>
            </w:r>
            <w:r w:rsidR="004E4FAE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1214" w:type="pct"/>
            <w:vAlign w:val="center"/>
          </w:tcPr>
          <w:p w14:paraId="4CBB5B6E" w14:textId="74A9CD64" w:rsidR="004E4FAE" w:rsidRPr="007A1485" w:rsidRDefault="00E37309" w:rsidP="00F92A36">
            <w:pPr>
              <w:spacing w:after="0"/>
              <w:ind w:left="28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</w:t>
            </w:r>
            <w:r w:rsidR="005F435C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4FAE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347E27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</w:p>
          <w:p w14:paraId="4AAF6EEA" w14:textId="77777777" w:rsidR="00E37309" w:rsidRPr="007A1485" w:rsidRDefault="004E4FAE" w:rsidP="00F92A36">
            <w:pPr>
              <w:spacing w:after="0"/>
              <w:ind w:left="28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1858" w:type="pct"/>
            <w:vAlign w:val="center"/>
          </w:tcPr>
          <w:p w14:paraId="473EECAF" w14:textId="7EA78B1A" w:rsidR="00E37309" w:rsidRPr="007A1485" w:rsidRDefault="00E37309" w:rsidP="00F92A36">
            <w:pPr>
              <w:spacing w:after="0"/>
              <w:ind w:left="175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</w:t>
            </w:r>
            <w:r w:rsidR="00237229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 аукциона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подавшего заявку на участие в </w:t>
            </w:r>
            <w:r w:rsidR="00347E27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  <w:r w:rsidR="00060A1C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</w:t>
            </w:r>
          </w:p>
          <w:p w14:paraId="540AE212" w14:textId="77777777" w:rsidR="00E37309" w:rsidRPr="007A1485" w:rsidRDefault="00E37309" w:rsidP="00F92A36">
            <w:pPr>
              <w:spacing w:after="0"/>
              <w:ind w:left="175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организации, фамилия, имя, отчество (при наличии) для индивидуального предпринимателя)</w:t>
            </w:r>
          </w:p>
        </w:tc>
        <w:tc>
          <w:tcPr>
            <w:tcW w:w="785" w:type="pct"/>
            <w:vAlign w:val="center"/>
          </w:tcPr>
          <w:p w14:paraId="408FA6FA" w14:textId="77777777" w:rsidR="004E4FAE" w:rsidRPr="007A1485" w:rsidRDefault="00E37309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лотов, по которым подана заявка</w:t>
            </w:r>
            <w:r w:rsidR="004E4FAE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</w:t>
            </w:r>
            <w:r w:rsidR="00347E27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</w:p>
          <w:p w14:paraId="6205A7E0" w14:textId="77777777" w:rsidR="00E37309" w:rsidRPr="007A1485" w:rsidRDefault="004E4FAE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</w:tr>
      <w:tr w:rsidR="00E1503B" w:rsidRPr="007A1485" w14:paraId="0C13E97E" w14:textId="77777777" w:rsidTr="00EE5BDE">
        <w:trPr>
          <w:trHeight w:val="619"/>
        </w:trPr>
        <w:tc>
          <w:tcPr>
            <w:tcW w:w="1143" w:type="pct"/>
          </w:tcPr>
          <w:p w14:paraId="1B4CC51F" w14:textId="339961C0" w:rsidR="00E1503B" w:rsidRPr="007A1485" w:rsidRDefault="00E1503B" w:rsidP="00F92A36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</w:tcPr>
          <w:p w14:paraId="0B7A60B1" w14:textId="199213AD" w:rsidR="00BF36B4" w:rsidRPr="007A1485" w:rsidRDefault="00C43127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августа</w:t>
            </w:r>
            <w:r w:rsidR="00A95C42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03B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293E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503B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6B32E5D7" w14:textId="7263E6D9" w:rsidR="00E1503B" w:rsidRPr="007A1485" w:rsidRDefault="00E1503B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58" w:type="pct"/>
            <w:vAlign w:val="center"/>
          </w:tcPr>
          <w:p w14:paraId="1AA8500F" w14:textId="4AF125A6" w:rsidR="00E1503B" w:rsidRPr="007A1485" w:rsidRDefault="00A90D95" w:rsidP="00F92A36">
            <w:pPr>
              <w:ind w:left="-7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485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E1503B" w:rsidRPr="007A148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C43127">
              <w:rPr>
                <w:rFonts w:ascii="Times New Roman" w:hAnsi="Times New Roman" w:cs="Times New Roman"/>
                <w:sz w:val="24"/>
                <w:szCs w:val="24"/>
              </w:rPr>
              <w:t>СпецЭлектро</w:t>
            </w:r>
            <w:proofErr w:type="spellEnd"/>
            <w:r w:rsidR="001A784E" w:rsidRPr="007A14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5" w:type="pct"/>
          </w:tcPr>
          <w:p w14:paraId="4614191B" w14:textId="293487FC" w:rsidR="00E1503B" w:rsidRPr="007A1485" w:rsidRDefault="00E1503B" w:rsidP="00F92A36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D0EB5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52C2" w:rsidRPr="007A1485" w14:paraId="792980FC" w14:textId="77777777" w:rsidTr="00EE5BDE">
        <w:trPr>
          <w:trHeight w:val="348"/>
        </w:trPr>
        <w:tc>
          <w:tcPr>
            <w:tcW w:w="1143" w:type="pct"/>
          </w:tcPr>
          <w:p w14:paraId="2001E73B" w14:textId="2EDD53A5" w:rsidR="000652C2" w:rsidRPr="007A1485" w:rsidRDefault="000652C2" w:rsidP="00EE5BDE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</w:tcPr>
          <w:p w14:paraId="28CF4760" w14:textId="143AB588" w:rsidR="00A90D95" w:rsidRPr="007A1485" w:rsidRDefault="00C43127" w:rsidP="00A90D95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августа</w:t>
            </w:r>
            <w:r w:rsidR="00A90D95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года</w:t>
            </w:r>
          </w:p>
          <w:p w14:paraId="04108C4F" w14:textId="6960D836" w:rsidR="000652C2" w:rsidRPr="007A1485" w:rsidRDefault="00A90D95" w:rsidP="00A90D95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A2D50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8" w:type="pct"/>
            <w:vAlign w:val="center"/>
          </w:tcPr>
          <w:p w14:paraId="09E35AAD" w14:textId="7652B2F7" w:rsidR="000652C2" w:rsidRPr="007A1485" w:rsidRDefault="000652C2" w:rsidP="000652C2">
            <w:pPr>
              <w:ind w:left="-7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48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43127">
              <w:rPr>
                <w:rFonts w:ascii="Times New Roman" w:hAnsi="Times New Roman" w:cs="Times New Roman"/>
                <w:sz w:val="24"/>
                <w:szCs w:val="24"/>
              </w:rPr>
              <w:t>Импульс</w:t>
            </w:r>
            <w:r w:rsidRPr="007A14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5" w:type="pct"/>
          </w:tcPr>
          <w:p w14:paraId="721A61DE" w14:textId="787B54F4" w:rsidR="000652C2" w:rsidRPr="007A1485" w:rsidRDefault="000652C2" w:rsidP="000652C2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05106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DEB93BF" w14:textId="77777777" w:rsidR="00942CE3" w:rsidRPr="007A1485" w:rsidRDefault="00942CE3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A1821F" w14:textId="473435FA" w:rsidR="00237229" w:rsidRPr="007A1485" w:rsidRDefault="00B65BA8" w:rsidP="00237229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вскрыт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183DAC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237229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их поступления.</w:t>
      </w:r>
    </w:p>
    <w:p w14:paraId="1C0FE925" w14:textId="77777777" w:rsidR="00886E20" w:rsidRPr="007A1485" w:rsidRDefault="00886E20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39FCF0" w14:textId="63D27644" w:rsidR="00B65BA8" w:rsidRPr="007A1485" w:rsidRDefault="00B65BA8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Регистрационный номер заявки №1.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7"/>
        <w:gridCol w:w="4466"/>
      </w:tblGrid>
      <w:tr w:rsidR="00EA2E3C" w:rsidRPr="007A1485" w14:paraId="432BC0EF" w14:textId="77777777" w:rsidTr="00C34E0D">
        <w:tc>
          <w:tcPr>
            <w:tcW w:w="5457" w:type="dxa"/>
            <w:vAlign w:val="center"/>
          </w:tcPr>
          <w:p w14:paraId="6AA951C9" w14:textId="199A25FE" w:rsidR="00EA2E3C" w:rsidRPr="007A1485" w:rsidRDefault="00EA2E3C" w:rsidP="000F2FDD">
            <w:pPr>
              <w:spacing w:after="0"/>
              <w:ind w:left="175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</w:t>
            </w:r>
            <w:r w:rsidR="00237229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 аукциона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подавшего заявку на участие в открытом аукционе (наименование организации, </w:t>
            </w:r>
            <w:r w:rsidR="00AA65F0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 для индивидуального предпринимателя)</w:t>
            </w:r>
          </w:p>
        </w:tc>
        <w:tc>
          <w:tcPr>
            <w:tcW w:w="4466" w:type="dxa"/>
          </w:tcPr>
          <w:p w14:paraId="7CB37A9C" w14:textId="77777777" w:rsidR="00EA2E3C" w:rsidRPr="007A1485" w:rsidRDefault="00EA2E3C" w:rsidP="000F2FDD">
            <w:pPr>
              <w:spacing w:after="0"/>
              <w:ind w:left="-284"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E378665" w14:textId="636B3C27" w:rsidR="00EA2E3C" w:rsidRPr="007A1485" w:rsidRDefault="00A90D95" w:rsidP="001A784E">
            <w:pPr>
              <w:spacing w:after="0"/>
              <w:ind w:left="10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1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</w:t>
            </w:r>
            <w:proofErr w:type="spellStart"/>
            <w:r w:rsidR="00C43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СпецЭлектро</w:t>
            </w:r>
            <w:proofErr w:type="spellEnd"/>
            <w:r w:rsidRPr="007A1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90D95" w:rsidRPr="007A1485" w14:paraId="1B72D6AD" w14:textId="77777777" w:rsidTr="00C34E0D">
        <w:trPr>
          <w:trHeight w:val="764"/>
        </w:trPr>
        <w:tc>
          <w:tcPr>
            <w:tcW w:w="5457" w:type="dxa"/>
            <w:vAlign w:val="center"/>
          </w:tcPr>
          <w:p w14:paraId="00956E6A" w14:textId="77777777" w:rsidR="00A90D95" w:rsidRPr="007A1485" w:rsidRDefault="00A90D95" w:rsidP="00A90D95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нахождение/адрес регистрации по месту жительства или пребывания, адрес электронной почты</w:t>
            </w:r>
          </w:p>
        </w:tc>
        <w:tc>
          <w:tcPr>
            <w:tcW w:w="4466" w:type="dxa"/>
          </w:tcPr>
          <w:p w14:paraId="2E15C517" w14:textId="6E215405" w:rsidR="00A90D95" w:rsidRPr="007A1485" w:rsidRDefault="00A90D95" w:rsidP="00A90D95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Тирасполь, ул. Г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орького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к.</w:t>
            </w:r>
            <w:r w:rsidR="00C43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14:paraId="0B7B7CE3" w14:textId="6BC37AC9" w:rsidR="00A90D95" w:rsidRPr="007A1485" w:rsidRDefault="00C43127" w:rsidP="00A90D95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specelktro</w:t>
            </w:r>
            <w:proofErr w:type="spellEnd"/>
            <w:r w:rsidR="00A90D95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A90D95"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</w:t>
            </w:r>
          </w:p>
        </w:tc>
      </w:tr>
      <w:tr w:rsidR="00A90D95" w:rsidRPr="007A1485" w14:paraId="0CA8AA01" w14:textId="77777777" w:rsidTr="00C34E0D">
        <w:tc>
          <w:tcPr>
            <w:tcW w:w="5457" w:type="dxa"/>
            <w:vAlign w:val="center"/>
          </w:tcPr>
          <w:p w14:paraId="1FA265E5" w14:textId="77777777" w:rsidR="00A90D95" w:rsidRPr="007A1485" w:rsidRDefault="00A90D95" w:rsidP="00A90D95">
            <w:pPr>
              <w:spacing w:after="0"/>
              <w:ind w:left="-37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 на участие в открытом аукционе</w:t>
            </w:r>
          </w:p>
        </w:tc>
        <w:tc>
          <w:tcPr>
            <w:tcW w:w="4466" w:type="dxa"/>
          </w:tcPr>
          <w:p w14:paraId="1BEE5A6C" w14:textId="77777777" w:rsidR="00C43127" w:rsidRPr="007A1485" w:rsidRDefault="00C43127" w:rsidP="00C43127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августа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года</w:t>
            </w:r>
          </w:p>
          <w:p w14:paraId="342BBAC3" w14:textId="70BD4A47" w:rsidR="00A90D95" w:rsidRPr="007A1485" w:rsidRDefault="00C43127" w:rsidP="00C43127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14:paraId="20E76410" w14:textId="49B034E6" w:rsidR="005C58DB" w:rsidRPr="007A1485" w:rsidRDefault="005C58DB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sz w:val="24"/>
          <w:szCs w:val="24"/>
        </w:rPr>
        <w:t>Комиссией проверено наличие и соответствие документов,</w:t>
      </w:r>
      <w:r w:rsidR="00737EC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представленных участник</w:t>
      </w:r>
      <w:r w:rsidR="00327B34" w:rsidRPr="007A1485">
        <w:rPr>
          <w:rFonts w:ascii="Times New Roman" w:hAnsi="Times New Roman" w:cs="Times New Roman"/>
          <w:sz w:val="24"/>
          <w:szCs w:val="24"/>
        </w:rPr>
        <w:t>ом</w:t>
      </w:r>
      <w:r w:rsidR="00737EC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720331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аукциона по лот</w:t>
      </w:r>
      <w:r w:rsidR="00327B34" w:rsidRPr="007A1485">
        <w:rPr>
          <w:rFonts w:ascii="Times New Roman" w:hAnsi="Times New Roman" w:cs="Times New Roman"/>
          <w:sz w:val="24"/>
          <w:szCs w:val="24"/>
        </w:rPr>
        <w:t>у</w:t>
      </w:r>
      <w:r w:rsidRPr="007A1485">
        <w:rPr>
          <w:rFonts w:ascii="Times New Roman" w:hAnsi="Times New Roman" w:cs="Times New Roman"/>
          <w:sz w:val="24"/>
          <w:szCs w:val="24"/>
        </w:rPr>
        <w:t>, перечню</w:t>
      </w:r>
      <w:r w:rsidR="00737EC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 xml:space="preserve">документов, заявленных в извещении о проведении </w:t>
      </w:r>
      <w:r w:rsidR="00720331" w:rsidRPr="007A1485">
        <w:rPr>
          <w:rFonts w:ascii="Times New Roman" w:hAnsi="Times New Roman" w:cs="Times New Roman"/>
          <w:sz w:val="24"/>
          <w:szCs w:val="24"/>
        </w:rPr>
        <w:t>открытого</w:t>
      </w:r>
      <w:r w:rsidRPr="007A1485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737EC9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Pr="007A1485">
        <w:rPr>
          <w:rFonts w:ascii="Times New Roman" w:hAnsi="Times New Roman" w:cs="Times New Roman"/>
          <w:sz w:val="24"/>
          <w:szCs w:val="24"/>
        </w:rPr>
        <w:t>и документации о</w:t>
      </w:r>
      <w:r w:rsidR="00737EC9" w:rsidRPr="007A1485">
        <w:rPr>
          <w:rFonts w:ascii="Times New Roman" w:hAnsi="Times New Roman" w:cs="Times New Roman"/>
          <w:sz w:val="24"/>
          <w:szCs w:val="24"/>
        </w:rPr>
        <w:t xml:space="preserve">б </w:t>
      </w:r>
      <w:r w:rsidR="00D02862" w:rsidRPr="007A1485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A1485">
        <w:rPr>
          <w:rFonts w:ascii="Times New Roman" w:hAnsi="Times New Roman" w:cs="Times New Roman"/>
          <w:sz w:val="24"/>
          <w:szCs w:val="24"/>
        </w:rPr>
        <w:t>аукционе (Приложение №2 к настоящему</w:t>
      </w:r>
      <w:r w:rsidR="00100723" w:rsidRPr="007A1485">
        <w:rPr>
          <w:rFonts w:ascii="Times New Roman" w:hAnsi="Times New Roman" w:cs="Times New Roman"/>
          <w:sz w:val="24"/>
          <w:szCs w:val="24"/>
        </w:rPr>
        <w:t xml:space="preserve"> П</w:t>
      </w:r>
      <w:r w:rsidRPr="007A1485">
        <w:rPr>
          <w:rFonts w:ascii="Times New Roman" w:hAnsi="Times New Roman" w:cs="Times New Roman"/>
          <w:sz w:val="24"/>
          <w:szCs w:val="24"/>
        </w:rPr>
        <w:t>ротоколу).</w:t>
      </w:r>
    </w:p>
    <w:p w14:paraId="45E91023" w14:textId="7933594A" w:rsidR="00886E20" w:rsidRDefault="00886E20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59360D7B" w14:textId="613FEF6D" w:rsidR="00237229" w:rsidRPr="007A1485" w:rsidRDefault="00237229" w:rsidP="00237229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68391843"/>
      <w:r w:rsidRPr="007A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Регистрационный номер заявки №2.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7"/>
        <w:gridCol w:w="4466"/>
      </w:tblGrid>
      <w:tr w:rsidR="00237229" w:rsidRPr="007A1485" w14:paraId="7933188F" w14:textId="77777777" w:rsidTr="00EF4341">
        <w:tc>
          <w:tcPr>
            <w:tcW w:w="5457" w:type="dxa"/>
            <w:vAlign w:val="center"/>
          </w:tcPr>
          <w:p w14:paraId="09B01B27" w14:textId="77777777" w:rsidR="00237229" w:rsidRPr="007A1485" w:rsidRDefault="00237229" w:rsidP="00EF4341">
            <w:pPr>
              <w:spacing w:after="0"/>
              <w:ind w:left="175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открытого аукциона, подавшего заявку на участие в открытом аукционе (наименование организации, ФИО (при наличии) для индивидуального предпринимателя)</w:t>
            </w:r>
          </w:p>
        </w:tc>
        <w:tc>
          <w:tcPr>
            <w:tcW w:w="4466" w:type="dxa"/>
          </w:tcPr>
          <w:p w14:paraId="440E571F" w14:textId="77777777" w:rsidR="00237229" w:rsidRPr="007A1485" w:rsidRDefault="00237229" w:rsidP="00EF4341">
            <w:pPr>
              <w:spacing w:after="0"/>
              <w:ind w:left="-284"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14:paraId="753123B0" w14:textId="1D11325C" w:rsidR="00237229" w:rsidRPr="007A1485" w:rsidRDefault="00A90D95" w:rsidP="00EF4341">
            <w:pPr>
              <w:spacing w:after="0"/>
              <w:ind w:left="100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7A1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</w:t>
            </w:r>
            <w:r w:rsidR="00C43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Импульс</w:t>
            </w:r>
            <w:r w:rsidRPr="007A14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46F65" w:rsidRPr="007A1485" w14:paraId="6AA8B565" w14:textId="77777777" w:rsidTr="00EF4341">
        <w:trPr>
          <w:trHeight w:val="764"/>
        </w:trPr>
        <w:tc>
          <w:tcPr>
            <w:tcW w:w="5457" w:type="dxa"/>
            <w:vAlign w:val="center"/>
          </w:tcPr>
          <w:p w14:paraId="38422F72" w14:textId="77777777" w:rsidR="00346F65" w:rsidRPr="007A1485" w:rsidRDefault="00346F65" w:rsidP="00346F65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нахождение/адрес регистрации по месту жительства или пребывания, адрес электронной почты</w:t>
            </w:r>
          </w:p>
        </w:tc>
        <w:tc>
          <w:tcPr>
            <w:tcW w:w="4466" w:type="dxa"/>
          </w:tcPr>
          <w:p w14:paraId="52EDF094" w14:textId="3CF8234A" w:rsidR="00346F65" w:rsidRPr="009C5F74" w:rsidRDefault="00346F65" w:rsidP="00346F65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A90D95"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Тирасполь</w:t>
            </w:r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9C5F74"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</w:t>
            </w:r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9C5F74"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99/1</w:t>
            </w:r>
          </w:p>
          <w:p w14:paraId="7C2676CE" w14:textId="0F550E54" w:rsidR="00346F65" w:rsidRPr="007A1485" w:rsidRDefault="009C5F74" w:rsidP="00346F65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MD" w:eastAsia="ru-RU"/>
              </w:rPr>
            </w:pPr>
            <w:proofErr w:type="spellStart"/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osv</w:t>
            </w:r>
            <w:proofErr w:type="spellEnd"/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RU"/>
              </w:rPr>
              <w:t>628</w:t>
            </w:r>
            <w:r w:rsidR="00346F65"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hotmail</w:t>
            </w:r>
            <w:proofErr w:type="spellEnd"/>
            <w:r w:rsidR="00346F65"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C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</w:t>
            </w:r>
            <w:proofErr w:type="spellEnd"/>
          </w:p>
        </w:tc>
      </w:tr>
      <w:tr w:rsidR="00346F65" w:rsidRPr="007A1485" w14:paraId="24453202" w14:textId="77777777" w:rsidTr="00EF4341">
        <w:tc>
          <w:tcPr>
            <w:tcW w:w="5457" w:type="dxa"/>
            <w:vAlign w:val="center"/>
          </w:tcPr>
          <w:p w14:paraId="6543C792" w14:textId="77777777" w:rsidR="00346F65" w:rsidRPr="007A1485" w:rsidRDefault="00346F65" w:rsidP="00346F65">
            <w:pPr>
              <w:spacing w:after="0"/>
              <w:ind w:left="-37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 на участие в открытом аукционе</w:t>
            </w:r>
          </w:p>
        </w:tc>
        <w:tc>
          <w:tcPr>
            <w:tcW w:w="4466" w:type="dxa"/>
          </w:tcPr>
          <w:p w14:paraId="22EB6BFB" w14:textId="77777777" w:rsidR="00C43127" w:rsidRPr="007A1485" w:rsidRDefault="00C43127" w:rsidP="00C43127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августа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года</w:t>
            </w:r>
          </w:p>
          <w:p w14:paraId="744C0ABF" w14:textId="3C9A513A" w:rsidR="00346F65" w:rsidRPr="007A1485" w:rsidRDefault="00C43127" w:rsidP="00C43127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A1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0D9C2A81" w14:textId="0DACDBC0" w:rsidR="00237229" w:rsidRPr="007A1485" w:rsidRDefault="00237229" w:rsidP="00237229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sz w:val="24"/>
          <w:szCs w:val="24"/>
        </w:rPr>
        <w:t>Комиссией проверено наличие и соответствие документов, представленных участником открытого аукциона по лоту, перечню документов, заявленных в извещении о проведении открытого аукциона и документации об открытом аукционе (Приложение №2 к настоящему Протоколу).</w:t>
      </w:r>
    </w:p>
    <w:bookmarkEnd w:id="3"/>
    <w:p w14:paraId="7C0DEE3E" w14:textId="7F7F585F" w:rsidR="00942CE3" w:rsidRPr="007A1485" w:rsidRDefault="00942CE3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7504D375" w14:textId="6EAD0B38" w:rsidR="00D8381B" w:rsidRPr="009C5F74" w:rsidRDefault="00184331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C5F74">
        <w:rPr>
          <w:rFonts w:ascii="Times New Roman" w:hAnsi="Times New Roman" w:cs="Times New Roman"/>
          <w:b/>
          <w:sz w:val="24"/>
          <w:szCs w:val="24"/>
        </w:rPr>
        <w:t>10.</w:t>
      </w:r>
      <w:r w:rsidR="00737EC9" w:rsidRPr="009C5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4F7" w:rsidRPr="009C5F74">
        <w:rPr>
          <w:rFonts w:ascii="Times New Roman" w:hAnsi="Times New Roman" w:cs="Times New Roman"/>
          <w:sz w:val="24"/>
          <w:szCs w:val="24"/>
        </w:rPr>
        <w:t>По итогам заседания Комисси</w:t>
      </w:r>
      <w:r w:rsidR="00DA415F" w:rsidRPr="009C5F74">
        <w:rPr>
          <w:rFonts w:ascii="Times New Roman" w:hAnsi="Times New Roman" w:cs="Times New Roman"/>
          <w:sz w:val="24"/>
          <w:szCs w:val="24"/>
        </w:rPr>
        <w:t>и</w:t>
      </w:r>
      <w:r w:rsidR="008E14F7" w:rsidRPr="009C5F74">
        <w:rPr>
          <w:rFonts w:ascii="Times New Roman" w:hAnsi="Times New Roman" w:cs="Times New Roman"/>
          <w:sz w:val="24"/>
          <w:szCs w:val="24"/>
        </w:rPr>
        <w:t xml:space="preserve"> установлено</w:t>
      </w:r>
      <w:r w:rsidR="00100723" w:rsidRPr="009C5F74">
        <w:rPr>
          <w:rFonts w:ascii="Times New Roman" w:hAnsi="Times New Roman" w:cs="Times New Roman"/>
          <w:sz w:val="24"/>
          <w:szCs w:val="24"/>
        </w:rPr>
        <w:t>, что по лот</w:t>
      </w:r>
      <w:r w:rsidR="00424CC7" w:rsidRPr="009C5F74">
        <w:rPr>
          <w:rFonts w:ascii="Times New Roman" w:hAnsi="Times New Roman" w:cs="Times New Roman"/>
          <w:sz w:val="24"/>
          <w:szCs w:val="24"/>
        </w:rPr>
        <w:t>у</w:t>
      </w:r>
      <w:r w:rsidR="00100723" w:rsidRPr="009C5F74">
        <w:rPr>
          <w:rFonts w:ascii="Times New Roman" w:hAnsi="Times New Roman" w:cs="Times New Roman"/>
          <w:sz w:val="24"/>
          <w:szCs w:val="24"/>
        </w:rPr>
        <w:t xml:space="preserve"> №1</w:t>
      </w:r>
      <w:r w:rsidR="00737EC9" w:rsidRPr="009C5F74">
        <w:rPr>
          <w:rFonts w:ascii="Times New Roman" w:hAnsi="Times New Roman" w:cs="Times New Roman"/>
          <w:sz w:val="24"/>
          <w:szCs w:val="24"/>
        </w:rPr>
        <w:t xml:space="preserve"> </w:t>
      </w:r>
      <w:r w:rsidR="00D8381B" w:rsidRPr="009C5F74">
        <w:rPr>
          <w:rFonts w:ascii="Times New Roman" w:hAnsi="Times New Roman" w:cs="Times New Roman"/>
          <w:sz w:val="24"/>
          <w:szCs w:val="24"/>
        </w:rPr>
        <w:t>поступил</w:t>
      </w:r>
      <w:r w:rsidR="004C696A" w:rsidRPr="009C5F74">
        <w:rPr>
          <w:rFonts w:ascii="Times New Roman" w:hAnsi="Times New Roman" w:cs="Times New Roman"/>
          <w:sz w:val="24"/>
          <w:szCs w:val="24"/>
        </w:rPr>
        <w:t>о</w:t>
      </w:r>
      <w:r w:rsidR="00D8381B" w:rsidRPr="009C5F74">
        <w:rPr>
          <w:rFonts w:ascii="Times New Roman" w:hAnsi="Times New Roman" w:cs="Times New Roman"/>
          <w:sz w:val="24"/>
          <w:szCs w:val="24"/>
        </w:rPr>
        <w:t xml:space="preserve"> </w:t>
      </w:r>
      <w:r w:rsidR="009C5F74" w:rsidRPr="009C5F74">
        <w:rPr>
          <w:rFonts w:ascii="Times New Roman" w:hAnsi="Times New Roman" w:cs="Times New Roman"/>
          <w:sz w:val="24"/>
          <w:szCs w:val="24"/>
          <w:lang w:val="ru-MD"/>
        </w:rPr>
        <w:t>2</w:t>
      </w:r>
      <w:r w:rsidR="00D8381B" w:rsidRPr="009C5F74">
        <w:rPr>
          <w:rFonts w:ascii="Times New Roman" w:hAnsi="Times New Roman" w:cs="Times New Roman"/>
          <w:sz w:val="24"/>
          <w:szCs w:val="24"/>
        </w:rPr>
        <w:t xml:space="preserve"> (</w:t>
      </w:r>
      <w:r w:rsidR="009C5F74" w:rsidRPr="009C5F74">
        <w:rPr>
          <w:rFonts w:ascii="Times New Roman" w:hAnsi="Times New Roman" w:cs="Times New Roman"/>
          <w:sz w:val="24"/>
          <w:szCs w:val="24"/>
        </w:rPr>
        <w:t>две</w:t>
      </w:r>
      <w:r w:rsidR="00D8381B" w:rsidRPr="009C5F74">
        <w:rPr>
          <w:rFonts w:ascii="Times New Roman" w:hAnsi="Times New Roman" w:cs="Times New Roman"/>
          <w:sz w:val="24"/>
          <w:szCs w:val="24"/>
        </w:rPr>
        <w:t>) заяв</w:t>
      </w:r>
      <w:r w:rsidR="00076D26" w:rsidRPr="009C5F74">
        <w:rPr>
          <w:rFonts w:ascii="Times New Roman" w:hAnsi="Times New Roman" w:cs="Times New Roman"/>
          <w:sz w:val="24"/>
          <w:szCs w:val="24"/>
        </w:rPr>
        <w:t>ки</w:t>
      </w:r>
      <w:r w:rsidR="00D8381B" w:rsidRPr="009C5F74">
        <w:rPr>
          <w:rFonts w:ascii="Times New Roman" w:hAnsi="Times New Roman" w:cs="Times New Roman"/>
          <w:sz w:val="24"/>
          <w:szCs w:val="24"/>
        </w:rPr>
        <w:t>.</w:t>
      </w:r>
    </w:p>
    <w:p w14:paraId="067BC76E" w14:textId="77777777" w:rsidR="00942CE3" w:rsidRPr="009C5F74" w:rsidRDefault="00942CE3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56DB544C" w14:textId="3D6D4718" w:rsidR="005C58DB" w:rsidRPr="007A1485" w:rsidRDefault="00FE702F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1</w:t>
      </w:r>
      <w:r w:rsidR="005C58DB" w:rsidRPr="007A1485">
        <w:rPr>
          <w:rFonts w:ascii="Times New Roman" w:hAnsi="Times New Roman" w:cs="Times New Roman"/>
          <w:b/>
          <w:sz w:val="24"/>
          <w:szCs w:val="24"/>
        </w:rPr>
        <w:t>1.</w:t>
      </w:r>
      <w:r w:rsidR="005C58DB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927D8B" w:rsidRPr="007A1485">
        <w:rPr>
          <w:rFonts w:ascii="Times New Roman" w:hAnsi="Times New Roman" w:cs="Times New Roman"/>
          <w:sz w:val="24"/>
          <w:szCs w:val="24"/>
        </w:rPr>
        <w:t>Копия н</w:t>
      </w:r>
      <w:r w:rsidR="005C58DB" w:rsidRPr="007A1485">
        <w:rPr>
          <w:rFonts w:ascii="Times New Roman" w:hAnsi="Times New Roman" w:cs="Times New Roman"/>
          <w:sz w:val="24"/>
          <w:szCs w:val="24"/>
        </w:rPr>
        <w:t>астоящ</w:t>
      </w:r>
      <w:r w:rsidR="00927D8B" w:rsidRPr="007A1485">
        <w:rPr>
          <w:rFonts w:ascii="Times New Roman" w:hAnsi="Times New Roman" w:cs="Times New Roman"/>
          <w:sz w:val="24"/>
          <w:szCs w:val="24"/>
        </w:rPr>
        <w:t>его</w:t>
      </w:r>
      <w:r w:rsidR="005C58DB" w:rsidRPr="007A1485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927D8B" w:rsidRPr="007A1485">
        <w:rPr>
          <w:rFonts w:ascii="Times New Roman" w:hAnsi="Times New Roman" w:cs="Times New Roman"/>
          <w:sz w:val="24"/>
          <w:szCs w:val="24"/>
        </w:rPr>
        <w:t>а, не содержащая персональные данные,</w:t>
      </w:r>
      <w:r w:rsidR="005C58DB" w:rsidRPr="007A1485">
        <w:rPr>
          <w:rFonts w:ascii="Times New Roman" w:hAnsi="Times New Roman" w:cs="Times New Roman"/>
          <w:sz w:val="24"/>
          <w:szCs w:val="24"/>
        </w:rPr>
        <w:t xml:space="preserve"> подлежит размещению в информационной</w:t>
      </w:r>
      <w:r w:rsidR="003D3D7F" w:rsidRPr="007A1485">
        <w:rPr>
          <w:rFonts w:ascii="Times New Roman" w:hAnsi="Times New Roman" w:cs="Times New Roman"/>
          <w:sz w:val="24"/>
          <w:szCs w:val="24"/>
        </w:rPr>
        <w:t xml:space="preserve"> </w:t>
      </w:r>
      <w:r w:rsidR="005C58DB" w:rsidRPr="007A1485">
        <w:rPr>
          <w:rFonts w:ascii="Times New Roman" w:hAnsi="Times New Roman" w:cs="Times New Roman"/>
          <w:sz w:val="24"/>
          <w:szCs w:val="24"/>
        </w:rPr>
        <w:t>системе в сфере закупок.</w:t>
      </w:r>
    </w:p>
    <w:p w14:paraId="373DC113" w14:textId="42B8C8E4" w:rsidR="005C58DB" w:rsidRPr="007A1485" w:rsidRDefault="005C58DB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хранению заказчиком </w:t>
      </w:r>
      <w:r w:rsidR="00544185"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лет </w:t>
      </w:r>
      <w:r w:rsidRPr="007A1485">
        <w:rPr>
          <w:rFonts w:ascii="Times New Roman" w:hAnsi="Times New Roman" w:cs="Times New Roman"/>
          <w:sz w:val="24"/>
          <w:szCs w:val="24"/>
        </w:rPr>
        <w:t xml:space="preserve">с даты подведения итогов данного </w:t>
      </w:r>
      <w:r w:rsidR="00B2294E" w:rsidRPr="007A1485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7A1485">
        <w:rPr>
          <w:rFonts w:ascii="Times New Roman" w:hAnsi="Times New Roman" w:cs="Times New Roman"/>
          <w:sz w:val="24"/>
          <w:szCs w:val="24"/>
        </w:rPr>
        <w:t>аукциона.</w:t>
      </w:r>
    </w:p>
    <w:p w14:paraId="4F82E47C" w14:textId="77777777" w:rsidR="005D08E8" w:rsidRPr="007A1485" w:rsidRDefault="005D08E8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</w:p>
    <w:p w14:paraId="399045B7" w14:textId="77777777" w:rsidR="003B7D98" w:rsidRPr="007A1485" w:rsidRDefault="003B7D98" w:rsidP="00E211BC">
      <w:pPr>
        <w:ind w:left="-284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485">
        <w:rPr>
          <w:rFonts w:ascii="Times New Roman" w:hAnsi="Times New Roman" w:cs="Times New Roman"/>
          <w:b/>
          <w:sz w:val="24"/>
          <w:szCs w:val="24"/>
        </w:rPr>
        <w:t>12.</w:t>
      </w:r>
      <w:r w:rsidRPr="007A1485">
        <w:rPr>
          <w:rFonts w:ascii="Times New Roman" w:hAnsi="Times New Roman" w:cs="Times New Roman"/>
          <w:sz w:val="24"/>
          <w:szCs w:val="24"/>
        </w:rPr>
        <w:t xml:space="preserve"> Подписи членов комиссии:</w:t>
      </w:r>
    </w:p>
    <w:p w14:paraId="6ECF49D4" w14:textId="7E03F205" w:rsidR="003B7D98" w:rsidRPr="007A1485" w:rsidRDefault="003B7D98" w:rsidP="00E211BC">
      <w:pPr>
        <w:pStyle w:val="a3"/>
        <w:spacing w:line="276" w:lineRule="auto"/>
        <w:ind w:left="-284" w:right="-1"/>
        <w:rPr>
          <w:sz w:val="24"/>
          <w:szCs w:val="24"/>
        </w:rPr>
      </w:pPr>
      <w:r w:rsidRPr="007A1485">
        <w:rPr>
          <w:sz w:val="24"/>
          <w:szCs w:val="24"/>
        </w:rPr>
        <w:t>Председатель комиссии:</w:t>
      </w:r>
      <w:r w:rsidRPr="007A1485">
        <w:rPr>
          <w:sz w:val="24"/>
          <w:szCs w:val="24"/>
        </w:rPr>
        <w:tab/>
      </w:r>
      <w:r w:rsidRPr="007A1485">
        <w:rPr>
          <w:sz w:val="24"/>
          <w:szCs w:val="24"/>
        </w:rPr>
        <w:tab/>
      </w:r>
      <w:r w:rsidRPr="007A1485">
        <w:rPr>
          <w:sz w:val="24"/>
          <w:szCs w:val="24"/>
        </w:rPr>
        <w:tab/>
      </w:r>
      <w:r w:rsidRPr="007A1485">
        <w:rPr>
          <w:sz w:val="24"/>
          <w:szCs w:val="24"/>
        </w:rPr>
        <w:tab/>
        <w:t xml:space="preserve">        ______________ </w:t>
      </w:r>
    </w:p>
    <w:p w14:paraId="1E252985" w14:textId="77777777" w:rsidR="00886E20" w:rsidRPr="007A1485" w:rsidRDefault="00886E20" w:rsidP="00E211BC">
      <w:pPr>
        <w:pStyle w:val="a3"/>
        <w:spacing w:line="276" w:lineRule="auto"/>
        <w:ind w:left="-284" w:right="-1"/>
        <w:rPr>
          <w:sz w:val="24"/>
          <w:szCs w:val="24"/>
        </w:rPr>
      </w:pPr>
    </w:p>
    <w:p w14:paraId="21504DBE" w14:textId="77777777" w:rsidR="003B7D98" w:rsidRPr="007A1485" w:rsidRDefault="003B7D98" w:rsidP="00E211BC">
      <w:pPr>
        <w:pStyle w:val="a3"/>
        <w:spacing w:line="276" w:lineRule="auto"/>
        <w:ind w:left="-284" w:right="-1"/>
        <w:rPr>
          <w:sz w:val="24"/>
          <w:szCs w:val="24"/>
        </w:rPr>
      </w:pPr>
    </w:p>
    <w:p w14:paraId="16D77047" w14:textId="786894A9" w:rsidR="00AC7775" w:rsidRPr="007A1485" w:rsidRDefault="00AC7775" w:rsidP="00AC7775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51541037"/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комиссии:   </w:t>
      </w:r>
      <w:proofErr w:type="gramEnd"/>
      <w:r w:rsidRPr="007A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 </w:t>
      </w:r>
    </w:p>
    <w:p w14:paraId="220B44D8" w14:textId="169090D9" w:rsidR="00886E20" w:rsidRDefault="00886E20" w:rsidP="00AC7775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1A202" w14:textId="77777777" w:rsidR="009C5F74" w:rsidRPr="009C5F74" w:rsidRDefault="009C5F74" w:rsidP="00AC7775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46241" w14:textId="5F1C187F" w:rsidR="009C5F74" w:rsidRPr="009C5F74" w:rsidRDefault="00AC7775" w:rsidP="009C5F74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9C5F74"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______________ </w:t>
      </w:r>
    </w:p>
    <w:p w14:paraId="7A761C28" w14:textId="16810404" w:rsidR="009C5F74" w:rsidRDefault="009C5F74" w:rsidP="009C5F74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3C665" w14:textId="77777777" w:rsidR="009C5F74" w:rsidRPr="009C5F74" w:rsidRDefault="009C5F74" w:rsidP="009C5F74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436FBD" w14:textId="53E498C7" w:rsidR="009C5F74" w:rsidRPr="009C5F74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______________ </w:t>
      </w:r>
    </w:p>
    <w:p w14:paraId="15229E86" w14:textId="505F12B1" w:rsidR="009C5F74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CEFD5" w14:textId="77777777" w:rsidR="009C5F74" w:rsidRPr="009C5F74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82DB4" w14:textId="03C5DF91" w:rsidR="009C5F74" w:rsidRPr="009C5F74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______________ </w:t>
      </w:r>
    </w:p>
    <w:p w14:paraId="77C0116E" w14:textId="0A69AEED" w:rsidR="00886E20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14:paraId="136866D5" w14:textId="77777777" w:rsidR="009C5F74" w:rsidRPr="009C5F74" w:rsidRDefault="009C5F74" w:rsidP="009C5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C7737" w14:textId="591E65E9" w:rsidR="00AC7775" w:rsidRPr="009C5F74" w:rsidRDefault="00AC7775" w:rsidP="00AC77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______________ </w:t>
      </w:r>
    </w:p>
    <w:p w14:paraId="559CECAA" w14:textId="77777777" w:rsidR="00886E20" w:rsidRPr="009C5F74" w:rsidRDefault="00886E20" w:rsidP="00AC77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63F6A" w14:textId="77777777" w:rsidR="00AC7775" w:rsidRPr="009C5F74" w:rsidRDefault="00AC7775" w:rsidP="00AC7775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1C63DD" w14:textId="39962420" w:rsidR="00237229" w:rsidRPr="009C5F74" w:rsidRDefault="00237229" w:rsidP="009C5F74">
      <w:pPr>
        <w:pStyle w:val="a3"/>
        <w:spacing w:line="276" w:lineRule="auto"/>
        <w:ind w:left="-284"/>
        <w:rPr>
          <w:sz w:val="24"/>
          <w:szCs w:val="24"/>
        </w:rPr>
      </w:pPr>
      <w:r w:rsidRPr="009C5F74">
        <w:rPr>
          <w:sz w:val="24"/>
          <w:szCs w:val="24"/>
        </w:rPr>
        <w:t xml:space="preserve">                                                                                             </w:t>
      </w:r>
    </w:p>
    <w:p w14:paraId="2FDA6511" w14:textId="77777777" w:rsidR="00942CE3" w:rsidRDefault="00942CE3" w:rsidP="00AA65F0">
      <w:pPr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09E339B" w14:textId="7E388A3C" w:rsidR="003B7D98" w:rsidRPr="00AA65F0" w:rsidRDefault="003B7D98" w:rsidP="00AA65F0">
      <w:pPr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sz w:val="24"/>
          <w:szCs w:val="24"/>
        </w:rPr>
        <w:t xml:space="preserve">Секретарь комиссии: ___________ </w:t>
      </w:r>
      <w:bookmarkEnd w:id="4"/>
    </w:p>
    <w:sectPr w:rsidR="003B7D98" w:rsidRPr="00AA65F0" w:rsidSect="00327B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8C"/>
    <w:rsid w:val="0000461C"/>
    <w:rsid w:val="000216B1"/>
    <w:rsid w:val="00030874"/>
    <w:rsid w:val="00041197"/>
    <w:rsid w:val="000477F1"/>
    <w:rsid w:val="00060A1C"/>
    <w:rsid w:val="00063C23"/>
    <w:rsid w:val="000652C2"/>
    <w:rsid w:val="00076D26"/>
    <w:rsid w:val="00097056"/>
    <w:rsid w:val="000A0531"/>
    <w:rsid w:val="000C07BB"/>
    <w:rsid w:val="000F1234"/>
    <w:rsid w:val="000F2FDD"/>
    <w:rsid w:val="000F60DF"/>
    <w:rsid w:val="00100723"/>
    <w:rsid w:val="00121CDE"/>
    <w:rsid w:val="001448E8"/>
    <w:rsid w:val="001531A2"/>
    <w:rsid w:val="00154A00"/>
    <w:rsid w:val="001825C1"/>
    <w:rsid w:val="00183DAC"/>
    <w:rsid w:val="00184331"/>
    <w:rsid w:val="0018768C"/>
    <w:rsid w:val="001A0BF4"/>
    <w:rsid w:val="001A3DB1"/>
    <w:rsid w:val="001A5AC9"/>
    <w:rsid w:val="001A7021"/>
    <w:rsid w:val="001A784E"/>
    <w:rsid w:val="001A7901"/>
    <w:rsid w:val="001C2FF4"/>
    <w:rsid w:val="001D4397"/>
    <w:rsid w:val="001D666D"/>
    <w:rsid w:val="001E1422"/>
    <w:rsid w:val="001E29FB"/>
    <w:rsid w:val="001F3BB7"/>
    <w:rsid w:val="0020448F"/>
    <w:rsid w:val="00224009"/>
    <w:rsid w:val="00237229"/>
    <w:rsid w:val="0023779B"/>
    <w:rsid w:val="00246349"/>
    <w:rsid w:val="00275E39"/>
    <w:rsid w:val="00283463"/>
    <w:rsid w:val="0028430E"/>
    <w:rsid w:val="00285303"/>
    <w:rsid w:val="002A2AD7"/>
    <w:rsid w:val="002A5400"/>
    <w:rsid w:val="002B3EB5"/>
    <w:rsid w:val="002C049B"/>
    <w:rsid w:val="002F16A3"/>
    <w:rsid w:val="00301799"/>
    <w:rsid w:val="003103D6"/>
    <w:rsid w:val="00321776"/>
    <w:rsid w:val="00327B34"/>
    <w:rsid w:val="00333A01"/>
    <w:rsid w:val="0034082E"/>
    <w:rsid w:val="003467C0"/>
    <w:rsid w:val="00346F65"/>
    <w:rsid w:val="00347E27"/>
    <w:rsid w:val="00373DC8"/>
    <w:rsid w:val="003779B9"/>
    <w:rsid w:val="00391F4C"/>
    <w:rsid w:val="00393452"/>
    <w:rsid w:val="003951A5"/>
    <w:rsid w:val="003B200C"/>
    <w:rsid w:val="003B7D98"/>
    <w:rsid w:val="003C0B4E"/>
    <w:rsid w:val="003D3D7F"/>
    <w:rsid w:val="00405C61"/>
    <w:rsid w:val="00424CC7"/>
    <w:rsid w:val="00425E7A"/>
    <w:rsid w:val="004508B6"/>
    <w:rsid w:val="004546D8"/>
    <w:rsid w:val="004904D9"/>
    <w:rsid w:val="004B293E"/>
    <w:rsid w:val="004C0CA4"/>
    <w:rsid w:val="004C696A"/>
    <w:rsid w:val="004E4FAE"/>
    <w:rsid w:val="004E79BB"/>
    <w:rsid w:val="004F2883"/>
    <w:rsid w:val="00505106"/>
    <w:rsid w:val="00505A75"/>
    <w:rsid w:val="00515AFF"/>
    <w:rsid w:val="005340AE"/>
    <w:rsid w:val="00537971"/>
    <w:rsid w:val="00544185"/>
    <w:rsid w:val="00557ACF"/>
    <w:rsid w:val="005875DE"/>
    <w:rsid w:val="005929A6"/>
    <w:rsid w:val="005C58DB"/>
    <w:rsid w:val="005C68D9"/>
    <w:rsid w:val="005D08E8"/>
    <w:rsid w:val="005F435C"/>
    <w:rsid w:val="00607BCB"/>
    <w:rsid w:val="00615249"/>
    <w:rsid w:val="00617A98"/>
    <w:rsid w:val="00621256"/>
    <w:rsid w:val="00657C0D"/>
    <w:rsid w:val="00682263"/>
    <w:rsid w:val="006B5438"/>
    <w:rsid w:val="006C159E"/>
    <w:rsid w:val="006C517A"/>
    <w:rsid w:val="006E6706"/>
    <w:rsid w:val="00720331"/>
    <w:rsid w:val="00727DD5"/>
    <w:rsid w:val="007353FF"/>
    <w:rsid w:val="00735B39"/>
    <w:rsid w:val="00737E4B"/>
    <w:rsid w:val="00737EC9"/>
    <w:rsid w:val="00754E62"/>
    <w:rsid w:val="00754EB4"/>
    <w:rsid w:val="00755548"/>
    <w:rsid w:val="0075745C"/>
    <w:rsid w:val="00762727"/>
    <w:rsid w:val="007979ED"/>
    <w:rsid w:val="007A1485"/>
    <w:rsid w:val="007B4018"/>
    <w:rsid w:val="007B4437"/>
    <w:rsid w:val="007F03E3"/>
    <w:rsid w:val="008012DB"/>
    <w:rsid w:val="00801CEB"/>
    <w:rsid w:val="00804404"/>
    <w:rsid w:val="008228A5"/>
    <w:rsid w:val="008403ED"/>
    <w:rsid w:val="008479D6"/>
    <w:rsid w:val="00852626"/>
    <w:rsid w:val="00854BAD"/>
    <w:rsid w:val="00857F5F"/>
    <w:rsid w:val="00883A65"/>
    <w:rsid w:val="00886E20"/>
    <w:rsid w:val="00891CD2"/>
    <w:rsid w:val="00897AA0"/>
    <w:rsid w:val="008B65AA"/>
    <w:rsid w:val="008C0157"/>
    <w:rsid w:val="008E08B0"/>
    <w:rsid w:val="008E14F7"/>
    <w:rsid w:val="008E4236"/>
    <w:rsid w:val="0091504D"/>
    <w:rsid w:val="00922C76"/>
    <w:rsid w:val="00927D8B"/>
    <w:rsid w:val="00942CE3"/>
    <w:rsid w:val="00951E8E"/>
    <w:rsid w:val="009569A2"/>
    <w:rsid w:val="0096668C"/>
    <w:rsid w:val="009930A2"/>
    <w:rsid w:val="00994719"/>
    <w:rsid w:val="009C42A3"/>
    <w:rsid w:val="009C5F74"/>
    <w:rsid w:val="009D0EB5"/>
    <w:rsid w:val="00A325CC"/>
    <w:rsid w:val="00A5348D"/>
    <w:rsid w:val="00A6678B"/>
    <w:rsid w:val="00A90D95"/>
    <w:rsid w:val="00A95C42"/>
    <w:rsid w:val="00AA65F0"/>
    <w:rsid w:val="00AB3A04"/>
    <w:rsid w:val="00AB6EF9"/>
    <w:rsid w:val="00AC58D2"/>
    <w:rsid w:val="00AC58E5"/>
    <w:rsid w:val="00AC7775"/>
    <w:rsid w:val="00AD55F3"/>
    <w:rsid w:val="00AD5D03"/>
    <w:rsid w:val="00AF3A72"/>
    <w:rsid w:val="00B201AE"/>
    <w:rsid w:val="00B2294E"/>
    <w:rsid w:val="00B304B7"/>
    <w:rsid w:val="00B3623B"/>
    <w:rsid w:val="00B65BA8"/>
    <w:rsid w:val="00B718B4"/>
    <w:rsid w:val="00B74C80"/>
    <w:rsid w:val="00BA2D50"/>
    <w:rsid w:val="00BB2DC0"/>
    <w:rsid w:val="00BC489C"/>
    <w:rsid w:val="00BE5A34"/>
    <w:rsid w:val="00BF36B4"/>
    <w:rsid w:val="00C11C99"/>
    <w:rsid w:val="00C34E0D"/>
    <w:rsid w:val="00C404DE"/>
    <w:rsid w:val="00C43127"/>
    <w:rsid w:val="00CA2851"/>
    <w:rsid w:val="00CA51DC"/>
    <w:rsid w:val="00CC3CDC"/>
    <w:rsid w:val="00CC598A"/>
    <w:rsid w:val="00CF58C2"/>
    <w:rsid w:val="00D02862"/>
    <w:rsid w:val="00D25AD1"/>
    <w:rsid w:val="00D8381B"/>
    <w:rsid w:val="00DA415F"/>
    <w:rsid w:val="00DC3130"/>
    <w:rsid w:val="00DE40AA"/>
    <w:rsid w:val="00DF1A8C"/>
    <w:rsid w:val="00E059C5"/>
    <w:rsid w:val="00E11FF1"/>
    <w:rsid w:val="00E1503B"/>
    <w:rsid w:val="00E211BC"/>
    <w:rsid w:val="00E30987"/>
    <w:rsid w:val="00E37309"/>
    <w:rsid w:val="00E402F1"/>
    <w:rsid w:val="00E41E55"/>
    <w:rsid w:val="00E5543D"/>
    <w:rsid w:val="00E7533D"/>
    <w:rsid w:val="00EA2E3C"/>
    <w:rsid w:val="00EB79DC"/>
    <w:rsid w:val="00EC739C"/>
    <w:rsid w:val="00ED23FA"/>
    <w:rsid w:val="00EE5BDE"/>
    <w:rsid w:val="00F26B73"/>
    <w:rsid w:val="00F82869"/>
    <w:rsid w:val="00F92A36"/>
    <w:rsid w:val="00FA412F"/>
    <w:rsid w:val="00FC0C83"/>
    <w:rsid w:val="00FC0E0B"/>
    <w:rsid w:val="00FC38F8"/>
    <w:rsid w:val="00FD2F9A"/>
    <w:rsid w:val="00FD703B"/>
    <w:rsid w:val="00FE4D41"/>
    <w:rsid w:val="00FE702F"/>
    <w:rsid w:val="00FF3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48B5"/>
  <w15:docId w15:val="{3911B5AA-1754-43AB-86EF-F973A3B0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D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7D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57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42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FA92-EF31-4903-B606-5A30D489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User</cp:lastModifiedBy>
  <cp:revision>5</cp:revision>
  <cp:lastPrinted>2024-09-05T07:53:00Z</cp:lastPrinted>
  <dcterms:created xsi:type="dcterms:W3CDTF">2024-09-05T06:04:00Z</dcterms:created>
  <dcterms:modified xsi:type="dcterms:W3CDTF">2024-09-05T08:22:00Z</dcterms:modified>
</cp:coreProperties>
</file>