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C8" w:rsidRDefault="00D464C8" w:rsidP="00543E4F">
      <w:pPr>
        <w:pStyle w:val="20"/>
        <w:shd w:val="clear" w:color="auto" w:fill="auto"/>
        <w:spacing w:after="0" w:line="240" w:lineRule="auto"/>
        <w:ind w:left="160"/>
      </w:pPr>
      <w:r>
        <w:t xml:space="preserve">Выписка из протокола заседания Комиссии по закупкам                                       от </w:t>
      </w:r>
      <w:r w:rsidR="00543E4F">
        <w:t>21</w:t>
      </w:r>
      <w:r>
        <w:t xml:space="preserve"> августа 2024 года</w:t>
      </w:r>
    </w:p>
    <w:p w:rsidR="00543E4F" w:rsidRDefault="00D464C8" w:rsidP="00543E4F">
      <w:pPr>
        <w:pStyle w:val="20"/>
        <w:spacing w:after="0" w:line="240" w:lineRule="auto"/>
        <w:ind w:left="160"/>
      </w:pPr>
      <w:r>
        <w:t>(</w:t>
      </w:r>
      <w:r w:rsidR="00543E4F">
        <w:t xml:space="preserve">извещение № 14 (2024/23) от 13 августа 2024 года, </w:t>
      </w:r>
    </w:p>
    <w:p w:rsidR="00D464C8" w:rsidRDefault="00543E4F" w:rsidP="00543E4F">
      <w:pPr>
        <w:pStyle w:val="20"/>
        <w:spacing w:after="0" w:line="240" w:lineRule="auto"/>
        <w:ind w:left="160"/>
      </w:pPr>
      <w:r>
        <w:t>закупка: транспортное средство марки HONDA модель CR-V «или аналог»</w:t>
      </w:r>
      <w:r w:rsidR="00D464C8">
        <w:t>)</w:t>
      </w:r>
    </w:p>
    <w:p w:rsidR="00D464C8" w:rsidRDefault="00D464C8" w:rsidP="00543E4F">
      <w:pPr>
        <w:pStyle w:val="20"/>
        <w:spacing w:after="0" w:line="240" w:lineRule="auto"/>
        <w:ind w:left="160"/>
      </w:pPr>
    </w:p>
    <w:p w:rsidR="00D464C8" w:rsidRPr="00B5442A" w:rsidRDefault="00D464C8" w:rsidP="00543E4F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Наименование заказчика: Министерство сельского хозяйства и природных </w:t>
      </w:r>
      <w:r w:rsidRPr="00B5442A">
        <w:t>ресурсов Приднестровской Молдавской Республики.</w:t>
      </w:r>
    </w:p>
    <w:p w:rsidR="00D464C8" w:rsidRPr="00B5442A" w:rsidRDefault="00D464C8" w:rsidP="00543E4F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D464C8" w:rsidRPr="00B5442A" w:rsidRDefault="00D464C8" w:rsidP="00543E4F">
      <w:pPr>
        <w:pStyle w:val="20"/>
        <w:shd w:val="clear" w:color="auto" w:fill="auto"/>
        <w:spacing w:after="0" w:line="240" w:lineRule="auto"/>
        <w:ind w:firstLine="709"/>
        <w:jc w:val="both"/>
      </w:pPr>
      <w:r w:rsidRPr="00BF144D"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  <w:r w:rsidRPr="00B5442A">
        <w:t xml:space="preserve"> </w:t>
      </w:r>
    </w:p>
    <w:p w:rsidR="00D464C8" w:rsidRDefault="00D464C8" w:rsidP="00543E4F">
      <w:pPr>
        <w:pStyle w:val="20"/>
        <w:spacing w:after="0" w:line="240" w:lineRule="auto"/>
        <w:ind w:firstLine="709"/>
        <w:jc w:val="both"/>
      </w:pPr>
    </w:p>
    <w:p w:rsidR="00543E4F" w:rsidRPr="00543E4F" w:rsidRDefault="00543E4F" w:rsidP="00543E4F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543E4F">
        <w:rPr>
          <w:u w:val="single"/>
        </w:rPr>
        <w:t>Лот № 1</w:t>
      </w:r>
    </w:p>
    <w:p w:rsidR="00543E4F" w:rsidRPr="00543E4F" w:rsidRDefault="00543E4F" w:rsidP="00543E4F">
      <w:pPr>
        <w:pStyle w:val="20"/>
        <w:spacing w:after="0" w:line="240" w:lineRule="auto"/>
        <w:ind w:firstLine="709"/>
        <w:jc w:val="both"/>
      </w:pPr>
      <w:r w:rsidRPr="00543E4F">
        <w:t>а) предмет (объект) закупки – транспортное средство марки HONDA модель CR-V «или аналог», со следующими характеристиками:</w:t>
      </w:r>
    </w:p>
    <w:p w:rsidR="00543E4F" w:rsidRPr="00543E4F" w:rsidRDefault="00543E4F" w:rsidP="00543E4F">
      <w:pPr>
        <w:pStyle w:val="20"/>
        <w:spacing w:after="0" w:line="240" w:lineRule="auto"/>
        <w:ind w:firstLine="709"/>
        <w:jc w:val="both"/>
      </w:pPr>
      <w:r w:rsidRPr="00543E4F">
        <w:t>1. тип топлива – бензин;</w:t>
      </w:r>
    </w:p>
    <w:p w:rsidR="00543E4F" w:rsidRPr="00543E4F" w:rsidRDefault="00543E4F" w:rsidP="00543E4F">
      <w:pPr>
        <w:pStyle w:val="20"/>
        <w:spacing w:after="0" w:line="240" w:lineRule="auto"/>
        <w:ind w:firstLine="709"/>
        <w:jc w:val="both"/>
      </w:pPr>
      <w:r w:rsidRPr="00543E4F">
        <w:t>2. объем двигателя – до 2 000,00 куб. см.;</w:t>
      </w:r>
    </w:p>
    <w:p w:rsidR="00543E4F" w:rsidRPr="00543E4F" w:rsidRDefault="00543E4F" w:rsidP="00543E4F">
      <w:pPr>
        <w:pStyle w:val="20"/>
        <w:spacing w:after="0" w:line="240" w:lineRule="auto"/>
        <w:ind w:firstLine="709"/>
        <w:jc w:val="both"/>
      </w:pPr>
      <w:r w:rsidRPr="00543E4F">
        <w:t xml:space="preserve">3. количество дверей – 5 (пять); </w:t>
      </w:r>
    </w:p>
    <w:p w:rsidR="00543E4F" w:rsidRPr="00543E4F" w:rsidRDefault="00543E4F" w:rsidP="00543E4F">
      <w:pPr>
        <w:pStyle w:val="20"/>
        <w:spacing w:after="0" w:line="240" w:lineRule="auto"/>
        <w:ind w:firstLine="709"/>
        <w:jc w:val="both"/>
      </w:pPr>
      <w:r w:rsidRPr="00543E4F">
        <w:t>4. вид коробки передач – механическая;</w:t>
      </w:r>
    </w:p>
    <w:p w:rsidR="00543E4F" w:rsidRPr="00543E4F" w:rsidRDefault="00543E4F" w:rsidP="00543E4F">
      <w:pPr>
        <w:pStyle w:val="20"/>
        <w:spacing w:after="0" w:line="240" w:lineRule="auto"/>
        <w:ind w:firstLine="709"/>
        <w:jc w:val="both"/>
      </w:pPr>
      <w:r w:rsidRPr="00543E4F">
        <w:t>5. год выпуска – диапазон 2004 – 2006 годы;</w:t>
      </w:r>
    </w:p>
    <w:p w:rsidR="00543E4F" w:rsidRPr="00543E4F" w:rsidRDefault="00543E4F" w:rsidP="00543E4F">
      <w:pPr>
        <w:pStyle w:val="20"/>
        <w:spacing w:after="0" w:line="240" w:lineRule="auto"/>
        <w:ind w:firstLine="709"/>
        <w:jc w:val="both"/>
      </w:pPr>
      <w:r w:rsidRPr="00543E4F">
        <w:t>6. количество мест – 5 (пять) (включая водителя);</w:t>
      </w:r>
    </w:p>
    <w:p w:rsidR="00543E4F" w:rsidRPr="00543E4F" w:rsidRDefault="00543E4F" w:rsidP="00543E4F">
      <w:pPr>
        <w:pStyle w:val="20"/>
        <w:spacing w:after="0" w:line="240" w:lineRule="auto"/>
        <w:ind w:firstLine="709"/>
        <w:jc w:val="both"/>
      </w:pPr>
      <w:r w:rsidRPr="00543E4F">
        <w:t>7. пробег – до 200 000 км;</w:t>
      </w:r>
    </w:p>
    <w:p w:rsidR="00543E4F" w:rsidRPr="00543E4F" w:rsidRDefault="00543E4F" w:rsidP="00543E4F">
      <w:pPr>
        <w:pStyle w:val="20"/>
        <w:spacing w:after="0" w:line="240" w:lineRule="auto"/>
        <w:ind w:firstLine="709"/>
        <w:jc w:val="both"/>
      </w:pPr>
      <w:r w:rsidRPr="00543E4F">
        <w:t>8. тип привода – полный (4*4);</w:t>
      </w:r>
    </w:p>
    <w:p w:rsidR="00543E4F" w:rsidRPr="00543E4F" w:rsidRDefault="00543E4F" w:rsidP="00543E4F">
      <w:pPr>
        <w:pStyle w:val="20"/>
        <w:spacing w:after="0" w:line="240" w:lineRule="auto"/>
        <w:ind w:firstLine="709"/>
        <w:jc w:val="both"/>
      </w:pPr>
      <w:r w:rsidRPr="00543E4F">
        <w:t>б) количество – 1 (одна) штука;</w:t>
      </w:r>
    </w:p>
    <w:p w:rsidR="00D464C8" w:rsidRPr="00543E4F" w:rsidRDefault="00543E4F" w:rsidP="00543E4F">
      <w:pPr>
        <w:pStyle w:val="20"/>
        <w:spacing w:after="0" w:line="240" w:lineRule="auto"/>
        <w:ind w:firstLine="709"/>
        <w:jc w:val="both"/>
      </w:pPr>
      <w:r w:rsidRPr="00543E4F">
        <w:t>в) начальная (максимальная) цена контракта – 109 480,00 (сто девять тысяч четыреста восемьдесят) руб. ПМР 00 копеек</w:t>
      </w:r>
      <w:r w:rsidR="00D464C8" w:rsidRPr="00543E4F">
        <w:t>,</w:t>
      </w:r>
    </w:p>
    <w:p w:rsidR="00D464C8" w:rsidRPr="002D0EB8" w:rsidRDefault="00543E4F" w:rsidP="00543E4F">
      <w:pPr>
        <w:pStyle w:val="20"/>
        <w:spacing w:after="0" w:line="240" w:lineRule="auto"/>
        <w:ind w:firstLine="709"/>
        <w:jc w:val="both"/>
      </w:pPr>
      <w:r w:rsidRPr="00543E4F">
        <w:t xml:space="preserve">(далее - Товар), проводит комиссия по адресу: г. </w:t>
      </w:r>
      <w:proofErr w:type="gramStart"/>
      <w:r w:rsidRPr="00543E4F">
        <w:t xml:space="preserve">Тирасполь,   </w:t>
      </w:r>
      <w:proofErr w:type="gramEnd"/>
      <w:r w:rsidRPr="00543E4F">
        <w:t xml:space="preserve">                       ул. Юности 58/3 в 11 часов 00 минут 20 августа 2024 года</w:t>
      </w:r>
      <w:r w:rsidR="00D464C8" w:rsidRPr="002D0EB8">
        <w:t>.</w:t>
      </w:r>
    </w:p>
    <w:p w:rsidR="00D464C8" w:rsidRDefault="00D464C8" w:rsidP="00543E4F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D464C8" w:rsidRDefault="00D464C8" w:rsidP="00543E4F">
      <w:pPr>
        <w:pStyle w:val="20"/>
        <w:shd w:val="clear" w:color="auto" w:fill="auto"/>
        <w:spacing w:after="0" w:line="240" w:lineRule="auto"/>
        <w:ind w:firstLine="709"/>
        <w:jc w:val="both"/>
      </w:pPr>
      <w:r w:rsidRPr="003D6684">
        <w:t>Кворум соблюден, комиссия по осуществлению закупок правомочна в принятии решений.</w:t>
      </w:r>
    </w:p>
    <w:p w:rsidR="00543E4F" w:rsidRDefault="00543E4F" w:rsidP="00543E4F">
      <w:pPr>
        <w:pStyle w:val="20"/>
        <w:spacing w:after="0" w:line="240" w:lineRule="auto"/>
        <w:ind w:firstLine="709"/>
        <w:jc w:val="both"/>
      </w:pPr>
      <w:r>
        <w:t>В срок, указанный в извещении № 14 (2024/23) от 13 августа 2024 года о проведении закупки, на участие в запросе предложений по определению поставщика товара по лоту № 1 поступило заявок:</w:t>
      </w:r>
    </w:p>
    <w:p w:rsidR="00543E4F" w:rsidRDefault="00543E4F" w:rsidP="00543E4F">
      <w:pPr>
        <w:pStyle w:val="20"/>
        <w:spacing w:after="0" w:line="240" w:lineRule="auto"/>
        <w:ind w:firstLine="709"/>
        <w:jc w:val="both"/>
      </w:pPr>
      <w:r>
        <w:t>1) по лоту № 1 поступило:</w:t>
      </w:r>
    </w:p>
    <w:p w:rsidR="00543E4F" w:rsidRDefault="00543E4F" w:rsidP="00543E4F">
      <w:pPr>
        <w:pStyle w:val="20"/>
        <w:spacing w:after="0" w:line="240" w:lineRule="auto"/>
        <w:ind w:firstLine="709"/>
        <w:jc w:val="both"/>
      </w:pPr>
      <w:r>
        <w:t>- 1 (одна) заявка в бумажном виде;</w:t>
      </w:r>
    </w:p>
    <w:p w:rsidR="00D464C8" w:rsidRDefault="00543E4F" w:rsidP="00543E4F">
      <w:pPr>
        <w:pStyle w:val="20"/>
        <w:shd w:val="clear" w:color="auto" w:fill="auto"/>
        <w:spacing w:after="0" w:line="240" w:lineRule="auto"/>
        <w:ind w:firstLine="709"/>
        <w:jc w:val="both"/>
      </w:pPr>
      <w:r>
        <w:t>- 2 (две) заявки в электронном виде.</w:t>
      </w:r>
    </w:p>
    <w:p w:rsidR="00543E4F" w:rsidRDefault="00543E4F" w:rsidP="00543E4F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D464C8" w:rsidRDefault="00543E4F" w:rsidP="00543E4F">
      <w:pPr>
        <w:pStyle w:val="20"/>
        <w:shd w:val="clear" w:color="auto" w:fill="auto"/>
        <w:spacing w:after="0" w:line="240" w:lineRule="auto"/>
        <w:ind w:firstLine="709"/>
        <w:jc w:val="both"/>
      </w:pPr>
      <w:r w:rsidRPr="00543E4F">
        <w:t>В процессе проведения процедуры вскрытия конвертов с заявками на участие в запросе предложений не велась аудио- и видеозапись.</w:t>
      </w:r>
    </w:p>
    <w:p w:rsidR="00D464C8" w:rsidRDefault="00D464C8" w:rsidP="00543E4F">
      <w:pPr>
        <w:pStyle w:val="20"/>
        <w:shd w:val="clear" w:color="auto" w:fill="auto"/>
        <w:spacing w:after="0" w:line="240" w:lineRule="auto"/>
        <w:ind w:firstLine="709"/>
        <w:jc w:val="both"/>
      </w:pPr>
      <w:r w:rsidRPr="004305A4"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</w:t>
      </w:r>
      <w:r w:rsidRPr="004305A4">
        <w:lastRenderedPageBreak/>
        <w:t>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исполнения.</w:t>
      </w:r>
    </w:p>
    <w:p w:rsidR="00D464C8" w:rsidRDefault="00D464C8" w:rsidP="00D464C8">
      <w:pPr>
        <w:pStyle w:val="20"/>
        <w:shd w:val="clear" w:color="auto" w:fill="auto"/>
        <w:spacing w:after="0" w:line="240" w:lineRule="auto"/>
        <w:ind w:firstLine="709"/>
        <w:jc w:val="both"/>
      </w:pPr>
      <w:r w:rsidRPr="003437D8"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</w:t>
      </w:r>
      <w:r>
        <w:t>ых</w:t>
      </w:r>
      <w:r w:rsidRPr="003437D8">
        <w:t xml:space="preserve"> заяв</w:t>
      </w:r>
      <w:r>
        <w:t>о</w:t>
      </w:r>
      <w:r w:rsidRPr="003437D8">
        <w:t xml:space="preserve">к </w:t>
      </w:r>
      <w:r>
        <w:t>отсутствует</w:t>
      </w:r>
      <w:r w:rsidRPr="003437D8">
        <w:t>.</w:t>
      </w:r>
    </w:p>
    <w:p w:rsidR="00543E4F" w:rsidRPr="00543E4F" w:rsidRDefault="00543E4F" w:rsidP="00543E4F">
      <w:pPr>
        <w:pStyle w:val="20"/>
        <w:spacing w:after="0" w:line="240" w:lineRule="auto"/>
        <w:ind w:firstLine="709"/>
        <w:jc w:val="both"/>
      </w:pPr>
      <w:r w:rsidRPr="00543E4F">
        <w:t>Запрос предложений в соответствии с частью второй                              пункта 11 статьи 44 Закона приостановлен на срок до 11 часов 00 минут                  21 августа 2024 года включительно.</w:t>
      </w:r>
    </w:p>
    <w:p w:rsidR="00D464C8" w:rsidRDefault="00D464C8" w:rsidP="00D464C8">
      <w:pPr>
        <w:pStyle w:val="20"/>
        <w:spacing w:after="0" w:line="240" w:lineRule="auto"/>
        <w:ind w:firstLine="709"/>
        <w:jc w:val="both"/>
      </w:pPr>
      <w:r>
        <w:t>Комиссией проверено наличие и соответствие документов, представленных участниками закупки по лоту № 1 перечню документов, заявленных в извещении о проведении запроса предложений и документации о проведении запроса предложений.</w:t>
      </w:r>
    </w:p>
    <w:p w:rsidR="00D464C8" w:rsidRDefault="00D464C8" w:rsidP="00D464C8">
      <w:pPr>
        <w:pStyle w:val="20"/>
        <w:spacing w:after="0" w:line="240" w:lineRule="auto"/>
        <w:ind w:firstLine="709"/>
        <w:jc w:val="both"/>
      </w:pPr>
      <w:r>
        <w:t>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их требованиям, установленным документацией о проведении запроса предложений.</w:t>
      </w:r>
    </w:p>
    <w:p w:rsidR="00A05436" w:rsidRDefault="00A05436" w:rsidP="00D464C8">
      <w:pPr>
        <w:pStyle w:val="20"/>
        <w:shd w:val="clear" w:color="auto" w:fill="auto"/>
        <w:spacing w:after="0" w:line="240" w:lineRule="auto"/>
        <w:ind w:firstLine="709"/>
        <w:jc w:val="both"/>
      </w:pPr>
      <w:r w:rsidRPr="00A05436">
        <w:t>Комиссией выявлено, что документы и информация, предоставленные             ООО «</w:t>
      </w:r>
      <w:proofErr w:type="spellStart"/>
      <w:r w:rsidRPr="00A05436">
        <w:t>Эксимтранс</w:t>
      </w:r>
      <w:proofErr w:type="spellEnd"/>
      <w:r w:rsidRPr="00A05436">
        <w:t>» по лоту № 1 не соответствуют требованиям подпункта 3) пункта 3 раздела 5 извещения № 14 (2024/23) от 13 августа 2024 года (не предоставлены документы и информация подтверждающие остаточную глубину рисунка протектора шин не менее 4 мм.), пункта 4 раздела 6 извещения № 14 (2024/23) от 13 августа 2024 года (не предоставлены документы и информация подтверждающие гарантийный срок поставляемого товара не менее 6 (шести) месяцев на двигатель и коробку передач с момента передачи Заказчику), пункта 2 раздела 7 извещения № 14 (2024/23) от 13 августа 2024 года (не соответствие срока поставки Товара – 30 (тридцать) календарных дней после получения предоплаты, с правом досрочной поставки).</w:t>
      </w:r>
    </w:p>
    <w:p w:rsidR="00A05436" w:rsidRDefault="00A05436" w:rsidP="00A05436">
      <w:pPr>
        <w:pStyle w:val="20"/>
        <w:shd w:val="clear" w:color="auto" w:fill="auto"/>
        <w:spacing w:after="0" w:line="240" w:lineRule="auto"/>
        <w:ind w:firstLine="709"/>
        <w:jc w:val="both"/>
      </w:pPr>
      <w:r>
        <w:t>К</w:t>
      </w:r>
      <w:r w:rsidRPr="00A05436">
        <w:t>омисси</w:t>
      </w:r>
      <w:r>
        <w:t>ей согласно</w:t>
      </w:r>
      <w:r w:rsidRPr="00A05436">
        <w:t xml:space="preserve"> пункт</w:t>
      </w:r>
      <w:r>
        <w:t>а</w:t>
      </w:r>
      <w:r w:rsidRPr="00A05436">
        <w:t xml:space="preserve"> 7 статьи 21 Закона Приднестровской Молдавской Республики от 26 ноября 2018 года № 318-З-VI «О закупках в Приднестровской Молдавской Республике», пункт</w:t>
      </w:r>
      <w:r>
        <w:t>а</w:t>
      </w:r>
      <w:r w:rsidRPr="00A05436">
        <w:t xml:space="preserve"> 11 статьи 44 Закона Приднестровской Молдавской Республики от 26 ноября 2018 года № 318-З-VI «О закупках в Приднестровской Молдавской Республике» единогласно принято решение об отстранении заявки ООО «</w:t>
      </w:r>
      <w:proofErr w:type="spellStart"/>
      <w:r w:rsidRPr="00A05436">
        <w:t>Эксимтранс</w:t>
      </w:r>
      <w:proofErr w:type="spellEnd"/>
      <w:r w:rsidRPr="00A05436">
        <w:t>» от участия в проведении запроса предложений по лоту № 1, на основании критериев, указанных в документации о проведении запроса предложений.</w:t>
      </w:r>
    </w:p>
    <w:p w:rsidR="00A05436" w:rsidRPr="00A05436" w:rsidRDefault="00A05436" w:rsidP="00A05436">
      <w:pPr>
        <w:pStyle w:val="20"/>
        <w:shd w:val="clear" w:color="auto" w:fill="auto"/>
        <w:spacing w:after="0" w:line="240" w:lineRule="auto"/>
        <w:ind w:firstLine="709"/>
        <w:jc w:val="both"/>
      </w:pPr>
      <w:r w:rsidRPr="00A05436">
        <w:t xml:space="preserve">Комиссией выявлено, что документы и информация, предоставленные             индивидуальным предпринимателем Власенко А. С. по лоту № 1 не соответствуют требованиям подпункта 3) пункта 3 раздела 5 извещения                    </w:t>
      </w:r>
      <w:r w:rsidRPr="00A05436">
        <w:lastRenderedPageBreak/>
        <w:t>№ 14 (2024/23) от 13 августа 2024 года (не предоставлены документы и информация подтверждающие остаточную глубину рисунка протектора шин не менее 4 мм.), пункта 4 раздела 6 извещения № 14 (2024/23) от 13 августа 2024 года (не предоставлены документы и информация подтверждающие гарантийный срок поставляемого товара не менее 6 (шести) месяцев на двигатель и коробку передач с момента передачи Заказчику).</w:t>
      </w:r>
    </w:p>
    <w:p w:rsidR="00A05436" w:rsidRDefault="00A05436" w:rsidP="00A05436">
      <w:pPr>
        <w:pStyle w:val="20"/>
        <w:shd w:val="clear" w:color="auto" w:fill="auto"/>
        <w:spacing w:after="0" w:line="240" w:lineRule="auto"/>
        <w:ind w:firstLine="709"/>
        <w:jc w:val="both"/>
      </w:pPr>
      <w:r>
        <w:t>К</w:t>
      </w:r>
      <w:r w:rsidRPr="00A05436">
        <w:t>омисси</w:t>
      </w:r>
      <w:r>
        <w:t xml:space="preserve">ей согласно </w:t>
      </w:r>
      <w:r w:rsidRPr="00D33228">
        <w:t>пункт</w:t>
      </w:r>
      <w:r>
        <w:t>а</w:t>
      </w:r>
      <w:r w:rsidRPr="00D33228">
        <w:t xml:space="preserve"> 7 статьи 21 Закона Приднестровской Молдавской Республики от 26 ноября 2018 года № 318-З-VI «О закупках в Приднестровской Молдавской Республике», пункт</w:t>
      </w:r>
      <w:r>
        <w:t>а</w:t>
      </w:r>
      <w:r w:rsidRPr="00D33228">
        <w:t xml:space="preserve"> 11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A05436">
        <w:t xml:space="preserve"> единогласно принято решение об отстранении заявки индивидуального предпринимателя Власенко А. С. от участия в проведении запроса предложений по лоту № 1, на основании критериев, указанных в документации о проведении запроса предложений.</w:t>
      </w:r>
    </w:p>
    <w:p w:rsidR="00A05436" w:rsidRDefault="00A05436" w:rsidP="00A05436">
      <w:pPr>
        <w:pStyle w:val="20"/>
        <w:shd w:val="clear" w:color="auto" w:fill="auto"/>
        <w:spacing w:after="0" w:line="240" w:lineRule="auto"/>
        <w:ind w:firstLine="709"/>
        <w:jc w:val="both"/>
      </w:pPr>
      <w:r w:rsidRPr="00A05436">
        <w:t>Комиссией выявлено, что документы и информация, предоставленные             ООО «Авто-Рэд» по лоту № 1 не соответствуют требованиям подпункта 3) пункта 3 раздела 5 извещения № 14 (2024/23) от 13 августа 2024 года (не предоставлены документы и информация подтверждающие остаточную глубину рисунка протектора шин не менее 4 мм.), подпункта е) пункта 2 раздела 6 извещения № 14 (2024/23) от 13 августа 2024 года (не предоставлен документ подтверждающий отсутствие у участника закупки недоимки по налогам, сборам, задолженности по иным обязательным платежам в бюджеты), пункта 4 раздела 6 извещения № 14 (2024/23) от 13 августа 2024 года (не соответствует информация подтверждающая гарантийный срок поставляемого товара не менее 6 (шести) месяцев на двигатель и коробку передач с момента передачи Заказчику).</w:t>
      </w:r>
    </w:p>
    <w:p w:rsidR="00A05436" w:rsidRDefault="00A05436" w:rsidP="00A05436">
      <w:pPr>
        <w:pStyle w:val="20"/>
        <w:shd w:val="clear" w:color="auto" w:fill="auto"/>
        <w:spacing w:after="0" w:line="240" w:lineRule="auto"/>
        <w:ind w:firstLine="709"/>
        <w:jc w:val="both"/>
      </w:pPr>
      <w:r>
        <w:t>К</w:t>
      </w:r>
      <w:r w:rsidRPr="00A05436">
        <w:t>омисси</w:t>
      </w:r>
      <w:r>
        <w:t>ей согласно</w:t>
      </w:r>
      <w:r w:rsidRPr="00A05436">
        <w:t xml:space="preserve"> пункт</w:t>
      </w:r>
      <w:r>
        <w:t>а</w:t>
      </w:r>
      <w:r w:rsidRPr="00A05436">
        <w:t xml:space="preserve"> 7 статьи 21 Закона Приднестровской Молдавской Республики от 26 ноября 2018 года № 318-З-VI «О закупках в Приднестровской Молдавской Республике», пункт</w:t>
      </w:r>
      <w:r>
        <w:t>а</w:t>
      </w:r>
      <w:r w:rsidRPr="00A05436">
        <w:t xml:space="preserve"> 11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>
        <w:t xml:space="preserve"> </w:t>
      </w:r>
      <w:r w:rsidRPr="00A05436">
        <w:t>единогласно принято решение об отстранении заявки ООО «Авто-Рэд» от участия в проведении запроса предложений по лоту № 1, на основании критериев, указанных в документации о проведении запроса предложений.</w:t>
      </w:r>
    </w:p>
    <w:p w:rsidR="00DF64D9" w:rsidRDefault="001C2DD8" w:rsidP="00A05436">
      <w:pPr>
        <w:pStyle w:val="20"/>
        <w:shd w:val="clear" w:color="auto" w:fill="auto"/>
        <w:spacing w:after="0" w:line="240" w:lineRule="auto"/>
        <w:ind w:firstLine="709"/>
        <w:jc w:val="both"/>
      </w:pPr>
      <w:r w:rsidRPr="001C2DD8">
        <w:t>Запрос предложений</w:t>
      </w:r>
      <w:r>
        <w:t xml:space="preserve"> </w:t>
      </w:r>
      <w:r w:rsidRPr="001C2DD8">
        <w:t>по лоту № 1</w:t>
      </w:r>
      <w:r>
        <w:t xml:space="preserve"> </w:t>
      </w:r>
      <w:r w:rsidR="00DF64D9" w:rsidRPr="00DF64D9">
        <w:t>в соответствии с подпунктом б)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 признан несостоявшимся.</w:t>
      </w:r>
    </w:p>
    <w:p w:rsidR="00DF64D9" w:rsidRDefault="00DF64D9" w:rsidP="00A05436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DF64D9" w:rsidRDefault="00DF64D9" w:rsidP="00A05436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D464C8" w:rsidRDefault="00D464C8" w:rsidP="00D464C8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0A4D0A" w:rsidRPr="00DF64D9" w:rsidRDefault="00D464C8" w:rsidP="00D464C8">
      <w:pPr>
        <w:rPr>
          <w:rFonts w:ascii="Times New Roman" w:hAnsi="Times New Roman" w:cs="Times New Roman"/>
          <w:sz w:val="28"/>
          <w:szCs w:val="28"/>
        </w:rPr>
      </w:pPr>
      <w:r w:rsidRPr="00DF64D9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DF64D9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  <w:r w:rsidRPr="00DF64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A4D0A" w:rsidRPr="00DF64D9" w:rsidSect="00DF64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35"/>
    <w:rsid w:val="001C2DD8"/>
    <w:rsid w:val="003F6D35"/>
    <w:rsid w:val="00543E4F"/>
    <w:rsid w:val="00A05436"/>
    <w:rsid w:val="00C72F5A"/>
    <w:rsid w:val="00D446E7"/>
    <w:rsid w:val="00D464C8"/>
    <w:rsid w:val="00DF64D9"/>
    <w:rsid w:val="00E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FFAAC-4597-4EFE-B8D8-6C5AAE05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64C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464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4C8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4</cp:revision>
  <dcterms:created xsi:type="dcterms:W3CDTF">2024-09-04T12:04:00Z</dcterms:created>
  <dcterms:modified xsi:type="dcterms:W3CDTF">2024-09-06T12:06:00Z</dcterms:modified>
</cp:coreProperties>
</file>