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AAA0" w14:textId="77777777" w:rsidR="00A430AA" w:rsidRPr="00D23EF1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509FC9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0E8575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2D67C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B2BFC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353B0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E6B6A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BB1AD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C1076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07E2C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28D6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C8530" w14:textId="77777777" w:rsidR="00A430AA" w:rsidRDefault="00A430AA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ЗАКУПОЧНАЯ </w:t>
      </w:r>
      <w:r w:rsidRPr="00CD3578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КУМЕНТАЦИЯ </w:t>
      </w:r>
    </w:p>
    <w:p w14:paraId="35AE6E69" w14:textId="77777777" w:rsidR="00A430AA" w:rsidRDefault="00A430AA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ЗАПРОСА </w:t>
      </w:r>
      <w:r w:rsidRPr="00CD3578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14:paraId="7FCE822A" w14:textId="77777777" w:rsidR="00A430AA" w:rsidRDefault="00A430AA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48529" w14:textId="69B98448" w:rsidR="00A430AA" w:rsidRPr="008C0B9E" w:rsidRDefault="00A430AA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B9E">
        <w:rPr>
          <w:rFonts w:ascii="Times New Roman" w:hAnsi="Times New Roman" w:cs="Times New Roman"/>
          <w:b/>
          <w:bCs/>
          <w:sz w:val="24"/>
          <w:szCs w:val="24"/>
        </w:rPr>
        <w:t>для определения поставщика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 xml:space="preserve"> поставку </w:t>
      </w:r>
      <w:r w:rsidR="00A30660">
        <w:rPr>
          <w:rFonts w:ascii="Times New Roman" w:hAnsi="Times New Roman" w:cs="Times New Roman"/>
          <w:b/>
          <w:bCs/>
          <w:sz w:val="24"/>
          <w:szCs w:val="24"/>
        </w:rPr>
        <w:t xml:space="preserve">оргтехники и бытовой техники 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>для нужд</w:t>
      </w:r>
      <w:r w:rsidRPr="003A3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Конституционного 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 xml:space="preserve">  суд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 xml:space="preserve"> Приднестровской Молдавской Республики</w:t>
      </w:r>
    </w:p>
    <w:p w14:paraId="1B555222" w14:textId="77777777" w:rsidR="00A430AA" w:rsidRPr="008C0B9E" w:rsidRDefault="00A430AA" w:rsidP="008C0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CACD5" w14:textId="77777777" w:rsidR="00A430AA" w:rsidRPr="00CD3578" w:rsidRDefault="00A430AA" w:rsidP="00CD3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BF2FFC" w14:textId="3F79471E" w:rsidR="00A430AA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Конституционный суд</w:t>
      </w:r>
      <w:r w:rsidRPr="00CD3578">
        <w:rPr>
          <w:rFonts w:ascii="Times New Roman" w:hAnsi="Times New Roman" w:cs="Times New Roman"/>
          <w:b/>
          <w:bCs/>
          <w:sz w:val="24"/>
          <w:szCs w:val="24"/>
        </w:rPr>
        <w:t xml:space="preserve"> Приднестровской Молдавской Республики объявляет о проведении запроса предложений на поставку </w:t>
      </w:r>
      <w:r w:rsidR="00A30660" w:rsidRPr="00A30660">
        <w:rPr>
          <w:rFonts w:ascii="Times New Roman" w:hAnsi="Times New Roman" w:cs="Times New Roman"/>
          <w:b/>
          <w:bCs/>
          <w:sz w:val="24"/>
          <w:szCs w:val="24"/>
        </w:rPr>
        <w:t>оргтехники и бытовой техники</w:t>
      </w:r>
      <w:r w:rsidR="00A30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A0B0C2" w14:textId="77777777" w:rsidR="00A430AA" w:rsidRPr="00CD35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9F6FE" w14:textId="27915D63" w:rsidR="00A430AA" w:rsidRPr="00043D9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Срок, в течение которого принимаются заявки на уч</w:t>
      </w:r>
      <w:r>
        <w:rPr>
          <w:rFonts w:ascii="Times New Roman" w:hAnsi="Times New Roman" w:cs="Times New Roman"/>
          <w:sz w:val="24"/>
          <w:szCs w:val="24"/>
        </w:rPr>
        <w:t xml:space="preserve">астие в запросе предложений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30660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gramStart"/>
      <w:r w:rsidR="00A30660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202</w:t>
      </w:r>
      <w:r w:rsidR="00A30660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по </w:t>
      </w:r>
      <w:r w:rsidR="00987DF3" w:rsidRPr="00987D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066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130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0C7E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23EF1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4C753322" w14:textId="77777777" w:rsidR="00A430AA" w:rsidRPr="00D56A2B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37766B" w14:textId="77777777" w:rsidR="00A430AA" w:rsidRPr="004851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 w:rsidRPr="005B41D0">
        <w:rPr>
          <w:rFonts w:ascii="Times New Roman" w:hAnsi="Times New Roman" w:cs="Times New Roman"/>
          <w:sz w:val="24"/>
          <w:szCs w:val="24"/>
        </w:rPr>
        <w:t>с 09-00 ч. до 16-00 ч.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sz w:val="24"/>
          <w:szCs w:val="24"/>
        </w:rPr>
        <w:t>Тирасполь, ул.</w:t>
      </w:r>
      <w:r>
        <w:rPr>
          <w:rFonts w:ascii="Times New Roman" w:hAnsi="Times New Roman" w:cs="Times New Roman"/>
          <w:sz w:val="24"/>
          <w:szCs w:val="24"/>
        </w:rPr>
        <w:t xml:space="preserve"> Шевченко, 14 (каб. 114</w:t>
      </w:r>
      <w:r w:rsidRPr="005B41D0">
        <w:rPr>
          <w:rFonts w:ascii="Times New Roman" w:hAnsi="Times New Roman" w:cs="Times New Roman"/>
          <w:sz w:val="24"/>
          <w:szCs w:val="24"/>
        </w:rPr>
        <w:t>).</w:t>
      </w:r>
    </w:p>
    <w:p w14:paraId="35C6C342" w14:textId="77777777" w:rsidR="00A430AA" w:rsidRPr="004851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D9365" w14:textId="3C5B10D8" w:rsidR="00A430AA" w:rsidRPr="00043D9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F75">
        <w:rPr>
          <w:rFonts w:ascii="Times New Roman" w:hAnsi="Times New Roman" w:cs="Times New Roman"/>
          <w:sz w:val="24"/>
          <w:szCs w:val="24"/>
        </w:rPr>
        <w:t>Заседание комиссии по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уществлению закупок состоится </w:t>
      </w:r>
      <w:r w:rsidR="00987DF3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A306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 </w:t>
      </w:r>
      <w:proofErr w:type="gramStart"/>
      <w:r w:rsidR="00A3066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сентябр</w:t>
      </w:r>
      <w:r w:rsidR="00D23EF1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202</w:t>
      </w:r>
      <w:r w:rsidR="00D23EF1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proofErr w:type="gramEnd"/>
      <w:r w:rsidRPr="00043D98">
        <w:rPr>
          <w:rFonts w:ascii="Times New Roman" w:hAnsi="Times New Roman" w:cs="Times New Roman"/>
          <w:color w:val="000000"/>
          <w:sz w:val="24"/>
          <w:szCs w:val="24"/>
        </w:rPr>
        <w:t xml:space="preserve"> года в 10-00, по адресу: город Тираспол</w:t>
      </w:r>
      <w:r>
        <w:rPr>
          <w:rFonts w:ascii="Times New Roman" w:hAnsi="Times New Roman" w:cs="Times New Roman"/>
          <w:color w:val="000000"/>
          <w:sz w:val="24"/>
          <w:szCs w:val="24"/>
        </w:rPr>
        <w:t>ь, улица  Шевченко, 14 (каб.114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64C4A0E" w14:textId="77777777" w:rsidR="00A430AA" w:rsidRPr="00CD3578" w:rsidRDefault="00A430A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1D60C" w14:textId="77777777" w:rsidR="00A430AA" w:rsidRPr="00CD3578" w:rsidRDefault="00A430A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A430AA" w:rsidRPr="0043323D" w14:paraId="3B8C5C37" w14:textId="77777777">
        <w:trPr>
          <w:trHeight w:val="475"/>
        </w:trPr>
        <w:tc>
          <w:tcPr>
            <w:tcW w:w="625" w:type="dxa"/>
          </w:tcPr>
          <w:p w14:paraId="623D77D4" w14:textId="77777777" w:rsidR="00A430AA" w:rsidRPr="008C0B9E" w:rsidRDefault="00A430AA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14:paraId="6B2AE863" w14:textId="77777777" w:rsidR="00A430AA" w:rsidRPr="008C0B9E" w:rsidRDefault="00A430AA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14:paraId="68221F24" w14:textId="77777777" w:rsidR="00A430AA" w:rsidRPr="008C0B9E" w:rsidRDefault="00A430AA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14:paraId="0011879E" w14:textId="77777777" w:rsidR="00A430AA" w:rsidRPr="008C0B9E" w:rsidRDefault="00A430AA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430AA" w:rsidRPr="00A30660" w14:paraId="0C98B8D7" w14:textId="77777777">
        <w:trPr>
          <w:trHeight w:val="420"/>
        </w:trPr>
        <w:tc>
          <w:tcPr>
            <w:tcW w:w="625" w:type="dxa"/>
            <w:vAlign w:val="center"/>
          </w:tcPr>
          <w:p w14:paraId="12BA7D15" w14:textId="77777777" w:rsidR="00A430AA" w:rsidRPr="008C0B9E" w:rsidRDefault="00A430AA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278DBD0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МФУ</w:t>
            </w:r>
          </w:p>
          <w:p w14:paraId="01959FCB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Устройство: МФУ</w:t>
            </w:r>
          </w:p>
          <w:p w14:paraId="641FF16E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Тип печати: Черно-белая</w:t>
            </w:r>
          </w:p>
          <w:p w14:paraId="387DFC21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Количество страниц в месяц: 15000</w:t>
            </w:r>
          </w:p>
          <w:p w14:paraId="543E43E5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Максимальное разрешение для ч/б печати: 1200x1200 dpi</w:t>
            </w:r>
          </w:p>
          <w:p w14:paraId="73BF9416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Скорость печати: 23 стр/мин (А4)</w:t>
            </w:r>
          </w:p>
          <w:p w14:paraId="17A0FF6A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Тип картриджа/тонера: Картридж 737 (2400 стр)</w:t>
            </w:r>
          </w:p>
          <w:p w14:paraId="175D3A3D" w14:textId="16733CE2" w:rsidR="00A430AA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0660">
              <w:rPr>
                <w:rFonts w:ascii="Times New Roman" w:hAnsi="Times New Roman" w:cs="Times New Roman"/>
              </w:rPr>
              <w:t>Интерфейсы</w:t>
            </w:r>
            <w:r w:rsidRPr="00A30660">
              <w:rPr>
                <w:rFonts w:ascii="Times New Roman" w:hAnsi="Times New Roman" w:cs="Times New Roman"/>
                <w:lang w:val="en-US"/>
              </w:rPr>
              <w:t>: USB, Wi-Fi, Ethernet (RJ-45).</w:t>
            </w:r>
          </w:p>
        </w:tc>
        <w:tc>
          <w:tcPr>
            <w:tcW w:w="1985" w:type="dxa"/>
            <w:vAlign w:val="center"/>
          </w:tcPr>
          <w:p w14:paraId="6E90050F" w14:textId="0B10E866" w:rsidR="00A430AA" w:rsidRPr="00A30660" w:rsidRDefault="00A30660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vAlign w:val="center"/>
          </w:tcPr>
          <w:p w14:paraId="261EF48E" w14:textId="668360E2" w:rsidR="00A430AA" w:rsidRPr="00A30660" w:rsidRDefault="00A30660" w:rsidP="00B3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660" w:rsidRPr="00A30660" w14:paraId="710567FA" w14:textId="77777777">
        <w:trPr>
          <w:trHeight w:val="420"/>
        </w:trPr>
        <w:tc>
          <w:tcPr>
            <w:tcW w:w="625" w:type="dxa"/>
            <w:vAlign w:val="center"/>
          </w:tcPr>
          <w:p w14:paraId="7F46B1BD" w14:textId="22B05072" w:rsidR="00A30660" w:rsidRPr="00A30660" w:rsidRDefault="00A30660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59CD766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Смартфон</w:t>
            </w:r>
          </w:p>
          <w:p w14:paraId="4D005426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Производитель процессора: </w:t>
            </w:r>
            <w:r w:rsidRPr="00A30660">
              <w:rPr>
                <w:rFonts w:ascii="Times New Roman" w:hAnsi="Times New Roman" w:cs="Times New Roman"/>
                <w:lang w:val="en-US"/>
              </w:rPr>
              <w:t>Qualcomm</w:t>
            </w:r>
          </w:p>
          <w:p w14:paraId="20A90575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Модель: </w:t>
            </w:r>
            <w:r w:rsidRPr="00A30660">
              <w:rPr>
                <w:rFonts w:ascii="Times New Roman" w:hAnsi="Times New Roman" w:cs="Times New Roman"/>
                <w:lang w:val="en-US"/>
              </w:rPr>
              <w:t>SM</w:t>
            </w:r>
            <w:r w:rsidRPr="00A30660">
              <w:rPr>
                <w:rFonts w:ascii="Times New Roman" w:hAnsi="Times New Roman" w:cs="Times New Roman"/>
              </w:rPr>
              <w:t>8550-</w:t>
            </w:r>
            <w:r w:rsidRPr="00A30660">
              <w:rPr>
                <w:rFonts w:ascii="Times New Roman" w:hAnsi="Times New Roman" w:cs="Times New Roman"/>
                <w:lang w:val="en-US"/>
              </w:rPr>
              <w:t>AC</w:t>
            </w:r>
            <w:r w:rsidRPr="00A30660">
              <w:rPr>
                <w:rFonts w:ascii="Times New Roman" w:hAnsi="Times New Roman" w:cs="Times New Roman"/>
              </w:rPr>
              <w:t xml:space="preserve"> </w:t>
            </w:r>
            <w:r w:rsidRPr="00A30660">
              <w:rPr>
                <w:rFonts w:ascii="Times New Roman" w:hAnsi="Times New Roman" w:cs="Times New Roman"/>
                <w:lang w:val="en-US"/>
              </w:rPr>
              <w:t>Snapdragon</w:t>
            </w:r>
            <w:r w:rsidRPr="00A30660">
              <w:rPr>
                <w:rFonts w:ascii="Times New Roman" w:hAnsi="Times New Roman" w:cs="Times New Roman"/>
              </w:rPr>
              <w:t xml:space="preserve"> 8 </w:t>
            </w:r>
            <w:r w:rsidRPr="00A30660">
              <w:rPr>
                <w:rFonts w:ascii="Times New Roman" w:hAnsi="Times New Roman" w:cs="Times New Roman"/>
                <w:lang w:val="en-US"/>
              </w:rPr>
              <w:t>Gen</w:t>
            </w:r>
            <w:r w:rsidRPr="00A30660">
              <w:rPr>
                <w:rFonts w:ascii="Times New Roman" w:hAnsi="Times New Roman" w:cs="Times New Roman"/>
              </w:rPr>
              <w:t xml:space="preserve"> 2</w:t>
            </w:r>
          </w:p>
          <w:p w14:paraId="0F431034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Количество ядер: 8</w:t>
            </w:r>
          </w:p>
          <w:p w14:paraId="1AD1654C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Технология: 4 нм.</w:t>
            </w:r>
          </w:p>
          <w:p w14:paraId="6E27D63E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Максимальная частота: 3.36 </w:t>
            </w:r>
            <w:r w:rsidRPr="00A30660">
              <w:rPr>
                <w:rFonts w:ascii="Times New Roman" w:hAnsi="Times New Roman" w:cs="Times New Roman"/>
                <w:lang w:val="en-US"/>
              </w:rPr>
              <w:t>GHz</w:t>
            </w:r>
          </w:p>
          <w:p w14:paraId="09530D3A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Диагональ экрана: 6.8"</w:t>
            </w:r>
          </w:p>
          <w:p w14:paraId="522F118F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Тип дисплея: </w:t>
            </w:r>
            <w:r w:rsidRPr="00A30660">
              <w:rPr>
                <w:rFonts w:ascii="Times New Roman" w:hAnsi="Times New Roman" w:cs="Times New Roman"/>
                <w:lang w:val="en-US"/>
              </w:rPr>
              <w:t>Dynamic</w:t>
            </w:r>
            <w:r w:rsidRPr="00A30660">
              <w:rPr>
                <w:rFonts w:ascii="Times New Roman" w:hAnsi="Times New Roman" w:cs="Times New Roman"/>
              </w:rPr>
              <w:t xml:space="preserve"> </w:t>
            </w:r>
            <w:r w:rsidRPr="00A30660">
              <w:rPr>
                <w:rFonts w:ascii="Times New Roman" w:hAnsi="Times New Roman" w:cs="Times New Roman"/>
                <w:lang w:val="en-US"/>
              </w:rPr>
              <w:t>AMOLED</w:t>
            </w:r>
            <w:r w:rsidRPr="00A30660">
              <w:rPr>
                <w:rFonts w:ascii="Times New Roman" w:hAnsi="Times New Roman" w:cs="Times New Roman"/>
              </w:rPr>
              <w:t xml:space="preserve"> 2</w:t>
            </w:r>
            <w:r w:rsidRPr="00A30660">
              <w:rPr>
                <w:rFonts w:ascii="Times New Roman" w:hAnsi="Times New Roman" w:cs="Times New Roman"/>
                <w:lang w:val="en-US"/>
              </w:rPr>
              <w:t>X</w:t>
            </w:r>
          </w:p>
          <w:p w14:paraId="72C16A38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Частота обновления: 120 Гц</w:t>
            </w:r>
          </w:p>
          <w:p w14:paraId="0114ED4B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Разрешение (пкс): 3088 </w:t>
            </w:r>
            <w:r w:rsidRPr="00A30660">
              <w:rPr>
                <w:rFonts w:ascii="Times New Roman" w:hAnsi="Times New Roman" w:cs="Times New Roman"/>
                <w:lang w:val="en-US"/>
              </w:rPr>
              <w:t>x</w:t>
            </w:r>
            <w:r w:rsidRPr="00A30660">
              <w:rPr>
                <w:rFonts w:ascii="Times New Roman" w:hAnsi="Times New Roman" w:cs="Times New Roman"/>
              </w:rPr>
              <w:t xml:space="preserve"> 1440</w:t>
            </w:r>
          </w:p>
          <w:p w14:paraId="1AE00EF8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Оперативная память: 12 </w:t>
            </w:r>
            <w:r w:rsidRPr="00A30660">
              <w:rPr>
                <w:rFonts w:ascii="Times New Roman" w:hAnsi="Times New Roman" w:cs="Times New Roman"/>
                <w:lang w:val="en-US"/>
              </w:rPr>
              <w:t>GB</w:t>
            </w:r>
          </w:p>
          <w:p w14:paraId="20AB06D4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Встроенная память: 512 </w:t>
            </w:r>
            <w:r w:rsidRPr="00A30660">
              <w:rPr>
                <w:rFonts w:ascii="Times New Roman" w:hAnsi="Times New Roman" w:cs="Times New Roman"/>
                <w:lang w:val="en-US"/>
              </w:rPr>
              <w:t>GB</w:t>
            </w:r>
          </w:p>
          <w:p w14:paraId="5C31C3F9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Поколение связи: 5</w:t>
            </w:r>
            <w:r w:rsidRPr="00A30660">
              <w:rPr>
                <w:rFonts w:ascii="Times New Roman" w:hAnsi="Times New Roman" w:cs="Times New Roman"/>
                <w:lang w:val="en-US"/>
              </w:rPr>
              <w:t>G</w:t>
            </w:r>
          </w:p>
          <w:p w14:paraId="7C381E8D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Тип </w:t>
            </w:r>
            <w:r w:rsidRPr="00A30660">
              <w:rPr>
                <w:rFonts w:ascii="Times New Roman" w:hAnsi="Times New Roman" w:cs="Times New Roman"/>
                <w:lang w:val="en-US"/>
              </w:rPr>
              <w:t>SIM</w:t>
            </w:r>
            <w:r w:rsidRPr="00A30660">
              <w:rPr>
                <w:rFonts w:ascii="Times New Roman" w:hAnsi="Times New Roman" w:cs="Times New Roman"/>
              </w:rPr>
              <w:t xml:space="preserve">: </w:t>
            </w:r>
            <w:r w:rsidRPr="00A30660">
              <w:rPr>
                <w:rFonts w:ascii="Times New Roman" w:hAnsi="Times New Roman" w:cs="Times New Roman"/>
                <w:lang w:val="en-US"/>
              </w:rPr>
              <w:t>Nano</w:t>
            </w:r>
            <w:r w:rsidRPr="00A30660">
              <w:rPr>
                <w:rFonts w:ascii="Times New Roman" w:hAnsi="Times New Roman" w:cs="Times New Roman"/>
              </w:rPr>
              <w:t>-</w:t>
            </w:r>
            <w:r w:rsidRPr="00A30660">
              <w:rPr>
                <w:rFonts w:ascii="Times New Roman" w:hAnsi="Times New Roman" w:cs="Times New Roman"/>
                <w:lang w:val="en-US"/>
              </w:rPr>
              <w:t>SIM</w:t>
            </w:r>
            <w:r w:rsidRPr="00A30660">
              <w:rPr>
                <w:rFonts w:ascii="Times New Roman" w:hAnsi="Times New Roman" w:cs="Times New Roman"/>
              </w:rPr>
              <w:t xml:space="preserve">, </w:t>
            </w:r>
            <w:r w:rsidRPr="00A30660">
              <w:rPr>
                <w:rFonts w:ascii="Times New Roman" w:hAnsi="Times New Roman" w:cs="Times New Roman"/>
                <w:lang w:val="en-US"/>
              </w:rPr>
              <w:t>eSIM</w:t>
            </w:r>
          </w:p>
          <w:p w14:paraId="0FF90FBF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0660">
              <w:rPr>
                <w:rFonts w:ascii="Times New Roman" w:hAnsi="Times New Roman" w:cs="Times New Roman"/>
                <w:lang w:val="en-US"/>
              </w:rPr>
              <w:t>Количество SIM: Dual SIM</w:t>
            </w:r>
          </w:p>
          <w:p w14:paraId="60DDC410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0660">
              <w:rPr>
                <w:rFonts w:ascii="Times New Roman" w:hAnsi="Times New Roman" w:cs="Times New Roman"/>
                <w:lang w:val="en-US"/>
              </w:rPr>
              <w:t>USB разъём: USB Type-C</w:t>
            </w:r>
          </w:p>
          <w:p w14:paraId="36B78410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 xml:space="preserve">Тип аккумулятора: </w:t>
            </w:r>
            <w:r w:rsidRPr="00A30660">
              <w:rPr>
                <w:rFonts w:ascii="Times New Roman" w:hAnsi="Times New Roman" w:cs="Times New Roman"/>
                <w:lang w:val="en-US"/>
              </w:rPr>
              <w:t>Li</w:t>
            </w:r>
            <w:r w:rsidRPr="00A30660">
              <w:rPr>
                <w:rFonts w:ascii="Times New Roman" w:hAnsi="Times New Roman" w:cs="Times New Roman"/>
              </w:rPr>
              <w:t>-</w:t>
            </w:r>
            <w:r w:rsidRPr="00A30660">
              <w:rPr>
                <w:rFonts w:ascii="Times New Roman" w:hAnsi="Times New Roman" w:cs="Times New Roman"/>
                <w:lang w:val="en-US"/>
              </w:rPr>
              <w:t>Ion</w:t>
            </w:r>
          </w:p>
          <w:p w14:paraId="39522305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Ёмкость аккумулятора: 5 000 мАч</w:t>
            </w:r>
          </w:p>
          <w:p w14:paraId="561DA9E7" w14:textId="1F163C0D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30660">
              <w:rPr>
                <w:rFonts w:ascii="Times New Roman" w:hAnsi="Times New Roman" w:cs="Times New Roman"/>
                <w:lang w:val="en-US"/>
              </w:rPr>
              <w:t>Цвет: черный</w:t>
            </w:r>
          </w:p>
        </w:tc>
        <w:tc>
          <w:tcPr>
            <w:tcW w:w="1985" w:type="dxa"/>
            <w:vAlign w:val="center"/>
          </w:tcPr>
          <w:p w14:paraId="4B0BE1B4" w14:textId="2AF13B0E" w:rsidR="00A30660" w:rsidRPr="00A30660" w:rsidRDefault="00A30660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175564667"/>
            <w:r w:rsidRPr="00A306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шт.</w:t>
            </w:r>
            <w:bookmarkEnd w:id="0"/>
          </w:p>
        </w:tc>
        <w:tc>
          <w:tcPr>
            <w:tcW w:w="1842" w:type="dxa"/>
            <w:vAlign w:val="center"/>
          </w:tcPr>
          <w:p w14:paraId="21DE879D" w14:textId="03735989" w:rsidR="00A30660" w:rsidRPr="00A30660" w:rsidRDefault="00A30660" w:rsidP="00B3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660" w:rsidRPr="00A30660" w14:paraId="48FF927B" w14:textId="77777777">
        <w:trPr>
          <w:trHeight w:val="420"/>
        </w:trPr>
        <w:tc>
          <w:tcPr>
            <w:tcW w:w="625" w:type="dxa"/>
            <w:vAlign w:val="center"/>
          </w:tcPr>
          <w:p w14:paraId="6CF2C68A" w14:textId="7B3EA140" w:rsidR="00A30660" w:rsidRPr="00A30660" w:rsidRDefault="00A30660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4DD520A0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Стул офисный</w:t>
            </w:r>
          </w:p>
          <w:p w14:paraId="04516715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Высота: 77 см</w:t>
            </w:r>
          </w:p>
          <w:p w14:paraId="41EC32A6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Ширина сиденья: 46 см</w:t>
            </w:r>
          </w:p>
          <w:p w14:paraId="1D5FCF9E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Глубина сиденья: 41 см</w:t>
            </w:r>
          </w:p>
          <w:p w14:paraId="7FAC948C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Основание: 4-и ноги</w:t>
            </w:r>
          </w:p>
          <w:p w14:paraId="1ACBA8E3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Материал обивки: Ткань</w:t>
            </w:r>
          </w:p>
          <w:p w14:paraId="121AC0D8" w14:textId="77777777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660">
              <w:rPr>
                <w:rFonts w:ascii="Times New Roman" w:hAnsi="Times New Roman" w:cs="Times New Roman"/>
              </w:rPr>
              <w:t>Максимальная нагрузка: 100</w:t>
            </w:r>
          </w:p>
          <w:p w14:paraId="38B78808" w14:textId="2764D0AC" w:rsidR="00A30660" w:rsidRPr="00A30660" w:rsidRDefault="00A30660" w:rsidP="00A306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30660">
              <w:rPr>
                <w:rFonts w:ascii="Times New Roman" w:hAnsi="Times New Roman" w:cs="Times New Roman"/>
                <w:lang w:val="en-US"/>
              </w:rPr>
              <w:t>Цвет: Черный</w:t>
            </w:r>
          </w:p>
        </w:tc>
        <w:tc>
          <w:tcPr>
            <w:tcW w:w="1985" w:type="dxa"/>
            <w:vAlign w:val="center"/>
          </w:tcPr>
          <w:p w14:paraId="73EA63F5" w14:textId="24C634AA" w:rsidR="00A30660" w:rsidRPr="00A30660" w:rsidRDefault="00A30660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6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шт.</w:t>
            </w:r>
          </w:p>
        </w:tc>
        <w:tc>
          <w:tcPr>
            <w:tcW w:w="1842" w:type="dxa"/>
            <w:vAlign w:val="center"/>
          </w:tcPr>
          <w:p w14:paraId="0209B208" w14:textId="23CA2F48" w:rsidR="00A30660" w:rsidRPr="00A30660" w:rsidRDefault="00A30660" w:rsidP="00B3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2403" w:rsidRPr="00A30660" w14:paraId="706900D9" w14:textId="77777777">
        <w:trPr>
          <w:trHeight w:val="420"/>
        </w:trPr>
        <w:tc>
          <w:tcPr>
            <w:tcW w:w="625" w:type="dxa"/>
            <w:vAlign w:val="center"/>
          </w:tcPr>
          <w:p w14:paraId="50B42ACE" w14:textId="07527408" w:rsidR="00DE2403" w:rsidRDefault="00DE2403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2008F5D3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Микроволновая печь</w:t>
            </w:r>
          </w:p>
          <w:p w14:paraId="12CB5707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Объем: 20 л</w:t>
            </w:r>
          </w:p>
          <w:p w14:paraId="1DD663F0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Потребляемая мощность: 1250 Вт</w:t>
            </w:r>
          </w:p>
          <w:p w14:paraId="44C4B119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Мощность микроволн: 700 Вт</w:t>
            </w:r>
          </w:p>
          <w:p w14:paraId="48CAEDCA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Уровней мощности: 5</w:t>
            </w:r>
          </w:p>
          <w:p w14:paraId="2C1132D4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Внутреннее покрытие: Эмаль</w:t>
            </w:r>
          </w:p>
          <w:p w14:paraId="2AD7BDB1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Диаметр поддона: 25.5 см</w:t>
            </w:r>
          </w:p>
          <w:p w14:paraId="3194FE80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Открывание дверцы: Кнопка</w:t>
            </w:r>
          </w:p>
          <w:p w14:paraId="3BF44E1D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Высота: 26.1 см</w:t>
            </w:r>
          </w:p>
          <w:p w14:paraId="266591AB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lastRenderedPageBreak/>
              <w:t>Ширина: 45.5 см</w:t>
            </w:r>
          </w:p>
          <w:p w14:paraId="21920C83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Глубина: 32.6 см</w:t>
            </w:r>
          </w:p>
          <w:p w14:paraId="2ADAF1C3" w14:textId="7AF6CAB0" w:rsidR="00DE2403" w:rsidRPr="00A30660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Вес: 10.2 кг</w:t>
            </w:r>
          </w:p>
        </w:tc>
        <w:tc>
          <w:tcPr>
            <w:tcW w:w="1985" w:type="dxa"/>
            <w:vAlign w:val="center"/>
          </w:tcPr>
          <w:p w14:paraId="2C797FE9" w14:textId="0D8550BE" w:rsidR="00DE2403" w:rsidRPr="00A30660" w:rsidRDefault="00DE2403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4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шт.</w:t>
            </w:r>
          </w:p>
        </w:tc>
        <w:tc>
          <w:tcPr>
            <w:tcW w:w="1842" w:type="dxa"/>
            <w:vAlign w:val="center"/>
          </w:tcPr>
          <w:p w14:paraId="4C2CDEB7" w14:textId="4E77451E" w:rsidR="00DE2403" w:rsidRPr="00A30660" w:rsidRDefault="00DE2403" w:rsidP="00B3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403" w:rsidRPr="00DE2403" w14:paraId="62CC0A0D" w14:textId="77777777">
        <w:trPr>
          <w:trHeight w:val="420"/>
        </w:trPr>
        <w:tc>
          <w:tcPr>
            <w:tcW w:w="625" w:type="dxa"/>
            <w:vAlign w:val="center"/>
          </w:tcPr>
          <w:p w14:paraId="371D05BF" w14:textId="48AA6E69" w:rsidR="00DE2403" w:rsidRDefault="00DE2403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45C24818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Монитор 27”</w:t>
            </w:r>
          </w:p>
          <w:p w14:paraId="4954AA38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Диагональ: 27"</w:t>
            </w:r>
          </w:p>
          <w:p w14:paraId="5012F697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Тип матрицы: IPS</w:t>
            </w:r>
          </w:p>
          <w:p w14:paraId="028AED4E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Покрытие: Матовое</w:t>
            </w:r>
          </w:p>
          <w:p w14:paraId="26BE72C6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Разрешение дисплея: FHD (1920*1080)</w:t>
            </w:r>
          </w:p>
          <w:p w14:paraId="7345DA90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Частота обновления: 75 Гц</w:t>
            </w:r>
          </w:p>
          <w:p w14:paraId="59DEC5D7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Время реакции матрицы: 5 мс (GtG)</w:t>
            </w:r>
          </w:p>
          <w:p w14:paraId="5258A8F0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Доступное подключение: HDMI (v1.4), D-Sub (VGA)</w:t>
            </w:r>
          </w:p>
          <w:p w14:paraId="2E55E53E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Габариты с подставкой: 612.1 x 463.3 x 217.4 мм</w:t>
            </w:r>
          </w:p>
          <w:p w14:paraId="30483E23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Габариты без подставки: 612.1 x 363.5 x 41.4 мм</w:t>
            </w:r>
          </w:p>
          <w:p w14:paraId="5E848A8C" w14:textId="77777777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Вес с подставкой: 3.8 кг</w:t>
            </w:r>
          </w:p>
          <w:p w14:paraId="6F724295" w14:textId="1DC401CA" w:rsidR="00DE2403" w:rsidRPr="00DE2403" w:rsidRDefault="00DE2403" w:rsidP="00DE24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403">
              <w:rPr>
                <w:rFonts w:ascii="Times New Roman" w:hAnsi="Times New Roman" w:cs="Times New Roman"/>
              </w:rPr>
              <w:t>Вес без подставки: 3.4 кг</w:t>
            </w:r>
          </w:p>
        </w:tc>
        <w:tc>
          <w:tcPr>
            <w:tcW w:w="1985" w:type="dxa"/>
            <w:vAlign w:val="center"/>
          </w:tcPr>
          <w:p w14:paraId="0D7131F0" w14:textId="2E26D82A" w:rsidR="00DE2403" w:rsidRPr="00DE2403" w:rsidRDefault="00DE2403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vAlign w:val="center"/>
          </w:tcPr>
          <w:p w14:paraId="4A957591" w14:textId="233F972E" w:rsidR="00DE2403" w:rsidRDefault="00DE2403" w:rsidP="00B3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9F7CDFF" w14:textId="77777777" w:rsidR="00A430AA" w:rsidRPr="00DE2403" w:rsidRDefault="00A430A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68AD4" w14:textId="5EDCBCD2" w:rsidR="00A430AA" w:rsidRPr="008F1393" w:rsidRDefault="00A430AA" w:rsidP="004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2D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 w:rsidRPr="00FE512D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EC5" w:rsidRPr="006B4EC5">
        <w:rPr>
          <w:rFonts w:ascii="Times New Roman" w:hAnsi="Times New Roman" w:cs="Times New Roman"/>
          <w:sz w:val="24"/>
          <w:szCs w:val="24"/>
        </w:rPr>
        <w:t xml:space="preserve">48 </w:t>
      </w:r>
      <w:r w:rsidR="009951DF" w:rsidRPr="009951DF">
        <w:rPr>
          <w:rFonts w:ascii="Times New Roman" w:hAnsi="Times New Roman" w:cs="Times New Roman"/>
          <w:sz w:val="24"/>
          <w:szCs w:val="24"/>
        </w:rPr>
        <w:t>678</w:t>
      </w:r>
      <w:r w:rsidRPr="00FE512D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B4EC5">
        <w:rPr>
          <w:rFonts w:ascii="Times New Roman" w:hAnsi="Times New Roman" w:cs="Times New Roman"/>
          <w:b/>
          <w:bCs/>
          <w:sz w:val="24"/>
          <w:szCs w:val="24"/>
        </w:rPr>
        <w:t>сорок восемь</w:t>
      </w:r>
      <w:r w:rsidR="00DD3130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6B4E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1DF">
        <w:rPr>
          <w:rFonts w:ascii="Times New Roman" w:hAnsi="Times New Roman" w:cs="Times New Roman"/>
          <w:b/>
          <w:bCs/>
          <w:sz w:val="24"/>
          <w:szCs w:val="24"/>
        </w:rPr>
        <w:t>шестьсот семьдесят восемь</w:t>
      </w:r>
      <w:r w:rsidR="006B4E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 </w:t>
      </w:r>
      <w:r w:rsidR="00DE240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E512D">
        <w:rPr>
          <w:rFonts w:ascii="Times New Roman" w:hAnsi="Times New Roman" w:cs="Times New Roman"/>
          <w:b/>
          <w:bCs/>
          <w:sz w:val="24"/>
          <w:szCs w:val="24"/>
        </w:rPr>
        <w:t>рублей Приднестровской Молдавской Республики 00 копеек</w:t>
      </w:r>
      <w:r w:rsidR="00DD3130">
        <w:rPr>
          <w:rFonts w:ascii="Times New Roman" w:hAnsi="Times New Roman" w:cs="Times New Roman"/>
          <w:sz w:val="24"/>
          <w:szCs w:val="24"/>
        </w:rPr>
        <w:t xml:space="preserve">, </w:t>
      </w:r>
      <w:r w:rsidRPr="00FE512D">
        <w:rPr>
          <w:rFonts w:ascii="Times New Roman" w:hAnsi="Times New Roman" w:cs="Times New Roman"/>
          <w:sz w:val="24"/>
          <w:szCs w:val="24"/>
        </w:rPr>
        <w:t>сформирована посредством метода сопоставимых рыночных цен (анализ рынка) в соответствии с требованиями п.6</w:t>
      </w:r>
      <w:r>
        <w:rPr>
          <w:rFonts w:ascii="Times New Roman" w:hAnsi="Times New Roman" w:cs="Times New Roman"/>
          <w:sz w:val="24"/>
          <w:szCs w:val="24"/>
        </w:rPr>
        <w:t xml:space="preserve"> статьи 17 Закона ПМР от 28 декабря 2022</w:t>
      </w:r>
      <w:r w:rsidRPr="00FE512D">
        <w:rPr>
          <w:rFonts w:ascii="Times New Roman" w:hAnsi="Times New Roman" w:cs="Times New Roman"/>
          <w:sz w:val="24"/>
          <w:szCs w:val="24"/>
        </w:rPr>
        <w:t xml:space="preserve"> </w:t>
      </w:r>
      <w:r w:rsidRPr="00D6485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6485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№ 389-З-VII-1-20</w:t>
      </w:r>
      <w:r w:rsidRPr="00FE512D">
        <w:rPr>
          <w:rFonts w:ascii="Times New Roman" w:hAnsi="Times New Roman" w:cs="Times New Roman"/>
          <w:sz w:val="24"/>
          <w:szCs w:val="24"/>
        </w:rPr>
        <w:t xml:space="preserve"> «О респ</w:t>
      </w:r>
      <w:r>
        <w:rPr>
          <w:rFonts w:ascii="Times New Roman" w:hAnsi="Times New Roman" w:cs="Times New Roman"/>
          <w:sz w:val="24"/>
          <w:szCs w:val="24"/>
        </w:rPr>
        <w:t>убликанском бюджете на 202</w:t>
      </w:r>
      <w:r w:rsidR="00DD31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 w:rsidRPr="00FE512D">
        <w:rPr>
          <w:rFonts w:ascii="Times New Roman" w:hAnsi="Times New Roman" w:cs="Times New Roman"/>
          <w:sz w:val="24"/>
          <w:szCs w:val="24"/>
        </w:rPr>
        <w:t>, п.п.2-5 статьи 16 и статьи 44 Закона ПМР от 26 ноября 2018 года№318-З-</w:t>
      </w:r>
      <w:r w:rsidRPr="00FE512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E512D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(далее – Закон), подпункта г) пункта 16, пунктов 26, 29 Приказа Министерства экономического развития Приднестровской Молдавской Республики от 24 декабря 2019 года №1127 «</w:t>
      </w:r>
      <w:r w:rsidRPr="00FE512D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1A289CAB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F01B2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контракта.</w:t>
      </w:r>
    </w:p>
    <w:p w14:paraId="11C0DEA3" w14:textId="5544A758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и Постановлении Правительства Приднестровской Молдавской Респу</w:t>
      </w:r>
      <w:r>
        <w:rPr>
          <w:rFonts w:ascii="Times New Roman" w:hAnsi="Times New Roman" w:cs="Times New Roman"/>
          <w:sz w:val="24"/>
          <w:szCs w:val="24"/>
        </w:rPr>
        <w:t>блики от 26 декабря 2019 года №</w:t>
      </w:r>
      <w:r w:rsidRPr="00CD3578">
        <w:rPr>
          <w:rFonts w:ascii="Times New Roman" w:hAnsi="Times New Roman" w:cs="Times New Roman"/>
          <w:sz w:val="24"/>
          <w:szCs w:val="24"/>
        </w:rPr>
        <w:t>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предприятий».</w:t>
      </w:r>
    </w:p>
    <w:p w14:paraId="2F29C5F1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14:paraId="709B8743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19A117F1" w14:textId="77777777" w:rsidR="00A430AA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14:paraId="5420431B" w14:textId="77777777" w:rsidR="00A430AA" w:rsidRPr="00CD3578" w:rsidRDefault="00A430AA" w:rsidP="0033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74BB3261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14:paraId="4C88AFB2" w14:textId="619E316C" w:rsidR="00A430AA" w:rsidRPr="00DD31EB" w:rsidRDefault="00A430AA" w:rsidP="008D34C7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D31EB">
        <w:rPr>
          <w:rFonts w:ascii="Times New Roman" w:hAnsi="Times New Roman" w:cs="Times New Roman"/>
        </w:rPr>
        <w:t xml:space="preserve">Изменение условий контракта допускаются по соглашению сторон в случаях, предусмотренных статьей 51 Закона. </w:t>
      </w:r>
    </w:p>
    <w:p w14:paraId="32C90E44" w14:textId="77777777" w:rsidR="00A430AA" w:rsidRPr="00DD31EB" w:rsidRDefault="00A430AA" w:rsidP="008D34C7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D31EB">
        <w:rPr>
          <w:rFonts w:ascii="Times New Roman" w:hAnsi="Times New Roman" w:cs="Times New Roman"/>
        </w:rPr>
        <w:t xml:space="preserve">Проект контракта опубликован на сайте государственной информационной системы в сфере закупок и является неотъемлемой частью документации о проведении запроса предложений. </w:t>
      </w:r>
    </w:p>
    <w:p w14:paraId="66350EEF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AC490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заявки на участие в запросе предложений.</w:t>
      </w:r>
    </w:p>
    <w:p w14:paraId="12A384B5" w14:textId="77777777" w:rsidR="00A430AA" w:rsidRDefault="00A430AA" w:rsidP="004C1194">
      <w:pPr>
        <w:spacing w:after="0" w:line="240" w:lineRule="auto"/>
        <w:ind w:firstLine="708"/>
        <w:jc w:val="both"/>
      </w:pPr>
      <w:r w:rsidRPr="007F1198">
        <w:rPr>
          <w:rFonts w:ascii="Times New Roman" w:hAnsi="Times New Roman" w:cs="Times New Roman"/>
          <w:sz w:val="24"/>
          <w:szCs w:val="24"/>
        </w:rPr>
        <w:lastRenderedPageBreak/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№198р.</w:t>
      </w:r>
    </w:p>
    <w:p w14:paraId="2626D6AB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В заявках на участие в запросе предложений необходимо указать предмет закупки, № закупки:</w:t>
      </w:r>
    </w:p>
    <w:p w14:paraId="3B061977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вскрытия, со словами «дата и время вскрытия» (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7F1198">
        <w:rPr>
          <w:rFonts w:ascii="Times New Roman" w:hAnsi="Times New Roman" w:cs="Times New Roman"/>
          <w:sz w:val="24"/>
          <w:szCs w:val="24"/>
          <w:lang w:eastAsia="en-US"/>
        </w:rPr>
        <w:t>скрываются только на заседании комиссии),</w:t>
      </w:r>
    </w:p>
    <w:p w14:paraId="740BBEAC" w14:textId="230FCC3E" w:rsidR="00A430AA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 xml:space="preserve">б) в форме электронного документа - с использованием </w:t>
      </w:r>
      <w:r w:rsidRPr="007F1198">
        <w:rPr>
          <w:rFonts w:ascii="Times New Roman" w:hAnsi="Times New Roman" w:cs="Times New Roman"/>
          <w:sz w:val="24"/>
          <w:szCs w:val="24"/>
        </w:rPr>
        <w:t>пароля, обеспечивающего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1198">
        <w:rPr>
          <w:rFonts w:ascii="Times New Roman" w:hAnsi="Times New Roman" w:cs="Times New Roman"/>
          <w:sz w:val="24"/>
          <w:szCs w:val="24"/>
        </w:rPr>
        <w:t xml:space="preserve"> доступа, которые предоставляется заказчику на адрес:</w:t>
      </w:r>
      <w:r w:rsidRPr="003A3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Info</w:t>
      </w:r>
      <w:r w:rsidRPr="00C64E67">
        <w:rPr>
          <w:rFonts w:ascii="Times New Roman" w:hAnsi="Times New Roman" w:cs="Times New Roman"/>
          <w:b/>
          <w:bCs/>
          <w:sz w:val="24"/>
          <w:szCs w:val="24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kspmr</w:t>
      </w:r>
      <w:r w:rsidRPr="00DD31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64E67">
        <w:rPr>
          <w:rFonts w:ascii="Times New Roman" w:hAnsi="Times New Roman" w:cs="Times New Roman"/>
          <w:b/>
          <w:bCs/>
          <w:sz w:val="24"/>
          <w:szCs w:val="24"/>
        </w:rPr>
        <w:t>idknet.com</w:t>
      </w:r>
      <w:r w:rsidRPr="004C1194">
        <w:rPr>
          <w:rFonts w:ascii="Times New Roman" w:hAnsi="Times New Roman" w:cs="Times New Roman"/>
          <w:sz w:val="24"/>
          <w:szCs w:val="24"/>
        </w:rPr>
        <w:t xml:space="preserve"> </w:t>
      </w:r>
      <w:r w:rsidRPr="007F1198">
        <w:rPr>
          <w:rFonts w:ascii="Times New Roman" w:hAnsi="Times New Roman" w:cs="Times New Roman"/>
          <w:sz w:val="24"/>
          <w:szCs w:val="24"/>
        </w:rPr>
        <w:t>(предложения, поступающие на адреса другой электронной почты, не будут допущены к участию в процедуре закупки).</w:t>
      </w:r>
    </w:p>
    <w:p w14:paraId="019EC187" w14:textId="77777777" w:rsidR="00A430AA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Заявка на участие в запросе предложений должна содержать:</w:t>
      </w:r>
    </w:p>
    <w:p w14:paraId="42730107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FB5118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u w:val="single"/>
          <w:lang w:eastAsia="en-US"/>
        </w:rPr>
        <w:t>Требования к участникам:</w:t>
      </w:r>
    </w:p>
    <w:p w14:paraId="5462EC12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закупки,</w:t>
      </w:r>
    </w:p>
    <w:p w14:paraId="72074D05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б) отсутствие проведения ликвидации участника закупки - юридического лица и отсутствии дела о банкротстве,</w:t>
      </w:r>
    </w:p>
    <w:p w14:paraId="1D22BAE5" w14:textId="77777777" w:rsidR="00A430AA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>
        <w:rPr>
          <w:rFonts w:ascii="Times New Roman" w:hAnsi="Times New Roman" w:cs="Times New Roman"/>
          <w:sz w:val="24"/>
          <w:szCs w:val="24"/>
          <w:lang w:eastAsia="en-US"/>
        </w:rPr>
        <w:t>ачи заявки на участие в закупке</w:t>
      </w:r>
      <w:r w:rsidRPr="007F119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5868A341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4BDA11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u w:val="single"/>
          <w:lang w:eastAsia="en-US"/>
        </w:rPr>
        <w:t>Участниками закупки должны быть представлены документы:</w:t>
      </w:r>
    </w:p>
    <w:p w14:paraId="15F995C5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14:paraId="22F36702" w14:textId="77777777" w:rsidR="00A430AA" w:rsidRPr="007F1198" w:rsidRDefault="00A430AA" w:rsidP="004C11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б) выписка из ЕГРЮЛ (или ее копия),</w:t>
      </w:r>
    </w:p>
    <w:p w14:paraId="6EC3734B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14:paraId="5B2AED98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г) копия учредительных документов (для юридического лица),</w:t>
      </w:r>
    </w:p>
    <w:p w14:paraId="18E9C90C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14:paraId="5BD28941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14:paraId="36E86FC9" w14:textId="0CDADC98" w:rsidR="00A430AA" w:rsidRPr="00CD3578" w:rsidRDefault="00A430AA" w:rsidP="00610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ж) документы (или их копии), подтверждающие право участника закупки на получение преимуществ в соответствии с Законом.</w:t>
      </w:r>
    </w:p>
    <w:p w14:paraId="0E153E73" w14:textId="77777777" w:rsidR="00A430AA" w:rsidRPr="00CD3578" w:rsidRDefault="00A430A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97FBE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Порядок проведения запроса предложений.</w:t>
      </w:r>
    </w:p>
    <w:p w14:paraId="67767E2D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47D3829A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18462A42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56CFF76C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0353D516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42226138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3BF86BFA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Выигравшим окончательным предложением является лучшее предложение, определенное комиссией на основании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44531D01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8C7845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заявок на участие в запросе предложений.</w:t>
      </w:r>
    </w:p>
    <w:p w14:paraId="7EEEBEC9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281A2F6A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0F99BBDE" w14:textId="77777777" w:rsidR="00A430AA" w:rsidRPr="00CD35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17C8FCA2" w14:textId="77777777" w:rsidR="00A430AA" w:rsidRPr="00CD35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1490832F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55B9F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Заключение контракта с победителем запроса предложений.</w:t>
      </w:r>
    </w:p>
    <w:p w14:paraId="7398A96B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14:paraId="42A852BA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наличия принятых </w:t>
      </w:r>
      <w:r w:rsidRPr="008204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3D98">
        <w:rPr>
          <w:rFonts w:ascii="Times New Roman" w:hAnsi="Times New Roman" w:cs="Times New Roman"/>
          <w:sz w:val="24"/>
          <w:szCs w:val="24"/>
        </w:rPr>
        <w:t xml:space="preserve">судом </w:t>
      </w:r>
      <w:r>
        <w:rPr>
          <w:rFonts w:ascii="Times New Roman" w:hAnsi="Times New Roman" w:cs="Times New Roman"/>
          <w:sz w:val="24"/>
          <w:szCs w:val="24"/>
        </w:rPr>
        <w:t xml:space="preserve"> или Арбитражным судом </w:t>
      </w:r>
      <w:r w:rsidRPr="00CD3578">
        <w:rPr>
          <w:rFonts w:ascii="Times New Roman" w:hAnsi="Times New Roman" w:cs="Times New Roman"/>
          <w:sz w:val="24"/>
          <w:szCs w:val="24"/>
        </w:rPr>
        <w:t>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E7A6FED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4A24C671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7FDDB3BD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55FEE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Информация о возможности одностороннего отказа от исполнения контракта.</w:t>
      </w:r>
    </w:p>
    <w:p w14:paraId="3B7E1A7B" w14:textId="0B60CEA0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отказа,</w:t>
      </w:r>
      <w:r w:rsidR="000C7E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при условии, если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это было предусмотрено контрактом.</w:t>
      </w:r>
    </w:p>
    <w:p w14:paraId="6FCAC59C" w14:textId="77777777" w:rsidR="00A430AA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510BE536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</w:t>
      </w:r>
      <w:r w:rsidRPr="00CD3578">
        <w:rPr>
          <w:rFonts w:ascii="Times New Roman" w:hAnsi="Times New Roman" w:cs="Times New Roman"/>
          <w:sz w:val="24"/>
          <w:szCs w:val="24"/>
        </w:rPr>
        <w:t>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5260D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1ADF8" w14:textId="0CA20A8F" w:rsidR="00A430AA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4A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Извещении о проведении запроса предложений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закупку</w:t>
      </w:r>
      <w:r w:rsidR="00F33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CE2" w:rsidRPr="00F33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оргтехники и бытовой техники </w:t>
      </w:r>
      <w:r w:rsidRPr="0036394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485178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/>
          <w:sz w:val="24"/>
          <w:szCs w:val="24"/>
        </w:rPr>
        <w:t xml:space="preserve"> Приднестровской Молдавской Республики.</w:t>
      </w:r>
    </w:p>
    <w:p w14:paraId="4B2BD67D" w14:textId="77777777" w:rsidR="00A430AA" w:rsidRPr="0036394A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Любой участник запроса предложений вправе в течение установленного срока для подачи заявок направить запрос о даче разъяснений положений документации о таком запросе предложений.</w:t>
      </w:r>
    </w:p>
    <w:sectPr w:rsidR="00A430AA" w:rsidRPr="0036394A" w:rsidSect="005710E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 w16cid:durableId="1262252760">
    <w:abstractNumId w:val="1"/>
  </w:num>
  <w:num w:numId="2" w16cid:durableId="73867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EA"/>
    <w:rsid w:val="00006028"/>
    <w:rsid w:val="00024D34"/>
    <w:rsid w:val="00043D98"/>
    <w:rsid w:val="000A1996"/>
    <w:rsid w:val="000B664F"/>
    <w:rsid w:val="000C7E37"/>
    <w:rsid w:val="000E2E1E"/>
    <w:rsid w:val="00180BDD"/>
    <w:rsid w:val="00182FE0"/>
    <w:rsid w:val="00187810"/>
    <w:rsid w:val="00192489"/>
    <w:rsid w:val="001C1D69"/>
    <w:rsid w:val="001C35F2"/>
    <w:rsid w:val="00290E44"/>
    <w:rsid w:val="00296C23"/>
    <w:rsid w:val="002A2B11"/>
    <w:rsid w:val="002D15C1"/>
    <w:rsid w:val="00307D1A"/>
    <w:rsid w:val="00335798"/>
    <w:rsid w:val="0036394A"/>
    <w:rsid w:val="003709D1"/>
    <w:rsid w:val="003A37C0"/>
    <w:rsid w:val="003A43BC"/>
    <w:rsid w:val="003B3CB6"/>
    <w:rsid w:val="0043323D"/>
    <w:rsid w:val="00434EA7"/>
    <w:rsid w:val="00441225"/>
    <w:rsid w:val="00457589"/>
    <w:rsid w:val="00471353"/>
    <w:rsid w:val="00485178"/>
    <w:rsid w:val="004B421D"/>
    <w:rsid w:val="004C1194"/>
    <w:rsid w:val="004C4D87"/>
    <w:rsid w:val="004D3EFC"/>
    <w:rsid w:val="004F051F"/>
    <w:rsid w:val="004F20BC"/>
    <w:rsid w:val="004F7F0C"/>
    <w:rsid w:val="00502F79"/>
    <w:rsid w:val="00524E41"/>
    <w:rsid w:val="005336C5"/>
    <w:rsid w:val="00554DBC"/>
    <w:rsid w:val="00563295"/>
    <w:rsid w:val="005710EA"/>
    <w:rsid w:val="00577AA5"/>
    <w:rsid w:val="0058015D"/>
    <w:rsid w:val="005B41D0"/>
    <w:rsid w:val="005C396D"/>
    <w:rsid w:val="005E5639"/>
    <w:rsid w:val="005E6474"/>
    <w:rsid w:val="0061055A"/>
    <w:rsid w:val="00613A01"/>
    <w:rsid w:val="00640FE2"/>
    <w:rsid w:val="0066318A"/>
    <w:rsid w:val="00665D66"/>
    <w:rsid w:val="00695769"/>
    <w:rsid w:val="006B4EC5"/>
    <w:rsid w:val="006F04F8"/>
    <w:rsid w:val="0074711E"/>
    <w:rsid w:val="00763864"/>
    <w:rsid w:val="00763F0F"/>
    <w:rsid w:val="0076500D"/>
    <w:rsid w:val="0077156F"/>
    <w:rsid w:val="007A1CD5"/>
    <w:rsid w:val="007A24F3"/>
    <w:rsid w:val="007B0245"/>
    <w:rsid w:val="007D126D"/>
    <w:rsid w:val="007D144E"/>
    <w:rsid w:val="007D73EF"/>
    <w:rsid w:val="007F1198"/>
    <w:rsid w:val="007F3405"/>
    <w:rsid w:val="00806340"/>
    <w:rsid w:val="00806BB5"/>
    <w:rsid w:val="00812B72"/>
    <w:rsid w:val="00815689"/>
    <w:rsid w:val="00816401"/>
    <w:rsid w:val="00820492"/>
    <w:rsid w:val="00825F9E"/>
    <w:rsid w:val="00860089"/>
    <w:rsid w:val="008645A7"/>
    <w:rsid w:val="008A3188"/>
    <w:rsid w:val="008A552F"/>
    <w:rsid w:val="008C0B9E"/>
    <w:rsid w:val="008D34C7"/>
    <w:rsid w:val="008D3E7A"/>
    <w:rsid w:val="008E6991"/>
    <w:rsid w:val="008F1393"/>
    <w:rsid w:val="00901DA2"/>
    <w:rsid w:val="00904807"/>
    <w:rsid w:val="00940F3C"/>
    <w:rsid w:val="00942A75"/>
    <w:rsid w:val="00947619"/>
    <w:rsid w:val="00954711"/>
    <w:rsid w:val="00970128"/>
    <w:rsid w:val="0098271E"/>
    <w:rsid w:val="00987DF3"/>
    <w:rsid w:val="009951DF"/>
    <w:rsid w:val="009C44B4"/>
    <w:rsid w:val="009E5FE8"/>
    <w:rsid w:val="009F6847"/>
    <w:rsid w:val="00A11E2A"/>
    <w:rsid w:val="00A15BB2"/>
    <w:rsid w:val="00A22829"/>
    <w:rsid w:val="00A30660"/>
    <w:rsid w:val="00A430AA"/>
    <w:rsid w:val="00A605AE"/>
    <w:rsid w:val="00AB248A"/>
    <w:rsid w:val="00AB3D47"/>
    <w:rsid w:val="00AC14C9"/>
    <w:rsid w:val="00AC25D3"/>
    <w:rsid w:val="00AC2F75"/>
    <w:rsid w:val="00B013EA"/>
    <w:rsid w:val="00B02531"/>
    <w:rsid w:val="00B35CF8"/>
    <w:rsid w:val="00B44C05"/>
    <w:rsid w:val="00B91E0D"/>
    <w:rsid w:val="00BA4D63"/>
    <w:rsid w:val="00BE16A0"/>
    <w:rsid w:val="00C17AFA"/>
    <w:rsid w:val="00C231A8"/>
    <w:rsid w:val="00C36417"/>
    <w:rsid w:val="00C64E67"/>
    <w:rsid w:val="00C92C72"/>
    <w:rsid w:val="00CB6A8A"/>
    <w:rsid w:val="00CD3578"/>
    <w:rsid w:val="00CE3880"/>
    <w:rsid w:val="00D06066"/>
    <w:rsid w:val="00D10451"/>
    <w:rsid w:val="00D10CDB"/>
    <w:rsid w:val="00D211D5"/>
    <w:rsid w:val="00D23EF1"/>
    <w:rsid w:val="00D44FDE"/>
    <w:rsid w:val="00D56A2B"/>
    <w:rsid w:val="00D64859"/>
    <w:rsid w:val="00D65545"/>
    <w:rsid w:val="00D92D05"/>
    <w:rsid w:val="00DB309B"/>
    <w:rsid w:val="00DD3130"/>
    <w:rsid w:val="00DD31EB"/>
    <w:rsid w:val="00DE2403"/>
    <w:rsid w:val="00E11602"/>
    <w:rsid w:val="00E11A72"/>
    <w:rsid w:val="00E32EA4"/>
    <w:rsid w:val="00E740AC"/>
    <w:rsid w:val="00E751BD"/>
    <w:rsid w:val="00E9122C"/>
    <w:rsid w:val="00F01482"/>
    <w:rsid w:val="00F05C75"/>
    <w:rsid w:val="00F136A2"/>
    <w:rsid w:val="00F13C4A"/>
    <w:rsid w:val="00F33CE2"/>
    <w:rsid w:val="00F43DB3"/>
    <w:rsid w:val="00F50795"/>
    <w:rsid w:val="00F82056"/>
    <w:rsid w:val="00F834AA"/>
    <w:rsid w:val="00F86D1B"/>
    <w:rsid w:val="00F91F2C"/>
    <w:rsid w:val="00FD5463"/>
    <w:rsid w:val="00FD5611"/>
    <w:rsid w:val="00FE512D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D52E8"/>
  <w15:docId w15:val="{EBBCC341-6D1C-4E41-A110-4711443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63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44C0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4">
    <w:name w:val="List Paragraph"/>
    <w:basedOn w:val="a"/>
    <w:uiPriority w:val="99"/>
    <w:qFormat/>
    <w:rsid w:val="007F1198"/>
    <w:pPr>
      <w:ind w:left="72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1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0B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06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1732</Words>
  <Characters>12172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ЗАКУПОЧНАЯ ДОКУМЕНТАЦИЯ</vt:lpstr>
    </vt:vector>
  </TitlesOfParts>
  <Company>Reanimator Extreme Edition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ЗАКУПОЧНАЯ ДОКУМЕНТАЦИЯ</dc:title>
  <dc:subject/>
  <dc:creator>vasilieva_y</dc:creator>
  <cp:keywords/>
  <dc:description/>
  <cp:lastModifiedBy>Guretckaya Marina</cp:lastModifiedBy>
  <cp:revision>16</cp:revision>
  <cp:lastPrinted>2021-03-18T11:57:00Z</cp:lastPrinted>
  <dcterms:created xsi:type="dcterms:W3CDTF">2024-04-17T07:45:00Z</dcterms:created>
  <dcterms:modified xsi:type="dcterms:W3CDTF">2024-09-03T08:08:00Z</dcterms:modified>
</cp:coreProperties>
</file>