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FA4BF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4EA0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44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«Не вскрывать </w:t>
      </w:r>
      <w:r w:rsidR="008766E0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 «10</w:t>
      </w:r>
      <w:r w:rsidR="000412F2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 «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0» минут, по местному времени, «</w:t>
      </w:r>
      <w:r w:rsidR="00834FF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09</w:t>
      </w:r>
      <w:bookmarkStart w:id="0" w:name="_GoBack"/>
      <w:bookmarkEnd w:id="0"/>
      <w:r w:rsidR="00B740A7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2D2DB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сентября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2D2DB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2024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и от 25 марта 2020 года № 198р 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формы заявок участников закупки»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86371A" w:rsidRPr="008132C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6221C4" w:rsidRDefault="0086371A" w:rsidP="0086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закупки)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86371A" w:rsidRPr="006221C4" w:rsidRDefault="0086371A" w:rsidP="0086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1A" w:rsidRPr="006221C4" w:rsidRDefault="0086371A" w:rsidP="008637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BB2923" w:rsidRPr="00654991" w:rsidRDefault="00BB2923" w:rsidP="00BB29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614F3">
        <w:rPr>
          <w:rFonts w:ascii="Times New Roman" w:eastAsia="Times New Roman" w:hAnsi="Times New Roman"/>
          <w:bCs/>
          <w:sz w:val="24"/>
          <w:szCs w:val="24"/>
          <w:lang w:eastAsia="ru-RU"/>
        </w:rPr>
        <w:t>выписку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</w:t>
      </w:r>
      <w:r w:rsidRPr="002445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(оригинал)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или засвидетельствованная в нотариальном порядке копия такой выписки (для юридического лица);</w:t>
      </w:r>
    </w:p>
    <w:p w:rsidR="00BB2923" w:rsidRPr="00DD66F6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B2923" w:rsidRPr="00295269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5269">
        <w:rPr>
          <w:rFonts w:ascii="Times New Roman" w:hAnsi="Times New Roman"/>
          <w:sz w:val="24"/>
          <w:szCs w:val="24"/>
        </w:rPr>
        <w:t>в) копии учредительных документов участника з</w:t>
      </w:r>
      <w:r>
        <w:rPr>
          <w:rFonts w:ascii="Times New Roman" w:hAnsi="Times New Roman"/>
          <w:sz w:val="24"/>
          <w:szCs w:val="24"/>
        </w:rPr>
        <w:t>акупки (для юридического лица);</w:t>
      </w:r>
    </w:p>
    <w:p w:rsidR="00BB2923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B2923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23F72">
        <w:rPr>
          <w:rFonts w:ascii="Times New Roman" w:eastAsia="Times New Roman" w:hAnsi="Times New Roman"/>
          <w:b/>
          <w:sz w:val="24"/>
          <w:szCs w:val="24"/>
          <w:lang w:eastAsia="ru-RU"/>
        </w:rPr>
        <w:t>) справка с налоговой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отсутствии задолженности по платежам в бюджеты всех уровней и государственные внебюджетные фонды;</w:t>
      </w:r>
      <w:r w:rsidRPr="003D162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B2923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е) копию лицензии на фармацевтическую деятельность в сфере обращения медико-фармацевтической продукции;</w:t>
      </w:r>
    </w:p>
    <w:p w:rsidR="00BB2923" w:rsidRPr="00DD66F6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B2923" w:rsidRPr="00DD66F6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B2923" w:rsidRPr="00DD66F6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значениям, установленным в документации о закупке, и указание на товарный знак), количества (объема);</w:t>
      </w:r>
    </w:p>
    <w:p w:rsidR="00BB2923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B2923" w:rsidRPr="00DD66F6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B2923" w:rsidRDefault="00BB2923" w:rsidP="00BB29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4739AF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739AF">
        <w:rPr>
          <w:rFonts w:ascii="Times New Roman" w:eastAsia="Times New Roman" w:hAnsi="Times New Roman"/>
          <w:b/>
          <w:sz w:val="24"/>
          <w:szCs w:val="24"/>
          <w:lang w:eastAsia="ru-RU"/>
        </w:rPr>
        <w:t>о соответствии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 закупки требованиям к участникам закупки, установленным заказчиком в извещении о закупке в соответствии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пунктом</w:t>
      </w:r>
      <w:r w:rsidRPr="00473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73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статьи 21</w:t>
      </w:r>
      <w:r w:rsidRPr="00473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BB2923" w:rsidRPr="004614F3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и) </w:t>
      </w:r>
      <w:r w:rsidRPr="003A3A9B">
        <w:rPr>
          <w:rFonts w:ascii="Times New Roman" w:eastAsia="Times New Roman" w:hAnsi="Times New Roman"/>
          <w:bCs/>
          <w:sz w:val="24"/>
          <w:szCs w:val="24"/>
          <w:lang w:eastAsia="ru-RU"/>
        </w:rPr>
        <w:t>декларацию об отсутствии личной заинтересованности при осуществлении закупок товаров (работ, услуг), которая может привести к конфликту интересов», утвержденную Распоряжением Правительства Приднестровской Молдавской Республики от 15 января 2024 года № 15р.</w:t>
      </w:r>
    </w:p>
    <w:p w:rsidR="00BB2923" w:rsidRPr="00DD66F6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B2923" w:rsidRPr="00DD66F6" w:rsidRDefault="00BB2923" w:rsidP="00BB29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6371A" w:rsidRPr="006221C4" w:rsidRDefault="0086371A" w:rsidP="00BB2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имя,                                            (подпись)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4F6E29" w:rsidRDefault="004F6E29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6371A" w:rsidRPr="00E260F8" w:rsidRDefault="0086371A" w:rsidP="008637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E97" w:rsidRDefault="00496E97"/>
    <w:sectPr w:rsidR="004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2"/>
    <w:rsid w:val="000412F2"/>
    <w:rsid w:val="00043DD3"/>
    <w:rsid w:val="000D34A2"/>
    <w:rsid w:val="000E0952"/>
    <w:rsid w:val="000F36DA"/>
    <w:rsid w:val="00181601"/>
    <w:rsid w:val="001A3481"/>
    <w:rsid w:val="002D2DBB"/>
    <w:rsid w:val="00496E97"/>
    <w:rsid w:val="004F6E29"/>
    <w:rsid w:val="007A3B37"/>
    <w:rsid w:val="00834FF3"/>
    <w:rsid w:val="0086371A"/>
    <w:rsid w:val="008766E0"/>
    <w:rsid w:val="00944EA0"/>
    <w:rsid w:val="00A01333"/>
    <w:rsid w:val="00A650D3"/>
    <w:rsid w:val="00B339A1"/>
    <w:rsid w:val="00B740A7"/>
    <w:rsid w:val="00B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BFD-A71F-4C07-91E2-9BB8465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22</cp:revision>
  <cp:lastPrinted>2023-10-11T09:00:00Z</cp:lastPrinted>
  <dcterms:created xsi:type="dcterms:W3CDTF">2022-11-29T07:32:00Z</dcterms:created>
  <dcterms:modified xsi:type="dcterms:W3CDTF">2024-08-29T12:01:00Z</dcterms:modified>
</cp:coreProperties>
</file>