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463E1" w14:textId="4079FE53" w:rsidR="002C314A" w:rsidRPr="007416B5" w:rsidRDefault="00854AFF" w:rsidP="002C314A">
      <w:pPr>
        <w:pStyle w:val="ad"/>
        <w:jc w:val="center"/>
        <w:rPr>
          <w:rFonts w:ascii="Times New Roman" w:hAnsi="Times New Roman" w:cs="Times New Roman"/>
          <w:sz w:val="24"/>
          <w:szCs w:val="24"/>
        </w:rPr>
      </w:pPr>
      <w:r w:rsidRPr="00854AFF">
        <w:rPr>
          <w:rFonts w:ascii="Times New Roman" w:hAnsi="Times New Roman" w:cs="Times New Roman"/>
          <w:b/>
          <w:bCs/>
        </w:rPr>
        <w:t>Извещение</w:t>
      </w:r>
      <w:r w:rsidR="006237E5">
        <w:rPr>
          <w:rFonts w:ascii="Times New Roman" w:hAnsi="Times New Roman" w:cs="Times New Roman"/>
          <w:b/>
          <w:bCs/>
        </w:rPr>
        <w:t xml:space="preserve"> о закупке</w:t>
      </w:r>
      <w:r w:rsidRPr="00854AFF">
        <w:rPr>
          <w:rFonts w:ascii="Times New Roman" w:hAnsi="Times New Roman" w:cs="Times New Roman"/>
          <w:b/>
          <w:bCs/>
        </w:rPr>
        <w:t xml:space="preserve"> товаров </w:t>
      </w:r>
      <w:r w:rsidR="002C314A">
        <w:rPr>
          <w:rFonts w:ascii="Times New Roman" w:eastAsia="Times New Roman" w:hAnsi="Times New Roman" w:cs="Times New Roman"/>
          <w:sz w:val="24"/>
          <w:szCs w:val="24"/>
        </w:rPr>
        <w:t>для</w:t>
      </w:r>
      <w:r w:rsidR="002C314A" w:rsidRPr="007416B5">
        <w:rPr>
          <w:rFonts w:ascii="Times New Roman" w:hAnsi="Times New Roman" w:cs="Times New Roman"/>
          <w:sz w:val="24"/>
          <w:szCs w:val="24"/>
        </w:rPr>
        <w:t xml:space="preserve"> нужд</w:t>
      </w:r>
    </w:p>
    <w:p w14:paraId="3728752C" w14:textId="77777777" w:rsidR="002C314A" w:rsidRDefault="002C314A" w:rsidP="002C314A">
      <w:pPr>
        <w:spacing w:after="0" w:line="240" w:lineRule="auto"/>
        <w:jc w:val="center"/>
        <w:rPr>
          <w:rFonts w:ascii="Times New Roman" w:eastAsia="Times New Roman" w:hAnsi="Times New Roman" w:cs="Times New Roman"/>
          <w:sz w:val="24"/>
          <w:szCs w:val="24"/>
        </w:rPr>
      </w:pPr>
      <w:r w:rsidRPr="007416B5">
        <w:rPr>
          <w:rFonts w:ascii="Times New Roman" w:hAnsi="Times New Roman" w:cs="Times New Roman"/>
          <w:sz w:val="24"/>
          <w:szCs w:val="24"/>
        </w:rPr>
        <w:t>Тираспольского городского Совета народных депутатов</w:t>
      </w:r>
    </w:p>
    <w:p w14:paraId="7555B10F" w14:textId="0093744E" w:rsidR="00854AFF" w:rsidRDefault="00854AFF" w:rsidP="00854AFF">
      <w:pPr>
        <w:spacing w:after="0" w:line="240" w:lineRule="auto"/>
        <w:jc w:val="center"/>
        <w:rPr>
          <w:rFonts w:ascii="Times New Roman" w:hAnsi="Times New Roman" w:cs="Times New Roman"/>
          <w:b/>
          <w:bCs/>
        </w:rPr>
      </w:pPr>
      <w:r w:rsidRPr="00854AFF">
        <w:rPr>
          <w:rFonts w:ascii="Times New Roman" w:hAnsi="Times New Roman" w:cs="Times New Roman"/>
          <w:b/>
          <w:bCs/>
        </w:rPr>
        <w:t xml:space="preserve">№ </w:t>
      </w:r>
      <w:r w:rsidR="006C006A">
        <w:rPr>
          <w:rFonts w:ascii="Times New Roman" w:hAnsi="Times New Roman" w:cs="Times New Roman"/>
          <w:b/>
          <w:bCs/>
        </w:rPr>
        <w:t>2</w:t>
      </w:r>
      <w:r w:rsidR="00A00A1D">
        <w:rPr>
          <w:rFonts w:ascii="Times New Roman" w:hAnsi="Times New Roman" w:cs="Times New Roman"/>
          <w:b/>
          <w:bCs/>
        </w:rPr>
        <w:t>1</w:t>
      </w:r>
    </w:p>
    <w:p w14:paraId="657F54BC" w14:textId="77777777" w:rsidR="00854AFF" w:rsidRPr="00854AFF" w:rsidRDefault="00854AFF" w:rsidP="00854AFF">
      <w:pPr>
        <w:spacing w:after="0" w:line="240" w:lineRule="auto"/>
        <w:jc w:val="center"/>
        <w:rPr>
          <w:rFonts w:ascii="Times New Roman" w:hAnsi="Times New Roman" w:cs="Times New Roman"/>
          <w:b/>
          <w:bCs/>
        </w:rPr>
      </w:pPr>
    </w:p>
    <w:tbl>
      <w:tblPr>
        <w:tblpPr w:leftFromText="181" w:rightFromText="181" w:vertAnchor="text" w:tblpX="-719" w:tblpY="1"/>
        <w:tblOverlap w:val="never"/>
        <w:tblW w:w="113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2142"/>
        <w:gridCol w:w="1433"/>
        <w:gridCol w:w="2818"/>
        <w:gridCol w:w="25"/>
        <w:gridCol w:w="991"/>
        <w:gridCol w:w="28"/>
        <w:gridCol w:w="1106"/>
        <w:gridCol w:w="7"/>
        <w:gridCol w:w="2081"/>
      </w:tblGrid>
      <w:tr w:rsidR="00854AFF" w:rsidRPr="00854AFF" w14:paraId="69667D65" w14:textId="77777777" w:rsidTr="00AA4CAB">
        <w:trPr>
          <w:tblHeade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376811C"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 п/п</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24440855"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Наименование:</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F6BD231" w14:textId="77777777" w:rsid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Поля для заполнения</w:t>
            </w:r>
          </w:p>
          <w:p w14:paraId="610073C7" w14:textId="77777777" w:rsidR="006237E5" w:rsidRPr="00854AFF" w:rsidRDefault="006237E5" w:rsidP="00EE3530">
            <w:pPr>
              <w:spacing w:after="0" w:line="240" w:lineRule="auto"/>
              <w:rPr>
                <w:rFonts w:ascii="Times New Roman" w:hAnsi="Times New Roman" w:cs="Times New Roman"/>
              </w:rPr>
            </w:pPr>
          </w:p>
        </w:tc>
      </w:tr>
      <w:tr w:rsidR="00854AFF" w:rsidRPr="00854AFF" w14:paraId="4E51B797"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hideMark/>
          </w:tcPr>
          <w:p w14:paraId="2E3697D7" w14:textId="77777777" w:rsid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t>1. Общая информация о закупке</w:t>
            </w:r>
          </w:p>
          <w:p w14:paraId="1BE57F4F" w14:textId="77777777" w:rsidR="006237E5" w:rsidRPr="00854AFF" w:rsidRDefault="006237E5" w:rsidP="00AA4CAB">
            <w:pPr>
              <w:spacing w:after="0" w:line="240" w:lineRule="auto"/>
              <w:jc w:val="center"/>
              <w:rPr>
                <w:rFonts w:ascii="Times New Roman" w:hAnsi="Times New Roman" w:cs="Times New Roman"/>
                <w:b/>
                <w:bCs/>
              </w:rPr>
            </w:pPr>
          </w:p>
        </w:tc>
      </w:tr>
      <w:tr w:rsidR="00854AFF" w:rsidRPr="00854AFF" w14:paraId="7B24BBB9"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2FFCF70B" w14:textId="77777777" w:rsidR="00854AFF" w:rsidRPr="00854AFF" w:rsidRDefault="00854AFF" w:rsidP="00AA4CAB">
            <w:pPr>
              <w:tabs>
                <w:tab w:val="left" w:pos="142"/>
              </w:tabs>
              <w:spacing w:after="0" w:line="240" w:lineRule="auto"/>
              <w:jc w:val="center"/>
              <w:rPr>
                <w:rFonts w:ascii="Times New Roman" w:hAnsi="Times New Roman" w:cs="Times New Roman"/>
              </w:rPr>
            </w:pPr>
            <w:r w:rsidRPr="00854AFF">
              <w:rPr>
                <w:rFonts w:ascii="Times New Roman" w:hAnsi="Times New Roman" w:cs="Times New Roman"/>
              </w:rPr>
              <w:t>1.</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169E3D03"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Номер извещения (номер закупки согласно утвержденному Плану закупок)</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4F9751AA" w14:textId="1325858F" w:rsidR="00854AFF" w:rsidRPr="00854AFF" w:rsidRDefault="006C006A" w:rsidP="00A00A1D">
            <w:pPr>
              <w:spacing w:after="0" w:line="240" w:lineRule="auto"/>
              <w:jc w:val="center"/>
              <w:rPr>
                <w:rFonts w:ascii="Times New Roman" w:hAnsi="Times New Roman" w:cs="Times New Roman"/>
                <w:b/>
                <w:bCs/>
              </w:rPr>
            </w:pPr>
            <w:r>
              <w:rPr>
                <w:rFonts w:ascii="Times New Roman" w:hAnsi="Times New Roman" w:cs="Times New Roman"/>
                <w:b/>
                <w:bCs/>
              </w:rPr>
              <w:t>2</w:t>
            </w:r>
            <w:r w:rsidR="00A00A1D">
              <w:rPr>
                <w:rFonts w:ascii="Times New Roman" w:hAnsi="Times New Roman" w:cs="Times New Roman"/>
                <w:b/>
                <w:bCs/>
              </w:rPr>
              <w:t>1</w:t>
            </w:r>
          </w:p>
        </w:tc>
      </w:tr>
      <w:tr w:rsidR="00854AFF" w:rsidRPr="00854AFF" w14:paraId="69E2D583"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4B42A7A9"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5726D72F"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Используемый способ определения поставщика </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081A0948"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Запрос предложений </w:t>
            </w:r>
          </w:p>
        </w:tc>
      </w:tr>
      <w:tr w:rsidR="00854AFF" w:rsidRPr="00854AFF" w14:paraId="2A5863F2"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3E25F1EF"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50BF3484"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Предмет закупки</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524E8BDC" w14:textId="1C7F51E6" w:rsidR="00854AFF" w:rsidRPr="00854AFF" w:rsidRDefault="006C006A" w:rsidP="0016015C">
            <w:pPr>
              <w:spacing w:after="0" w:line="240" w:lineRule="auto"/>
              <w:rPr>
                <w:rFonts w:ascii="Times New Roman" w:hAnsi="Times New Roman" w:cs="Times New Roman"/>
              </w:rPr>
            </w:pPr>
            <w:r>
              <w:rPr>
                <w:rFonts w:ascii="Times New Roman" w:hAnsi="Times New Roman" w:cs="Times New Roman"/>
              </w:rPr>
              <w:t>Принтер МФУ</w:t>
            </w:r>
            <w:r w:rsidR="00C242AB">
              <w:rPr>
                <w:rFonts w:ascii="Times New Roman" w:hAnsi="Times New Roman" w:cs="Times New Roman"/>
              </w:rPr>
              <w:t>лазерный</w:t>
            </w:r>
            <w:r>
              <w:rPr>
                <w:rFonts w:ascii="Times New Roman" w:hAnsi="Times New Roman" w:cs="Times New Roman"/>
              </w:rPr>
              <w:t xml:space="preserve"> и диктофон</w:t>
            </w:r>
            <w:r w:rsidR="00EE3530">
              <w:rPr>
                <w:rFonts w:ascii="Times New Roman" w:hAnsi="Times New Roman" w:cs="Times New Roman"/>
              </w:rPr>
              <w:t xml:space="preserve"> </w:t>
            </w:r>
            <w:r w:rsidR="00EE3530" w:rsidRPr="009E6819">
              <w:rPr>
                <w:rFonts w:ascii="Times New Roman" w:hAnsi="Times New Roman" w:cs="Times New Roman"/>
                <w:sz w:val="18"/>
                <w:szCs w:val="18"/>
              </w:rPr>
              <w:t xml:space="preserve">  </w:t>
            </w:r>
          </w:p>
        </w:tc>
      </w:tr>
      <w:tr w:rsidR="00854AFF" w:rsidRPr="00854AFF" w14:paraId="1DA4115D"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1BFEF968"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4.</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1FB2D0FE"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Наименование группы товаров</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2A085B52"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Непродовольственные товары</w:t>
            </w:r>
          </w:p>
        </w:tc>
      </w:tr>
      <w:tr w:rsidR="00854AFF" w:rsidRPr="00854AFF" w14:paraId="216AE34F"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3A3AD595"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5.</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7E2082D3"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Дата размещения извещения</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4047E6B7" w14:textId="597834EE" w:rsidR="00854AFF" w:rsidRPr="00854AFF" w:rsidRDefault="00EE3530" w:rsidP="006C006A">
            <w:pPr>
              <w:spacing w:after="0" w:line="240" w:lineRule="auto"/>
              <w:rPr>
                <w:rFonts w:ascii="Times New Roman" w:hAnsi="Times New Roman" w:cs="Times New Roman"/>
              </w:rPr>
            </w:pPr>
            <w:r>
              <w:rPr>
                <w:rFonts w:ascii="Times New Roman" w:hAnsi="Times New Roman" w:cs="Times New Roman"/>
              </w:rPr>
              <w:t>2</w:t>
            </w:r>
            <w:r w:rsidR="006C006A">
              <w:rPr>
                <w:rFonts w:ascii="Times New Roman" w:hAnsi="Times New Roman" w:cs="Times New Roman"/>
              </w:rPr>
              <w:t>0</w:t>
            </w:r>
            <w:r w:rsidR="00854AFF" w:rsidRPr="00854AFF">
              <w:rPr>
                <w:rFonts w:ascii="Times New Roman" w:hAnsi="Times New Roman" w:cs="Times New Roman"/>
              </w:rPr>
              <w:t>.</w:t>
            </w:r>
            <w:r w:rsidR="006C006A">
              <w:rPr>
                <w:rFonts w:ascii="Times New Roman" w:hAnsi="Times New Roman" w:cs="Times New Roman"/>
              </w:rPr>
              <w:t>08</w:t>
            </w:r>
            <w:r w:rsidR="00854AFF" w:rsidRPr="00854AFF">
              <w:rPr>
                <w:rFonts w:ascii="Times New Roman" w:hAnsi="Times New Roman" w:cs="Times New Roman"/>
              </w:rPr>
              <w:t>.202</w:t>
            </w:r>
            <w:r w:rsidR="006C006A">
              <w:rPr>
                <w:rFonts w:ascii="Times New Roman" w:hAnsi="Times New Roman" w:cs="Times New Roman"/>
              </w:rPr>
              <w:t>4</w:t>
            </w:r>
            <w:r w:rsidR="00854AFF" w:rsidRPr="00854AFF">
              <w:rPr>
                <w:rFonts w:ascii="Times New Roman" w:hAnsi="Times New Roman" w:cs="Times New Roman"/>
              </w:rPr>
              <w:t xml:space="preserve"> года </w:t>
            </w:r>
          </w:p>
        </w:tc>
      </w:tr>
      <w:tr w:rsidR="00854AFF" w:rsidRPr="00854AFF" w14:paraId="1BA68564"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hideMark/>
          </w:tcPr>
          <w:p w14:paraId="1C9F0599" w14:textId="77777777" w:rsidR="00854AFF" w:rsidRP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t>2. Сведения о заказчике</w:t>
            </w:r>
          </w:p>
        </w:tc>
      </w:tr>
      <w:tr w:rsidR="00854AFF" w:rsidRPr="00854AFF" w14:paraId="0A94834C"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5E5819C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74E0E570"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Наименование заказчика</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2CF0234" w14:textId="70DE9762" w:rsidR="00854AFF" w:rsidRPr="00854AFF" w:rsidRDefault="000C7B47" w:rsidP="00EE3530">
            <w:pPr>
              <w:spacing w:after="0" w:line="240" w:lineRule="auto"/>
              <w:rPr>
                <w:rFonts w:ascii="Times New Roman" w:hAnsi="Times New Roman" w:cs="Times New Roman"/>
              </w:rPr>
            </w:pPr>
            <w:r w:rsidRPr="000C7B47">
              <w:rPr>
                <w:rFonts w:ascii="Times New Roman" w:hAnsi="Times New Roman" w:cs="Times New Roman"/>
              </w:rPr>
              <w:t>Тираспольский городской Совет народных депутатов</w:t>
            </w:r>
          </w:p>
        </w:tc>
      </w:tr>
      <w:tr w:rsidR="00854AFF" w:rsidRPr="00854AFF" w14:paraId="585F7E61"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E7DBE9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3904B737"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Место нахождения </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04F57A3F" w14:textId="3CFFBD01" w:rsidR="00854AFF" w:rsidRPr="00854AFF" w:rsidRDefault="000C7B47" w:rsidP="006237E5">
            <w:pPr>
              <w:spacing w:after="0" w:line="240" w:lineRule="auto"/>
              <w:rPr>
                <w:rFonts w:ascii="Times New Roman" w:hAnsi="Times New Roman" w:cs="Times New Roman"/>
              </w:rPr>
            </w:pPr>
            <w:r w:rsidRPr="00854AFF">
              <w:rPr>
                <w:rFonts w:ascii="Times New Roman" w:hAnsi="Times New Roman" w:cs="Times New Roman"/>
              </w:rPr>
              <w:t xml:space="preserve">г. Тирасполь, </w:t>
            </w:r>
            <w:r w:rsidRPr="000C7B47">
              <w:rPr>
                <w:rFonts w:ascii="Times New Roman" w:hAnsi="Times New Roman" w:cs="Times New Roman"/>
              </w:rPr>
              <w:t xml:space="preserve"> ул. </w:t>
            </w:r>
            <w:r w:rsidR="006237E5">
              <w:rPr>
                <w:rFonts w:ascii="Times New Roman" w:hAnsi="Times New Roman" w:cs="Times New Roman"/>
              </w:rPr>
              <w:t>Покровска</w:t>
            </w:r>
            <w:r w:rsidRPr="000C7B47">
              <w:rPr>
                <w:rFonts w:ascii="Times New Roman" w:hAnsi="Times New Roman" w:cs="Times New Roman"/>
              </w:rPr>
              <w:t>я, д.101, каб.33</w:t>
            </w:r>
            <w:r w:rsidR="006237E5">
              <w:rPr>
                <w:rFonts w:ascii="Times New Roman" w:hAnsi="Times New Roman" w:cs="Times New Roman"/>
              </w:rPr>
              <w:t>5</w:t>
            </w:r>
          </w:p>
        </w:tc>
      </w:tr>
      <w:tr w:rsidR="00854AFF" w:rsidRPr="00854AFF" w14:paraId="263D602F"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6280319E"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6AFC6731"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Почтовый адрес </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00FB91C" w14:textId="1186F40F" w:rsidR="00854AFF" w:rsidRPr="00854AFF" w:rsidRDefault="000C7B47" w:rsidP="006237E5">
            <w:pPr>
              <w:spacing w:after="0" w:line="240" w:lineRule="auto"/>
              <w:rPr>
                <w:rFonts w:ascii="Times New Roman" w:hAnsi="Times New Roman" w:cs="Times New Roman"/>
              </w:rPr>
            </w:pPr>
            <w:r w:rsidRPr="00854AFF">
              <w:rPr>
                <w:rFonts w:ascii="Times New Roman" w:hAnsi="Times New Roman" w:cs="Times New Roman"/>
              </w:rPr>
              <w:t xml:space="preserve">г. Тирасполь, </w:t>
            </w:r>
            <w:r w:rsidRPr="000C7B47">
              <w:rPr>
                <w:rFonts w:ascii="Times New Roman" w:hAnsi="Times New Roman" w:cs="Times New Roman"/>
              </w:rPr>
              <w:t xml:space="preserve"> ул. </w:t>
            </w:r>
            <w:r w:rsidR="006237E5">
              <w:rPr>
                <w:rFonts w:ascii="Times New Roman" w:hAnsi="Times New Roman" w:cs="Times New Roman"/>
              </w:rPr>
              <w:t>Покровска</w:t>
            </w:r>
            <w:r w:rsidRPr="000C7B47">
              <w:rPr>
                <w:rFonts w:ascii="Times New Roman" w:hAnsi="Times New Roman" w:cs="Times New Roman"/>
              </w:rPr>
              <w:t>я, д.101, каб.33</w:t>
            </w:r>
            <w:r w:rsidR="006237E5">
              <w:rPr>
                <w:rFonts w:ascii="Times New Roman" w:hAnsi="Times New Roman" w:cs="Times New Roman"/>
              </w:rPr>
              <w:t>5</w:t>
            </w:r>
          </w:p>
        </w:tc>
      </w:tr>
      <w:tr w:rsidR="00854AFF" w:rsidRPr="00854AFF" w14:paraId="3008E0DA"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1B9FAC0A"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4.</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5797C19D"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Адрес электронной почты </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3EB96E6" w14:textId="5320E5FD" w:rsidR="00854AFF" w:rsidRPr="00854AFF" w:rsidRDefault="000C3CF1" w:rsidP="00EE3530">
            <w:pPr>
              <w:spacing w:after="0" w:line="240" w:lineRule="auto"/>
              <w:rPr>
                <w:rFonts w:ascii="Times New Roman" w:hAnsi="Times New Roman" w:cs="Times New Roman"/>
                <w:lang w:val="en-US"/>
              </w:rPr>
            </w:pPr>
            <w:hyperlink r:id="rId7" w:history="1">
              <w:r w:rsidRPr="00BB2E82">
                <w:rPr>
                  <w:rStyle w:val="a4"/>
                  <w:rFonts w:ascii="Times New Roman" w:hAnsi="Times New Roman" w:cs="Times New Roman"/>
                </w:rPr>
                <w:t>gorsovet@idknet.com</w:t>
              </w:r>
            </w:hyperlink>
          </w:p>
        </w:tc>
      </w:tr>
      <w:tr w:rsidR="00854AFF" w:rsidRPr="00854AFF" w14:paraId="027B4823"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5FA6E93B"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5.</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214E54B4"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Номер контактного телефона </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55142FD1" w14:textId="587B5608"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(533)</w:t>
            </w:r>
            <w:r w:rsidR="0060414F">
              <w:rPr>
                <w:rFonts w:ascii="Times New Roman" w:hAnsi="Times New Roman" w:cs="Times New Roman"/>
              </w:rPr>
              <w:t>97422</w:t>
            </w:r>
          </w:p>
        </w:tc>
      </w:tr>
      <w:tr w:rsidR="00854AFF" w:rsidRPr="00854AFF" w14:paraId="17AF0A23"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4E8B06B5"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6.</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468D3D1A"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Дополнительная информация</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336DD5C7" w14:textId="7198F714" w:rsidR="00854AFF" w:rsidRPr="00854AFF" w:rsidRDefault="000C3CF1" w:rsidP="00EE3530">
            <w:pPr>
              <w:spacing w:after="0" w:line="240" w:lineRule="auto"/>
              <w:rPr>
                <w:rFonts w:ascii="Times New Roman" w:hAnsi="Times New Roman" w:cs="Times New Roman"/>
              </w:rPr>
            </w:pPr>
            <w:r w:rsidRPr="00854AFF">
              <w:rPr>
                <w:rFonts w:ascii="Times New Roman" w:hAnsi="Times New Roman" w:cs="Times New Roman"/>
              </w:rPr>
              <w:t>Н</w:t>
            </w:r>
            <w:r w:rsidR="00854AFF" w:rsidRPr="00854AFF">
              <w:rPr>
                <w:rFonts w:ascii="Times New Roman" w:hAnsi="Times New Roman" w:cs="Times New Roman"/>
              </w:rPr>
              <w:t>ет</w:t>
            </w:r>
          </w:p>
        </w:tc>
      </w:tr>
      <w:tr w:rsidR="00854AFF" w:rsidRPr="00854AFF" w14:paraId="66556AF1"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hideMark/>
          </w:tcPr>
          <w:p w14:paraId="3BC27606" w14:textId="77777777" w:rsid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t>3. Информация о процедуре закупки</w:t>
            </w:r>
          </w:p>
          <w:p w14:paraId="3124A833" w14:textId="77777777" w:rsidR="006237E5" w:rsidRPr="00854AFF" w:rsidRDefault="006237E5" w:rsidP="00AA4CAB">
            <w:pPr>
              <w:spacing w:after="0" w:line="240" w:lineRule="auto"/>
              <w:jc w:val="center"/>
              <w:rPr>
                <w:rFonts w:ascii="Times New Roman" w:hAnsi="Times New Roman" w:cs="Times New Roman"/>
                <w:b/>
                <w:bCs/>
              </w:rPr>
            </w:pPr>
          </w:p>
        </w:tc>
      </w:tr>
      <w:tr w:rsidR="00854AFF" w:rsidRPr="00854AFF" w14:paraId="6605CA42"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5F48527"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40A50EB2"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Дата и время начала подачи заявок </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1731A14D" w14:textId="564EBEAC" w:rsidR="00854AFF" w:rsidRPr="00854AFF" w:rsidRDefault="00373BD5" w:rsidP="006C006A">
            <w:pPr>
              <w:spacing w:after="0" w:line="240" w:lineRule="auto"/>
              <w:rPr>
                <w:rFonts w:ascii="Times New Roman" w:hAnsi="Times New Roman" w:cs="Times New Roman"/>
              </w:rPr>
            </w:pPr>
            <w:r>
              <w:rPr>
                <w:rFonts w:ascii="Times New Roman" w:hAnsi="Times New Roman" w:cs="Times New Roman"/>
              </w:rPr>
              <w:t>_</w:t>
            </w:r>
            <w:r w:rsidR="00711AD4">
              <w:rPr>
                <w:rFonts w:ascii="Times New Roman" w:hAnsi="Times New Roman" w:cs="Times New Roman"/>
              </w:rPr>
              <w:t>2</w:t>
            </w:r>
            <w:r w:rsidR="006C006A">
              <w:rPr>
                <w:rFonts w:ascii="Times New Roman" w:hAnsi="Times New Roman" w:cs="Times New Roman"/>
              </w:rPr>
              <w:t>0</w:t>
            </w:r>
            <w:r w:rsidR="00854AFF" w:rsidRPr="00854AFF">
              <w:rPr>
                <w:rFonts w:ascii="Times New Roman" w:hAnsi="Times New Roman" w:cs="Times New Roman"/>
              </w:rPr>
              <w:t>.</w:t>
            </w:r>
            <w:r w:rsidR="006C006A">
              <w:rPr>
                <w:rFonts w:ascii="Times New Roman" w:hAnsi="Times New Roman" w:cs="Times New Roman"/>
              </w:rPr>
              <w:t>08</w:t>
            </w:r>
            <w:r w:rsidR="00854AFF" w:rsidRPr="00854AFF">
              <w:rPr>
                <w:rFonts w:ascii="Times New Roman" w:hAnsi="Times New Roman" w:cs="Times New Roman"/>
              </w:rPr>
              <w:t>.202</w:t>
            </w:r>
            <w:r w:rsidR="006C006A">
              <w:rPr>
                <w:rFonts w:ascii="Times New Roman" w:hAnsi="Times New Roman" w:cs="Times New Roman"/>
              </w:rPr>
              <w:t>4</w:t>
            </w:r>
            <w:r w:rsidR="00854AFF" w:rsidRPr="00854AFF">
              <w:rPr>
                <w:rFonts w:ascii="Times New Roman" w:hAnsi="Times New Roman" w:cs="Times New Roman"/>
              </w:rPr>
              <w:t xml:space="preserve"> года</w:t>
            </w:r>
          </w:p>
        </w:tc>
      </w:tr>
      <w:tr w:rsidR="00854AFF" w:rsidRPr="00854AFF" w14:paraId="7F774E70"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072D242A"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69D11F18"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Дата и время окончания подачи заявок</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16A2D2A2" w14:textId="739B00D8" w:rsidR="00854AFF" w:rsidRPr="00854AFF" w:rsidRDefault="00373BD5" w:rsidP="006C006A">
            <w:pPr>
              <w:spacing w:after="0" w:line="240" w:lineRule="auto"/>
              <w:rPr>
                <w:rFonts w:ascii="Times New Roman" w:hAnsi="Times New Roman" w:cs="Times New Roman"/>
              </w:rPr>
            </w:pPr>
            <w:r>
              <w:rPr>
                <w:rFonts w:ascii="Times New Roman" w:hAnsi="Times New Roman" w:cs="Times New Roman"/>
              </w:rPr>
              <w:t xml:space="preserve">   </w:t>
            </w:r>
            <w:r w:rsidR="0016015C">
              <w:rPr>
                <w:rFonts w:ascii="Times New Roman" w:hAnsi="Times New Roman" w:cs="Times New Roman"/>
              </w:rPr>
              <w:t>2</w:t>
            </w:r>
            <w:r w:rsidR="006C006A">
              <w:rPr>
                <w:rFonts w:ascii="Times New Roman" w:hAnsi="Times New Roman" w:cs="Times New Roman"/>
              </w:rPr>
              <w:t>7</w:t>
            </w:r>
            <w:r w:rsidR="00854AFF" w:rsidRPr="00854AFF">
              <w:rPr>
                <w:rFonts w:ascii="Times New Roman" w:hAnsi="Times New Roman" w:cs="Times New Roman"/>
              </w:rPr>
              <w:t>.</w:t>
            </w:r>
            <w:r w:rsidR="006C006A">
              <w:rPr>
                <w:rFonts w:ascii="Times New Roman" w:hAnsi="Times New Roman" w:cs="Times New Roman"/>
              </w:rPr>
              <w:t>08</w:t>
            </w:r>
            <w:r w:rsidR="0060414F" w:rsidRPr="00854AFF">
              <w:rPr>
                <w:rFonts w:ascii="Times New Roman" w:hAnsi="Times New Roman" w:cs="Times New Roman"/>
              </w:rPr>
              <w:t>.202</w:t>
            </w:r>
            <w:r w:rsidR="006C006A">
              <w:rPr>
                <w:rFonts w:ascii="Times New Roman" w:hAnsi="Times New Roman" w:cs="Times New Roman"/>
              </w:rPr>
              <w:t>4</w:t>
            </w:r>
            <w:r w:rsidR="0060414F" w:rsidRPr="00854AFF">
              <w:rPr>
                <w:rFonts w:ascii="Times New Roman" w:hAnsi="Times New Roman" w:cs="Times New Roman"/>
              </w:rPr>
              <w:t xml:space="preserve"> года</w:t>
            </w:r>
            <w:r w:rsidR="0060414F">
              <w:rPr>
                <w:rFonts w:ascii="Times New Roman" w:hAnsi="Times New Roman" w:cs="Times New Roman"/>
              </w:rPr>
              <w:t xml:space="preserve">; </w:t>
            </w:r>
            <w:r w:rsidR="006C006A">
              <w:rPr>
                <w:rFonts w:ascii="Times New Roman" w:hAnsi="Times New Roman" w:cs="Times New Roman"/>
              </w:rPr>
              <w:t>09</w:t>
            </w:r>
            <w:r w:rsidR="0060414F">
              <w:rPr>
                <w:rFonts w:ascii="Times New Roman" w:hAnsi="Times New Roman" w:cs="Times New Roman"/>
              </w:rPr>
              <w:t xml:space="preserve"> часов 00 мин.</w:t>
            </w:r>
          </w:p>
        </w:tc>
      </w:tr>
      <w:tr w:rsidR="00854AFF" w:rsidRPr="00854AFF" w14:paraId="2EC8DFFB" w14:textId="77777777" w:rsidTr="00AA4CAB">
        <w:trPr>
          <w:trHeight w:val="446"/>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1F092ABB"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3DB90E24"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Место подачи заявок</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F605C7B" w14:textId="42CCCD24" w:rsidR="00854AFF" w:rsidRPr="00854AFF" w:rsidRDefault="002C314A" w:rsidP="006237E5">
            <w:pPr>
              <w:spacing w:after="0" w:line="240" w:lineRule="auto"/>
              <w:rPr>
                <w:rFonts w:ascii="Times New Roman" w:hAnsi="Times New Roman" w:cs="Times New Roman"/>
              </w:rPr>
            </w:pPr>
            <w:r w:rsidRPr="000C7B47">
              <w:rPr>
                <w:rFonts w:ascii="Times New Roman" w:hAnsi="Times New Roman" w:cs="Times New Roman"/>
              </w:rPr>
              <w:t>Тираспольский городской Совет народных депутатов</w:t>
            </w:r>
            <w:r>
              <w:rPr>
                <w:rFonts w:ascii="Times New Roman" w:hAnsi="Times New Roman" w:cs="Times New Roman"/>
              </w:rPr>
              <w:t xml:space="preserve">, </w:t>
            </w:r>
            <w:r w:rsidRPr="00854AFF">
              <w:rPr>
                <w:rFonts w:ascii="Times New Roman" w:hAnsi="Times New Roman" w:cs="Times New Roman"/>
              </w:rPr>
              <w:t xml:space="preserve"> г. Тирасполь, </w:t>
            </w:r>
            <w:r w:rsidRPr="000C7B47">
              <w:rPr>
                <w:rFonts w:ascii="Times New Roman" w:hAnsi="Times New Roman" w:cs="Times New Roman"/>
              </w:rPr>
              <w:t xml:space="preserve">  ул. </w:t>
            </w:r>
            <w:r w:rsidR="006237E5">
              <w:rPr>
                <w:rFonts w:ascii="Times New Roman" w:hAnsi="Times New Roman" w:cs="Times New Roman"/>
              </w:rPr>
              <w:t>Покровска</w:t>
            </w:r>
            <w:r w:rsidRPr="000C7B47">
              <w:rPr>
                <w:rFonts w:ascii="Times New Roman" w:hAnsi="Times New Roman" w:cs="Times New Roman"/>
              </w:rPr>
              <w:t>я, д.101, каб.335</w:t>
            </w:r>
          </w:p>
        </w:tc>
      </w:tr>
      <w:tr w:rsidR="00854AFF" w:rsidRPr="00854AFF" w14:paraId="7E4B9C0E"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6B457F6A"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4.</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6436008A"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Порядок подачи заявок</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06BF91DE" w14:textId="4780AEF1" w:rsidR="00854AFF" w:rsidRPr="00854AFF" w:rsidRDefault="000C7B47" w:rsidP="006C006A">
            <w:pPr>
              <w:spacing w:after="0" w:line="240" w:lineRule="auto"/>
              <w:rPr>
                <w:rFonts w:ascii="Times New Roman" w:hAnsi="Times New Roman" w:cs="Times New Roman"/>
              </w:rPr>
            </w:pPr>
            <w:r>
              <w:rPr>
                <w:rFonts w:ascii="Times New Roman" w:hAnsi="Times New Roman" w:cs="Times New Roman"/>
              </w:rPr>
              <w:t xml:space="preserve">Заявки </w:t>
            </w:r>
            <w:r w:rsidRPr="000C7B47">
              <w:rPr>
                <w:rFonts w:ascii="Times New Roman" w:hAnsi="Times New Roman" w:cs="Times New Roman"/>
              </w:rPr>
              <w:t>пода</w:t>
            </w:r>
            <w:r>
              <w:rPr>
                <w:rFonts w:ascii="Times New Roman" w:hAnsi="Times New Roman" w:cs="Times New Roman"/>
              </w:rPr>
              <w:t>ю</w:t>
            </w:r>
            <w:r w:rsidRPr="000C7B47">
              <w:rPr>
                <w:rFonts w:ascii="Times New Roman" w:hAnsi="Times New Roman" w:cs="Times New Roman"/>
              </w:rPr>
              <w:t>тся в письменной форме, в запечатанном конверте, не позволяющем просматривать содержание заявки до момента её вскрытия</w:t>
            </w:r>
            <w:r>
              <w:rPr>
                <w:rFonts w:ascii="Times New Roman" w:hAnsi="Times New Roman" w:cs="Times New Roman"/>
              </w:rPr>
              <w:t xml:space="preserve"> </w:t>
            </w:r>
            <w:r>
              <w:t xml:space="preserve"> в </w:t>
            </w:r>
            <w:r w:rsidRPr="000C7B47">
              <w:rPr>
                <w:rFonts w:ascii="Times New Roman" w:hAnsi="Times New Roman" w:cs="Times New Roman"/>
              </w:rPr>
              <w:t>Тираспольский городской Совет народных депутатов, ул. 25 Октября, д.101, каб.335 или в форме электронного документа на адрес электронной почты gorsovet@idknet.com с использованием пароля, обеспечивающего ограничение доступа к информации вплоть до проведения заседания комиссии по закупкам. Па</w:t>
            </w:r>
            <w:r w:rsidR="006C006A">
              <w:rPr>
                <w:rFonts w:ascii="Times New Roman" w:hAnsi="Times New Roman" w:cs="Times New Roman"/>
              </w:rPr>
              <w:t>роль необходимо предоставить к 09</w:t>
            </w:r>
            <w:r w:rsidRPr="000C7B47">
              <w:rPr>
                <w:rFonts w:ascii="Times New Roman" w:hAnsi="Times New Roman" w:cs="Times New Roman"/>
              </w:rPr>
              <w:t xml:space="preserve">:00 ч. </w:t>
            </w:r>
            <w:r w:rsidR="00373BD5">
              <w:rPr>
                <w:rFonts w:ascii="Times New Roman" w:hAnsi="Times New Roman" w:cs="Times New Roman"/>
              </w:rPr>
              <w:t xml:space="preserve">   </w:t>
            </w:r>
            <w:r w:rsidR="0016015C">
              <w:rPr>
                <w:rFonts w:ascii="Times New Roman" w:hAnsi="Times New Roman" w:cs="Times New Roman"/>
              </w:rPr>
              <w:t>2</w:t>
            </w:r>
            <w:r w:rsidR="006C006A">
              <w:rPr>
                <w:rFonts w:ascii="Times New Roman" w:hAnsi="Times New Roman" w:cs="Times New Roman"/>
              </w:rPr>
              <w:t>7</w:t>
            </w:r>
            <w:r>
              <w:rPr>
                <w:rFonts w:ascii="Times New Roman" w:hAnsi="Times New Roman" w:cs="Times New Roman"/>
              </w:rPr>
              <w:t>.</w:t>
            </w:r>
            <w:r w:rsidR="006C006A">
              <w:rPr>
                <w:rFonts w:ascii="Times New Roman" w:hAnsi="Times New Roman" w:cs="Times New Roman"/>
              </w:rPr>
              <w:t>08</w:t>
            </w:r>
            <w:r w:rsidRPr="000C7B47">
              <w:rPr>
                <w:rFonts w:ascii="Times New Roman" w:hAnsi="Times New Roman" w:cs="Times New Roman"/>
              </w:rPr>
              <w:t>.202</w:t>
            </w:r>
            <w:r w:rsidR="006C006A">
              <w:rPr>
                <w:rFonts w:ascii="Times New Roman" w:hAnsi="Times New Roman" w:cs="Times New Roman"/>
              </w:rPr>
              <w:t>4</w:t>
            </w:r>
            <w:r w:rsidRPr="000C7B47">
              <w:rPr>
                <w:rFonts w:ascii="Times New Roman" w:hAnsi="Times New Roman" w:cs="Times New Roman"/>
              </w:rPr>
              <w:t xml:space="preserve"> г.</w:t>
            </w:r>
          </w:p>
        </w:tc>
      </w:tr>
      <w:tr w:rsidR="00854AFF" w:rsidRPr="00854AFF" w14:paraId="2BC69C11"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35AEBDF2"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5.</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0BB9C64F"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Дата и время проведения закупки</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0F96C8F" w14:textId="245915A0" w:rsidR="00854AFF" w:rsidRPr="00854AFF" w:rsidRDefault="00373BD5" w:rsidP="006C006A">
            <w:pPr>
              <w:spacing w:after="0" w:line="240" w:lineRule="auto"/>
              <w:rPr>
                <w:rFonts w:ascii="Times New Roman" w:hAnsi="Times New Roman" w:cs="Times New Roman"/>
              </w:rPr>
            </w:pPr>
            <w:r>
              <w:rPr>
                <w:rFonts w:ascii="Times New Roman" w:hAnsi="Times New Roman" w:cs="Times New Roman"/>
              </w:rPr>
              <w:t xml:space="preserve">    </w:t>
            </w:r>
            <w:r w:rsidR="0016015C">
              <w:rPr>
                <w:rFonts w:ascii="Times New Roman" w:hAnsi="Times New Roman" w:cs="Times New Roman"/>
              </w:rPr>
              <w:t>2</w:t>
            </w:r>
            <w:r w:rsidR="006C006A">
              <w:rPr>
                <w:rFonts w:ascii="Times New Roman" w:hAnsi="Times New Roman" w:cs="Times New Roman"/>
              </w:rPr>
              <w:t>7</w:t>
            </w:r>
            <w:r w:rsidR="00EE3530">
              <w:rPr>
                <w:rFonts w:ascii="Times New Roman" w:hAnsi="Times New Roman" w:cs="Times New Roman"/>
              </w:rPr>
              <w:t>.</w:t>
            </w:r>
            <w:r w:rsidR="006C006A">
              <w:rPr>
                <w:rFonts w:ascii="Times New Roman" w:hAnsi="Times New Roman" w:cs="Times New Roman"/>
              </w:rPr>
              <w:t>08</w:t>
            </w:r>
            <w:r w:rsidR="00EE3530" w:rsidRPr="000C7B47">
              <w:rPr>
                <w:rFonts w:ascii="Times New Roman" w:hAnsi="Times New Roman" w:cs="Times New Roman"/>
              </w:rPr>
              <w:t>.202</w:t>
            </w:r>
            <w:r w:rsidR="006C006A">
              <w:rPr>
                <w:rFonts w:ascii="Times New Roman" w:hAnsi="Times New Roman" w:cs="Times New Roman"/>
              </w:rPr>
              <w:t>4</w:t>
            </w:r>
            <w:r w:rsidR="00EE3530" w:rsidRPr="000C7B47">
              <w:rPr>
                <w:rFonts w:ascii="Times New Roman" w:hAnsi="Times New Roman" w:cs="Times New Roman"/>
              </w:rPr>
              <w:t xml:space="preserve"> </w:t>
            </w:r>
            <w:r w:rsidR="00854AFF" w:rsidRPr="00854AFF">
              <w:rPr>
                <w:rFonts w:ascii="Times New Roman" w:hAnsi="Times New Roman" w:cs="Times New Roman"/>
              </w:rPr>
              <w:t>года в 1</w:t>
            </w:r>
            <w:r w:rsidR="006C006A">
              <w:rPr>
                <w:rFonts w:ascii="Times New Roman" w:hAnsi="Times New Roman" w:cs="Times New Roman"/>
              </w:rPr>
              <w:t>0</w:t>
            </w:r>
            <w:r w:rsidR="00854AFF" w:rsidRPr="00854AFF">
              <w:rPr>
                <w:rFonts w:ascii="Times New Roman" w:hAnsi="Times New Roman" w:cs="Times New Roman"/>
              </w:rPr>
              <w:t xml:space="preserve">:00 часов </w:t>
            </w:r>
          </w:p>
        </w:tc>
      </w:tr>
      <w:tr w:rsidR="00854AFF" w:rsidRPr="00854AFF" w14:paraId="718ED01C"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D5E0439"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6.</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1AD50CEC"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Место проведения закупки</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A5D8A47" w14:textId="4D31A8EB" w:rsidR="00854AFF" w:rsidRPr="00854AFF" w:rsidRDefault="00854AFF" w:rsidP="006237E5">
            <w:pPr>
              <w:spacing w:after="0" w:line="240" w:lineRule="auto"/>
              <w:rPr>
                <w:rFonts w:ascii="Times New Roman" w:hAnsi="Times New Roman" w:cs="Times New Roman"/>
              </w:rPr>
            </w:pPr>
            <w:r w:rsidRPr="00854AFF">
              <w:rPr>
                <w:rFonts w:ascii="Times New Roman" w:hAnsi="Times New Roman" w:cs="Times New Roman"/>
              </w:rPr>
              <w:t xml:space="preserve">г. Тирасполь, </w:t>
            </w:r>
            <w:r w:rsidR="000C7B47" w:rsidRPr="000C7B47">
              <w:rPr>
                <w:rFonts w:ascii="Times New Roman" w:hAnsi="Times New Roman" w:cs="Times New Roman"/>
              </w:rPr>
              <w:t xml:space="preserve"> ул. </w:t>
            </w:r>
            <w:r w:rsidR="006237E5">
              <w:rPr>
                <w:rFonts w:ascii="Times New Roman" w:hAnsi="Times New Roman" w:cs="Times New Roman"/>
              </w:rPr>
              <w:t>Покровска</w:t>
            </w:r>
            <w:r w:rsidR="000C7B47" w:rsidRPr="000C7B47">
              <w:rPr>
                <w:rFonts w:ascii="Times New Roman" w:hAnsi="Times New Roman" w:cs="Times New Roman"/>
              </w:rPr>
              <w:t>я, д.101, каб.3</w:t>
            </w:r>
            <w:r w:rsidR="006237E5">
              <w:rPr>
                <w:rFonts w:ascii="Times New Roman" w:hAnsi="Times New Roman" w:cs="Times New Roman"/>
              </w:rPr>
              <w:t>37</w:t>
            </w:r>
          </w:p>
        </w:tc>
      </w:tr>
      <w:tr w:rsidR="00854AFF" w:rsidRPr="00854AFF" w14:paraId="64141028"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0ED2A80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7.</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4283DC25"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Порядок оценки заявок, окончательных предложений участников закупки и критерии этой оценки</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57A1509B" w14:textId="77777777" w:rsidR="00854AFF" w:rsidRPr="00854AFF" w:rsidRDefault="00854AFF" w:rsidP="00EE3530">
            <w:pPr>
              <w:rPr>
                <w:rFonts w:ascii="Times New Roman" w:hAnsi="Times New Roman" w:cs="Times New Roman"/>
              </w:rPr>
            </w:pPr>
            <w:r w:rsidRPr="00854AFF">
              <w:rPr>
                <w:rFonts w:ascii="Times New Roman" w:hAnsi="Times New Roman" w:cs="Times New Roman"/>
              </w:rPr>
              <w:t>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Республики»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629E29FE" w14:textId="77777777" w:rsidR="00854AFF" w:rsidRPr="00854AFF" w:rsidRDefault="00854AFF" w:rsidP="00EE3530">
            <w:pPr>
              <w:rPr>
                <w:rFonts w:ascii="Times New Roman" w:hAnsi="Times New Roman" w:cs="Times New Roman"/>
              </w:rPr>
            </w:pPr>
            <w:r w:rsidRPr="00854AFF">
              <w:rPr>
                <w:rFonts w:ascii="Times New Roman" w:hAnsi="Times New Roman" w:cs="Times New Roman"/>
              </w:rPr>
              <w:t xml:space="preserve">Критерием оценки является: </w:t>
            </w:r>
          </w:p>
          <w:p w14:paraId="68BDCD63" w14:textId="77777777" w:rsidR="00854AFF" w:rsidRPr="00854AFF" w:rsidRDefault="00854AFF" w:rsidP="00EE3530">
            <w:pPr>
              <w:rPr>
                <w:rFonts w:ascii="Times New Roman" w:hAnsi="Times New Roman" w:cs="Times New Roman"/>
              </w:rPr>
            </w:pPr>
            <w:r w:rsidRPr="00854AFF">
              <w:rPr>
                <w:rFonts w:ascii="Times New Roman" w:hAnsi="Times New Roman" w:cs="Times New Roman"/>
              </w:rPr>
              <w:t xml:space="preserve">1) цена контракта </w:t>
            </w:r>
          </w:p>
          <w:p w14:paraId="666B9FC1" w14:textId="77777777" w:rsid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2) качественные и функциональные характеристики. </w:t>
            </w:r>
          </w:p>
          <w:p w14:paraId="49DC95FD" w14:textId="77777777" w:rsidR="006237E5" w:rsidRDefault="006237E5" w:rsidP="00EE3530">
            <w:pPr>
              <w:spacing w:after="0" w:line="240" w:lineRule="auto"/>
              <w:rPr>
                <w:rFonts w:ascii="Times New Roman" w:hAnsi="Times New Roman" w:cs="Times New Roman"/>
              </w:rPr>
            </w:pPr>
          </w:p>
          <w:p w14:paraId="547D402E" w14:textId="77777777" w:rsidR="006237E5" w:rsidRPr="00854AFF" w:rsidRDefault="006237E5" w:rsidP="00EE3530">
            <w:pPr>
              <w:spacing w:after="0" w:line="240" w:lineRule="auto"/>
              <w:rPr>
                <w:rFonts w:ascii="Times New Roman" w:hAnsi="Times New Roman" w:cs="Times New Roman"/>
              </w:rPr>
            </w:pPr>
          </w:p>
        </w:tc>
      </w:tr>
      <w:tr w:rsidR="00854AFF" w:rsidRPr="00854AFF" w14:paraId="134BB6E4"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vAlign w:val="center"/>
            <w:hideMark/>
          </w:tcPr>
          <w:p w14:paraId="2623856D" w14:textId="77777777" w:rsid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lastRenderedPageBreak/>
              <w:t>4. Начальная (максимальная) цена контракта</w:t>
            </w:r>
          </w:p>
          <w:p w14:paraId="70BCBA80" w14:textId="77777777" w:rsidR="006237E5" w:rsidRPr="00854AFF" w:rsidRDefault="006237E5" w:rsidP="00AA4CAB">
            <w:pPr>
              <w:spacing w:after="0" w:line="240" w:lineRule="auto"/>
              <w:jc w:val="center"/>
              <w:rPr>
                <w:rFonts w:ascii="Times New Roman" w:hAnsi="Times New Roman" w:cs="Times New Roman"/>
                <w:b/>
                <w:bCs/>
              </w:rPr>
            </w:pPr>
          </w:p>
        </w:tc>
      </w:tr>
      <w:tr w:rsidR="00854AFF" w:rsidRPr="00854AFF" w14:paraId="47E6D850"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5AB3FC0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45D78E86"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Начальная (максимальная) цена контракта</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983948D" w14:textId="4B61650A" w:rsidR="00854AFF" w:rsidRPr="00854AFF" w:rsidRDefault="00C242AB" w:rsidP="006C006A">
            <w:pPr>
              <w:spacing w:after="0" w:line="240" w:lineRule="auto"/>
              <w:jc w:val="center"/>
              <w:rPr>
                <w:rFonts w:ascii="Times New Roman" w:hAnsi="Times New Roman" w:cs="Times New Roman"/>
                <w:b/>
                <w:bCs/>
              </w:rPr>
            </w:pPr>
            <w:r>
              <w:rPr>
                <w:rFonts w:ascii="Times New Roman" w:hAnsi="Times New Roman" w:cs="Times New Roman"/>
                <w:b/>
                <w:bCs/>
              </w:rPr>
              <w:t>8753</w:t>
            </w:r>
            <w:r w:rsidR="00854AFF" w:rsidRPr="00854AFF">
              <w:rPr>
                <w:rFonts w:ascii="Times New Roman" w:hAnsi="Times New Roman" w:cs="Times New Roman"/>
                <w:b/>
                <w:bCs/>
              </w:rPr>
              <w:t>,</w:t>
            </w:r>
            <w:r>
              <w:rPr>
                <w:rFonts w:ascii="Times New Roman" w:hAnsi="Times New Roman" w:cs="Times New Roman"/>
                <w:b/>
                <w:bCs/>
              </w:rPr>
              <w:t>0</w:t>
            </w:r>
            <w:r w:rsidR="00854AFF" w:rsidRPr="00854AFF">
              <w:rPr>
                <w:rFonts w:ascii="Times New Roman" w:hAnsi="Times New Roman" w:cs="Times New Roman"/>
                <w:b/>
                <w:bCs/>
              </w:rPr>
              <w:t>0</w:t>
            </w:r>
          </w:p>
        </w:tc>
      </w:tr>
      <w:tr w:rsidR="00854AFF" w:rsidRPr="00854AFF" w14:paraId="4E56FDDA"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E054EE6"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2CB0C597"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Валюта</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14990B66"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Рубли ПМР</w:t>
            </w:r>
          </w:p>
        </w:tc>
      </w:tr>
      <w:tr w:rsidR="00854AFF" w:rsidRPr="00854AFF" w14:paraId="5705752B"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7A557E1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3CD24544"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Источник финансирования</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69B81B8A" w14:textId="7B2C1516" w:rsidR="00854AFF" w:rsidRPr="00854AFF" w:rsidRDefault="000C7B47" w:rsidP="00EE3530">
            <w:pPr>
              <w:spacing w:after="0" w:line="240" w:lineRule="auto"/>
              <w:rPr>
                <w:rFonts w:ascii="Times New Roman" w:hAnsi="Times New Roman" w:cs="Times New Roman"/>
              </w:rPr>
            </w:pPr>
            <w:r>
              <w:rPr>
                <w:rFonts w:ascii="Times New Roman" w:hAnsi="Times New Roman" w:cs="Times New Roman"/>
              </w:rPr>
              <w:t>Местный</w:t>
            </w:r>
            <w:r w:rsidR="00854AFF" w:rsidRPr="00854AFF">
              <w:rPr>
                <w:rFonts w:ascii="Times New Roman" w:hAnsi="Times New Roman" w:cs="Times New Roman"/>
              </w:rPr>
              <w:t xml:space="preserve"> бюджет</w:t>
            </w:r>
          </w:p>
        </w:tc>
      </w:tr>
      <w:tr w:rsidR="00854AFF" w:rsidRPr="00854AFF" w14:paraId="748188C3"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076CCC04"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4.</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73DB5D50"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Возможные условия оплаты (предоплата, оплата по факту или отсрочка платежа)</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4197B82E" w14:textId="3267BB2B" w:rsidR="00854AFF" w:rsidRPr="00854AFF" w:rsidRDefault="00854AFF" w:rsidP="006C006A">
            <w:pPr>
              <w:spacing w:after="0" w:line="240" w:lineRule="auto"/>
              <w:rPr>
                <w:rFonts w:ascii="Times New Roman" w:hAnsi="Times New Roman" w:cs="Times New Roman"/>
              </w:rPr>
            </w:pPr>
            <w:r w:rsidRPr="00854AFF">
              <w:rPr>
                <w:rFonts w:ascii="Times New Roman" w:hAnsi="Times New Roman" w:cs="Times New Roman"/>
              </w:rPr>
              <w:t>Оплата по настоящему Контракту производится по безналичному расчету путем выделения бюджетного финансирования, после подписания документов, подтверждающих факт передачи Товара, перечислением денежных средств на расчетный счет Поставщика, но не позднее 30 (</w:t>
            </w:r>
            <w:r w:rsidR="006C006A">
              <w:rPr>
                <w:rFonts w:ascii="Times New Roman" w:hAnsi="Times New Roman" w:cs="Times New Roman"/>
              </w:rPr>
              <w:t>тридцати</w:t>
            </w:r>
            <w:r w:rsidRPr="00854AFF">
              <w:rPr>
                <w:rFonts w:ascii="Times New Roman" w:hAnsi="Times New Roman" w:cs="Times New Roman"/>
              </w:rPr>
              <w:t>) рабочих дней с момента подписания документа, подтверждающего факт передачи товара.</w:t>
            </w:r>
          </w:p>
        </w:tc>
      </w:tr>
      <w:tr w:rsidR="00854AFF" w:rsidRPr="00854AFF" w14:paraId="4D50BED9"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vAlign w:val="center"/>
            <w:hideMark/>
          </w:tcPr>
          <w:p w14:paraId="00BE788E" w14:textId="77777777" w:rsid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t>5. Информация о предмете (объекте) закупки</w:t>
            </w:r>
          </w:p>
          <w:p w14:paraId="286888B1" w14:textId="77777777" w:rsidR="006237E5" w:rsidRPr="00854AFF" w:rsidRDefault="006237E5" w:rsidP="00AA4CAB">
            <w:pPr>
              <w:spacing w:after="0" w:line="240" w:lineRule="auto"/>
              <w:jc w:val="center"/>
              <w:rPr>
                <w:rFonts w:ascii="Times New Roman" w:hAnsi="Times New Roman" w:cs="Times New Roman"/>
                <w:b/>
                <w:bCs/>
              </w:rPr>
            </w:pPr>
          </w:p>
        </w:tc>
      </w:tr>
      <w:tr w:rsidR="00854AFF" w:rsidRPr="00854AFF" w14:paraId="107D2ED9" w14:textId="77777777" w:rsidTr="00AA4CAB">
        <w:trPr>
          <w:tblCellSpacing w:w="0" w:type="dxa"/>
        </w:trPr>
        <w:tc>
          <w:tcPr>
            <w:tcW w:w="701" w:type="dxa"/>
            <w:vMerge w:val="restart"/>
            <w:tcBorders>
              <w:top w:val="outset" w:sz="6" w:space="0" w:color="auto"/>
              <w:left w:val="outset" w:sz="6" w:space="0" w:color="auto"/>
              <w:right w:val="outset" w:sz="6" w:space="0" w:color="auto"/>
            </w:tcBorders>
            <w:vAlign w:val="center"/>
            <w:hideMark/>
          </w:tcPr>
          <w:p w14:paraId="2DB66ECA"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AC4FAB2" w14:textId="77777777" w:rsidR="00854AFF" w:rsidRPr="00854AFF" w:rsidRDefault="00854AFF" w:rsidP="00EE3530">
            <w:pPr>
              <w:rPr>
                <w:rFonts w:ascii="Times New Roman" w:hAnsi="Times New Roman" w:cs="Times New Roman"/>
              </w:rPr>
            </w:pPr>
            <w:r w:rsidRPr="00854AFF">
              <w:rPr>
                <w:rFonts w:ascii="Times New Roman" w:hAnsi="Times New Roman" w:cs="Times New Roman"/>
              </w:rPr>
              <w:t>Предмет закупки и его описание</w:t>
            </w:r>
          </w:p>
        </w:tc>
        <w:tc>
          <w:tcPr>
            <w:tcW w:w="1433" w:type="dxa"/>
            <w:tcBorders>
              <w:top w:val="outset" w:sz="6" w:space="0" w:color="auto"/>
              <w:left w:val="outset" w:sz="6" w:space="0" w:color="auto"/>
              <w:bottom w:val="outset" w:sz="6" w:space="0" w:color="auto"/>
              <w:right w:val="outset" w:sz="6" w:space="0" w:color="auto"/>
            </w:tcBorders>
            <w:vAlign w:val="center"/>
          </w:tcPr>
          <w:p w14:paraId="01D26B2A"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п/п лота</w:t>
            </w:r>
          </w:p>
        </w:tc>
        <w:tc>
          <w:tcPr>
            <w:tcW w:w="2818" w:type="dxa"/>
            <w:tcBorders>
              <w:top w:val="outset" w:sz="6" w:space="0" w:color="auto"/>
              <w:left w:val="outset" w:sz="6" w:space="0" w:color="auto"/>
              <w:bottom w:val="outset" w:sz="6" w:space="0" w:color="auto"/>
              <w:right w:val="outset" w:sz="6" w:space="0" w:color="auto"/>
            </w:tcBorders>
            <w:vAlign w:val="center"/>
            <w:hideMark/>
          </w:tcPr>
          <w:p w14:paraId="0065DE56"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Наименование товара и его описание</w:t>
            </w:r>
          </w:p>
        </w:tc>
        <w:tc>
          <w:tcPr>
            <w:tcW w:w="1016" w:type="dxa"/>
            <w:gridSpan w:val="2"/>
            <w:tcBorders>
              <w:top w:val="outset" w:sz="6" w:space="0" w:color="auto"/>
              <w:left w:val="outset" w:sz="6" w:space="0" w:color="auto"/>
              <w:bottom w:val="outset" w:sz="6" w:space="0" w:color="auto"/>
              <w:right w:val="outset" w:sz="6" w:space="0" w:color="auto"/>
            </w:tcBorders>
            <w:vAlign w:val="center"/>
            <w:hideMark/>
          </w:tcPr>
          <w:p w14:paraId="5F0F45EF"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Единица измерения</w:t>
            </w:r>
          </w:p>
        </w:tc>
        <w:tc>
          <w:tcPr>
            <w:tcW w:w="1134" w:type="dxa"/>
            <w:gridSpan w:val="2"/>
            <w:tcBorders>
              <w:top w:val="outset" w:sz="6" w:space="0" w:color="auto"/>
              <w:left w:val="outset" w:sz="6" w:space="0" w:color="auto"/>
              <w:bottom w:val="outset" w:sz="6" w:space="0" w:color="auto"/>
              <w:right w:val="outset" w:sz="6" w:space="0" w:color="auto"/>
            </w:tcBorders>
            <w:vAlign w:val="center"/>
            <w:hideMark/>
          </w:tcPr>
          <w:p w14:paraId="67FAD79B"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Количество</w:t>
            </w: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14:paraId="1D2E3392" w14:textId="353D8E63"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Начальная (максимальная) цена</w:t>
            </w:r>
            <w:r w:rsidR="00E12A37">
              <w:rPr>
                <w:rFonts w:ascii="Times New Roman" w:hAnsi="Times New Roman" w:cs="Times New Roman"/>
              </w:rPr>
              <w:t>, руб.ПМР</w:t>
            </w:r>
          </w:p>
        </w:tc>
      </w:tr>
      <w:tr w:rsidR="000C7B47" w:rsidRPr="00854AFF" w14:paraId="76740A6D" w14:textId="77777777" w:rsidTr="00AA4CAB">
        <w:trPr>
          <w:trHeight w:val="1638"/>
          <w:tblCellSpacing w:w="0" w:type="dxa"/>
        </w:trPr>
        <w:tc>
          <w:tcPr>
            <w:tcW w:w="701" w:type="dxa"/>
            <w:vMerge/>
            <w:tcBorders>
              <w:left w:val="outset" w:sz="6" w:space="0" w:color="auto"/>
              <w:right w:val="outset" w:sz="6" w:space="0" w:color="auto"/>
            </w:tcBorders>
            <w:vAlign w:val="center"/>
            <w:hideMark/>
          </w:tcPr>
          <w:p w14:paraId="2D7B0743" w14:textId="77777777" w:rsidR="000C7B47" w:rsidRPr="00854AFF" w:rsidRDefault="000C7B47" w:rsidP="00AA4CAB">
            <w:pPr>
              <w:spacing w:after="0" w:line="240" w:lineRule="auto"/>
              <w:jc w:val="center"/>
              <w:rPr>
                <w:rFonts w:ascii="Times New Roman" w:hAnsi="Times New Roman" w:cs="Times New Roman"/>
              </w:rPr>
            </w:pPr>
          </w:p>
        </w:tc>
        <w:tc>
          <w:tcPr>
            <w:tcW w:w="2142" w:type="dxa"/>
            <w:vMerge w:val="restart"/>
            <w:tcBorders>
              <w:top w:val="outset" w:sz="6" w:space="0" w:color="auto"/>
              <w:left w:val="outset" w:sz="6" w:space="0" w:color="auto"/>
              <w:right w:val="outset" w:sz="6" w:space="0" w:color="auto"/>
            </w:tcBorders>
            <w:vAlign w:val="center"/>
            <w:hideMark/>
          </w:tcPr>
          <w:p w14:paraId="63D2534E" w14:textId="1F79E782" w:rsidR="000C7B47" w:rsidRPr="00854AFF" w:rsidRDefault="003E0D4B" w:rsidP="000D5FF4">
            <w:pPr>
              <w:jc w:val="center"/>
              <w:rPr>
                <w:rFonts w:ascii="Times New Roman" w:hAnsi="Times New Roman" w:cs="Times New Roman"/>
              </w:rPr>
            </w:pPr>
            <w:r>
              <w:rPr>
                <w:rFonts w:ascii="Times New Roman" w:hAnsi="Times New Roman" w:cs="Times New Roman"/>
              </w:rPr>
              <w:t>Принтер МФУ лазерный</w:t>
            </w:r>
            <w:r w:rsidR="00AD4A79">
              <w:rPr>
                <w:rFonts w:ascii="Times New Roman" w:hAnsi="Times New Roman" w:cs="Times New Roman"/>
              </w:rPr>
              <w:t xml:space="preserve"> </w:t>
            </w:r>
          </w:p>
        </w:tc>
        <w:tc>
          <w:tcPr>
            <w:tcW w:w="1433" w:type="dxa"/>
            <w:vMerge w:val="restart"/>
            <w:tcBorders>
              <w:top w:val="outset" w:sz="6" w:space="0" w:color="auto"/>
              <w:left w:val="outset" w:sz="6" w:space="0" w:color="auto"/>
              <w:right w:val="outset" w:sz="6" w:space="0" w:color="auto"/>
            </w:tcBorders>
            <w:vAlign w:val="center"/>
          </w:tcPr>
          <w:p w14:paraId="16D2B97F" w14:textId="77777777" w:rsidR="000C7B47" w:rsidRPr="00854AFF" w:rsidRDefault="000C7B47" w:rsidP="00810CD8">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2818" w:type="dxa"/>
            <w:tcBorders>
              <w:top w:val="outset" w:sz="6" w:space="0" w:color="auto"/>
              <w:left w:val="outset" w:sz="6" w:space="0" w:color="auto"/>
              <w:right w:val="outset" w:sz="6" w:space="0" w:color="auto"/>
            </w:tcBorders>
            <w:vAlign w:val="center"/>
          </w:tcPr>
          <w:p w14:paraId="2D22EEAA" w14:textId="40F9D217" w:rsidR="000C7B47" w:rsidRPr="00E12A37" w:rsidRDefault="003E0D4B" w:rsidP="0019275A">
            <w:pPr>
              <w:spacing w:after="0" w:line="240" w:lineRule="auto"/>
              <w:rPr>
                <w:rFonts w:ascii="Times New Roman" w:hAnsi="Times New Roman" w:cs="Times New Roman"/>
              </w:rPr>
            </w:pPr>
            <w:r>
              <w:rPr>
                <w:rFonts w:ascii="Times New Roman" w:hAnsi="Times New Roman" w:cs="Times New Roman"/>
                <w:sz w:val="18"/>
                <w:szCs w:val="18"/>
              </w:rPr>
              <w:t xml:space="preserve">Печать: лазерная, функции: печать, сканирование, копирование, качество сканирования 600*600 </w:t>
            </w:r>
            <w:r>
              <w:rPr>
                <w:rFonts w:ascii="Times New Roman" w:hAnsi="Times New Roman" w:cs="Times New Roman"/>
                <w:sz w:val="18"/>
                <w:szCs w:val="18"/>
                <w:lang w:val="en-US"/>
              </w:rPr>
              <w:t>dpi</w:t>
            </w:r>
            <w:r>
              <w:rPr>
                <w:rFonts w:ascii="Times New Roman" w:hAnsi="Times New Roman" w:cs="Times New Roman"/>
                <w:sz w:val="18"/>
                <w:szCs w:val="18"/>
              </w:rPr>
              <w:t xml:space="preserve">, </w:t>
            </w:r>
            <w:r>
              <w:rPr>
                <w:rFonts w:ascii="Times New Roman" w:hAnsi="Times New Roman" w:cs="Times New Roman"/>
                <w:sz w:val="18"/>
                <w:szCs w:val="18"/>
                <w:lang w:val="en-US"/>
              </w:rPr>
              <w:t>Ethernet</w:t>
            </w:r>
            <w:r>
              <w:rPr>
                <w:rFonts w:ascii="Times New Roman" w:hAnsi="Times New Roman" w:cs="Times New Roman"/>
                <w:sz w:val="18"/>
                <w:szCs w:val="18"/>
              </w:rPr>
              <w:t>,</w:t>
            </w:r>
            <w:r w:rsidRPr="0020637C">
              <w:rPr>
                <w:rFonts w:ascii="Times New Roman" w:hAnsi="Times New Roman" w:cs="Times New Roman"/>
                <w:sz w:val="18"/>
                <w:szCs w:val="18"/>
              </w:rPr>
              <w:t xml:space="preserve"> </w:t>
            </w:r>
            <w:r>
              <w:rPr>
                <w:rFonts w:ascii="Times New Roman" w:hAnsi="Times New Roman" w:cs="Times New Roman"/>
                <w:sz w:val="18"/>
                <w:szCs w:val="18"/>
                <w:lang w:val="en-US"/>
              </w:rPr>
              <w:t>Wi</w:t>
            </w:r>
            <w:r w:rsidRPr="0020637C">
              <w:rPr>
                <w:rFonts w:ascii="Times New Roman" w:hAnsi="Times New Roman" w:cs="Times New Roman"/>
                <w:sz w:val="18"/>
                <w:szCs w:val="18"/>
              </w:rPr>
              <w:t>-</w:t>
            </w:r>
            <w:r>
              <w:rPr>
                <w:rFonts w:ascii="Times New Roman" w:hAnsi="Times New Roman" w:cs="Times New Roman"/>
                <w:sz w:val="18"/>
                <w:szCs w:val="18"/>
                <w:lang w:val="en-US"/>
              </w:rPr>
              <w:t>fi</w:t>
            </w:r>
            <w:r>
              <w:rPr>
                <w:rFonts w:ascii="Times New Roman" w:hAnsi="Times New Roman" w:cs="Times New Roman"/>
                <w:sz w:val="18"/>
                <w:szCs w:val="18"/>
              </w:rPr>
              <w:t>,</w:t>
            </w:r>
            <w:r w:rsidRPr="0020637C">
              <w:rPr>
                <w:rFonts w:ascii="Times New Roman" w:hAnsi="Times New Roman" w:cs="Times New Roman"/>
                <w:sz w:val="18"/>
                <w:szCs w:val="18"/>
              </w:rPr>
              <w:t xml:space="preserve"> </w:t>
            </w:r>
            <w:r w:rsidR="0019275A" w:rsidRPr="0019275A">
              <w:rPr>
                <w:rFonts w:ascii="Times New Roman" w:eastAsia="Calibri" w:hAnsi="Times New Roman" w:cs="Times New Roman"/>
                <w:sz w:val="18"/>
                <w:szCs w:val="18"/>
                <w:lang w:eastAsia="en-US"/>
              </w:rPr>
              <w:t xml:space="preserve"> </w:t>
            </w:r>
            <w:r w:rsidR="0019275A" w:rsidRPr="0019275A">
              <w:rPr>
                <w:rFonts w:ascii="Times New Roman" w:eastAsia="Calibri" w:hAnsi="Times New Roman" w:cs="Times New Roman"/>
                <w:sz w:val="18"/>
                <w:szCs w:val="18"/>
                <w:lang w:val="en-US" w:eastAsia="en-US"/>
              </w:rPr>
              <w:t>usb</w:t>
            </w:r>
            <w:r w:rsidR="0019275A" w:rsidRPr="0019275A">
              <w:rPr>
                <w:rFonts w:ascii="Times New Roman" w:eastAsia="Calibri" w:hAnsi="Times New Roman" w:cs="Times New Roman"/>
                <w:sz w:val="18"/>
                <w:szCs w:val="18"/>
                <w:lang w:eastAsia="en-US"/>
              </w:rPr>
              <w:t>2.0,</w:t>
            </w:r>
            <w:r w:rsidR="0019275A" w:rsidRPr="0019275A">
              <w:rPr>
                <w:rFonts w:ascii="Arial" w:eastAsia="Calibri" w:hAnsi="Arial" w:cs="Arial"/>
                <w:color w:val="333333"/>
                <w:sz w:val="21"/>
                <w:szCs w:val="21"/>
                <w:shd w:val="clear" w:color="auto" w:fill="FFFFFF"/>
                <w:lang w:eastAsia="en-US"/>
              </w:rPr>
              <w:t xml:space="preserve"> </w:t>
            </w:r>
            <w:r w:rsidR="0019275A" w:rsidRPr="0019275A">
              <w:rPr>
                <w:rFonts w:ascii="Times New Roman" w:eastAsia="Calibri" w:hAnsi="Times New Roman" w:cs="Times New Roman"/>
                <w:sz w:val="18"/>
                <w:szCs w:val="18"/>
                <w:lang w:eastAsia="en-US"/>
              </w:rPr>
              <w:t xml:space="preserve">Windows 11 / Windows 10 / Windows 8.1 / Server 2022 / Server 2019 / Server 2016 / Server 2012R2 / Server 2012 Mac OS X версии 10.12 и выше Linux, Поддержка Air Print, Поддержка Microsoft Universal Print, Поддержка Mopria, Разбор по копиям, копирование 2 на 1, 4 на 1,  A4, A5, B5, A6, Legal, Letter, Executive, Statement, OFFICIO, B-OFFICIO, M-OFFICIO, GLTR, GLGL, Foolscap, 16K, конверт (COM10, Monarch, DL, C5), пользовательские форматы: мин. 76,0 x 127 мм, макс. 216,0 </w:t>
            </w:r>
            <w:r>
              <w:rPr>
                <w:rFonts w:ascii="Times New Roman" w:hAnsi="Times New Roman" w:cs="Times New Roman"/>
                <w:sz w:val="18"/>
                <w:szCs w:val="18"/>
              </w:rPr>
              <w:t xml:space="preserve"> </w:t>
            </w:r>
          </w:p>
        </w:tc>
        <w:tc>
          <w:tcPr>
            <w:tcW w:w="1016" w:type="dxa"/>
            <w:gridSpan w:val="2"/>
            <w:tcBorders>
              <w:top w:val="outset" w:sz="6" w:space="0" w:color="auto"/>
              <w:left w:val="outset" w:sz="6" w:space="0" w:color="auto"/>
              <w:right w:val="outset" w:sz="6" w:space="0" w:color="auto"/>
            </w:tcBorders>
            <w:vAlign w:val="center"/>
          </w:tcPr>
          <w:p w14:paraId="302ACC12" w14:textId="77777777" w:rsidR="000C7B47" w:rsidRPr="00854AFF" w:rsidRDefault="000C7B47" w:rsidP="00EE3530">
            <w:pPr>
              <w:spacing w:after="0" w:line="240" w:lineRule="auto"/>
              <w:jc w:val="center"/>
              <w:rPr>
                <w:rFonts w:ascii="Times New Roman" w:hAnsi="Times New Roman" w:cs="Times New Roman"/>
              </w:rPr>
            </w:pPr>
            <w:r w:rsidRPr="00854AFF">
              <w:rPr>
                <w:rFonts w:ascii="Times New Roman" w:hAnsi="Times New Roman" w:cs="Times New Roman"/>
              </w:rPr>
              <w:t>шт.</w:t>
            </w:r>
          </w:p>
        </w:tc>
        <w:tc>
          <w:tcPr>
            <w:tcW w:w="1134" w:type="dxa"/>
            <w:gridSpan w:val="2"/>
            <w:tcBorders>
              <w:top w:val="outset" w:sz="6" w:space="0" w:color="auto"/>
              <w:left w:val="outset" w:sz="6" w:space="0" w:color="auto"/>
              <w:right w:val="outset" w:sz="6" w:space="0" w:color="auto"/>
            </w:tcBorders>
            <w:vAlign w:val="center"/>
          </w:tcPr>
          <w:p w14:paraId="74E39FFC" w14:textId="0D9A4BAC" w:rsidR="000C7B47" w:rsidRPr="00854AFF" w:rsidRDefault="000D5FF4" w:rsidP="00EE3530">
            <w:pPr>
              <w:jc w:val="center"/>
              <w:rPr>
                <w:rFonts w:ascii="Times New Roman" w:hAnsi="Times New Roman" w:cs="Times New Roman"/>
              </w:rPr>
            </w:pPr>
            <w:r>
              <w:rPr>
                <w:rFonts w:ascii="Times New Roman" w:hAnsi="Times New Roman" w:cs="Times New Roman"/>
              </w:rPr>
              <w:t>1</w:t>
            </w:r>
          </w:p>
        </w:tc>
        <w:tc>
          <w:tcPr>
            <w:tcW w:w="2088" w:type="dxa"/>
            <w:gridSpan w:val="2"/>
            <w:tcBorders>
              <w:top w:val="outset" w:sz="6" w:space="0" w:color="auto"/>
              <w:left w:val="outset" w:sz="6" w:space="0" w:color="auto"/>
              <w:right w:val="outset" w:sz="6" w:space="0" w:color="auto"/>
            </w:tcBorders>
            <w:vAlign w:val="center"/>
          </w:tcPr>
          <w:p w14:paraId="5B7D7165" w14:textId="2E926F99" w:rsidR="000C7B47" w:rsidRPr="00854AFF" w:rsidRDefault="00810CD8" w:rsidP="003E0D4B">
            <w:pPr>
              <w:jc w:val="center"/>
              <w:rPr>
                <w:rFonts w:ascii="Times New Roman" w:hAnsi="Times New Roman" w:cs="Times New Roman"/>
              </w:rPr>
            </w:pPr>
            <w:r>
              <w:rPr>
                <w:rFonts w:ascii="Times New Roman" w:hAnsi="Times New Roman" w:cs="Times New Roman"/>
              </w:rPr>
              <w:t>6</w:t>
            </w:r>
            <w:r w:rsidR="003E0D4B">
              <w:rPr>
                <w:rFonts w:ascii="Times New Roman" w:hAnsi="Times New Roman" w:cs="Times New Roman"/>
              </w:rPr>
              <w:t>699</w:t>
            </w:r>
            <w:r w:rsidR="000D5FF4">
              <w:rPr>
                <w:rFonts w:ascii="Times New Roman" w:hAnsi="Times New Roman" w:cs="Times New Roman"/>
              </w:rPr>
              <w:t>,</w:t>
            </w:r>
            <w:r>
              <w:rPr>
                <w:rFonts w:ascii="Times New Roman" w:hAnsi="Times New Roman" w:cs="Times New Roman"/>
              </w:rPr>
              <w:t>0</w:t>
            </w:r>
            <w:r w:rsidR="003E0D4B">
              <w:rPr>
                <w:rFonts w:ascii="Times New Roman" w:hAnsi="Times New Roman" w:cs="Times New Roman"/>
              </w:rPr>
              <w:t>0</w:t>
            </w:r>
          </w:p>
        </w:tc>
      </w:tr>
      <w:tr w:rsidR="00854AFF" w:rsidRPr="00854AFF" w14:paraId="2C38B944" w14:textId="77777777" w:rsidTr="00AA4CAB">
        <w:trPr>
          <w:tblCellSpacing w:w="0" w:type="dxa"/>
        </w:trPr>
        <w:tc>
          <w:tcPr>
            <w:tcW w:w="701" w:type="dxa"/>
            <w:vMerge/>
            <w:tcBorders>
              <w:left w:val="outset" w:sz="6" w:space="0" w:color="auto"/>
              <w:right w:val="outset" w:sz="6" w:space="0" w:color="auto"/>
            </w:tcBorders>
            <w:vAlign w:val="center"/>
          </w:tcPr>
          <w:p w14:paraId="55682CC5" w14:textId="77777777" w:rsidR="00854AFF" w:rsidRPr="00854AFF" w:rsidRDefault="00854AFF" w:rsidP="00AA4CAB">
            <w:pPr>
              <w:ind w:left="360"/>
              <w:jc w:val="center"/>
              <w:rPr>
                <w:rFonts w:ascii="Times New Roman" w:hAnsi="Times New Roman" w:cs="Times New Roman"/>
                <w:lang w:val="en-US"/>
              </w:rPr>
            </w:pPr>
          </w:p>
        </w:tc>
        <w:tc>
          <w:tcPr>
            <w:tcW w:w="2142" w:type="dxa"/>
            <w:vMerge/>
            <w:tcBorders>
              <w:left w:val="outset" w:sz="6" w:space="0" w:color="auto"/>
              <w:right w:val="outset" w:sz="6" w:space="0" w:color="auto"/>
            </w:tcBorders>
            <w:vAlign w:val="center"/>
          </w:tcPr>
          <w:p w14:paraId="188A757C" w14:textId="77777777" w:rsidR="00854AFF" w:rsidRPr="00854AFF" w:rsidRDefault="00854AFF" w:rsidP="00EE3530">
            <w:pPr>
              <w:ind w:left="360"/>
              <w:rPr>
                <w:rFonts w:ascii="Times New Roman" w:hAnsi="Times New Roman" w:cs="Times New Roman"/>
                <w:lang w:val="en-US"/>
              </w:rPr>
            </w:pPr>
          </w:p>
        </w:tc>
        <w:tc>
          <w:tcPr>
            <w:tcW w:w="1433" w:type="dxa"/>
            <w:vMerge/>
            <w:tcBorders>
              <w:left w:val="outset" w:sz="6" w:space="0" w:color="auto"/>
              <w:right w:val="outset" w:sz="6" w:space="0" w:color="auto"/>
            </w:tcBorders>
            <w:vAlign w:val="center"/>
          </w:tcPr>
          <w:p w14:paraId="12C9E074" w14:textId="77777777" w:rsidR="00854AFF" w:rsidRPr="00854AFF" w:rsidRDefault="00854AFF" w:rsidP="00EE3530">
            <w:pPr>
              <w:spacing w:after="0" w:line="240" w:lineRule="auto"/>
              <w:ind w:left="360"/>
              <w:rPr>
                <w:rFonts w:ascii="Times New Roman" w:hAnsi="Times New Roman" w:cs="Times New Roman"/>
                <w:lang w:val="en-US"/>
              </w:rPr>
            </w:pPr>
          </w:p>
        </w:tc>
        <w:tc>
          <w:tcPr>
            <w:tcW w:w="4968" w:type="dxa"/>
            <w:gridSpan w:val="5"/>
            <w:tcBorders>
              <w:top w:val="outset" w:sz="6" w:space="0" w:color="auto"/>
              <w:left w:val="outset" w:sz="6" w:space="0" w:color="auto"/>
              <w:bottom w:val="outset" w:sz="6" w:space="0" w:color="auto"/>
              <w:right w:val="outset" w:sz="6" w:space="0" w:color="auto"/>
            </w:tcBorders>
            <w:vAlign w:val="center"/>
          </w:tcPr>
          <w:p w14:paraId="7BC758EF" w14:textId="77777777" w:rsidR="00EE3530" w:rsidRDefault="00854AFF" w:rsidP="00EE3530">
            <w:pPr>
              <w:spacing w:after="0" w:line="240" w:lineRule="auto"/>
              <w:jc w:val="right"/>
              <w:rPr>
                <w:rFonts w:ascii="Times New Roman" w:hAnsi="Times New Roman" w:cs="Times New Roman"/>
                <w:b/>
                <w:bCs/>
              </w:rPr>
            </w:pPr>
            <w:r w:rsidRPr="00854AFF">
              <w:rPr>
                <w:rFonts w:ascii="Times New Roman" w:hAnsi="Times New Roman" w:cs="Times New Roman"/>
                <w:b/>
                <w:bCs/>
              </w:rPr>
              <w:t>ИТОГО</w:t>
            </w:r>
          </w:p>
          <w:p w14:paraId="65B483C7" w14:textId="53A6CAB3" w:rsidR="00854AFF" w:rsidRPr="00854AFF" w:rsidRDefault="00EE3530" w:rsidP="00EE3530">
            <w:pPr>
              <w:spacing w:after="0" w:line="240" w:lineRule="auto"/>
              <w:jc w:val="right"/>
              <w:rPr>
                <w:rFonts w:ascii="Times New Roman" w:hAnsi="Times New Roman" w:cs="Times New Roman"/>
                <w:b/>
                <w:bCs/>
              </w:rPr>
            </w:pPr>
            <w:r>
              <w:rPr>
                <w:rFonts w:ascii="Times New Roman" w:hAnsi="Times New Roman" w:cs="Times New Roman"/>
                <w:b/>
                <w:bCs/>
              </w:rPr>
              <w:t>По лоту</w:t>
            </w:r>
            <w:r w:rsidR="00854AFF" w:rsidRPr="00854AFF">
              <w:rPr>
                <w:rFonts w:ascii="Times New Roman" w:hAnsi="Times New Roman" w:cs="Times New Roman"/>
                <w:b/>
                <w:bCs/>
              </w:rPr>
              <w:t>:</w:t>
            </w:r>
          </w:p>
        </w:tc>
        <w:tc>
          <w:tcPr>
            <w:tcW w:w="2088" w:type="dxa"/>
            <w:gridSpan w:val="2"/>
            <w:tcBorders>
              <w:top w:val="outset" w:sz="6" w:space="0" w:color="auto"/>
              <w:left w:val="outset" w:sz="6" w:space="0" w:color="auto"/>
              <w:bottom w:val="outset" w:sz="6" w:space="0" w:color="auto"/>
              <w:right w:val="outset" w:sz="6" w:space="0" w:color="auto"/>
            </w:tcBorders>
            <w:vAlign w:val="center"/>
          </w:tcPr>
          <w:p w14:paraId="40BB06C6" w14:textId="5A8F7001" w:rsidR="00854AFF" w:rsidRDefault="00810CD8" w:rsidP="00EE3530">
            <w:pPr>
              <w:spacing w:after="0" w:line="240" w:lineRule="auto"/>
              <w:jc w:val="center"/>
              <w:rPr>
                <w:rFonts w:ascii="Times New Roman" w:hAnsi="Times New Roman" w:cs="Times New Roman"/>
                <w:b/>
                <w:bCs/>
              </w:rPr>
            </w:pPr>
            <w:r>
              <w:rPr>
                <w:rFonts w:ascii="Times New Roman" w:hAnsi="Times New Roman" w:cs="Times New Roman"/>
              </w:rPr>
              <w:t>6</w:t>
            </w:r>
            <w:r w:rsidR="003E0D4B">
              <w:rPr>
                <w:rFonts w:ascii="Times New Roman" w:hAnsi="Times New Roman" w:cs="Times New Roman"/>
              </w:rPr>
              <w:t>699</w:t>
            </w:r>
            <w:r w:rsidR="00E12A37">
              <w:rPr>
                <w:rFonts w:ascii="Times New Roman" w:hAnsi="Times New Roman" w:cs="Times New Roman"/>
              </w:rPr>
              <w:t>,</w:t>
            </w:r>
            <w:r>
              <w:rPr>
                <w:rFonts w:ascii="Times New Roman" w:hAnsi="Times New Roman" w:cs="Times New Roman"/>
              </w:rPr>
              <w:t>0</w:t>
            </w:r>
            <w:r w:rsidR="003E0D4B">
              <w:rPr>
                <w:rFonts w:ascii="Times New Roman" w:hAnsi="Times New Roman" w:cs="Times New Roman"/>
              </w:rPr>
              <w:t>0</w:t>
            </w:r>
          </w:p>
          <w:p w14:paraId="593047A0" w14:textId="40C9ADC6" w:rsidR="00EE3530" w:rsidRPr="00854AFF" w:rsidRDefault="00EE3530" w:rsidP="00EE3530">
            <w:pPr>
              <w:spacing w:after="0" w:line="240" w:lineRule="auto"/>
              <w:jc w:val="center"/>
              <w:rPr>
                <w:rFonts w:ascii="Times New Roman" w:hAnsi="Times New Roman" w:cs="Times New Roman"/>
                <w:b/>
                <w:bCs/>
              </w:rPr>
            </w:pPr>
          </w:p>
        </w:tc>
      </w:tr>
      <w:tr w:rsidR="00EE3530" w:rsidRPr="00854AFF" w14:paraId="38B4103F" w14:textId="2DF2552E" w:rsidTr="00AA4CAB">
        <w:trPr>
          <w:trHeight w:val="1496"/>
          <w:tblCellSpacing w:w="0" w:type="dxa"/>
        </w:trPr>
        <w:tc>
          <w:tcPr>
            <w:tcW w:w="701" w:type="dxa"/>
            <w:vMerge w:val="restart"/>
            <w:tcBorders>
              <w:top w:val="outset" w:sz="6" w:space="0" w:color="auto"/>
              <w:left w:val="outset" w:sz="6" w:space="0" w:color="auto"/>
              <w:right w:val="outset" w:sz="6" w:space="0" w:color="auto"/>
            </w:tcBorders>
            <w:vAlign w:val="center"/>
          </w:tcPr>
          <w:p w14:paraId="0AEBE818" w14:textId="77777777" w:rsidR="00EE3530" w:rsidRPr="00854AFF" w:rsidRDefault="00EE3530" w:rsidP="00AA4CAB">
            <w:pPr>
              <w:spacing w:after="0" w:line="240" w:lineRule="auto"/>
              <w:jc w:val="center"/>
              <w:rPr>
                <w:rFonts w:ascii="Times New Roman" w:hAnsi="Times New Roman" w:cs="Times New Roman"/>
              </w:rPr>
            </w:pPr>
          </w:p>
        </w:tc>
        <w:tc>
          <w:tcPr>
            <w:tcW w:w="2142" w:type="dxa"/>
            <w:vMerge w:val="restart"/>
            <w:tcBorders>
              <w:top w:val="outset" w:sz="6" w:space="0" w:color="auto"/>
              <w:left w:val="outset" w:sz="6" w:space="0" w:color="auto"/>
              <w:right w:val="outset" w:sz="6" w:space="0" w:color="auto"/>
            </w:tcBorders>
            <w:vAlign w:val="center"/>
          </w:tcPr>
          <w:p w14:paraId="173386A3" w14:textId="051878AA" w:rsidR="00EE3530" w:rsidRPr="00854AFF" w:rsidRDefault="00C242AB" w:rsidP="00EE3530">
            <w:pPr>
              <w:spacing w:after="0" w:line="240" w:lineRule="auto"/>
              <w:rPr>
                <w:rFonts w:ascii="Times New Roman" w:hAnsi="Times New Roman" w:cs="Times New Roman"/>
              </w:rPr>
            </w:pPr>
            <w:r>
              <w:rPr>
                <w:rFonts w:ascii="Times New Roman" w:hAnsi="Times New Roman" w:cs="Times New Roman"/>
              </w:rPr>
              <w:t xml:space="preserve">      диктофон</w:t>
            </w:r>
          </w:p>
        </w:tc>
        <w:tc>
          <w:tcPr>
            <w:tcW w:w="1433" w:type="dxa"/>
            <w:vMerge w:val="restart"/>
            <w:tcBorders>
              <w:top w:val="outset" w:sz="6" w:space="0" w:color="auto"/>
              <w:left w:val="outset" w:sz="6" w:space="0" w:color="auto"/>
              <w:right w:val="outset" w:sz="6" w:space="0" w:color="auto"/>
            </w:tcBorders>
            <w:vAlign w:val="center"/>
          </w:tcPr>
          <w:p w14:paraId="466AC2D0" w14:textId="049AC812" w:rsidR="00EE3530" w:rsidRPr="00854AFF" w:rsidRDefault="003E0D4B" w:rsidP="00EE3530">
            <w:pPr>
              <w:spacing w:after="0" w:line="240" w:lineRule="auto"/>
              <w:jc w:val="center"/>
              <w:rPr>
                <w:rFonts w:ascii="Times New Roman" w:hAnsi="Times New Roman" w:cs="Times New Roman"/>
              </w:rPr>
            </w:pPr>
            <w:r>
              <w:rPr>
                <w:rFonts w:ascii="Times New Roman" w:hAnsi="Times New Roman" w:cs="Times New Roman"/>
              </w:rPr>
              <w:t>2</w:t>
            </w:r>
          </w:p>
        </w:tc>
        <w:tc>
          <w:tcPr>
            <w:tcW w:w="2843" w:type="dxa"/>
            <w:gridSpan w:val="2"/>
            <w:tcBorders>
              <w:top w:val="outset" w:sz="6" w:space="0" w:color="auto"/>
              <w:left w:val="outset" w:sz="6" w:space="0" w:color="auto"/>
              <w:bottom w:val="outset" w:sz="6" w:space="0" w:color="auto"/>
              <w:right w:val="outset" w:sz="6" w:space="0" w:color="auto"/>
            </w:tcBorders>
            <w:vAlign w:val="center"/>
          </w:tcPr>
          <w:p w14:paraId="2EC0E23D" w14:textId="62FE73CB" w:rsidR="00EE3530" w:rsidRPr="00854AFF" w:rsidRDefault="00C242AB" w:rsidP="00AA4CAB">
            <w:pPr>
              <w:spacing w:after="0" w:line="240" w:lineRule="auto"/>
              <w:rPr>
                <w:rFonts w:ascii="Times New Roman" w:hAnsi="Times New Roman" w:cs="Times New Roman"/>
              </w:rPr>
            </w:pPr>
            <w:r w:rsidRPr="00C242AB">
              <w:rPr>
                <w:rFonts w:ascii="Times New Roman" w:eastAsia="Calibri" w:hAnsi="Times New Roman" w:cs="Times New Roman"/>
                <w:sz w:val="18"/>
                <w:szCs w:val="18"/>
                <w:lang w:eastAsia="en-US"/>
              </w:rPr>
              <w:t xml:space="preserve">Память -8 </w:t>
            </w:r>
            <w:r w:rsidRPr="00C242AB">
              <w:rPr>
                <w:rFonts w:ascii="Times New Roman" w:eastAsia="Calibri" w:hAnsi="Times New Roman" w:cs="Times New Roman"/>
                <w:sz w:val="18"/>
                <w:szCs w:val="18"/>
                <w:lang w:val="en-US" w:eastAsia="en-US"/>
              </w:rPr>
              <w:t>Gb</w:t>
            </w:r>
            <w:r w:rsidRPr="00C242AB">
              <w:rPr>
                <w:rFonts w:ascii="Times New Roman" w:eastAsia="Calibri" w:hAnsi="Times New Roman" w:cs="Times New Roman"/>
                <w:sz w:val="18"/>
                <w:szCs w:val="18"/>
                <w:lang w:eastAsia="en-US"/>
              </w:rPr>
              <w:t xml:space="preserve">, </w:t>
            </w:r>
            <w:r w:rsidRPr="00C242AB">
              <w:rPr>
                <w:rFonts w:ascii="Times New Roman" w:eastAsia="Calibri" w:hAnsi="Times New Roman" w:cs="Times New Roman"/>
                <w:sz w:val="18"/>
                <w:szCs w:val="18"/>
                <w:lang w:val="en-US" w:eastAsia="en-US"/>
              </w:rPr>
              <w:t>USB</w:t>
            </w:r>
            <w:r w:rsidRPr="00C242AB">
              <w:rPr>
                <w:rFonts w:ascii="Times New Roman" w:eastAsia="Calibri" w:hAnsi="Times New Roman" w:cs="Times New Roman"/>
                <w:sz w:val="18"/>
                <w:szCs w:val="18"/>
                <w:lang w:eastAsia="en-US"/>
              </w:rPr>
              <w:t xml:space="preserve">, поддержка карт памяти – </w:t>
            </w:r>
            <w:r w:rsidRPr="00C242AB">
              <w:rPr>
                <w:rFonts w:ascii="Times New Roman" w:eastAsia="Calibri" w:hAnsi="Times New Roman" w:cs="Times New Roman"/>
                <w:sz w:val="18"/>
                <w:szCs w:val="18"/>
                <w:lang w:val="en-US" w:eastAsia="en-US"/>
              </w:rPr>
              <w:t>mikroSD</w:t>
            </w:r>
            <w:r w:rsidRPr="00C242AB">
              <w:rPr>
                <w:rFonts w:ascii="Times New Roman" w:eastAsia="Calibri" w:hAnsi="Times New Roman" w:cs="Times New Roman"/>
                <w:sz w:val="18"/>
                <w:szCs w:val="18"/>
                <w:lang w:eastAsia="en-US"/>
              </w:rPr>
              <w:t xml:space="preserve">, запись в формате </w:t>
            </w:r>
            <w:r w:rsidR="000C3CF1">
              <w:rPr>
                <w:rFonts w:ascii="Times New Roman" w:eastAsia="Calibri" w:hAnsi="Times New Roman" w:cs="Times New Roman"/>
                <w:sz w:val="18"/>
                <w:szCs w:val="18"/>
                <w:lang w:eastAsia="en-US"/>
              </w:rPr>
              <w:t>–</w:t>
            </w:r>
            <w:r w:rsidRPr="00C242AB">
              <w:rPr>
                <w:rFonts w:ascii="Times New Roman" w:eastAsia="Calibri" w:hAnsi="Times New Roman" w:cs="Times New Roman"/>
                <w:sz w:val="18"/>
                <w:szCs w:val="18"/>
                <w:lang w:eastAsia="en-US"/>
              </w:rPr>
              <w:t xml:space="preserve"> </w:t>
            </w:r>
            <w:r w:rsidRPr="00C242AB">
              <w:rPr>
                <w:rFonts w:ascii="Times New Roman" w:eastAsia="Calibri" w:hAnsi="Times New Roman" w:cs="Times New Roman"/>
                <w:sz w:val="18"/>
                <w:szCs w:val="18"/>
                <w:lang w:val="en-US" w:eastAsia="en-US"/>
              </w:rPr>
              <w:t>PCM</w:t>
            </w:r>
          </w:p>
        </w:tc>
        <w:tc>
          <w:tcPr>
            <w:tcW w:w="1019" w:type="dxa"/>
            <w:gridSpan w:val="2"/>
            <w:tcBorders>
              <w:top w:val="outset" w:sz="6" w:space="0" w:color="auto"/>
              <w:left w:val="outset" w:sz="6" w:space="0" w:color="auto"/>
              <w:bottom w:val="outset" w:sz="6" w:space="0" w:color="auto"/>
              <w:right w:val="outset" w:sz="6" w:space="0" w:color="auto"/>
            </w:tcBorders>
            <w:vAlign w:val="center"/>
          </w:tcPr>
          <w:p w14:paraId="0F7D6AF0" w14:textId="77777777" w:rsidR="00EE3530" w:rsidRDefault="00EE3530" w:rsidP="00EE3530">
            <w:pPr>
              <w:spacing w:after="0" w:line="240" w:lineRule="auto"/>
              <w:jc w:val="center"/>
              <w:rPr>
                <w:rFonts w:ascii="Times New Roman" w:hAnsi="Times New Roman" w:cs="Times New Roman"/>
              </w:rPr>
            </w:pPr>
          </w:p>
          <w:p w14:paraId="57F86A20" w14:textId="77777777" w:rsidR="00EE3530" w:rsidRDefault="00EE3530" w:rsidP="00EE3530">
            <w:pPr>
              <w:spacing w:after="0" w:line="240" w:lineRule="auto"/>
              <w:jc w:val="center"/>
              <w:rPr>
                <w:rFonts w:ascii="Times New Roman" w:hAnsi="Times New Roman" w:cs="Times New Roman"/>
              </w:rPr>
            </w:pPr>
          </w:p>
          <w:p w14:paraId="0F82D675" w14:textId="77777777" w:rsidR="00EE3530" w:rsidRDefault="00EE3530" w:rsidP="00EE3530">
            <w:pPr>
              <w:spacing w:after="0" w:line="240" w:lineRule="auto"/>
              <w:jc w:val="center"/>
              <w:rPr>
                <w:rFonts w:ascii="Times New Roman" w:hAnsi="Times New Roman" w:cs="Times New Roman"/>
              </w:rPr>
            </w:pPr>
          </w:p>
          <w:p w14:paraId="2A771BA0" w14:textId="1EE8124C" w:rsidR="00EE3530" w:rsidRDefault="00E12A37" w:rsidP="00EE3530">
            <w:pPr>
              <w:spacing w:after="0" w:line="240" w:lineRule="auto"/>
              <w:jc w:val="center"/>
              <w:rPr>
                <w:rFonts w:ascii="Times New Roman" w:hAnsi="Times New Roman" w:cs="Times New Roman"/>
              </w:rPr>
            </w:pPr>
            <w:r>
              <w:rPr>
                <w:rFonts w:ascii="Times New Roman" w:hAnsi="Times New Roman" w:cs="Times New Roman"/>
              </w:rPr>
              <w:t>ш</w:t>
            </w:r>
            <w:r w:rsidR="00EE3530">
              <w:rPr>
                <w:rFonts w:ascii="Times New Roman" w:hAnsi="Times New Roman" w:cs="Times New Roman"/>
              </w:rPr>
              <w:t>т.</w:t>
            </w:r>
          </w:p>
          <w:p w14:paraId="43C9218A" w14:textId="77777777" w:rsidR="00EE3530" w:rsidRDefault="00EE3530" w:rsidP="00EE3530">
            <w:pPr>
              <w:spacing w:after="0" w:line="240" w:lineRule="auto"/>
              <w:jc w:val="center"/>
              <w:rPr>
                <w:rFonts w:ascii="Times New Roman" w:hAnsi="Times New Roman" w:cs="Times New Roman"/>
              </w:rPr>
            </w:pPr>
          </w:p>
          <w:p w14:paraId="4FEFC763" w14:textId="77777777" w:rsidR="00EE3530" w:rsidRPr="00854AFF" w:rsidRDefault="00EE3530" w:rsidP="00EE3530">
            <w:pPr>
              <w:spacing w:after="0" w:line="240" w:lineRule="auto"/>
              <w:jc w:val="center"/>
              <w:rPr>
                <w:rFonts w:ascii="Times New Roman" w:hAnsi="Times New Roman" w:cs="Times New Roman"/>
              </w:rPr>
            </w:pPr>
          </w:p>
        </w:tc>
        <w:tc>
          <w:tcPr>
            <w:tcW w:w="1113" w:type="dxa"/>
            <w:gridSpan w:val="2"/>
            <w:tcBorders>
              <w:top w:val="outset" w:sz="6" w:space="0" w:color="auto"/>
              <w:left w:val="outset" w:sz="6" w:space="0" w:color="auto"/>
              <w:bottom w:val="outset" w:sz="6" w:space="0" w:color="auto"/>
              <w:right w:val="outset" w:sz="6" w:space="0" w:color="auto"/>
            </w:tcBorders>
            <w:vAlign w:val="center"/>
          </w:tcPr>
          <w:p w14:paraId="78ED4C28" w14:textId="77777777" w:rsidR="00EE3530" w:rsidRDefault="00EE3530" w:rsidP="00EE3530">
            <w:pPr>
              <w:spacing w:after="0" w:line="240" w:lineRule="auto"/>
              <w:jc w:val="center"/>
              <w:rPr>
                <w:rFonts w:ascii="Times New Roman" w:hAnsi="Times New Roman" w:cs="Times New Roman"/>
              </w:rPr>
            </w:pPr>
          </w:p>
          <w:p w14:paraId="724458E9" w14:textId="77777777" w:rsidR="00EE3530" w:rsidRDefault="00EE3530" w:rsidP="00EE3530">
            <w:pPr>
              <w:spacing w:after="0" w:line="240" w:lineRule="auto"/>
              <w:jc w:val="center"/>
              <w:rPr>
                <w:rFonts w:ascii="Times New Roman" w:hAnsi="Times New Roman" w:cs="Times New Roman"/>
              </w:rPr>
            </w:pPr>
          </w:p>
          <w:p w14:paraId="239C9226" w14:textId="77777777" w:rsidR="00EE3530" w:rsidRDefault="00EE3530" w:rsidP="00EE3530">
            <w:pPr>
              <w:spacing w:after="0" w:line="240" w:lineRule="auto"/>
              <w:jc w:val="center"/>
              <w:rPr>
                <w:rFonts w:ascii="Times New Roman" w:hAnsi="Times New Roman" w:cs="Times New Roman"/>
              </w:rPr>
            </w:pPr>
          </w:p>
          <w:p w14:paraId="23C512FF" w14:textId="17477A74" w:rsidR="00EE3530" w:rsidRDefault="00E05FC4" w:rsidP="00EE3530">
            <w:pPr>
              <w:spacing w:after="0" w:line="240" w:lineRule="auto"/>
              <w:jc w:val="center"/>
              <w:rPr>
                <w:rFonts w:ascii="Times New Roman" w:hAnsi="Times New Roman" w:cs="Times New Roman"/>
              </w:rPr>
            </w:pPr>
            <w:r>
              <w:rPr>
                <w:rFonts w:ascii="Times New Roman" w:hAnsi="Times New Roman" w:cs="Times New Roman"/>
              </w:rPr>
              <w:t>1</w:t>
            </w:r>
          </w:p>
          <w:p w14:paraId="5756BA02" w14:textId="77777777" w:rsidR="00EE3530" w:rsidRDefault="00EE3530" w:rsidP="00EE3530">
            <w:pPr>
              <w:spacing w:after="0" w:line="240" w:lineRule="auto"/>
              <w:jc w:val="center"/>
              <w:rPr>
                <w:rFonts w:ascii="Times New Roman" w:hAnsi="Times New Roman" w:cs="Times New Roman"/>
              </w:rPr>
            </w:pPr>
          </w:p>
          <w:p w14:paraId="0D7DE152" w14:textId="77777777" w:rsidR="00EE3530" w:rsidRPr="00854AFF" w:rsidRDefault="00EE3530" w:rsidP="00EE3530">
            <w:pPr>
              <w:spacing w:after="0" w:line="240" w:lineRule="auto"/>
              <w:jc w:val="center"/>
              <w:rPr>
                <w:rFonts w:ascii="Times New Roman" w:hAnsi="Times New Roman" w:cs="Times New Roman"/>
              </w:rPr>
            </w:pPr>
          </w:p>
        </w:tc>
        <w:tc>
          <w:tcPr>
            <w:tcW w:w="2081" w:type="dxa"/>
            <w:tcBorders>
              <w:top w:val="outset" w:sz="6" w:space="0" w:color="auto"/>
              <w:left w:val="outset" w:sz="6" w:space="0" w:color="auto"/>
              <w:bottom w:val="outset" w:sz="6" w:space="0" w:color="auto"/>
              <w:right w:val="outset" w:sz="6" w:space="0" w:color="auto"/>
            </w:tcBorders>
            <w:vAlign w:val="center"/>
          </w:tcPr>
          <w:p w14:paraId="192D3BB0" w14:textId="77777777" w:rsidR="00EE3530" w:rsidRDefault="00EE3530" w:rsidP="00EE3530">
            <w:pPr>
              <w:spacing w:after="0" w:line="240" w:lineRule="auto"/>
              <w:jc w:val="center"/>
              <w:rPr>
                <w:rFonts w:ascii="Times New Roman" w:hAnsi="Times New Roman" w:cs="Times New Roman"/>
              </w:rPr>
            </w:pPr>
          </w:p>
          <w:p w14:paraId="6C6876C9" w14:textId="77777777" w:rsidR="00EE3530" w:rsidRDefault="00EE3530" w:rsidP="00EE3530">
            <w:pPr>
              <w:spacing w:after="0" w:line="240" w:lineRule="auto"/>
              <w:jc w:val="center"/>
              <w:rPr>
                <w:rFonts w:ascii="Times New Roman" w:hAnsi="Times New Roman" w:cs="Times New Roman"/>
              </w:rPr>
            </w:pPr>
          </w:p>
          <w:p w14:paraId="29DE536A" w14:textId="77777777" w:rsidR="00EE3530" w:rsidRDefault="00EE3530" w:rsidP="00EE3530">
            <w:pPr>
              <w:spacing w:after="0" w:line="240" w:lineRule="auto"/>
              <w:jc w:val="center"/>
              <w:rPr>
                <w:rFonts w:ascii="Times New Roman" w:hAnsi="Times New Roman" w:cs="Times New Roman"/>
              </w:rPr>
            </w:pPr>
          </w:p>
          <w:p w14:paraId="0E4E42D4" w14:textId="3B08E520" w:rsidR="00EE3530" w:rsidRDefault="00C242AB" w:rsidP="00EE3530">
            <w:pPr>
              <w:spacing w:after="0" w:line="240" w:lineRule="auto"/>
              <w:jc w:val="center"/>
              <w:rPr>
                <w:rFonts w:ascii="Times New Roman" w:hAnsi="Times New Roman" w:cs="Times New Roman"/>
              </w:rPr>
            </w:pPr>
            <w:r>
              <w:rPr>
                <w:rFonts w:ascii="Times New Roman" w:hAnsi="Times New Roman" w:cs="Times New Roman"/>
              </w:rPr>
              <w:t>2054</w:t>
            </w:r>
            <w:r w:rsidR="00E12A37">
              <w:rPr>
                <w:rFonts w:ascii="Times New Roman" w:hAnsi="Times New Roman" w:cs="Times New Roman"/>
              </w:rPr>
              <w:t>,</w:t>
            </w:r>
            <w:r w:rsidR="00EE3530">
              <w:rPr>
                <w:rFonts w:ascii="Times New Roman" w:hAnsi="Times New Roman" w:cs="Times New Roman"/>
              </w:rPr>
              <w:t>0</w:t>
            </w:r>
            <w:r w:rsidR="00810CD8">
              <w:rPr>
                <w:rFonts w:ascii="Times New Roman" w:hAnsi="Times New Roman" w:cs="Times New Roman"/>
              </w:rPr>
              <w:t>0</w:t>
            </w:r>
          </w:p>
          <w:p w14:paraId="4627BF9E" w14:textId="77777777" w:rsidR="00EE3530" w:rsidRDefault="00EE3530" w:rsidP="00EE3530">
            <w:pPr>
              <w:spacing w:after="0" w:line="240" w:lineRule="auto"/>
              <w:jc w:val="center"/>
              <w:rPr>
                <w:rFonts w:ascii="Times New Roman" w:hAnsi="Times New Roman" w:cs="Times New Roman"/>
              </w:rPr>
            </w:pPr>
          </w:p>
          <w:p w14:paraId="44BAA086" w14:textId="77777777" w:rsidR="00EE3530" w:rsidRPr="00854AFF" w:rsidRDefault="00EE3530" w:rsidP="00EE3530">
            <w:pPr>
              <w:spacing w:after="0" w:line="240" w:lineRule="auto"/>
              <w:jc w:val="center"/>
              <w:rPr>
                <w:rFonts w:ascii="Times New Roman" w:hAnsi="Times New Roman" w:cs="Times New Roman"/>
              </w:rPr>
            </w:pPr>
          </w:p>
        </w:tc>
      </w:tr>
      <w:tr w:rsidR="00EE3530" w:rsidRPr="00854AFF" w14:paraId="47B7B9C7" w14:textId="0D4F0A46" w:rsidTr="00AA4CAB">
        <w:trPr>
          <w:trHeight w:val="571"/>
          <w:tblCellSpacing w:w="0" w:type="dxa"/>
        </w:trPr>
        <w:tc>
          <w:tcPr>
            <w:tcW w:w="701" w:type="dxa"/>
            <w:vMerge/>
            <w:tcBorders>
              <w:left w:val="outset" w:sz="6" w:space="0" w:color="auto"/>
              <w:right w:val="outset" w:sz="6" w:space="0" w:color="auto"/>
            </w:tcBorders>
            <w:vAlign w:val="center"/>
          </w:tcPr>
          <w:p w14:paraId="7B88495D" w14:textId="77777777" w:rsidR="00EE3530" w:rsidRPr="00854AFF" w:rsidRDefault="00EE3530" w:rsidP="00AA4CAB">
            <w:pPr>
              <w:spacing w:after="0" w:line="240" w:lineRule="auto"/>
              <w:jc w:val="center"/>
              <w:rPr>
                <w:rFonts w:ascii="Times New Roman" w:hAnsi="Times New Roman" w:cs="Times New Roman"/>
              </w:rPr>
            </w:pPr>
          </w:p>
        </w:tc>
        <w:tc>
          <w:tcPr>
            <w:tcW w:w="2142" w:type="dxa"/>
            <w:vMerge/>
            <w:tcBorders>
              <w:left w:val="outset" w:sz="6" w:space="0" w:color="auto"/>
              <w:bottom w:val="single" w:sz="4" w:space="0" w:color="auto"/>
              <w:right w:val="outset" w:sz="6" w:space="0" w:color="auto"/>
            </w:tcBorders>
            <w:vAlign w:val="center"/>
          </w:tcPr>
          <w:p w14:paraId="367360D5" w14:textId="77777777" w:rsidR="00EE3530" w:rsidRPr="009E6819" w:rsidRDefault="00EE3530" w:rsidP="00EE3530">
            <w:pPr>
              <w:spacing w:after="0" w:line="240" w:lineRule="auto"/>
              <w:rPr>
                <w:rFonts w:ascii="Times New Roman" w:hAnsi="Times New Roman" w:cs="Times New Roman"/>
                <w:sz w:val="18"/>
                <w:szCs w:val="18"/>
              </w:rPr>
            </w:pPr>
          </w:p>
        </w:tc>
        <w:tc>
          <w:tcPr>
            <w:tcW w:w="1433" w:type="dxa"/>
            <w:vMerge/>
            <w:tcBorders>
              <w:left w:val="outset" w:sz="6" w:space="0" w:color="auto"/>
              <w:bottom w:val="single" w:sz="4" w:space="0" w:color="auto"/>
              <w:right w:val="outset" w:sz="6" w:space="0" w:color="auto"/>
            </w:tcBorders>
            <w:vAlign w:val="center"/>
          </w:tcPr>
          <w:p w14:paraId="0356A286" w14:textId="77777777" w:rsidR="00EE3530" w:rsidRPr="00854AFF" w:rsidRDefault="00EE3530" w:rsidP="00EE3530">
            <w:pPr>
              <w:spacing w:after="0" w:line="240" w:lineRule="auto"/>
              <w:rPr>
                <w:rFonts w:ascii="Times New Roman" w:hAnsi="Times New Roman" w:cs="Times New Roman"/>
              </w:rPr>
            </w:pPr>
          </w:p>
        </w:tc>
        <w:tc>
          <w:tcPr>
            <w:tcW w:w="4975" w:type="dxa"/>
            <w:gridSpan w:val="6"/>
            <w:tcBorders>
              <w:top w:val="outset" w:sz="6" w:space="0" w:color="auto"/>
              <w:left w:val="outset" w:sz="6" w:space="0" w:color="auto"/>
              <w:bottom w:val="outset" w:sz="6" w:space="0" w:color="auto"/>
              <w:right w:val="outset" w:sz="6" w:space="0" w:color="auto"/>
            </w:tcBorders>
            <w:vAlign w:val="center"/>
          </w:tcPr>
          <w:p w14:paraId="2EEDDB6E" w14:textId="77777777" w:rsidR="00EE3530" w:rsidRDefault="00EE3530" w:rsidP="00EE3530">
            <w:pPr>
              <w:spacing w:after="0" w:line="240" w:lineRule="auto"/>
              <w:jc w:val="center"/>
              <w:rPr>
                <w:rFonts w:ascii="Times New Roman" w:hAnsi="Times New Roman" w:cs="Times New Roman"/>
              </w:rPr>
            </w:pPr>
          </w:p>
          <w:p w14:paraId="04CEE78D" w14:textId="527E4398" w:rsidR="00EE3530" w:rsidRDefault="00711AD4" w:rsidP="00EE3530">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EE3530" w:rsidRPr="00854AFF">
              <w:rPr>
                <w:rFonts w:ascii="Times New Roman" w:hAnsi="Times New Roman" w:cs="Times New Roman"/>
                <w:b/>
                <w:bCs/>
              </w:rPr>
              <w:t>ИТОГО</w:t>
            </w:r>
          </w:p>
          <w:p w14:paraId="2DA5ABAC" w14:textId="50F4023F" w:rsidR="00EE3530" w:rsidRDefault="00711AD4" w:rsidP="00EE3530">
            <w:pPr>
              <w:spacing w:after="0" w:line="240" w:lineRule="auto"/>
              <w:jc w:val="center"/>
              <w:rPr>
                <w:rFonts w:ascii="Times New Roman" w:hAnsi="Times New Roman" w:cs="Times New Roman"/>
              </w:rPr>
            </w:pPr>
            <w:r>
              <w:rPr>
                <w:rFonts w:ascii="Times New Roman" w:hAnsi="Times New Roman" w:cs="Times New Roman"/>
                <w:b/>
                <w:bCs/>
              </w:rPr>
              <w:t xml:space="preserve">                                                                          </w:t>
            </w:r>
            <w:r w:rsidR="00EE3530">
              <w:rPr>
                <w:rFonts w:ascii="Times New Roman" w:hAnsi="Times New Roman" w:cs="Times New Roman"/>
                <w:b/>
                <w:bCs/>
              </w:rPr>
              <w:t>По лоту</w:t>
            </w:r>
            <w:r w:rsidR="00EE3530" w:rsidRPr="00854AFF">
              <w:rPr>
                <w:rFonts w:ascii="Times New Roman" w:hAnsi="Times New Roman" w:cs="Times New Roman"/>
                <w:b/>
                <w:bCs/>
              </w:rPr>
              <w:t>:</w:t>
            </w:r>
          </w:p>
        </w:tc>
        <w:tc>
          <w:tcPr>
            <w:tcW w:w="2081" w:type="dxa"/>
            <w:tcBorders>
              <w:top w:val="outset" w:sz="6" w:space="0" w:color="auto"/>
              <w:left w:val="outset" w:sz="6" w:space="0" w:color="auto"/>
              <w:bottom w:val="outset" w:sz="6" w:space="0" w:color="auto"/>
              <w:right w:val="outset" w:sz="6" w:space="0" w:color="auto"/>
            </w:tcBorders>
            <w:vAlign w:val="center"/>
          </w:tcPr>
          <w:p w14:paraId="1E414B42" w14:textId="5F4AD0EB" w:rsidR="00E12A37" w:rsidRDefault="00C242AB" w:rsidP="00E12A37">
            <w:pPr>
              <w:spacing w:after="0" w:line="240" w:lineRule="auto"/>
              <w:jc w:val="center"/>
              <w:rPr>
                <w:rFonts w:ascii="Times New Roman" w:hAnsi="Times New Roman" w:cs="Times New Roman"/>
              </w:rPr>
            </w:pPr>
            <w:r>
              <w:rPr>
                <w:rFonts w:ascii="Times New Roman" w:hAnsi="Times New Roman" w:cs="Times New Roman"/>
              </w:rPr>
              <w:t>2054</w:t>
            </w:r>
            <w:r w:rsidR="00E12A37">
              <w:rPr>
                <w:rFonts w:ascii="Times New Roman" w:hAnsi="Times New Roman" w:cs="Times New Roman"/>
              </w:rPr>
              <w:t>,</w:t>
            </w:r>
            <w:r w:rsidR="00810CD8">
              <w:rPr>
                <w:rFonts w:ascii="Times New Roman" w:hAnsi="Times New Roman" w:cs="Times New Roman"/>
              </w:rPr>
              <w:t>0</w:t>
            </w:r>
            <w:r w:rsidR="00E12A37">
              <w:rPr>
                <w:rFonts w:ascii="Times New Roman" w:hAnsi="Times New Roman" w:cs="Times New Roman"/>
              </w:rPr>
              <w:t>0</w:t>
            </w:r>
          </w:p>
          <w:p w14:paraId="2C49E677" w14:textId="77777777" w:rsidR="00EE3530" w:rsidRDefault="00EE3530" w:rsidP="00EE3530">
            <w:pPr>
              <w:spacing w:after="0" w:line="240" w:lineRule="auto"/>
              <w:jc w:val="center"/>
              <w:rPr>
                <w:rFonts w:ascii="Times New Roman" w:hAnsi="Times New Roman" w:cs="Times New Roman"/>
              </w:rPr>
            </w:pPr>
          </w:p>
        </w:tc>
      </w:tr>
      <w:tr w:rsidR="00EE3530" w:rsidRPr="00854AFF" w14:paraId="787C90F5" w14:textId="77777777" w:rsidTr="00AA4CAB">
        <w:trPr>
          <w:trHeight w:val="178"/>
          <w:tblCellSpacing w:w="0" w:type="dxa"/>
        </w:trPr>
        <w:tc>
          <w:tcPr>
            <w:tcW w:w="701" w:type="dxa"/>
            <w:vMerge/>
            <w:tcBorders>
              <w:left w:val="outset" w:sz="6" w:space="0" w:color="auto"/>
              <w:bottom w:val="outset" w:sz="6" w:space="0" w:color="auto"/>
              <w:right w:val="outset" w:sz="6" w:space="0" w:color="auto"/>
            </w:tcBorders>
            <w:vAlign w:val="center"/>
          </w:tcPr>
          <w:p w14:paraId="58A21976" w14:textId="77777777" w:rsidR="00EE3530" w:rsidRPr="00854AFF" w:rsidRDefault="00EE3530" w:rsidP="00AA4CAB">
            <w:pPr>
              <w:spacing w:after="0" w:line="240" w:lineRule="auto"/>
              <w:jc w:val="center"/>
              <w:rPr>
                <w:rFonts w:ascii="Times New Roman" w:hAnsi="Times New Roman" w:cs="Times New Roman"/>
              </w:rPr>
            </w:pPr>
          </w:p>
        </w:tc>
        <w:tc>
          <w:tcPr>
            <w:tcW w:w="2142" w:type="dxa"/>
            <w:tcBorders>
              <w:top w:val="single" w:sz="4" w:space="0" w:color="auto"/>
              <w:left w:val="outset" w:sz="6" w:space="0" w:color="auto"/>
              <w:bottom w:val="outset" w:sz="6" w:space="0" w:color="auto"/>
              <w:right w:val="outset" w:sz="6" w:space="0" w:color="auto"/>
            </w:tcBorders>
            <w:vAlign w:val="center"/>
          </w:tcPr>
          <w:p w14:paraId="5DB79922" w14:textId="77777777" w:rsidR="00EE3530" w:rsidRPr="009E6819" w:rsidRDefault="00EE3530" w:rsidP="00EE3530">
            <w:pPr>
              <w:spacing w:after="0" w:line="240" w:lineRule="auto"/>
              <w:rPr>
                <w:rFonts w:ascii="Times New Roman" w:hAnsi="Times New Roman" w:cs="Times New Roman"/>
                <w:sz w:val="18"/>
                <w:szCs w:val="18"/>
              </w:rPr>
            </w:pPr>
          </w:p>
        </w:tc>
        <w:tc>
          <w:tcPr>
            <w:tcW w:w="1433" w:type="dxa"/>
            <w:tcBorders>
              <w:top w:val="single" w:sz="4" w:space="0" w:color="auto"/>
              <w:left w:val="outset" w:sz="6" w:space="0" w:color="auto"/>
              <w:bottom w:val="outset" w:sz="6" w:space="0" w:color="auto"/>
              <w:right w:val="outset" w:sz="6" w:space="0" w:color="auto"/>
            </w:tcBorders>
            <w:vAlign w:val="center"/>
          </w:tcPr>
          <w:p w14:paraId="677AA250" w14:textId="77777777" w:rsidR="00EE3530" w:rsidRPr="00854AFF" w:rsidRDefault="00EE3530" w:rsidP="00EE3530">
            <w:pPr>
              <w:spacing w:after="0" w:line="240" w:lineRule="auto"/>
              <w:rPr>
                <w:rFonts w:ascii="Times New Roman" w:hAnsi="Times New Roman" w:cs="Times New Roman"/>
              </w:rPr>
            </w:pPr>
          </w:p>
        </w:tc>
        <w:tc>
          <w:tcPr>
            <w:tcW w:w="4975" w:type="dxa"/>
            <w:gridSpan w:val="6"/>
            <w:tcBorders>
              <w:top w:val="single" w:sz="4" w:space="0" w:color="auto"/>
              <w:left w:val="outset" w:sz="6" w:space="0" w:color="auto"/>
              <w:bottom w:val="outset" w:sz="6" w:space="0" w:color="auto"/>
              <w:right w:val="outset" w:sz="6" w:space="0" w:color="auto"/>
            </w:tcBorders>
            <w:vAlign w:val="center"/>
          </w:tcPr>
          <w:p w14:paraId="2E72F3D0" w14:textId="77777777" w:rsidR="00EE3530" w:rsidRDefault="00EE3530" w:rsidP="00EE3530">
            <w:pPr>
              <w:spacing w:after="0" w:line="240" w:lineRule="auto"/>
              <w:jc w:val="right"/>
              <w:rPr>
                <w:rFonts w:ascii="Times New Roman" w:hAnsi="Times New Roman" w:cs="Times New Roman"/>
                <w:b/>
                <w:bCs/>
              </w:rPr>
            </w:pPr>
            <w:r w:rsidRPr="00854AFF">
              <w:rPr>
                <w:rFonts w:ascii="Times New Roman" w:hAnsi="Times New Roman" w:cs="Times New Roman"/>
                <w:b/>
                <w:bCs/>
              </w:rPr>
              <w:t>ИТОГО</w:t>
            </w:r>
          </w:p>
          <w:p w14:paraId="66B1C5A8" w14:textId="69D6A4F7" w:rsidR="006237E5" w:rsidRPr="00EE3530" w:rsidRDefault="006237E5" w:rsidP="00EE3530">
            <w:pPr>
              <w:spacing w:after="0" w:line="240" w:lineRule="auto"/>
              <w:jc w:val="right"/>
              <w:rPr>
                <w:rFonts w:ascii="Times New Roman" w:hAnsi="Times New Roman" w:cs="Times New Roman"/>
                <w:b/>
                <w:bCs/>
              </w:rPr>
            </w:pPr>
          </w:p>
        </w:tc>
        <w:tc>
          <w:tcPr>
            <w:tcW w:w="2081" w:type="dxa"/>
            <w:tcBorders>
              <w:top w:val="outset" w:sz="6" w:space="0" w:color="auto"/>
              <w:left w:val="outset" w:sz="6" w:space="0" w:color="auto"/>
              <w:bottom w:val="outset" w:sz="6" w:space="0" w:color="auto"/>
              <w:right w:val="outset" w:sz="6" w:space="0" w:color="auto"/>
            </w:tcBorders>
            <w:vAlign w:val="center"/>
          </w:tcPr>
          <w:p w14:paraId="4CF89BC4" w14:textId="5D5B2F66" w:rsidR="00EE3530" w:rsidRDefault="00C242AB" w:rsidP="003E0D4B">
            <w:pPr>
              <w:spacing w:after="0" w:line="240" w:lineRule="auto"/>
              <w:jc w:val="center"/>
              <w:rPr>
                <w:rFonts w:ascii="Times New Roman" w:hAnsi="Times New Roman" w:cs="Times New Roman"/>
              </w:rPr>
            </w:pPr>
            <w:r>
              <w:rPr>
                <w:rFonts w:ascii="Times New Roman" w:hAnsi="Times New Roman" w:cs="Times New Roman"/>
              </w:rPr>
              <w:t>8753</w:t>
            </w:r>
            <w:r w:rsidR="00E12A37">
              <w:rPr>
                <w:rFonts w:ascii="Times New Roman" w:hAnsi="Times New Roman" w:cs="Times New Roman"/>
              </w:rPr>
              <w:t>,</w:t>
            </w:r>
            <w:r>
              <w:rPr>
                <w:rFonts w:ascii="Times New Roman" w:hAnsi="Times New Roman" w:cs="Times New Roman"/>
              </w:rPr>
              <w:t>0</w:t>
            </w:r>
            <w:r w:rsidR="00E12A37">
              <w:rPr>
                <w:rFonts w:ascii="Times New Roman" w:hAnsi="Times New Roman" w:cs="Times New Roman"/>
              </w:rPr>
              <w:t>0</w:t>
            </w:r>
          </w:p>
        </w:tc>
      </w:tr>
      <w:tr w:rsidR="00854AFF" w:rsidRPr="00854AFF" w14:paraId="1B6AC1F2"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17282E03"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7B79E76D"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0EB04599" w14:textId="77777777" w:rsidR="00854AFF" w:rsidRPr="00854AFF" w:rsidRDefault="00854AFF" w:rsidP="00EE3530">
            <w:pPr>
              <w:spacing w:after="0" w:line="240" w:lineRule="auto"/>
              <w:jc w:val="center"/>
              <w:rPr>
                <w:rFonts w:ascii="Times New Roman" w:hAnsi="Times New Roman" w:cs="Times New Roman"/>
              </w:rPr>
            </w:pPr>
            <w:r w:rsidRPr="00854AFF">
              <w:rPr>
                <w:rFonts w:ascii="Times New Roman" w:hAnsi="Times New Roman" w:cs="Times New Roman"/>
              </w:rPr>
              <w:t>нет</w:t>
            </w:r>
          </w:p>
        </w:tc>
      </w:tr>
      <w:tr w:rsidR="00854AFF" w:rsidRPr="00854AFF" w14:paraId="1EA6102C"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699F1FB4"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18901E79"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Дополнительные требования к предмету (объекту) закупки</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6BEDD8E1" w14:textId="77777777" w:rsidR="00854AFF" w:rsidRPr="00854AFF" w:rsidRDefault="00854AFF" w:rsidP="00EE3530">
            <w:pPr>
              <w:spacing w:after="0" w:line="240" w:lineRule="auto"/>
              <w:jc w:val="center"/>
              <w:rPr>
                <w:rFonts w:ascii="Times New Roman" w:hAnsi="Times New Roman" w:cs="Times New Roman"/>
              </w:rPr>
            </w:pPr>
            <w:r w:rsidRPr="00854AFF">
              <w:rPr>
                <w:rFonts w:ascii="Times New Roman" w:hAnsi="Times New Roman" w:cs="Times New Roman"/>
              </w:rPr>
              <w:t>нет</w:t>
            </w:r>
          </w:p>
        </w:tc>
      </w:tr>
      <w:tr w:rsidR="00854AFF" w:rsidRPr="00854AFF" w14:paraId="1AD30547"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63C7392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4.</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6CE79C53"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4AFD8051" w14:textId="77777777" w:rsid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Заявка должна быть оформлена в соответствии с требованиями, предусмотренными Распоряжением Правительства Приднестровской Молдавский Республики от 25 марта 2020 года </w:t>
            </w:r>
            <w:r w:rsidR="00756CA0">
              <w:rPr>
                <w:rFonts w:ascii="Times New Roman" w:hAnsi="Times New Roman" w:cs="Times New Roman"/>
              </w:rPr>
              <w:t xml:space="preserve">   </w:t>
            </w:r>
            <w:r w:rsidRPr="00854AFF">
              <w:rPr>
                <w:rFonts w:ascii="Times New Roman" w:hAnsi="Times New Roman" w:cs="Times New Roman"/>
              </w:rPr>
              <w:t xml:space="preserve">№ 198р «Об утверждении формы заявок участников закупки». </w:t>
            </w:r>
          </w:p>
          <w:p w14:paraId="0C65073A" w14:textId="0BFE33B1" w:rsidR="0019275A" w:rsidRPr="00854AFF" w:rsidRDefault="0019275A" w:rsidP="00EE3530">
            <w:pPr>
              <w:spacing w:after="0" w:line="240" w:lineRule="auto"/>
              <w:rPr>
                <w:rFonts w:ascii="Times New Roman" w:hAnsi="Times New Roman" w:cs="Times New Roman"/>
              </w:rPr>
            </w:pPr>
          </w:p>
        </w:tc>
      </w:tr>
      <w:tr w:rsidR="00854AFF" w:rsidRPr="00854AFF" w14:paraId="0184F218"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vAlign w:val="center"/>
            <w:hideMark/>
          </w:tcPr>
          <w:p w14:paraId="7ED65D19" w14:textId="77777777" w:rsid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lastRenderedPageBreak/>
              <w:t>6. Преимущества, требования к участникам закупки</w:t>
            </w:r>
          </w:p>
          <w:p w14:paraId="2C7E3A07" w14:textId="77777777" w:rsidR="006237E5" w:rsidRPr="00854AFF" w:rsidRDefault="006237E5" w:rsidP="00AA4CAB">
            <w:pPr>
              <w:spacing w:after="0" w:line="240" w:lineRule="auto"/>
              <w:jc w:val="center"/>
              <w:rPr>
                <w:rFonts w:ascii="Times New Roman" w:hAnsi="Times New Roman" w:cs="Times New Roman"/>
                <w:b/>
                <w:bCs/>
              </w:rPr>
            </w:pPr>
          </w:p>
        </w:tc>
      </w:tr>
      <w:tr w:rsidR="00854AFF" w:rsidRPr="00854AFF" w14:paraId="2003A5ED"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64482423"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3E9F2D01"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Преимущества (отечественный производитель; учреждения </w:t>
            </w:r>
            <w:r w:rsidRPr="00854AFF">
              <w:rPr>
                <w:rFonts w:ascii="Times New Roman" w:hAnsi="Times New Roman" w:cs="Times New Roman"/>
              </w:rPr>
              <w:br/>
              <w:t>и организации уголовно-исполнительной системы, а также организации, применяющие труд инвалидов)</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B8E5FF1"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                                                 нет </w:t>
            </w:r>
          </w:p>
        </w:tc>
      </w:tr>
      <w:tr w:rsidR="00854AFF" w:rsidRPr="00854AFF" w14:paraId="6C120BD1"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470134DD"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1455CBDE"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Требования к участникам и перечень документов, которые должны быть представлены</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3A7AC55C" w14:textId="77777777" w:rsidR="00854AFF" w:rsidRPr="00854AFF" w:rsidRDefault="00854AFF" w:rsidP="00EE3530">
            <w:pPr>
              <w:spacing w:after="0" w:line="240" w:lineRule="auto"/>
              <w:rPr>
                <w:rFonts w:ascii="Times New Roman" w:hAnsi="Times New Roman" w:cs="Times New Roman"/>
                <w:b/>
                <w:bCs/>
              </w:rPr>
            </w:pPr>
            <w:bookmarkStart w:id="0" w:name="_GoBack"/>
            <w:r w:rsidRPr="00854AFF">
              <w:rPr>
                <w:rFonts w:ascii="Times New Roman" w:hAnsi="Times New Roman" w:cs="Times New Roman"/>
                <w:b/>
                <w:bCs/>
              </w:rPr>
              <w:t>Требования к участникам:</w:t>
            </w:r>
          </w:p>
          <w:p w14:paraId="12F23FBA"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а) отсутствие проведения ликвидации участника закупки - юридического лица и отсутствие дела о банкротстве; </w:t>
            </w:r>
          </w:p>
          <w:p w14:paraId="72838C39"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w:t>
            </w:r>
          </w:p>
          <w:p w14:paraId="3BA755C0"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в)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1D918816" w14:textId="77777777" w:rsidR="00854AFF" w:rsidRPr="00854AFF" w:rsidRDefault="00854AFF" w:rsidP="00EE3530">
            <w:pPr>
              <w:spacing w:after="0" w:line="240" w:lineRule="auto"/>
              <w:rPr>
                <w:rFonts w:ascii="Times New Roman" w:hAnsi="Times New Roman" w:cs="Times New Roman"/>
                <w:b/>
                <w:bCs/>
              </w:rPr>
            </w:pPr>
            <w:r w:rsidRPr="00854AFF">
              <w:rPr>
                <w:rFonts w:ascii="Times New Roman" w:hAnsi="Times New Roman" w:cs="Times New Roman"/>
                <w:b/>
                <w:bCs/>
              </w:rPr>
              <w:t>Участниками закупки должны быть представлены документы:</w:t>
            </w:r>
          </w:p>
          <w:p w14:paraId="0C983BD3" w14:textId="77777777" w:rsidR="00C242AB" w:rsidRPr="00854AFF" w:rsidRDefault="00C242AB" w:rsidP="00C242AB">
            <w:pPr>
              <w:spacing w:after="0" w:line="240" w:lineRule="auto"/>
              <w:rPr>
                <w:rFonts w:ascii="Times New Roman" w:hAnsi="Times New Roman" w:cs="Times New Roman"/>
              </w:rPr>
            </w:pPr>
            <w:r w:rsidRPr="00854AFF">
              <w:rPr>
                <w:rFonts w:ascii="Times New Roman" w:hAnsi="Times New Roman" w:cs="Times New Roman"/>
              </w:rPr>
              <w:t>а) копия выписки из единого государственного реестра юридических лиц;</w:t>
            </w:r>
          </w:p>
          <w:p w14:paraId="473BC5D9" w14:textId="77777777" w:rsidR="00C242AB" w:rsidRPr="00854AFF" w:rsidRDefault="00C242AB" w:rsidP="00C242AB">
            <w:pPr>
              <w:spacing w:after="0" w:line="240" w:lineRule="auto"/>
              <w:rPr>
                <w:rFonts w:ascii="Times New Roman" w:hAnsi="Times New Roman" w:cs="Times New Roman"/>
              </w:rPr>
            </w:pPr>
            <w:r w:rsidRPr="00854AFF">
              <w:rPr>
                <w:rFonts w:ascii="Times New Roman" w:hAnsi="Times New Roman" w:cs="Times New Roman"/>
              </w:rPr>
              <w:t>б) Справка Налоговой инспекции о состоянии платежей в бюджеты всех уровней и внебюджетные фонды;</w:t>
            </w:r>
          </w:p>
          <w:p w14:paraId="5B21F883" w14:textId="77777777" w:rsidR="00C242AB" w:rsidRDefault="00C242AB" w:rsidP="00C242AB">
            <w:pPr>
              <w:spacing w:after="0" w:line="240" w:lineRule="auto"/>
              <w:rPr>
                <w:rFonts w:ascii="Times New Roman" w:hAnsi="Times New Roman" w:cs="Times New Roman"/>
              </w:rPr>
            </w:pPr>
            <w:r w:rsidRPr="00854AFF">
              <w:rPr>
                <w:rFonts w:ascii="Times New Roman" w:hAnsi="Times New Roman" w:cs="Times New Roman"/>
              </w:rPr>
              <w:t>в) Доверенность, подтверждающая полномочия лица на осуществление деятельности от имени участника закупки</w:t>
            </w:r>
            <w:r>
              <w:rPr>
                <w:rFonts w:ascii="Times New Roman" w:hAnsi="Times New Roman" w:cs="Times New Roman"/>
              </w:rPr>
              <w:t>;</w:t>
            </w:r>
          </w:p>
          <w:p w14:paraId="70BF0AE6" w14:textId="41479BE5" w:rsidR="00854AFF" w:rsidRPr="00854AFF" w:rsidRDefault="00C242AB" w:rsidP="00C242AB">
            <w:pPr>
              <w:spacing w:after="0" w:line="240" w:lineRule="auto"/>
              <w:rPr>
                <w:rFonts w:ascii="Times New Roman" w:hAnsi="Times New Roman" w:cs="Times New Roman"/>
              </w:rPr>
            </w:pPr>
            <w:r>
              <w:rPr>
                <w:rFonts w:ascii="Times New Roman" w:hAnsi="Times New Roman" w:cs="Times New Roman"/>
              </w:rPr>
              <w:t>г)  Декларация (информация об отсутствии между участником закупки и заказчиком конфликта интересов), в соответствии с Распоряжением Правительства Приднестровской Молдавской Республики от 15 января 2024 года №15р</w:t>
            </w:r>
            <w:r w:rsidRPr="00854AFF">
              <w:rPr>
                <w:rFonts w:ascii="Times New Roman" w:hAnsi="Times New Roman" w:cs="Times New Roman"/>
              </w:rPr>
              <w:t>.</w:t>
            </w:r>
            <w:bookmarkEnd w:id="0"/>
          </w:p>
        </w:tc>
      </w:tr>
      <w:tr w:rsidR="00854AFF" w:rsidRPr="00854AFF" w14:paraId="0D6EA38B"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0B5C5148"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6FA6F079"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7264506F"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tc>
      </w:tr>
      <w:tr w:rsidR="00854AFF" w:rsidRPr="00854AFF" w14:paraId="338C6E51"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6884D0A7"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4.</w:t>
            </w:r>
          </w:p>
        </w:tc>
        <w:tc>
          <w:tcPr>
            <w:tcW w:w="3575" w:type="dxa"/>
            <w:gridSpan w:val="2"/>
            <w:tcBorders>
              <w:top w:val="outset" w:sz="6" w:space="0" w:color="auto"/>
              <w:left w:val="outset" w:sz="6" w:space="0" w:color="auto"/>
              <w:bottom w:val="outset" w:sz="6" w:space="0" w:color="auto"/>
              <w:right w:val="outset" w:sz="6" w:space="0" w:color="auto"/>
            </w:tcBorders>
            <w:vAlign w:val="center"/>
            <w:hideMark/>
          </w:tcPr>
          <w:p w14:paraId="4A45899C"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Требования к гарантийным обязательствам, предоставляемым поставщиком в отношении поставляемых товаров</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68BCF192" w14:textId="77777777" w:rsidR="00854AFF" w:rsidRPr="00854AFF" w:rsidRDefault="00854AFF" w:rsidP="00EE3530">
            <w:pPr>
              <w:pStyle w:val="a9"/>
              <w:ind w:firstLine="357"/>
              <w:rPr>
                <w:sz w:val="22"/>
                <w:szCs w:val="22"/>
              </w:rPr>
            </w:pPr>
            <w:r w:rsidRPr="00854AFF">
              <w:rPr>
                <w:sz w:val="22"/>
                <w:szCs w:val="22"/>
              </w:rPr>
              <w:t>Согласно условиям контракта</w:t>
            </w:r>
          </w:p>
        </w:tc>
      </w:tr>
      <w:tr w:rsidR="00854AFF" w:rsidRPr="00854AFF" w14:paraId="61034B71" w14:textId="77777777" w:rsidTr="00AA4CAB">
        <w:trPr>
          <w:tblCellSpacing w:w="0" w:type="dxa"/>
        </w:trPr>
        <w:tc>
          <w:tcPr>
            <w:tcW w:w="11332" w:type="dxa"/>
            <w:gridSpan w:val="10"/>
            <w:tcBorders>
              <w:top w:val="outset" w:sz="6" w:space="0" w:color="auto"/>
              <w:left w:val="outset" w:sz="6" w:space="0" w:color="auto"/>
              <w:bottom w:val="outset" w:sz="6" w:space="0" w:color="auto"/>
              <w:right w:val="outset" w:sz="6" w:space="0" w:color="auto"/>
            </w:tcBorders>
            <w:hideMark/>
          </w:tcPr>
          <w:p w14:paraId="2D8267D7" w14:textId="77777777" w:rsidR="00854AFF" w:rsidRDefault="00854AFF" w:rsidP="00AA4CAB">
            <w:pPr>
              <w:spacing w:after="0" w:line="240" w:lineRule="auto"/>
              <w:jc w:val="center"/>
              <w:rPr>
                <w:rFonts w:ascii="Times New Roman" w:hAnsi="Times New Roman" w:cs="Times New Roman"/>
                <w:b/>
                <w:bCs/>
              </w:rPr>
            </w:pPr>
            <w:r w:rsidRPr="00854AFF">
              <w:rPr>
                <w:rFonts w:ascii="Times New Roman" w:hAnsi="Times New Roman" w:cs="Times New Roman"/>
                <w:b/>
                <w:bCs/>
              </w:rPr>
              <w:t>7. Условия контракта</w:t>
            </w:r>
          </w:p>
          <w:p w14:paraId="2D70F211" w14:textId="77777777" w:rsidR="006237E5" w:rsidRPr="00854AFF" w:rsidRDefault="006237E5" w:rsidP="00AA4CAB">
            <w:pPr>
              <w:spacing w:after="0" w:line="240" w:lineRule="auto"/>
              <w:jc w:val="center"/>
              <w:rPr>
                <w:rFonts w:ascii="Times New Roman" w:hAnsi="Times New Roman" w:cs="Times New Roman"/>
                <w:b/>
                <w:bCs/>
              </w:rPr>
            </w:pPr>
          </w:p>
        </w:tc>
      </w:tr>
      <w:tr w:rsidR="00854AFF" w:rsidRPr="00854AFF" w14:paraId="7766EC87"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56722303"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1.</w:t>
            </w:r>
          </w:p>
        </w:tc>
        <w:tc>
          <w:tcPr>
            <w:tcW w:w="3575" w:type="dxa"/>
            <w:gridSpan w:val="2"/>
            <w:tcBorders>
              <w:top w:val="outset" w:sz="6" w:space="0" w:color="auto"/>
              <w:left w:val="outset" w:sz="6" w:space="0" w:color="auto"/>
              <w:bottom w:val="outset" w:sz="6" w:space="0" w:color="auto"/>
              <w:right w:val="outset" w:sz="6" w:space="0" w:color="auto"/>
            </w:tcBorders>
            <w:hideMark/>
          </w:tcPr>
          <w:p w14:paraId="73B618AE"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Информация о месте доставки товара</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2BDDCF50" w14:textId="7CC96556" w:rsidR="00854AFF" w:rsidRPr="00854AFF" w:rsidRDefault="00854AFF" w:rsidP="006237E5">
            <w:pPr>
              <w:spacing w:after="0" w:line="240" w:lineRule="auto"/>
              <w:rPr>
                <w:rFonts w:ascii="Times New Roman" w:hAnsi="Times New Roman" w:cs="Times New Roman"/>
              </w:rPr>
            </w:pPr>
            <w:r w:rsidRPr="00854AFF">
              <w:rPr>
                <w:rFonts w:ascii="Times New Roman" w:hAnsi="Times New Roman" w:cs="Times New Roman"/>
              </w:rPr>
              <w:t xml:space="preserve">Поставка товара осуществляется со склада Поставщика на склад Покупателя по адресу: </w:t>
            </w:r>
            <w:r w:rsidR="002C314A" w:rsidRPr="00854AFF">
              <w:rPr>
                <w:rFonts w:ascii="Times New Roman" w:hAnsi="Times New Roman" w:cs="Times New Roman"/>
              </w:rPr>
              <w:t xml:space="preserve"> г. Тирасполь, </w:t>
            </w:r>
            <w:r w:rsidR="002C314A" w:rsidRPr="000C7B47">
              <w:rPr>
                <w:rFonts w:ascii="Times New Roman" w:hAnsi="Times New Roman" w:cs="Times New Roman"/>
              </w:rPr>
              <w:t xml:space="preserve"> ул. </w:t>
            </w:r>
            <w:r w:rsidR="006237E5">
              <w:rPr>
                <w:rFonts w:ascii="Times New Roman" w:hAnsi="Times New Roman" w:cs="Times New Roman"/>
              </w:rPr>
              <w:t>Покровска</w:t>
            </w:r>
            <w:r w:rsidR="002C314A" w:rsidRPr="000C7B47">
              <w:rPr>
                <w:rFonts w:ascii="Times New Roman" w:hAnsi="Times New Roman" w:cs="Times New Roman"/>
              </w:rPr>
              <w:t>я, д.101, каб.335</w:t>
            </w:r>
          </w:p>
        </w:tc>
      </w:tr>
      <w:tr w:rsidR="00854AFF" w:rsidRPr="00854AFF" w14:paraId="1F12606D"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428CE749"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2.</w:t>
            </w:r>
          </w:p>
        </w:tc>
        <w:tc>
          <w:tcPr>
            <w:tcW w:w="3575" w:type="dxa"/>
            <w:gridSpan w:val="2"/>
            <w:tcBorders>
              <w:top w:val="outset" w:sz="6" w:space="0" w:color="auto"/>
              <w:left w:val="outset" w:sz="6" w:space="0" w:color="auto"/>
              <w:bottom w:val="outset" w:sz="6" w:space="0" w:color="auto"/>
              <w:right w:val="outset" w:sz="6" w:space="0" w:color="auto"/>
            </w:tcBorders>
            <w:hideMark/>
          </w:tcPr>
          <w:p w14:paraId="3291B942"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Сроки поставки товара</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1B7CD55F"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Передача товара в течение 30 (тридцати) дней со дня подписания контракта</w:t>
            </w:r>
          </w:p>
        </w:tc>
      </w:tr>
      <w:tr w:rsidR="00854AFF" w:rsidRPr="00854AFF" w14:paraId="086B8644" w14:textId="77777777" w:rsidTr="00AA4CAB">
        <w:trPr>
          <w:tblCellSpacing w:w="0" w:type="dxa"/>
        </w:trPr>
        <w:tc>
          <w:tcPr>
            <w:tcW w:w="701" w:type="dxa"/>
            <w:tcBorders>
              <w:top w:val="outset" w:sz="6" w:space="0" w:color="auto"/>
              <w:left w:val="outset" w:sz="6" w:space="0" w:color="auto"/>
              <w:bottom w:val="outset" w:sz="6" w:space="0" w:color="auto"/>
              <w:right w:val="outset" w:sz="6" w:space="0" w:color="auto"/>
            </w:tcBorders>
            <w:vAlign w:val="center"/>
            <w:hideMark/>
          </w:tcPr>
          <w:p w14:paraId="1F09F0F1" w14:textId="77777777" w:rsidR="00854AFF" w:rsidRPr="00854AFF" w:rsidRDefault="00854AFF" w:rsidP="00AA4CAB">
            <w:pPr>
              <w:spacing w:after="0" w:line="240" w:lineRule="auto"/>
              <w:jc w:val="center"/>
              <w:rPr>
                <w:rFonts w:ascii="Times New Roman" w:hAnsi="Times New Roman" w:cs="Times New Roman"/>
              </w:rPr>
            </w:pPr>
            <w:r w:rsidRPr="00854AFF">
              <w:rPr>
                <w:rFonts w:ascii="Times New Roman" w:hAnsi="Times New Roman" w:cs="Times New Roman"/>
              </w:rPr>
              <w:t>3.</w:t>
            </w:r>
          </w:p>
        </w:tc>
        <w:tc>
          <w:tcPr>
            <w:tcW w:w="3575" w:type="dxa"/>
            <w:gridSpan w:val="2"/>
            <w:tcBorders>
              <w:top w:val="outset" w:sz="6" w:space="0" w:color="auto"/>
              <w:left w:val="outset" w:sz="6" w:space="0" w:color="auto"/>
              <w:bottom w:val="outset" w:sz="6" w:space="0" w:color="auto"/>
              <w:right w:val="outset" w:sz="6" w:space="0" w:color="auto"/>
            </w:tcBorders>
            <w:hideMark/>
          </w:tcPr>
          <w:p w14:paraId="5B6D21FE" w14:textId="77777777"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Условия транспортировки и хранения</w:t>
            </w:r>
          </w:p>
        </w:tc>
        <w:tc>
          <w:tcPr>
            <w:tcW w:w="7056" w:type="dxa"/>
            <w:gridSpan w:val="7"/>
            <w:tcBorders>
              <w:top w:val="outset" w:sz="6" w:space="0" w:color="auto"/>
              <w:left w:val="outset" w:sz="6" w:space="0" w:color="auto"/>
              <w:bottom w:val="outset" w:sz="6" w:space="0" w:color="auto"/>
              <w:right w:val="outset" w:sz="6" w:space="0" w:color="auto"/>
            </w:tcBorders>
            <w:vAlign w:val="center"/>
            <w:hideMark/>
          </w:tcPr>
          <w:p w14:paraId="04BE0251" w14:textId="498ED50B" w:rsidR="00854AFF" w:rsidRPr="00854AFF" w:rsidRDefault="00854AFF" w:rsidP="00EE3530">
            <w:pPr>
              <w:spacing w:after="0" w:line="240" w:lineRule="auto"/>
              <w:rPr>
                <w:rFonts w:ascii="Times New Roman" w:hAnsi="Times New Roman" w:cs="Times New Roman"/>
              </w:rPr>
            </w:pPr>
            <w:r w:rsidRPr="00854AFF">
              <w:rPr>
                <w:rFonts w:ascii="Times New Roman" w:hAnsi="Times New Roman" w:cs="Times New Roman"/>
              </w:rPr>
              <w:t xml:space="preserve">Транспортировка осуществляется </w:t>
            </w:r>
            <w:r w:rsidR="002C314A">
              <w:rPr>
                <w:rFonts w:ascii="Times New Roman" w:hAnsi="Times New Roman" w:cs="Times New Roman"/>
              </w:rPr>
              <w:t>силами Продавца или Заказчика</w:t>
            </w:r>
          </w:p>
        </w:tc>
      </w:tr>
    </w:tbl>
    <w:p w14:paraId="57B48A0C" w14:textId="77777777" w:rsidR="0081141C" w:rsidRPr="00854AFF" w:rsidRDefault="0081141C" w:rsidP="00B116B0">
      <w:pPr>
        <w:jc w:val="center"/>
        <w:rPr>
          <w:rFonts w:ascii="Times New Roman" w:hAnsi="Times New Roman" w:cs="Times New Roman"/>
          <w:b/>
        </w:rPr>
      </w:pPr>
    </w:p>
    <w:p w14:paraId="7030177C" w14:textId="77777777" w:rsidR="00854AFF" w:rsidRDefault="00854AFF" w:rsidP="00B116B0">
      <w:pPr>
        <w:jc w:val="center"/>
        <w:rPr>
          <w:rFonts w:ascii="Times New Roman" w:hAnsi="Times New Roman" w:cs="Times New Roman"/>
          <w:b/>
        </w:rPr>
      </w:pPr>
    </w:p>
    <w:p w14:paraId="6B7323DE" w14:textId="60E299B8" w:rsidR="00B116B0" w:rsidRPr="00854AFF" w:rsidRDefault="0004316C" w:rsidP="00AA4CAB">
      <w:pPr>
        <w:spacing w:line="240" w:lineRule="auto"/>
        <w:jc w:val="center"/>
        <w:rPr>
          <w:rFonts w:ascii="Times New Roman" w:hAnsi="Times New Roman" w:cs="Times New Roman"/>
          <w:b/>
        </w:rPr>
      </w:pPr>
      <w:r w:rsidRPr="00854AFF">
        <w:rPr>
          <w:rFonts w:ascii="Times New Roman" w:hAnsi="Times New Roman" w:cs="Times New Roman"/>
          <w:b/>
        </w:rPr>
        <w:t xml:space="preserve">ДОКУМЕНТАЦИЯ О ПРОВЕДЕНИИ ЗАПРОСА ПРЕДЛОЖЕНИЙ </w:t>
      </w:r>
    </w:p>
    <w:p w14:paraId="2206A74C" w14:textId="73348604" w:rsidR="0004316C" w:rsidRPr="00854AFF" w:rsidRDefault="0004316C" w:rsidP="00AA4CAB">
      <w:pPr>
        <w:spacing w:line="240" w:lineRule="auto"/>
        <w:jc w:val="center"/>
        <w:rPr>
          <w:rFonts w:ascii="Times New Roman" w:hAnsi="Times New Roman" w:cs="Times New Roman"/>
          <w:b/>
        </w:rPr>
      </w:pPr>
      <w:r w:rsidRPr="00854AFF">
        <w:rPr>
          <w:rFonts w:ascii="Times New Roman" w:hAnsi="Times New Roman" w:cs="Times New Roman"/>
          <w:b/>
        </w:rPr>
        <w:t xml:space="preserve">на </w:t>
      </w:r>
      <w:r w:rsidR="00AD4A79">
        <w:rPr>
          <w:rFonts w:ascii="Times New Roman" w:hAnsi="Times New Roman" w:cs="Times New Roman"/>
          <w:b/>
        </w:rPr>
        <w:t xml:space="preserve">закупку </w:t>
      </w:r>
      <w:r w:rsidR="003E0D4B">
        <w:rPr>
          <w:rFonts w:ascii="Times New Roman" w:hAnsi="Times New Roman" w:cs="Times New Roman"/>
          <w:b/>
        </w:rPr>
        <w:t>принтера МФУ</w:t>
      </w:r>
      <w:r w:rsidR="00C242AB">
        <w:rPr>
          <w:rFonts w:ascii="Times New Roman" w:hAnsi="Times New Roman" w:cs="Times New Roman"/>
          <w:b/>
        </w:rPr>
        <w:t xml:space="preserve"> лазерного</w:t>
      </w:r>
      <w:r w:rsidR="003E0D4B">
        <w:rPr>
          <w:rFonts w:ascii="Times New Roman" w:hAnsi="Times New Roman" w:cs="Times New Roman"/>
          <w:b/>
        </w:rPr>
        <w:t xml:space="preserve"> и диктофона</w:t>
      </w:r>
    </w:p>
    <w:p w14:paraId="4519C85D" w14:textId="0719713E" w:rsidR="0004316C" w:rsidRPr="00854AFF" w:rsidRDefault="0004316C" w:rsidP="00AA4CAB">
      <w:pPr>
        <w:spacing w:after="0" w:line="240" w:lineRule="auto"/>
        <w:rPr>
          <w:rFonts w:ascii="Times New Roman" w:hAnsi="Times New Roman" w:cs="Times New Roman"/>
        </w:rPr>
      </w:pPr>
      <w:r w:rsidRPr="00854AFF">
        <w:rPr>
          <w:rFonts w:ascii="Times New Roman" w:hAnsi="Times New Roman" w:cs="Times New Roman"/>
        </w:rPr>
        <w:t xml:space="preserve">Заказчик: </w:t>
      </w:r>
      <w:r w:rsidR="002C314A" w:rsidRPr="000C7B47">
        <w:rPr>
          <w:rFonts w:ascii="Times New Roman" w:hAnsi="Times New Roman" w:cs="Times New Roman"/>
        </w:rPr>
        <w:t>Тираспольский городской Совет народных депутатов</w:t>
      </w:r>
    </w:p>
    <w:p w14:paraId="0928633E" w14:textId="1D499F2A" w:rsidR="0004316C" w:rsidRPr="00854AFF" w:rsidRDefault="002C314A" w:rsidP="00AA4CAB">
      <w:pPr>
        <w:spacing w:after="0" w:line="240" w:lineRule="auto"/>
        <w:rPr>
          <w:rFonts w:ascii="Times New Roman" w:hAnsi="Times New Roman" w:cs="Times New Roman"/>
        </w:rPr>
      </w:pPr>
      <w:r w:rsidRPr="000C7B47">
        <w:rPr>
          <w:rFonts w:ascii="Times New Roman" w:hAnsi="Times New Roman" w:cs="Times New Roman"/>
        </w:rPr>
        <w:t>Тираспольский городской Совет народных депутатов</w:t>
      </w:r>
      <w:r w:rsidR="0004316C" w:rsidRPr="00854AFF">
        <w:rPr>
          <w:rFonts w:ascii="Times New Roman" w:hAnsi="Times New Roman" w:cs="Times New Roman"/>
        </w:rPr>
        <w:t xml:space="preserve"> объявляет о проведении запроса предложений на поставку принтер</w:t>
      </w:r>
      <w:r w:rsidR="00E05FC4">
        <w:rPr>
          <w:rFonts w:ascii="Times New Roman" w:hAnsi="Times New Roman" w:cs="Times New Roman"/>
        </w:rPr>
        <w:t>а и мониторов.</w:t>
      </w:r>
      <w:r w:rsidR="0004316C" w:rsidRPr="00854AFF">
        <w:rPr>
          <w:rFonts w:ascii="Times New Roman" w:hAnsi="Times New Roman" w:cs="Times New Roman"/>
        </w:rPr>
        <w:t xml:space="preserve"> </w:t>
      </w:r>
    </w:p>
    <w:p w14:paraId="3640CCED" w14:textId="7C4600D1" w:rsidR="00AB121C" w:rsidRPr="00854AFF" w:rsidRDefault="0004316C" w:rsidP="00AA4CAB">
      <w:pPr>
        <w:spacing w:after="0" w:line="240" w:lineRule="auto"/>
        <w:rPr>
          <w:rFonts w:ascii="Times New Roman" w:hAnsi="Times New Roman" w:cs="Times New Roman"/>
        </w:rPr>
      </w:pPr>
      <w:r w:rsidRPr="00854AFF">
        <w:rPr>
          <w:rFonts w:ascii="Times New Roman" w:hAnsi="Times New Roman" w:cs="Times New Roman"/>
        </w:rPr>
        <w:lastRenderedPageBreak/>
        <w:t xml:space="preserve">Срок, в течение которого принимаются заявки на участие в запросе предложений </w:t>
      </w:r>
      <w:r w:rsidR="00AB121C" w:rsidRPr="00854AFF">
        <w:rPr>
          <w:rFonts w:ascii="Times New Roman" w:hAnsi="Times New Roman" w:cs="Times New Roman"/>
        </w:rPr>
        <w:t>–</w:t>
      </w:r>
      <w:r w:rsidRPr="00854AFF">
        <w:rPr>
          <w:rFonts w:ascii="Times New Roman" w:hAnsi="Times New Roman" w:cs="Times New Roman"/>
        </w:rPr>
        <w:t xml:space="preserve"> </w:t>
      </w:r>
      <w:r w:rsidR="00AB121C" w:rsidRPr="00854AFF">
        <w:rPr>
          <w:rFonts w:ascii="Times New Roman" w:hAnsi="Times New Roman" w:cs="Times New Roman"/>
        </w:rPr>
        <w:t xml:space="preserve">с  </w:t>
      </w:r>
      <w:r w:rsidR="00711AD4">
        <w:rPr>
          <w:rFonts w:ascii="Times New Roman" w:hAnsi="Times New Roman" w:cs="Times New Roman"/>
        </w:rPr>
        <w:t>2</w:t>
      </w:r>
      <w:r w:rsidR="003E0D4B">
        <w:rPr>
          <w:rFonts w:ascii="Times New Roman" w:hAnsi="Times New Roman" w:cs="Times New Roman"/>
        </w:rPr>
        <w:t>1</w:t>
      </w:r>
      <w:r w:rsidR="00711AD4">
        <w:rPr>
          <w:rFonts w:ascii="Times New Roman" w:hAnsi="Times New Roman" w:cs="Times New Roman"/>
        </w:rPr>
        <w:t xml:space="preserve"> </w:t>
      </w:r>
      <w:r w:rsidR="003E0D4B">
        <w:rPr>
          <w:rFonts w:ascii="Times New Roman" w:hAnsi="Times New Roman" w:cs="Times New Roman"/>
        </w:rPr>
        <w:t>августа</w:t>
      </w:r>
      <w:r w:rsidR="002C314A">
        <w:rPr>
          <w:rFonts w:ascii="Times New Roman" w:hAnsi="Times New Roman" w:cs="Times New Roman"/>
        </w:rPr>
        <w:t xml:space="preserve"> </w:t>
      </w:r>
      <w:r w:rsidR="00AB121C" w:rsidRPr="00854AFF">
        <w:rPr>
          <w:rFonts w:ascii="Times New Roman" w:hAnsi="Times New Roman" w:cs="Times New Roman"/>
        </w:rPr>
        <w:t xml:space="preserve"> 202</w:t>
      </w:r>
      <w:r w:rsidR="003E0D4B">
        <w:rPr>
          <w:rFonts w:ascii="Times New Roman" w:hAnsi="Times New Roman" w:cs="Times New Roman"/>
        </w:rPr>
        <w:t>4</w:t>
      </w:r>
      <w:r w:rsidR="00AB121C" w:rsidRPr="00854AFF">
        <w:rPr>
          <w:rFonts w:ascii="Times New Roman" w:hAnsi="Times New Roman" w:cs="Times New Roman"/>
        </w:rPr>
        <w:t xml:space="preserve"> года по </w:t>
      </w:r>
      <w:r w:rsidR="00810CD8">
        <w:rPr>
          <w:rFonts w:ascii="Times New Roman" w:hAnsi="Times New Roman" w:cs="Times New Roman"/>
        </w:rPr>
        <w:t>2</w:t>
      </w:r>
      <w:r w:rsidR="003E0D4B">
        <w:rPr>
          <w:rFonts w:ascii="Times New Roman" w:hAnsi="Times New Roman" w:cs="Times New Roman"/>
        </w:rPr>
        <w:t>7</w:t>
      </w:r>
      <w:r w:rsidR="00711AD4">
        <w:rPr>
          <w:rFonts w:ascii="Times New Roman" w:hAnsi="Times New Roman" w:cs="Times New Roman"/>
        </w:rPr>
        <w:t xml:space="preserve"> </w:t>
      </w:r>
      <w:r w:rsidR="003E0D4B">
        <w:rPr>
          <w:rFonts w:ascii="Times New Roman" w:hAnsi="Times New Roman" w:cs="Times New Roman"/>
        </w:rPr>
        <w:t xml:space="preserve">августа </w:t>
      </w:r>
      <w:r w:rsidR="00AB121C" w:rsidRPr="00854AFF">
        <w:rPr>
          <w:rFonts w:ascii="Times New Roman" w:hAnsi="Times New Roman" w:cs="Times New Roman"/>
        </w:rPr>
        <w:t xml:space="preserve"> 202</w:t>
      </w:r>
      <w:r w:rsidR="003E0D4B">
        <w:rPr>
          <w:rFonts w:ascii="Times New Roman" w:hAnsi="Times New Roman" w:cs="Times New Roman"/>
        </w:rPr>
        <w:t>4</w:t>
      </w:r>
      <w:r w:rsidR="00AB121C" w:rsidRPr="00854AFF">
        <w:rPr>
          <w:rFonts w:ascii="Times New Roman" w:hAnsi="Times New Roman" w:cs="Times New Roman"/>
        </w:rPr>
        <w:t xml:space="preserve"> года.</w:t>
      </w:r>
      <w:r w:rsidRPr="00854AFF">
        <w:rPr>
          <w:rFonts w:ascii="Times New Roman" w:hAnsi="Times New Roman" w:cs="Times New Roman"/>
        </w:rPr>
        <w:t xml:space="preserve"> </w:t>
      </w:r>
    </w:p>
    <w:p w14:paraId="6D73F1A0" w14:textId="5D799AB7" w:rsidR="0004316C" w:rsidRPr="00854AFF" w:rsidRDefault="0004316C" w:rsidP="00AA4CAB">
      <w:pPr>
        <w:spacing w:after="0" w:line="240" w:lineRule="auto"/>
        <w:rPr>
          <w:rFonts w:ascii="Times New Roman" w:hAnsi="Times New Roman" w:cs="Times New Roman"/>
        </w:rPr>
      </w:pPr>
      <w:r w:rsidRPr="00854AFF">
        <w:rPr>
          <w:rFonts w:ascii="Times New Roman" w:hAnsi="Times New Roman" w:cs="Times New Roman"/>
        </w:rPr>
        <w:t>Заявки на участие в запросе предложений принимаются в рабочие дни с 8-</w:t>
      </w:r>
      <w:r w:rsidR="002C314A">
        <w:rPr>
          <w:rFonts w:ascii="Times New Roman" w:hAnsi="Times New Roman" w:cs="Times New Roman"/>
        </w:rPr>
        <w:t>00</w:t>
      </w:r>
      <w:r w:rsidRPr="00854AFF">
        <w:rPr>
          <w:rFonts w:ascii="Times New Roman" w:hAnsi="Times New Roman" w:cs="Times New Roman"/>
        </w:rPr>
        <w:t xml:space="preserve"> ч. до 1</w:t>
      </w:r>
      <w:r w:rsidR="00AB121C" w:rsidRPr="00854AFF">
        <w:rPr>
          <w:rFonts w:ascii="Times New Roman" w:hAnsi="Times New Roman" w:cs="Times New Roman"/>
        </w:rPr>
        <w:t>7</w:t>
      </w:r>
      <w:r w:rsidRPr="00854AFF">
        <w:rPr>
          <w:rFonts w:ascii="Times New Roman" w:hAnsi="Times New Roman" w:cs="Times New Roman"/>
        </w:rPr>
        <w:t xml:space="preserve">-00 ч. по адресу: г. Тирасполь, </w:t>
      </w:r>
      <w:r w:rsidR="002C314A" w:rsidRPr="000C7B47">
        <w:rPr>
          <w:rFonts w:ascii="Times New Roman" w:hAnsi="Times New Roman" w:cs="Times New Roman"/>
        </w:rPr>
        <w:t xml:space="preserve">ул. </w:t>
      </w:r>
      <w:r w:rsidR="006237E5">
        <w:rPr>
          <w:rFonts w:ascii="Times New Roman" w:hAnsi="Times New Roman" w:cs="Times New Roman"/>
        </w:rPr>
        <w:t>Покровска</w:t>
      </w:r>
      <w:r w:rsidR="002C314A" w:rsidRPr="000C7B47">
        <w:rPr>
          <w:rFonts w:ascii="Times New Roman" w:hAnsi="Times New Roman" w:cs="Times New Roman"/>
        </w:rPr>
        <w:t>я, д.101, каб.335</w:t>
      </w:r>
    </w:p>
    <w:p w14:paraId="1409787F" w14:textId="0C517F04" w:rsidR="0033633E" w:rsidRPr="00854AFF" w:rsidRDefault="0004316C" w:rsidP="00AA4CAB">
      <w:pPr>
        <w:spacing w:after="0" w:line="240" w:lineRule="auto"/>
        <w:rPr>
          <w:rFonts w:ascii="Times New Roman" w:hAnsi="Times New Roman" w:cs="Times New Roman"/>
        </w:rPr>
      </w:pPr>
      <w:r w:rsidRPr="00854AFF">
        <w:rPr>
          <w:rFonts w:ascii="Times New Roman" w:hAnsi="Times New Roman" w:cs="Times New Roman"/>
        </w:rPr>
        <w:t xml:space="preserve">Дата заседания комиссии по осуществлению закупок состоится </w:t>
      </w:r>
      <w:r w:rsidR="00AB121C" w:rsidRPr="00854AFF">
        <w:rPr>
          <w:rFonts w:ascii="Times New Roman" w:hAnsi="Times New Roman" w:cs="Times New Roman"/>
        </w:rPr>
        <w:t xml:space="preserve"> </w:t>
      </w:r>
      <w:r w:rsidR="00373BD5">
        <w:rPr>
          <w:rFonts w:ascii="Times New Roman" w:hAnsi="Times New Roman" w:cs="Times New Roman"/>
        </w:rPr>
        <w:t xml:space="preserve">    </w:t>
      </w:r>
      <w:r w:rsidR="00810CD8">
        <w:rPr>
          <w:rFonts w:ascii="Times New Roman" w:hAnsi="Times New Roman" w:cs="Times New Roman"/>
        </w:rPr>
        <w:t>2</w:t>
      </w:r>
      <w:r w:rsidR="003E0D4B">
        <w:rPr>
          <w:rFonts w:ascii="Times New Roman" w:hAnsi="Times New Roman" w:cs="Times New Roman"/>
        </w:rPr>
        <w:t>7 августа</w:t>
      </w:r>
      <w:r w:rsidR="00711AD4">
        <w:rPr>
          <w:rFonts w:ascii="Times New Roman" w:hAnsi="Times New Roman" w:cs="Times New Roman"/>
        </w:rPr>
        <w:t xml:space="preserve"> </w:t>
      </w:r>
      <w:r w:rsidR="002C314A" w:rsidRPr="00854AFF">
        <w:rPr>
          <w:rFonts w:ascii="Times New Roman" w:hAnsi="Times New Roman" w:cs="Times New Roman"/>
        </w:rPr>
        <w:t xml:space="preserve"> 202</w:t>
      </w:r>
      <w:r w:rsidR="003E0D4B">
        <w:rPr>
          <w:rFonts w:ascii="Times New Roman" w:hAnsi="Times New Roman" w:cs="Times New Roman"/>
        </w:rPr>
        <w:t>4</w:t>
      </w:r>
      <w:r w:rsidR="00AB121C" w:rsidRPr="00854AFF">
        <w:rPr>
          <w:rFonts w:ascii="Times New Roman" w:hAnsi="Times New Roman" w:cs="Times New Roman"/>
        </w:rPr>
        <w:t xml:space="preserve"> года в 1</w:t>
      </w:r>
      <w:r w:rsidR="003E0D4B">
        <w:rPr>
          <w:rFonts w:ascii="Times New Roman" w:hAnsi="Times New Roman" w:cs="Times New Roman"/>
        </w:rPr>
        <w:t>0</w:t>
      </w:r>
      <w:r w:rsidR="00AB121C" w:rsidRPr="00854AFF">
        <w:rPr>
          <w:rFonts w:ascii="Times New Roman" w:hAnsi="Times New Roman" w:cs="Times New Roman"/>
        </w:rPr>
        <w:t>:00 часов</w:t>
      </w:r>
      <w:r w:rsidRPr="00854AFF">
        <w:rPr>
          <w:rFonts w:ascii="Times New Roman" w:hAnsi="Times New Roman" w:cs="Times New Roman"/>
        </w:rPr>
        <w:t xml:space="preserve">, по адресу: </w:t>
      </w:r>
      <w:r w:rsidR="002C314A" w:rsidRPr="00854AFF">
        <w:rPr>
          <w:rFonts w:ascii="Times New Roman" w:hAnsi="Times New Roman" w:cs="Times New Roman"/>
        </w:rPr>
        <w:t xml:space="preserve">г. Тирасполь, </w:t>
      </w:r>
      <w:r w:rsidR="003E0D4B">
        <w:rPr>
          <w:rFonts w:ascii="Times New Roman" w:hAnsi="Times New Roman" w:cs="Times New Roman"/>
        </w:rPr>
        <w:t xml:space="preserve">ул. </w:t>
      </w:r>
      <w:r w:rsidR="006237E5">
        <w:rPr>
          <w:rFonts w:ascii="Times New Roman" w:hAnsi="Times New Roman" w:cs="Times New Roman"/>
        </w:rPr>
        <w:t>Покровска</w:t>
      </w:r>
      <w:r w:rsidR="003E0D4B">
        <w:rPr>
          <w:rFonts w:ascii="Times New Roman" w:hAnsi="Times New Roman" w:cs="Times New Roman"/>
        </w:rPr>
        <w:t>я, д.101, каб.</w:t>
      </w:r>
      <w:r w:rsidR="006237E5">
        <w:rPr>
          <w:rFonts w:ascii="Times New Roman" w:hAnsi="Times New Roman" w:cs="Times New Roman"/>
        </w:rPr>
        <w:t>337</w:t>
      </w:r>
    </w:p>
    <w:p w14:paraId="4A604CDE" w14:textId="77777777" w:rsidR="0004316C" w:rsidRPr="00854AFF" w:rsidRDefault="0004316C" w:rsidP="00AA4CAB">
      <w:pPr>
        <w:spacing w:after="0" w:line="240" w:lineRule="auto"/>
        <w:rPr>
          <w:rFonts w:ascii="Times New Roman" w:hAnsi="Times New Roman" w:cs="Times New Roman"/>
        </w:rPr>
      </w:pPr>
      <w:r w:rsidRPr="00854AFF">
        <w:rPr>
          <w:rFonts w:ascii="Times New Roman" w:hAnsi="Times New Roman" w:cs="Times New Roman"/>
        </w:rPr>
        <w:t>Описание объекта закупки:</w:t>
      </w:r>
    </w:p>
    <w:tbl>
      <w:tblPr>
        <w:tblStyle w:val="TableNormal"/>
        <w:tblW w:w="1031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903"/>
        <w:gridCol w:w="2520"/>
        <w:gridCol w:w="2410"/>
        <w:gridCol w:w="567"/>
        <w:gridCol w:w="940"/>
        <w:gridCol w:w="1276"/>
        <w:gridCol w:w="1701"/>
      </w:tblGrid>
      <w:tr w:rsidR="0004316C" w:rsidRPr="00854AFF" w14:paraId="531D1D93" w14:textId="77777777" w:rsidTr="00854AFF">
        <w:trPr>
          <w:trHeight w:val="1640"/>
        </w:trPr>
        <w:tc>
          <w:tcPr>
            <w:tcW w:w="903" w:type="dxa"/>
            <w:tcBorders>
              <w:bottom w:val="single" w:sz="4" w:space="0" w:color="auto"/>
            </w:tcBorders>
            <w:vAlign w:val="center"/>
          </w:tcPr>
          <w:p w14:paraId="6B71CB58" w14:textId="719409A1" w:rsidR="0004316C" w:rsidRPr="00854AFF" w:rsidRDefault="00AB121C" w:rsidP="00127887">
            <w:pPr>
              <w:pStyle w:val="TableParagraph"/>
              <w:jc w:val="center"/>
              <w:rPr>
                <w:lang w:val="ru-RU"/>
              </w:rPr>
            </w:pPr>
            <w:r w:rsidRPr="00854AFF">
              <w:rPr>
                <w:lang w:val="ru-RU"/>
              </w:rPr>
              <w:t>Номер лота</w:t>
            </w:r>
          </w:p>
        </w:tc>
        <w:tc>
          <w:tcPr>
            <w:tcW w:w="2520" w:type="dxa"/>
            <w:tcBorders>
              <w:bottom w:val="single" w:sz="4" w:space="0" w:color="auto"/>
            </w:tcBorders>
          </w:tcPr>
          <w:p w14:paraId="0792E1FD" w14:textId="77777777" w:rsidR="0004316C" w:rsidRPr="00854AFF" w:rsidRDefault="0004316C" w:rsidP="00127887">
            <w:pPr>
              <w:pStyle w:val="9"/>
              <w:shd w:val="clear" w:color="auto" w:fill="auto"/>
              <w:spacing w:line="190" w:lineRule="exact"/>
              <w:ind w:firstLine="0"/>
              <w:jc w:val="center"/>
              <w:rPr>
                <w:sz w:val="22"/>
                <w:szCs w:val="22"/>
              </w:rPr>
            </w:pPr>
            <w:r w:rsidRPr="00854AFF">
              <w:rPr>
                <w:rStyle w:val="95pt"/>
                <w:sz w:val="22"/>
                <w:szCs w:val="22"/>
              </w:rPr>
              <w:t>Наименование</w:t>
            </w:r>
          </w:p>
          <w:p w14:paraId="28F4537F" w14:textId="5A059F47" w:rsidR="0004316C" w:rsidRPr="00854AFF" w:rsidRDefault="00B116B0" w:rsidP="00127887">
            <w:pPr>
              <w:pStyle w:val="9"/>
              <w:shd w:val="clear" w:color="auto" w:fill="auto"/>
              <w:spacing w:line="190" w:lineRule="exact"/>
              <w:ind w:firstLine="0"/>
              <w:jc w:val="center"/>
              <w:rPr>
                <w:sz w:val="22"/>
                <w:szCs w:val="22"/>
              </w:rPr>
            </w:pPr>
            <w:r w:rsidRPr="00854AFF">
              <w:rPr>
                <w:rStyle w:val="95pt"/>
                <w:sz w:val="22"/>
                <w:szCs w:val="22"/>
              </w:rPr>
              <w:t>товара</w:t>
            </w:r>
          </w:p>
        </w:tc>
        <w:tc>
          <w:tcPr>
            <w:tcW w:w="2410" w:type="dxa"/>
            <w:tcBorders>
              <w:bottom w:val="single" w:sz="4" w:space="0" w:color="auto"/>
            </w:tcBorders>
          </w:tcPr>
          <w:p w14:paraId="4033E589" w14:textId="77777777" w:rsidR="0004316C" w:rsidRPr="00854AFF" w:rsidRDefault="0004316C" w:rsidP="00127887">
            <w:pPr>
              <w:pStyle w:val="9"/>
              <w:shd w:val="clear" w:color="auto" w:fill="auto"/>
              <w:spacing w:line="226" w:lineRule="exact"/>
              <w:ind w:firstLine="0"/>
              <w:jc w:val="center"/>
              <w:rPr>
                <w:sz w:val="22"/>
                <w:szCs w:val="22"/>
                <w:lang w:val="ru-RU"/>
              </w:rPr>
            </w:pPr>
            <w:r w:rsidRPr="00854AFF">
              <w:rPr>
                <w:rStyle w:val="95pt"/>
                <w:sz w:val="22"/>
                <w:szCs w:val="22"/>
              </w:rPr>
              <w:t>Качественные и характеристики объекта закупки</w:t>
            </w:r>
          </w:p>
        </w:tc>
        <w:tc>
          <w:tcPr>
            <w:tcW w:w="567" w:type="dxa"/>
            <w:tcBorders>
              <w:bottom w:val="single" w:sz="4" w:space="0" w:color="auto"/>
            </w:tcBorders>
          </w:tcPr>
          <w:p w14:paraId="21F98DAA" w14:textId="77777777" w:rsidR="0004316C" w:rsidRPr="00854AFF" w:rsidRDefault="0004316C" w:rsidP="00127887">
            <w:pPr>
              <w:pStyle w:val="9"/>
              <w:shd w:val="clear" w:color="auto" w:fill="auto"/>
              <w:spacing w:line="190" w:lineRule="exact"/>
              <w:ind w:firstLine="0"/>
              <w:jc w:val="center"/>
              <w:rPr>
                <w:sz w:val="22"/>
                <w:szCs w:val="22"/>
              </w:rPr>
            </w:pPr>
            <w:r w:rsidRPr="00854AFF">
              <w:rPr>
                <w:rStyle w:val="95pt"/>
                <w:sz w:val="22"/>
                <w:szCs w:val="22"/>
              </w:rPr>
              <w:t>Ед.изм</w:t>
            </w:r>
          </w:p>
        </w:tc>
        <w:tc>
          <w:tcPr>
            <w:tcW w:w="940" w:type="dxa"/>
            <w:tcBorders>
              <w:bottom w:val="single" w:sz="4" w:space="0" w:color="auto"/>
            </w:tcBorders>
          </w:tcPr>
          <w:p w14:paraId="7DBC84E0" w14:textId="77777777" w:rsidR="0004316C" w:rsidRPr="00854AFF" w:rsidRDefault="0004316C" w:rsidP="00127887">
            <w:pPr>
              <w:pStyle w:val="9"/>
              <w:shd w:val="clear" w:color="auto" w:fill="auto"/>
              <w:spacing w:line="190" w:lineRule="exact"/>
              <w:ind w:firstLine="0"/>
              <w:jc w:val="center"/>
              <w:rPr>
                <w:sz w:val="22"/>
                <w:szCs w:val="22"/>
              </w:rPr>
            </w:pPr>
            <w:r w:rsidRPr="00854AFF">
              <w:rPr>
                <w:rStyle w:val="95pt"/>
                <w:sz w:val="22"/>
                <w:szCs w:val="22"/>
              </w:rPr>
              <w:t>Кол-во</w:t>
            </w:r>
          </w:p>
        </w:tc>
        <w:tc>
          <w:tcPr>
            <w:tcW w:w="1276" w:type="dxa"/>
            <w:tcBorders>
              <w:bottom w:val="single" w:sz="4" w:space="0" w:color="auto"/>
            </w:tcBorders>
          </w:tcPr>
          <w:p w14:paraId="44428893" w14:textId="77777777" w:rsidR="0004316C" w:rsidRPr="00854AFF" w:rsidRDefault="0004316C" w:rsidP="00127887">
            <w:pPr>
              <w:pStyle w:val="9"/>
              <w:shd w:val="clear" w:color="auto" w:fill="auto"/>
              <w:spacing w:line="230" w:lineRule="exact"/>
              <w:ind w:firstLine="0"/>
              <w:jc w:val="center"/>
              <w:rPr>
                <w:sz w:val="22"/>
                <w:szCs w:val="22"/>
                <w:lang w:val="ru-RU"/>
              </w:rPr>
            </w:pPr>
            <w:r w:rsidRPr="00854AFF">
              <w:rPr>
                <w:rStyle w:val="95pt"/>
                <w:sz w:val="22"/>
                <w:szCs w:val="22"/>
              </w:rPr>
              <w:t>Начальная (максимальная цена)</w:t>
            </w:r>
          </w:p>
        </w:tc>
        <w:tc>
          <w:tcPr>
            <w:tcW w:w="1701" w:type="dxa"/>
            <w:tcBorders>
              <w:bottom w:val="single" w:sz="4" w:space="0" w:color="auto"/>
            </w:tcBorders>
          </w:tcPr>
          <w:p w14:paraId="477E4B57" w14:textId="77777777" w:rsidR="0004316C" w:rsidRPr="00854AFF" w:rsidRDefault="0004316C" w:rsidP="00127887">
            <w:pPr>
              <w:pStyle w:val="9"/>
              <w:spacing w:line="226" w:lineRule="exact"/>
              <w:jc w:val="center"/>
              <w:rPr>
                <w:sz w:val="22"/>
                <w:szCs w:val="22"/>
                <w:lang w:val="ru-RU"/>
              </w:rPr>
            </w:pPr>
            <w:r w:rsidRPr="00854AFF">
              <w:rPr>
                <w:rStyle w:val="95pt"/>
                <w:sz w:val="22"/>
                <w:szCs w:val="22"/>
              </w:rPr>
              <w:t>Начальная максимальная цена контракта (начальная максимальная цена лота), цена контракта, заключаемого с единственным поставщиком (подрядчиком, исполнителем), рубли</w:t>
            </w:r>
          </w:p>
        </w:tc>
      </w:tr>
      <w:tr w:rsidR="00AB121C" w:rsidRPr="00854AFF" w14:paraId="60794556" w14:textId="77777777" w:rsidTr="00854AFF">
        <w:trPr>
          <w:trHeight w:val="501"/>
        </w:trPr>
        <w:tc>
          <w:tcPr>
            <w:tcW w:w="903" w:type="dxa"/>
            <w:tcBorders>
              <w:top w:val="single" w:sz="4" w:space="0" w:color="auto"/>
            </w:tcBorders>
            <w:vAlign w:val="center"/>
          </w:tcPr>
          <w:p w14:paraId="1F04697F" w14:textId="5DC4C7E4" w:rsidR="00AB121C" w:rsidRPr="00854AFF" w:rsidRDefault="00AB121C" w:rsidP="00B87630">
            <w:pPr>
              <w:pStyle w:val="TableParagraph"/>
              <w:jc w:val="center"/>
              <w:rPr>
                <w:lang w:val="ru-RU"/>
              </w:rPr>
            </w:pPr>
            <w:r w:rsidRPr="00854AFF">
              <w:rPr>
                <w:lang w:val="ru-RU"/>
              </w:rPr>
              <w:t>1</w:t>
            </w:r>
          </w:p>
        </w:tc>
        <w:tc>
          <w:tcPr>
            <w:tcW w:w="2520" w:type="dxa"/>
            <w:tcBorders>
              <w:top w:val="single" w:sz="4" w:space="0" w:color="auto"/>
              <w:bottom w:val="single" w:sz="4" w:space="0" w:color="auto"/>
            </w:tcBorders>
            <w:vAlign w:val="center"/>
          </w:tcPr>
          <w:p w14:paraId="074FDF7E" w14:textId="2309D07F" w:rsidR="00AB121C" w:rsidRPr="00D16E42" w:rsidRDefault="003E0D4B" w:rsidP="00C242AB">
            <w:pPr>
              <w:shd w:val="clear" w:color="auto" w:fill="FFFFFF"/>
              <w:spacing w:line="300" w:lineRule="atLeast"/>
              <w:jc w:val="center"/>
              <w:outlineLvl w:val="3"/>
              <w:rPr>
                <w:rFonts w:ascii="Times New Roman" w:hAnsi="Times New Roman" w:cs="Times New Roman"/>
                <w:b/>
                <w:bCs/>
                <w:lang w:val="ru-RU"/>
              </w:rPr>
            </w:pPr>
            <w:r>
              <w:rPr>
                <w:rFonts w:ascii="Times New Roman" w:hAnsi="Times New Roman" w:cs="Times New Roman"/>
                <w:b/>
                <w:bCs/>
                <w:lang w:val="ru-RU"/>
              </w:rPr>
              <w:t xml:space="preserve">Принтер МФУ </w:t>
            </w:r>
            <w:r w:rsidR="00C242AB">
              <w:rPr>
                <w:rFonts w:ascii="Times New Roman" w:hAnsi="Times New Roman" w:cs="Times New Roman"/>
                <w:b/>
                <w:bCs/>
                <w:lang w:val="ru-RU"/>
              </w:rPr>
              <w:t>лазерный</w:t>
            </w:r>
          </w:p>
        </w:tc>
        <w:tc>
          <w:tcPr>
            <w:tcW w:w="2410" w:type="dxa"/>
            <w:tcBorders>
              <w:top w:val="single" w:sz="4" w:space="0" w:color="auto"/>
              <w:bottom w:val="single" w:sz="4" w:space="0" w:color="auto"/>
            </w:tcBorders>
            <w:vAlign w:val="center"/>
          </w:tcPr>
          <w:p w14:paraId="04497FCC" w14:textId="083A763C" w:rsidR="00E200C1" w:rsidRPr="002C314A" w:rsidRDefault="003E0D4B" w:rsidP="00E200C1">
            <w:pPr>
              <w:pStyle w:val="9"/>
              <w:spacing w:line="230" w:lineRule="exact"/>
              <w:jc w:val="center"/>
              <w:rPr>
                <w:sz w:val="22"/>
                <w:szCs w:val="22"/>
                <w:lang w:val="ru-RU"/>
              </w:rPr>
            </w:pPr>
            <w:r w:rsidRPr="003E0D4B">
              <w:rPr>
                <w:sz w:val="18"/>
                <w:szCs w:val="18"/>
                <w:lang w:val="ru-RU"/>
              </w:rPr>
              <w:t xml:space="preserve">Печать: лазерная, функции: печать, сканирование, копирование, качество сканирования 600*600 </w:t>
            </w:r>
            <w:r>
              <w:rPr>
                <w:sz w:val="18"/>
                <w:szCs w:val="18"/>
              </w:rPr>
              <w:t>dpi</w:t>
            </w:r>
            <w:r w:rsidRPr="003E0D4B">
              <w:rPr>
                <w:sz w:val="18"/>
                <w:szCs w:val="18"/>
                <w:lang w:val="ru-RU"/>
              </w:rPr>
              <w:t xml:space="preserve">, </w:t>
            </w:r>
            <w:r>
              <w:rPr>
                <w:sz w:val="18"/>
                <w:szCs w:val="18"/>
              </w:rPr>
              <w:t>Ethernet</w:t>
            </w:r>
            <w:r w:rsidRPr="003E0D4B">
              <w:rPr>
                <w:sz w:val="18"/>
                <w:szCs w:val="18"/>
                <w:lang w:val="ru-RU"/>
              </w:rPr>
              <w:t xml:space="preserve">, </w:t>
            </w:r>
            <w:r>
              <w:rPr>
                <w:sz w:val="18"/>
                <w:szCs w:val="18"/>
              </w:rPr>
              <w:t>Wi</w:t>
            </w:r>
            <w:r w:rsidRPr="003E0D4B">
              <w:rPr>
                <w:sz w:val="18"/>
                <w:szCs w:val="18"/>
                <w:lang w:val="ru-RU"/>
              </w:rPr>
              <w:t>-</w:t>
            </w:r>
            <w:r>
              <w:rPr>
                <w:sz w:val="18"/>
                <w:szCs w:val="18"/>
              </w:rPr>
              <w:t>fi</w:t>
            </w:r>
            <w:r w:rsidRPr="003E0D4B">
              <w:rPr>
                <w:sz w:val="18"/>
                <w:szCs w:val="18"/>
                <w:lang w:val="ru-RU"/>
              </w:rPr>
              <w:t xml:space="preserve">, </w:t>
            </w:r>
            <w:r w:rsidR="0019275A" w:rsidRPr="0019275A">
              <w:rPr>
                <w:rFonts w:eastAsia="Calibri"/>
                <w:sz w:val="18"/>
                <w:szCs w:val="18"/>
                <w:lang w:eastAsia="en-US"/>
              </w:rPr>
              <w:t>usb</w:t>
            </w:r>
            <w:r w:rsidR="0019275A" w:rsidRPr="0019275A">
              <w:rPr>
                <w:rFonts w:eastAsia="Calibri"/>
                <w:sz w:val="18"/>
                <w:szCs w:val="18"/>
                <w:lang w:val="ru-RU" w:eastAsia="en-US"/>
              </w:rPr>
              <w:t>2.0,</w:t>
            </w:r>
            <w:r w:rsidR="0019275A" w:rsidRPr="0019275A">
              <w:rPr>
                <w:rFonts w:ascii="Arial" w:eastAsia="Calibri" w:hAnsi="Arial" w:cs="Arial"/>
                <w:color w:val="333333"/>
                <w:sz w:val="21"/>
                <w:szCs w:val="21"/>
                <w:shd w:val="clear" w:color="auto" w:fill="FFFFFF"/>
                <w:lang w:val="ru-RU" w:eastAsia="en-US"/>
              </w:rPr>
              <w:t xml:space="preserve"> </w:t>
            </w:r>
            <w:r w:rsidR="0019275A" w:rsidRPr="0019275A">
              <w:rPr>
                <w:rFonts w:eastAsia="Calibri"/>
                <w:sz w:val="18"/>
                <w:szCs w:val="18"/>
                <w:lang w:val="ru-RU" w:eastAsia="en-US"/>
              </w:rPr>
              <w:t xml:space="preserve">Windows 11 / Windows 10 / Windows 8.1 / Server 2022 / Server 2019 / Server 2016 / Server 2012R2 / Server 2012 Mac OS X версии 10.12 и выше Linux, Поддержка Air Print, Поддержка Microsoft Universal Print, Поддержка Mopria, Разбор по копиям, копирование 2 на 1, 4 на 1,  A4, A5, B5, A6, Legal, Letter, Executive, Statement, OFFICIO, B-OFFICIO, M-OFFICIO, GLTR, GLGL, Foolscap, 16K, конверт (COM10, Monarch, DL, C5), пользовательские форматы: мин. 76,0 x 127 мм, макс. 216,0 </w:t>
            </w:r>
            <w:r w:rsidRPr="00810CD8">
              <w:rPr>
                <w:lang w:val="ru-RU"/>
              </w:rPr>
              <w:t xml:space="preserve"> </w:t>
            </w:r>
          </w:p>
          <w:p w14:paraId="1E3D9AA6" w14:textId="16AB0C83" w:rsidR="00AB121C" w:rsidRPr="002C314A" w:rsidRDefault="00AB121C" w:rsidP="00AA4CAB">
            <w:pPr>
              <w:pStyle w:val="9"/>
              <w:spacing w:line="230" w:lineRule="exact"/>
              <w:jc w:val="center"/>
              <w:rPr>
                <w:sz w:val="22"/>
                <w:szCs w:val="22"/>
                <w:lang w:val="ru-RU"/>
              </w:rPr>
            </w:pPr>
          </w:p>
        </w:tc>
        <w:tc>
          <w:tcPr>
            <w:tcW w:w="567" w:type="dxa"/>
            <w:tcBorders>
              <w:top w:val="single" w:sz="4" w:space="0" w:color="auto"/>
              <w:bottom w:val="single" w:sz="4" w:space="0" w:color="auto"/>
            </w:tcBorders>
            <w:vAlign w:val="center"/>
          </w:tcPr>
          <w:p w14:paraId="3C629CC9" w14:textId="77777777" w:rsidR="00AB121C" w:rsidRPr="00854AFF" w:rsidRDefault="00AB121C" w:rsidP="00B87630">
            <w:pPr>
              <w:pStyle w:val="9"/>
              <w:shd w:val="clear" w:color="auto" w:fill="auto"/>
              <w:spacing w:line="190" w:lineRule="exact"/>
              <w:ind w:firstLine="0"/>
              <w:jc w:val="center"/>
              <w:rPr>
                <w:sz w:val="22"/>
                <w:szCs w:val="22"/>
              </w:rPr>
            </w:pPr>
            <w:r w:rsidRPr="00854AFF">
              <w:rPr>
                <w:rStyle w:val="95pt"/>
                <w:sz w:val="22"/>
                <w:szCs w:val="22"/>
              </w:rPr>
              <w:t>шт.</w:t>
            </w:r>
          </w:p>
        </w:tc>
        <w:tc>
          <w:tcPr>
            <w:tcW w:w="940" w:type="dxa"/>
            <w:tcBorders>
              <w:top w:val="single" w:sz="4" w:space="0" w:color="auto"/>
              <w:bottom w:val="single" w:sz="4" w:space="0" w:color="auto"/>
            </w:tcBorders>
            <w:vAlign w:val="center"/>
          </w:tcPr>
          <w:p w14:paraId="2E2593A0" w14:textId="44B42290" w:rsidR="00AB121C" w:rsidRPr="00854AFF" w:rsidRDefault="00AF3A77" w:rsidP="00B87630">
            <w:pPr>
              <w:pStyle w:val="9"/>
              <w:shd w:val="clear" w:color="auto" w:fill="auto"/>
              <w:spacing w:line="190" w:lineRule="exact"/>
              <w:ind w:firstLine="0"/>
              <w:jc w:val="center"/>
              <w:rPr>
                <w:sz w:val="22"/>
                <w:szCs w:val="22"/>
                <w:lang w:val="ru-RU"/>
              </w:rPr>
            </w:pPr>
            <w:r>
              <w:rPr>
                <w:sz w:val="22"/>
                <w:szCs w:val="22"/>
                <w:lang w:val="ru-RU"/>
              </w:rPr>
              <w:t>1</w:t>
            </w:r>
          </w:p>
        </w:tc>
        <w:tc>
          <w:tcPr>
            <w:tcW w:w="1276" w:type="dxa"/>
            <w:tcBorders>
              <w:top w:val="single" w:sz="4" w:space="0" w:color="auto"/>
              <w:bottom w:val="single" w:sz="4" w:space="0" w:color="auto"/>
            </w:tcBorders>
            <w:vAlign w:val="center"/>
          </w:tcPr>
          <w:p w14:paraId="729D3B56" w14:textId="26F80942" w:rsidR="00AB121C" w:rsidRPr="00854AFF" w:rsidRDefault="00810CD8" w:rsidP="003E0D4B">
            <w:pPr>
              <w:pStyle w:val="9"/>
              <w:shd w:val="clear" w:color="auto" w:fill="auto"/>
              <w:spacing w:line="190" w:lineRule="exact"/>
              <w:ind w:firstLine="0"/>
              <w:jc w:val="center"/>
              <w:rPr>
                <w:sz w:val="22"/>
                <w:szCs w:val="22"/>
                <w:lang w:val="ru-RU"/>
              </w:rPr>
            </w:pPr>
            <w:r>
              <w:rPr>
                <w:sz w:val="22"/>
                <w:szCs w:val="22"/>
                <w:lang w:val="ru-RU"/>
              </w:rPr>
              <w:t>6</w:t>
            </w:r>
            <w:r w:rsidR="003E0D4B">
              <w:rPr>
                <w:sz w:val="22"/>
                <w:szCs w:val="22"/>
                <w:lang w:val="ru-RU"/>
              </w:rPr>
              <w:t>699</w:t>
            </w:r>
            <w:r w:rsidR="00AF3A77">
              <w:rPr>
                <w:sz w:val="22"/>
                <w:szCs w:val="22"/>
                <w:lang w:val="ru-RU"/>
              </w:rPr>
              <w:t>,</w:t>
            </w:r>
            <w:r>
              <w:rPr>
                <w:sz w:val="22"/>
                <w:szCs w:val="22"/>
                <w:lang w:val="ru-RU"/>
              </w:rPr>
              <w:t>0</w:t>
            </w:r>
            <w:r w:rsidR="003E0D4B">
              <w:rPr>
                <w:sz w:val="22"/>
                <w:szCs w:val="22"/>
                <w:lang w:val="ru-RU"/>
              </w:rPr>
              <w:t>0</w:t>
            </w:r>
            <w:r w:rsidR="00AF3A77">
              <w:rPr>
                <w:sz w:val="22"/>
                <w:szCs w:val="22"/>
                <w:lang w:val="ru-RU"/>
              </w:rPr>
              <w:t xml:space="preserve"> руб.ПМР</w:t>
            </w:r>
          </w:p>
        </w:tc>
        <w:tc>
          <w:tcPr>
            <w:tcW w:w="1701" w:type="dxa"/>
            <w:tcBorders>
              <w:top w:val="single" w:sz="4" w:space="0" w:color="auto"/>
              <w:bottom w:val="single" w:sz="4" w:space="0" w:color="auto"/>
            </w:tcBorders>
            <w:vAlign w:val="center"/>
          </w:tcPr>
          <w:p w14:paraId="14FA46C2" w14:textId="62776130" w:rsidR="00AB121C" w:rsidRPr="00854AFF" w:rsidRDefault="00810CD8" w:rsidP="003E0D4B">
            <w:pPr>
              <w:pStyle w:val="9"/>
              <w:shd w:val="clear" w:color="auto" w:fill="auto"/>
              <w:spacing w:line="190" w:lineRule="exact"/>
              <w:ind w:firstLine="0"/>
              <w:jc w:val="center"/>
              <w:rPr>
                <w:sz w:val="22"/>
                <w:szCs w:val="22"/>
                <w:lang w:val="ru-RU"/>
              </w:rPr>
            </w:pPr>
            <w:r>
              <w:rPr>
                <w:sz w:val="22"/>
                <w:szCs w:val="22"/>
                <w:lang w:val="ru-RU"/>
              </w:rPr>
              <w:t>6</w:t>
            </w:r>
            <w:r w:rsidR="003E0D4B">
              <w:rPr>
                <w:sz w:val="22"/>
                <w:szCs w:val="22"/>
                <w:lang w:val="ru-RU"/>
              </w:rPr>
              <w:t>699</w:t>
            </w:r>
            <w:r w:rsidR="00756CA0">
              <w:rPr>
                <w:sz w:val="22"/>
                <w:szCs w:val="22"/>
                <w:lang w:val="ru-RU"/>
              </w:rPr>
              <w:t>,</w:t>
            </w:r>
            <w:r>
              <w:rPr>
                <w:sz w:val="22"/>
                <w:szCs w:val="22"/>
                <w:lang w:val="ru-RU"/>
              </w:rPr>
              <w:t>0</w:t>
            </w:r>
            <w:r w:rsidR="003E0D4B">
              <w:rPr>
                <w:sz w:val="22"/>
                <w:szCs w:val="22"/>
                <w:lang w:val="ru-RU"/>
              </w:rPr>
              <w:t>0</w:t>
            </w:r>
            <w:r w:rsidR="00756CA0">
              <w:rPr>
                <w:sz w:val="22"/>
                <w:szCs w:val="22"/>
                <w:lang w:val="ru-RU"/>
              </w:rPr>
              <w:t xml:space="preserve"> руб.ПМР</w:t>
            </w:r>
          </w:p>
        </w:tc>
      </w:tr>
      <w:tr w:rsidR="00B87630" w:rsidRPr="00854AFF" w14:paraId="5F72B6B1" w14:textId="77777777" w:rsidTr="00854AFF">
        <w:trPr>
          <w:trHeight w:val="431"/>
        </w:trPr>
        <w:tc>
          <w:tcPr>
            <w:tcW w:w="903" w:type="dxa"/>
            <w:tcBorders>
              <w:top w:val="single" w:sz="4" w:space="0" w:color="auto"/>
              <w:bottom w:val="single" w:sz="4" w:space="0" w:color="auto"/>
            </w:tcBorders>
            <w:vAlign w:val="center"/>
          </w:tcPr>
          <w:p w14:paraId="48CF0178" w14:textId="5C4E5992" w:rsidR="00B87630" w:rsidRPr="001F50F8" w:rsidRDefault="001F50F8" w:rsidP="00B87630">
            <w:pPr>
              <w:pStyle w:val="TableParagraph"/>
              <w:jc w:val="center"/>
              <w:rPr>
                <w:lang w:val="ru-RU"/>
              </w:rPr>
            </w:pPr>
            <w:r>
              <w:rPr>
                <w:lang w:val="ru-RU"/>
              </w:rPr>
              <w:t>2</w:t>
            </w:r>
          </w:p>
        </w:tc>
        <w:tc>
          <w:tcPr>
            <w:tcW w:w="2520" w:type="dxa"/>
            <w:tcBorders>
              <w:top w:val="single" w:sz="4" w:space="0" w:color="auto"/>
              <w:bottom w:val="single" w:sz="4" w:space="0" w:color="auto"/>
            </w:tcBorders>
            <w:vAlign w:val="center"/>
          </w:tcPr>
          <w:p w14:paraId="48783AF9" w14:textId="20CAC46A" w:rsidR="00B87630" w:rsidRPr="00AF3A77" w:rsidRDefault="00E200C1" w:rsidP="00B87630">
            <w:pPr>
              <w:shd w:val="clear" w:color="auto" w:fill="FFFFFF"/>
              <w:spacing w:line="300" w:lineRule="atLeast"/>
              <w:jc w:val="center"/>
              <w:outlineLvl w:val="3"/>
              <w:rPr>
                <w:rFonts w:ascii="Times New Roman" w:hAnsi="Times New Roman" w:cs="Times New Roman"/>
                <w:b/>
                <w:bCs/>
                <w:lang w:val="ru-RU"/>
              </w:rPr>
            </w:pPr>
            <w:r>
              <w:rPr>
                <w:rFonts w:ascii="Times New Roman" w:hAnsi="Times New Roman" w:cs="Times New Roman"/>
                <w:b/>
                <w:bCs/>
                <w:lang w:val="ru-RU"/>
              </w:rPr>
              <w:t>диктофон</w:t>
            </w:r>
          </w:p>
        </w:tc>
        <w:tc>
          <w:tcPr>
            <w:tcW w:w="2410" w:type="dxa"/>
            <w:tcBorders>
              <w:top w:val="single" w:sz="4" w:space="0" w:color="auto"/>
              <w:bottom w:val="single" w:sz="4" w:space="0" w:color="auto"/>
            </w:tcBorders>
            <w:vAlign w:val="center"/>
          </w:tcPr>
          <w:p w14:paraId="477B4F41" w14:textId="38700F1D" w:rsidR="00B87630" w:rsidRPr="00A00A1D" w:rsidRDefault="00C242AB" w:rsidP="00AA4CAB">
            <w:pPr>
              <w:pStyle w:val="9"/>
              <w:shd w:val="clear" w:color="auto" w:fill="auto"/>
              <w:spacing w:line="230" w:lineRule="exact"/>
              <w:jc w:val="center"/>
              <w:rPr>
                <w:sz w:val="18"/>
                <w:szCs w:val="18"/>
                <w:lang w:val="ru-RU"/>
              </w:rPr>
            </w:pPr>
            <w:r w:rsidRPr="00A00A1D">
              <w:rPr>
                <w:sz w:val="18"/>
                <w:szCs w:val="18"/>
                <w:lang w:val="ru-RU"/>
              </w:rPr>
              <w:t>Память -8 Gb, USB, поддержка карт памяти – mikroSD, запись в формате - PCM</w:t>
            </w:r>
          </w:p>
        </w:tc>
        <w:tc>
          <w:tcPr>
            <w:tcW w:w="567" w:type="dxa"/>
            <w:tcBorders>
              <w:top w:val="single" w:sz="4" w:space="0" w:color="auto"/>
              <w:bottom w:val="single" w:sz="4" w:space="0" w:color="auto"/>
            </w:tcBorders>
            <w:vAlign w:val="center"/>
          </w:tcPr>
          <w:p w14:paraId="609C408F" w14:textId="2BE32631" w:rsidR="00B87630" w:rsidRPr="001F50F8" w:rsidRDefault="00AF3A77" w:rsidP="00B87630">
            <w:pPr>
              <w:pStyle w:val="9"/>
              <w:spacing w:line="190" w:lineRule="exact"/>
              <w:jc w:val="center"/>
              <w:rPr>
                <w:rStyle w:val="95pt"/>
                <w:sz w:val="22"/>
                <w:szCs w:val="22"/>
              </w:rPr>
            </w:pPr>
            <w:r>
              <w:rPr>
                <w:rStyle w:val="95pt"/>
                <w:sz w:val="22"/>
                <w:szCs w:val="22"/>
              </w:rPr>
              <w:t xml:space="preserve">   ш</w:t>
            </w:r>
            <w:r w:rsidR="001F50F8">
              <w:rPr>
                <w:rStyle w:val="95pt"/>
                <w:sz w:val="22"/>
                <w:szCs w:val="22"/>
              </w:rPr>
              <w:t>т.</w:t>
            </w:r>
          </w:p>
        </w:tc>
        <w:tc>
          <w:tcPr>
            <w:tcW w:w="940" w:type="dxa"/>
            <w:tcBorders>
              <w:top w:val="single" w:sz="4" w:space="0" w:color="auto"/>
              <w:bottom w:val="single" w:sz="4" w:space="0" w:color="auto"/>
            </w:tcBorders>
            <w:vAlign w:val="center"/>
          </w:tcPr>
          <w:p w14:paraId="6565A6E2" w14:textId="2BC35337" w:rsidR="00B87630" w:rsidRPr="001F50F8" w:rsidRDefault="00810CD8" w:rsidP="00B87630">
            <w:pPr>
              <w:pStyle w:val="9"/>
              <w:spacing w:line="190" w:lineRule="exact"/>
              <w:jc w:val="center"/>
              <w:rPr>
                <w:rStyle w:val="95pt"/>
                <w:sz w:val="22"/>
                <w:szCs w:val="22"/>
              </w:rPr>
            </w:pPr>
            <w:r>
              <w:rPr>
                <w:rStyle w:val="95pt"/>
                <w:sz w:val="22"/>
                <w:szCs w:val="22"/>
              </w:rPr>
              <w:t>1</w:t>
            </w:r>
          </w:p>
        </w:tc>
        <w:tc>
          <w:tcPr>
            <w:tcW w:w="1276" w:type="dxa"/>
            <w:tcBorders>
              <w:top w:val="single" w:sz="4" w:space="0" w:color="auto"/>
              <w:bottom w:val="single" w:sz="4" w:space="0" w:color="auto"/>
            </w:tcBorders>
            <w:vAlign w:val="center"/>
          </w:tcPr>
          <w:p w14:paraId="58646583" w14:textId="3898A4B2" w:rsidR="00AF3A77" w:rsidRPr="00810CD8" w:rsidRDefault="00A00A1D" w:rsidP="00AF3A77">
            <w:pPr>
              <w:pStyle w:val="9"/>
              <w:spacing w:line="190" w:lineRule="exact"/>
              <w:jc w:val="center"/>
              <w:rPr>
                <w:sz w:val="22"/>
                <w:szCs w:val="22"/>
                <w:lang w:val="ru-RU"/>
              </w:rPr>
            </w:pPr>
            <w:r>
              <w:rPr>
                <w:sz w:val="22"/>
                <w:szCs w:val="22"/>
                <w:lang w:val="ru-RU"/>
              </w:rPr>
              <w:t>2054</w:t>
            </w:r>
            <w:r w:rsidR="00E05FC4">
              <w:rPr>
                <w:sz w:val="22"/>
                <w:szCs w:val="22"/>
                <w:lang w:val="ru-RU"/>
              </w:rPr>
              <w:t>,</w:t>
            </w:r>
            <w:r w:rsidR="00AF3A77" w:rsidRPr="00756CA0">
              <w:rPr>
                <w:sz w:val="22"/>
                <w:szCs w:val="22"/>
              </w:rPr>
              <w:t>0</w:t>
            </w:r>
            <w:r w:rsidR="00810CD8">
              <w:rPr>
                <w:sz w:val="22"/>
                <w:szCs w:val="22"/>
                <w:lang w:val="ru-RU"/>
              </w:rPr>
              <w:t>0</w:t>
            </w:r>
          </w:p>
          <w:p w14:paraId="07C00C63" w14:textId="1E9748AE" w:rsidR="00B87630" w:rsidRPr="001F50F8" w:rsidRDefault="00AF3A77" w:rsidP="00AF3A77">
            <w:pPr>
              <w:pStyle w:val="9"/>
              <w:spacing w:line="190" w:lineRule="exact"/>
              <w:jc w:val="center"/>
              <w:rPr>
                <w:rStyle w:val="95pt"/>
                <w:b/>
                <w:sz w:val="22"/>
                <w:szCs w:val="22"/>
                <w:lang w:val="en-US"/>
              </w:rPr>
            </w:pPr>
            <w:r w:rsidRPr="00756CA0">
              <w:rPr>
                <w:sz w:val="22"/>
                <w:szCs w:val="22"/>
              </w:rPr>
              <w:t xml:space="preserve"> руб.ПМР</w:t>
            </w:r>
          </w:p>
        </w:tc>
        <w:tc>
          <w:tcPr>
            <w:tcW w:w="1701" w:type="dxa"/>
            <w:tcBorders>
              <w:top w:val="single" w:sz="4" w:space="0" w:color="auto"/>
              <w:bottom w:val="single" w:sz="4" w:space="0" w:color="auto"/>
            </w:tcBorders>
            <w:vAlign w:val="center"/>
          </w:tcPr>
          <w:p w14:paraId="7FC21D29" w14:textId="52F304C6" w:rsidR="00756CA0" w:rsidRPr="00756CA0" w:rsidRDefault="00A00A1D" w:rsidP="00756CA0">
            <w:pPr>
              <w:pStyle w:val="9"/>
              <w:spacing w:line="190" w:lineRule="exact"/>
              <w:jc w:val="center"/>
              <w:rPr>
                <w:sz w:val="22"/>
                <w:szCs w:val="22"/>
              </w:rPr>
            </w:pPr>
            <w:r>
              <w:rPr>
                <w:sz w:val="22"/>
                <w:szCs w:val="22"/>
                <w:lang w:val="ru-RU"/>
              </w:rPr>
              <w:t>2054</w:t>
            </w:r>
            <w:r w:rsidR="00756CA0" w:rsidRPr="00756CA0">
              <w:rPr>
                <w:sz w:val="22"/>
                <w:szCs w:val="22"/>
              </w:rPr>
              <w:t>,</w:t>
            </w:r>
            <w:r w:rsidR="00810CD8">
              <w:rPr>
                <w:sz w:val="22"/>
                <w:szCs w:val="22"/>
                <w:lang w:val="ru-RU"/>
              </w:rPr>
              <w:t>0</w:t>
            </w:r>
            <w:r w:rsidR="00756CA0" w:rsidRPr="00756CA0">
              <w:rPr>
                <w:sz w:val="22"/>
                <w:szCs w:val="22"/>
              </w:rPr>
              <w:t>0</w:t>
            </w:r>
          </w:p>
          <w:p w14:paraId="6DA7F519" w14:textId="54E5B92F" w:rsidR="00B87630" w:rsidRPr="00854AFF" w:rsidRDefault="00756CA0" w:rsidP="00756CA0">
            <w:pPr>
              <w:pStyle w:val="9"/>
              <w:spacing w:line="190" w:lineRule="exact"/>
              <w:jc w:val="center"/>
              <w:rPr>
                <w:rStyle w:val="95pt"/>
                <w:b/>
                <w:sz w:val="22"/>
                <w:szCs w:val="22"/>
              </w:rPr>
            </w:pPr>
            <w:r w:rsidRPr="00756CA0">
              <w:rPr>
                <w:sz w:val="22"/>
                <w:szCs w:val="22"/>
              </w:rPr>
              <w:t xml:space="preserve"> руб.ПМР</w:t>
            </w:r>
          </w:p>
        </w:tc>
      </w:tr>
      <w:tr w:rsidR="001F50F8" w:rsidRPr="00854AFF" w14:paraId="1A184396" w14:textId="77777777" w:rsidTr="00854AFF">
        <w:trPr>
          <w:trHeight w:val="431"/>
        </w:trPr>
        <w:tc>
          <w:tcPr>
            <w:tcW w:w="903" w:type="dxa"/>
            <w:tcBorders>
              <w:top w:val="single" w:sz="4" w:space="0" w:color="auto"/>
              <w:bottom w:val="single" w:sz="4" w:space="0" w:color="auto"/>
            </w:tcBorders>
            <w:vAlign w:val="center"/>
          </w:tcPr>
          <w:p w14:paraId="31FFA3B7" w14:textId="77777777" w:rsidR="001F50F8" w:rsidRDefault="001F50F8" w:rsidP="00B87630">
            <w:pPr>
              <w:pStyle w:val="TableParagraph"/>
              <w:jc w:val="center"/>
            </w:pPr>
          </w:p>
        </w:tc>
        <w:tc>
          <w:tcPr>
            <w:tcW w:w="2520" w:type="dxa"/>
            <w:tcBorders>
              <w:top w:val="single" w:sz="4" w:space="0" w:color="auto"/>
              <w:bottom w:val="single" w:sz="4" w:space="0" w:color="auto"/>
            </w:tcBorders>
            <w:vAlign w:val="center"/>
          </w:tcPr>
          <w:p w14:paraId="37386CFC" w14:textId="77777777" w:rsidR="001F50F8" w:rsidRPr="00854AFF" w:rsidRDefault="001F50F8" w:rsidP="00B87630">
            <w:pPr>
              <w:shd w:val="clear" w:color="auto" w:fill="FFFFFF"/>
              <w:spacing w:line="300" w:lineRule="atLeast"/>
              <w:jc w:val="center"/>
              <w:outlineLvl w:val="3"/>
              <w:rPr>
                <w:rFonts w:ascii="Times New Roman" w:hAnsi="Times New Roman" w:cs="Times New Roman"/>
                <w:b/>
                <w:bCs/>
              </w:rPr>
            </w:pPr>
          </w:p>
        </w:tc>
        <w:tc>
          <w:tcPr>
            <w:tcW w:w="2410" w:type="dxa"/>
            <w:tcBorders>
              <w:top w:val="single" w:sz="4" w:space="0" w:color="auto"/>
              <w:bottom w:val="single" w:sz="4" w:space="0" w:color="auto"/>
            </w:tcBorders>
            <w:vAlign w:val="center"/>
          </w:tcPr>
          <w:p w14:paraId="0AB9E0A8" w14:textId="77777777" w:rsidR="001F50F8" w:rsidRPr="00854AFF" w:rsidRDefault="001F50F8" w:rsidP="00B87630">
            <w:pPr>
              <w:pStyle w:val="9"/>
              <w:shd w:val="clear" w:color="auto" w:fill="auto"/>
              <w:spacing w:line="230" w:lineRule="exact"/>
              <w:ind w:firstLine="0"/>
              <w:jc w:val="center"/>
              <w:rPr>
                <w:sz w:val="22"/>
                <w:szCs w:val="22"/>
              </w:rPr>
            </w:pPr>
          </w:p>
        </w:tc>
        <w:tc>
          <w:tcPr>
            <w:tcW w:w="567" w:type="dxa"/>
            <w:tcBorders>
              <w:top w:val="single" w:sz="4" w:space="0" w:color="auto"/>
              <w:bottom w:val="single" w:sz="4" w:space="0" w:color="auto"/>
            </w:tcBorders>
            <w:vAlign w:val="center"/>
          </w:tcPr>
          <w:p w14:paraId="17EC5018" w14:textId="77777777" w:rsidR="001F50F8" w:rsidRPr="00854AFF" w:rsidRDefault="001F50F8" w:rsidP="00B87630">
            <w:pPr>
              <w:pStyle w:val="9"/>
              <w:spacing w:line="190" w:lineRule="exact"/>
              <w:jc w:val="center"/>
              <w:rPr>
                <w:rStyle w:val="95pt"/>
                <w:sz w:val="22"/>
                <w:szCs w:val="22"/>
              </w:rPr>
            </w:pPr>
          </w:p>
        </w:tc>
        <w:tc>
          <w:tcPr>
            <w:tcW w:w="940" w:type="dxa"/>
            <w:tcBorders>
              <w:top w:val="single" w:sz="4" w:space="0" w:color="auto"/>
              <w:bottom w:val="single" w:sz="4" w:space="0" w:color="auto"/>
            </w:tcBorders>
            <w:vAlign w:val="center"/>
          </w:tcPr>
          <w:p w14:paraId="5FC971FF" w14:textId="77777777" w:rsidR="001F50F8" w:rsidRPr="00854AFF" w:rsidRDefault="001F50F8" w:rsidP="00B87630">
            <w:pPr>
              <w:pStyle w:val="9"/>
              <w:spacing w:line="190" w:lineRule="exact"/>
              <w:jc w:val="center"/>
              <w:rPr>
                <w:rStyle w:val="95pt"/>
                <w:sz w:val="22"/>
                <w:szCs w:val="22"/>
              </w:rPr>
            </w:pPr>
          </w:p>
        </w:tc>
        <w:tc>
          <w:tcPr>
            <w:tcW w:w="1276" w:type="dxa"/>
            <w:tcBorders>
              <w:top w:val="single" w:sz="4" w:space="0" w:color="auto"/>
              <w:bottom w:val="single" w:sz="4" w:space="0" w:color="auto"/>
            </w:tcBorders>
            <w:vAlign w:val="center"/>
          </w:tcPr>
          <w:p w14:paraId="4E273634" w14:textId="47F61613" w:rsidR="001F50F8" w:rsidRPr="00854AFF" w:rsidRDefault="001F50F8" w:rsidP="00B87630">
            <w:pPr>
              <w:pStyle w:val="9"/>
              <w:spacing w:line="190" w:lineRule="exact"/>
              <w:jc w:val="center"/>
              <w:rPr>
                <w:rStyle w:val="95pt"/>
                <w:b/>
                <w:sz w:val="22"/>
                <w:szCs w:val="22"/>
              </w:rPr>
            </w:pPr>
            <w:r w:rsidRPr="00854AFF">
              <w:rPr>
                <w:rStyle w:val="95pt"/>
                <w:b/>
                <w:sz w:val="22"/>
                <w:szCs w:val="22"/>
              </w:rPr>
              <w:t>Итого:</w:t>
            </w:r>
          </w:p>
        </w:tc>
        <w:tc>
          <w:tcPr>
            <w:tcW w:w="1701" w:type="dxa"/>
            <w:tcBorders>
              <w:top w:val="single" w:sz="4" w:space="0" w:color="auto"/>
              <w:bottom w:val="single" w:sz="4" w:space="0" w:color="auto"/>
            </w:tcBorders>
            <w:vAlign w:val="center"/>
          </w:tcPr>
          <w:p w14:paraId="29C319E8" w14:textId="0981AD52" w:rsidR="00AA4CAB" w:rsidRPr="00AA4CAB" w:rsidRDefault="00A00A1D" w:rsidP="00B87630">
            <w:pPr>
              <w:pStyle w:val="9"/>
              <w:spacing w:line="190" w:lineRule="exact"/>
              <w:jc w:val="center"/>
              <w:rPr>
                <w:rFonts w:eastAsia="Calibri"/>
                <w:b/>
                <w:lang w:eastAsia="en-US"/>
              </w:rPr>
            </w:pPr>
            <w:r>
              <w:rPr>
                <w:rFonts w:eastAsia="Calibri"/>
                <w:b/>
                <w:lang w:val="ru-RU" w:eastAsia="en-US"/>
              </w:rPr>
              <w:t>8753</w:t>
            </w:r>
            <w:r w:rsidR="00AF3A77" w:rsidRPr="00AA4CAB">
              <w:rPr>
                <w:rFonts w:eastAsia="Calibri"/>
                <w:b/>
                <w:lang w:eastAsia="en-US"/>
              </w:rPr>
              <w:t>,</w:t>
            </w:r>
            <w:r>
              <w:rPr>
                <w:rFonts w:eastAsia="Calibri"/>
                <w:b/>
                <w:lang w:val="ru-RU" w:eastAsia="en-US"/>
              </w:rPr>
              <w:t>0</w:t>
            </w:r>
            <w:r w:rsidR="00AF3A77" w:rsidRPr="00AA4CAB">
              <w:rPr>
                <w:rFonts w:eastAsia="Calibri"/>
                <w:b/>
                <w:lang w:eastAsia="en-US"/>
              </w:rPr>
              <w:t xml:space="preserve">0 </w:t>
            </w:r>
          </w:p>
          <w:p w14:paraId="51573850" w14:textId="3CC5AD5A" w:rsidR="001F50F8" w:rsidRDefault="00AF3A77" w:rsidP="00B87630">
            <w:pPr>
              <w:pStyle w:val="9"/>
              <w:spacing w:line="190" w:lineRule="exact"/>
              <w:jc w:val="center"/>
              <w:rPr>
                <w:rStyle w:val="95pt"/>
                <w:b/>
                <w:sz w:val="22"/>
                <w:szCs w:val="22"/>
              </w:rPr>
            </w:pPr>
            <w:r w:rsidRPr="00AA4CAB">
              <w:rPr>
                <w:rFonts w:eastAsia="Calibri"/>
                <w:b/>
                <w:lang w:eastAsia="en-US"/>
              </w:rPr>
              <w:t>руб.ПМР</w:t>
            </w:r>
          </w:p>
        </w:tc>
      </w:tr>
    </w:tbl>
    <w:p w14:paraId="1A13A49F" w14:textId="77777777" w:rsidR="00557383" w:rsidRDefault="00557383" w:rsidP="0004316C">
      <w:pPr>
        <w:rPr>
          <w:rFonts w:ascii="Times New Roman" w:hAnsi="Times New Roman" w:cs="Times New Roman"/>
        </w:rPr>
      </w:pPr>
    </w:p>
    <w:p w14:paraId="09ED54F7" w14:textId="70B86F8F" w:rsidR="0004316C" w:rsidRPr="00854AFF" w:rsidRDefault="0004316C" w:rsidP="009549CA">
      <w:pPr>
        <w:ind w:firstLine="708"/>
        <w:jc w:val="both"/>
        <w:rPr>
          <w:rFonts w:ascii="Times New Roman" w:hAnsi="Times New Roman" w:cs="Times New Roman"/>
        </w:rPr>
      </w:pPr>
      <w:r w:rsidRPr="00854AFF">
        <w:rPr>
          <w:rFonts w:ascii="Times New Roman" w:hAnsi="Times New Roman" w:cs="Times New Roman"/>
          <w:b/>
        </w:rPr>
        <w:t>Начальная (максимальная) цена контракта</w:t>
      </w:r>
      <w:r w:rsidRPr="00854AFF">
        <w:rPr>
          <w:rFonts w:ascii="Times New Roman" w:hAnsi="Times New Roman" w:cs="Times New Roman"/>
        </w:rPr>
        <w:t xml:space="preserve"> составляет </w:t>
      </w:r>
      <w:r w:rsidR="001F50F8">
        <w:t xml:space="preserve"> </w:t>
      </w:r>
      <w:r w:rsidR="00A00A1D" w:rsidRPr="00A00A1D">
        <w:rPr>
          <w:b/>
        </w:rPr>
        <w:t xml:space="preserve">8753 </w:t>
      </w:r>
      <w:r w:rsidR="001F50F8" w:rsidRPr="00A00A1D">
        <w:rPr>
          <w:rStyle w:val="95pt"/>
          <w:rFonts w:eastAsiaTheme="minorEastAsia"/>
          <w:b/>
          <w:sz w:val="22"/>
          <w:szCs w:val="22"/>
        </w:rPr>
        <w:t>руб</w:t>
      </w:r>
      <w:r w:rsidR="001F50F8" w:rsidRPr="001F50F8">
        <w:rPr>
          <w:rStyle w:val="95pt"/>
          <w:rFonts w:eastAsiaTheme="minorEastAsia"/>
          <w:b/>
          <w:sz w:val="22"/>
          <w:szCs w:val="22"/>
        </w:rPr>
        <w:t>.0</w:t>
      </w:r>
      <w:r w:rsidR="00A00A1D">
        <w:rPr>
          <w:rStyle w:val="95pt"/>
          <w:rFonts w:eastAsiaTheme="minorEastAsia"/>
          <w:b/>
          <w:sz w:val="22"/>
          <w:szCs w:val="22"/>
        </w:rPr>
        <w:t>0</w:t>
      </w:r>
      <w:r w:rsidR="001F50F8" w:rsidRPr="001F50F8">
        <w:rPr>
          <w:rStyle w:val="95pt"/>
          <w:rFonts w:eastAsiaTheme="minorEastAsia"/>
          <w:b/>
          <w:sz w:val="22"/>
          <w:szCs w:val="22"/>
        </w:rPr>
        <w:t xml:space="preserve"> коп</w:t>
      </w:r>
      <w:r w:rsidRPr="00854AFF">
        <w:rPr>
          <w:rFonts w:ascii="Times New Roman" w:hAnsi="Times New Roman" w:cs="Times New Roman"/>
        </w:rPr>
        <w:t xml:space="preserve"> Приднестровской Молдавской Республики и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318-3-VI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14:paraId="70E14A44" w14:textId="3211CB31" w:rsidR="0004316C" w:rsidRPr="00854AFF" w:rsidRDefault="0004316C" w:rsidP="00756CA0">
      <w:pPr>
        <w:ind w:firstLine="708"/>
        <w:jc w:val="center"/>
        <w:rPr>
          <w:rFonts w:ascii="Times New Roman" w:hAnsi="Times New Roman" w:cs="Times New Roman"/>
          <w:b/>
        </w:rPr>
      </w:pPr>
      <w:r w:rsidRPr="00854AFF">
        <w:rPr>
          <w:rFonts w:ascii="Times New Roman" w:hAnsi="Times New Roman" w:cs="Times New Roman"/>
          <w:b/>
        </w:rPr>
        <w:t>Условия контракта.</w:t>
      </w:r>
    </w:p>
    <w:p w14:paraId="0DEAF7EF" w14:textId="77777777" w:rsidR="0004316C"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lastRenderedPageBreak/>
        <w:t xml:space="preserve">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 </w:t>
      </w:r>
    </w:p>
    <w:p w14:paraId="0A364E97" w14:textId="77777777" w:rsidR="0004316C"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w:t>
      </w:r>
    </w:p>
    <w:p w14:paraId="6071A443" w14:textId="77777777" w:rsidR="0004316C"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 xml:space="preserve">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контракт может быть включено условие о возможности одностороннего отказа от исполнения контракта. </w:t>
      </w:r>
    </w:p>
    <w:p w14:paraId="02B77B08" w14:textId="77777777" w:rsidR="0004316C"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Проект контракта опубликован на сайте Министерства экономического развития Приднестровской Молдавской Республики и является неотъемлемой частью документации о проведении запроса предложений. </w:t>
      </w:r>
    </w:p>
    <w:p w14:paraId="0B00316E" w14:textId="77777777" w:rsidR="006237E5" w:rsidRDefault="006237E5" w:rsidP="00AA4CAB">
      <w:pPr>
        <w:spacing w:after="0" w:line="240" w:lineRule="auto"/>
        <w:ind w:firstLine="709"/>
        <w:jc w:val="both"/>
        <w:rPr>
          <w:rFonts w:ascii="Times New Roman" w:hAnsi="Times New Roman" w:cs="Times New Roman"/>
        </w:rPr>
      </w:pPr>
    </w:p>
    <w:p w14:paraId="21750BA6" w14:textId="77777777" w:rsidR="006237E5" w:rsidRDefault="006237E5" w:rsidP="00AA4CAB">
      <w:pPr>
        <w:spacing w:after="0" w:line="240" w:lineRule="auto"/>
        <w:ind w:firstLine="709"/>
        <w:jc w:val="both"/>
        <w:rPr>
          <w:rFonts w:ascii="Times New Roman" w:hAnsi="Times New Roman" w:cs="Times New Roman"/>
        </w:rPr>
      </w:pPr>
    </w:p>
    <w:p w14:paraId="224CAC1C" w14:textId="77777777" w:rsidR="006237E5" w:rsidRPr="00854AFF" w:rsidRDefault="006237E5" w:rsidP="00AA4CAB">
      <w:pPr>
        <w:spacing w:after="0" w:line="240" w:lineRule="auto"/>
        <w:ind w:firstLine="709"/>
        <w:jc w:val="both"/>
        <w:rPr>
          <w:rFonts w:ascii="Times New Roman" w:hAnsi="Times New Roman" w:cs="Times New Roman"/>
        </w:rPr>
      </w:pPr>
    </w:p>
    <w:p w14:paraId="53F78978" w14:textId="51AA6E0B" w:rsidR="0004316C" w:rsidRPr="00854AFF" w:rsidRDefault="0004316C" w:rsidP="006B04AB">
      <w:pPr>
        <w:ind w:firstLine="708"/>
        <w:jc w:val="center"/>
        <w:rPr>
          <w:rFonts w:ascii="Times New Roman" w:hAnsi="Times New Roman" w:cs="Times New Roman"/>
          <w:b/>
        </w:rPr>
      </w:pPr>
      <w:r w:rsidRPr="00854AFF">
        <w:rPr>
          <w:rFonts w:ascii="Times New Roman" w:hAnsi="Times New Roman" w:cs="Times New Roman"/>
          <w:b/>
        </w:rPr>
        <w:t>Требования к содержанию заявки на участие в запросе предложений.</w:t>
      </w:r>
    </w:p>
    <w:p w14:paraId="5A6196D6" w14:textId="77777777" w:rsidR="0004316C" w:rsidRPr="00854AFF" w:rsidRDefault="0004316C" w:rsidP="009549CA">
      <w:pPr>
        <w:ind w:firstLine="708"/>
        <w:jc w:val="both"/>
        <w:rPr>
          <w:rFonts w:ascii="Times New Roman" w:hAnsi="Times New Roman" w:cs="Times New Roman"/>
        </w:rPr>
      </w:pPr>
      <w:r w:rsidRPr="00854AFF">
        <w:rPr>
          <w:rFonts w:ascii="Times New Roman" w:hAnsi="Times New Roman" w:cs="Times New Roman"/>
        </w:rPr>
        <w:t xml:space="preserve">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 </w:t>
      </w:r>
    </w:p>
    <w:p w14:paraId="6CE48334" w14:textId="124C7517" w:rsidR="0004316C" w:rsidRPr="00854AFF" w:rsidRDefault="0004316C" w:rsidP="006B04AB">
      <w:pPr>
        <w:ind w:firstLine="708"/>
        <w:jc w:val="center"/>
        <w:rPr>
          <w:rFonts w:ascii="Times New Roman" w:hAnsi="Times New Roman" w:cs="Times New Roman"/>
          <w:b/>
        </w:rPr>
      </w:pPr>
      <w:r w:rsidRPr="00854AFF">
        <w:rPr>
          <w:rFonts w:ascii="Times New Roman" w:hAnsi="Times New Roman" w:cs="Times New Roman"/>
          <w:b/>
        </w:rPr>
        <w:t>Порядок проведения запроса предложений.</w:t>
      </w:r>
    </w:p>
    <w:p w14:paraId="158A5E93" w14:textId="77777777" w:rsidR="0004316C" w:rsidRPr="00854AFF" w:rsidRDefault="0004316C" w:rsidP="009549CA">
      <w:pPr>
        <w:ind w:firstLine="708"/>
        <w:jc w:val="both"/>
        <w:rPr>
          <w:rFonts w:ascii="Times New Roman" w:hAnsi="Times New Roman" w:cs="Times New Roman"/>
        </w:rPr>
      </w:pPr>
      <w:r w:rsidRPr="00854AFF">
        <w:rPr>
          <w:rFonts w:ascii="Times New Roman" w:hAnsi="Times New Roman" w:cs="Times New Roman"/>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785AEA77" w14:textId="7CC9A38D" w:rsidR="0004316C" w:rsidRPr="00854AFF" w:rsidRDefault="0004316C" w:rsidP="009549CA">
      <w:pPr>
        <w:ind w:firstLine="708"/>
        <w:jc w:val="both"/>
        <w:rPr>
          <w:rFonts w:ascii="Times New Roman" w:hAnsi="Times New Roman" w:cs="Times New Roman"/>
        </w:rPr>
      </w:pPr>
      <w:r w:rsidRPr="00854AFF">
        <w:rPr>
          <w:rFonts w:ascii="Times New Roman" w:hAnsi="Times New Roman" w:cs="Times New Roman"/>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w:t>
      </w:r>
    </w:p>
    <w:p w14:paraId="52E1D8DB" w14:textId="77777777" w:rsidR="0004316C" w:rsidRPr="00854AFF" w:rsidRDefault="0004316C" w:rsidP="009549CA">
      <w:pPr>
        <w:ind w:firstLine="708"/>
        <w:jc w:val="both"/>
        <w:rPr>
          <w:rFonts w:ascii="Times New Roman" w:hAnsi="Times New Roman" w:cs="Times New Roman"/>
        </w:rPr>
      </w:pPr>
      <w:r w:rsidRPr="00854AFF">
        <w:rPr>
          <w:rFonts w:ascii="Times New Roman" w:hAnsi="Times New Roman" w:cs="Times New Roman"/>
        </w:rPr>
        <w:t xml:space="preserve">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w:t>
      </w:r>
    </w:p>
    <w:p w14:paraId="3D492CB0" w14:textId="77777777" w:rsidR="0004316C" w:rsidRPr="00854AFF" w:rsidRDefault="0004316C" w:rsidP="009549CA">
      <w:pPr>
        <w:ind w:firstLine="708"/>
        <w:jc w:val="both"/>
        <w:rPr>
          <w:rFonts w:ascii="Times New Roman" w:hAnsi="Times New Roman" w:cs="Times New Roman"/>
        </w:rPr>
      </w:pPr>
      <w:r w:rsidRPr="00854AFF">
        <w:rPr>
          <w:rFonts w:ascii="Times New Roman" w:hAnsi="Times New Roman" w:cs="Times New Roman"/>
        </w:rPr>
        <w:lastRenderedPageBreak/>
        <w:t xml:space="preserve">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 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3B4441B1" w14:textId="1A34A5B6" w:rsidR="0004316C" w:rsidRPr="00854AFF" w:rsidRDefault="0004316C" w:rsidP="006B04AB">
      <w:pPr>
        <w:ind w:firstLine="708"/>
        <w:jc w:val="center"/>
        <w:rPr>
          <w:rFonts w:ascii="Times New Roman" w:hAnsi="Times New Roman" w:cs="Times New Roman"/>
          <w:b/>
        </w:rPr>
      </w:pPr>
      <w:r w:rsidRPr="00854AFF">
        <w:rPr>
          <w:rFonts w:ascii="Times New Roman" w:hAnsi="Times New Roman" w:cs="Times New Roman"/>
          <w:b/>
        </w:rPr>
        <w:t>Порядок и срок отзыва заявок на участие в запросе предложений.</w:t>
      </w:r>
    </w:p>
    <w:p w14:paraId="4498F067" w14:textId="77777777" w:rsidR="0004316C"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Участник запроса предложений вправе письменно отозвать свою заявку до истечения срока подачи заявок с учетом положений Закона. 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3A4B75BC" w14:textId="5E94629D" w:rsidR="0004316C"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BF090B9" w14:textId="40D02359" w:rsidR="0004316C" w:rsidRPr="00854AFF" w:rsidRDefault="0004316C" w:rsidP="006B04AB">
      <w:pPr>
        <w:ind w:firstLine="708"/>
        <w:jc w:val="center"/>
        <w:rPr>
          <w:rFonts w:ascii="Times New Roman" w:hAnsi="Times New Roman" w:cs="Times New Roman"/>
          <w:b/>
        </w:rPr>
      </w:pPr>
      <w:r w:rsidRPr="00854AFF">
        <w:rPr>
          <w:rFonts w:ascii="Times New Roman" w:hAnsi="Times New Roman" w:cs="Times New Roman"/>
          <w:b/>
        </w:rPr>
        <w:t>Заключение контракта с победителем запроса предложений.</w:t>
      </w:r>
    </w:p>
    <w:p w14:paraId="56ED0AD5" w14:textId="0BE8D4D1" w:rsidR="007449FF"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 xml:space="preserve">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 В случае если в срок, предусмотренный документацией об открытом аукционе, победитель запроса предложений не представил заказчику подписанный контракт, победитель признается уклонившимся от заключения контракта. </w:t>
      </w:r>
    </w:p>
    <w:p w14:paraId="5EC57082" w14:textId="77777777" w:rsidR="0004316C" w:rsidRPr="00854AFF" w:rsidRDefault="0004316C" w:rsidP="00AA4CAB">
      <w:pPr>
        <w:spacing w:after="0" w:line="240" w:lineRule="auto"/>
        <w:ind w:firstLine="709"/>
        <w:jc w:val="both"/>
        <w:rPr>
          <w:rFonts w:ascii="Times New Roman" w:hAnsi="Times New Roman" w:cs="Times New Roman"/>
        </w:rPr>
      </w:pPr>
      <w:r w:rsidRPr="00854AFF">
        <w:rPr>
          <w:rFonts w:ascii="Times New Roman" w:hAnsi="Times New Roman" w:cs="Times New Roman"/>
        </w:rPr>
        <w:t xml:space="preserve">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w:t>
      </w:r>
      <w:r w:rsidR="007449FF" w:rsidRPr="00854AFF">
        <w:rPr>
          <w:rFonts w:ascii="Times New Roman" w:hAnsi="Times New Roman" w:cs="Times New Roman"/>
        </w:rPr>
        <w:t xml:space="preserve">судебных актов. При этом течение </w:t>
      </w:r>
      <w:r w:rsidRPr="00854AFF">
        <w:rPr>
          <w:rFonts w:ascii="Times New Roman" w:hAnsi="Times New Roman" w:cs="Times New Roman"/>
        </w:rPr>
        <w:t>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577A10FA" w14:textId="70C5ECFD" w:rsidR="0004316C" w:rsidRPr="00854AFF" w:rsidRDefault="0004316C" w:rsidP="006B04AB">
      <w:pPr>
        <w:ind w:firstLine="708"/>
        <w:jc w:val="center"/>
        <w:rPr>
          <w:rFonts w:ascii="Times New Roman" w:hAnsi="Times New Roman" w:cs="Times New Roman"/>
          <w:b/>
        </w:rPr>
      </w:pPr>
      <w:r w:rsidRPr="00854AFF">
        <w:rPr>
          <w:rFonts w:ascii="Times New Roman" w:hAnsi="Times New Roman" w:cs="Times New Roman"/>
          <w:b/>
        </w:rPr>
        <w:t>Информация о возможности одностороннего отказа от исполнения контракта.</w:t>
      </w:r>
    </w:p>
    <w:p w14:paraId="00EA3A4A" w14:textId="77777777" w:rsidR="007449FF" w:rsidRPr="00854AFF" w:rsidRDefault="0004316C" w:rsidP="009549CA">
      <w:pPr>
        <w:ind w:firstLine="708"/>
        <w:jc w:val="both"/>
        <w:rPr>
          <w:rFonts w:ascii="Times New Roman" w:hAnsi="Times New Roman" w:cs="Times New Roman"/>
        </w:rPr>
      </w:pPr>
      <w:r w:rsidRPr="00854AFF">
        <w:rPr>
          <w:rFonts w:ascii="Times New Roman" w:hAnsi="Times New Roman" w:cs="Times New Roman"/>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 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p>
    <w:p w14:paraId="4D0E0A0A" w14:textId="45D68755" w:rsidR="00CB7F5A" w:rsidRDefault="0004316C" w:rsidP="0019275A">
      <w:pPr>
        <w:ind w:firstLine="708"/>
        <w:jc w:val="both"/>
        <w:rPr>
          <w:rFonts w:ascii="Times New Roman" w:hAnsi="Times New Roman" w:cs="Times New Roman"/>
        </w:rPr>
      </w:pPr>
      <w:r w:rsidRPr="00854AFF">
        <w:rPr>
          <w:rFonts w:ascii="Times New Roman" w:hAnsi="Times New Roman" w:cs="Times New Roman"/>
        </w:rPr>
        <w:t>Дополнительная информация содержится в Извещении о проведении запроса предложений на поставку компьютерной, копировально-множительной и оргтехники, опубликованном в Информационной системе в сфере закупок Приднестровской Молдавской Республики (</w:t>
      </w:r>
      <w:hyperlink r:id="rId8" w:history="1">
        <w:r w:rsidR="007449FF" w:rsidRPr="00854AFF">
          <w:rPr>
            <w:rStyle w:val="a4"/>
            <w:rFonts w:ascii="Times New Roman" w:hAnsi="Times New Roman" w:cs="Times New Roman"/>
          </w:rPr>
          <w:t>https://zakupki.gospmr.org</w:t>
        </w:r>
      </w:hyperlink>
      <w:r w:rsidRPr="00854AFF">
        <w:rPr>
          <w:rFonts w:ascii="Times New Roman" w:hAnsi="Times New Roman" w:cs="Times New Roman"/>
        </w:rPr>
        <w:t>)</w:t>
      </w:r>
      <w:r w:rsidR="007449FF" w:rsidRPr="00854AFF">
        <w:rPr>
          <w:rFonts w:ascii="Times New Roman" w:hAnsi="Times New Roman" w:cs="Times New Roman"/>
        </w:rPr>
        <w:t xml:space="preserve"> Министерства финансов Приднестровской Молдавской Республики</w:t>
      </w:r>
      <w:r w:rsidRPr="00854AFF">
        <w:rPr>
          <w:rFonts w:ascii="Times New Roman" w:hAnsi="Times New Roman" w:cs="Times New Roman"/>
        </w:rPr>
        <w:t>, и является неотъемлемо</w:t>
      </w:r>
      <w:r w:rsidR="002C314A">
        <w:rPr>
          <w:rFonts w:ascii="Times New Roman" w:hAnsi="Times New Roman" w:cs="Times New Roman"/>
        </w:rPr>
        <w:t>й частью настоящей документа</w:t>
      </w:r>
      <w:r w:rsidR="00AF3A77">
        <w:rPr>
          <w:rFonts w:ascii="Times New Roman" w:hAnsi="Times New Roman" w:cs="Times New Roman"/>
        </w:rPr>
        <w:t>.</w:t>
      </w:r>
    </w:p>
    <w:p w14:paraId="1ED234A2" w14:textId="40C2F549" w:rsidR="00CB7F5A" w:rsidRPr="00854AFF" w:rsidRDefault="00CB7F5A" w:rsidP="002C314A">
      <w:pPr>
        <w:rPr>
          <w:rFonts w:ascii="Times New Roman" w:hAnsi="Times New Roman" w:cs="Times New Roman"/>
        </w:rPr>
      </w:pPr>
    </w:p>
    <w:sectPr w:rsidR="00CB7F5A" w:rsidRPr="00854AFF" w:rsidSect="00AA4CAB">
      <w:pgSz w:w="11906" w:h="16838" w:code="9"/>
      <w:pgMar w:top="1134" w:right="284"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E3E90" w14:textId="77777777" w:rsidR="00AF5A77" w:rsidRDefault="00AF5A77" w:rsidP="00414712">
      <w:pPr>
        <w:spacing w:after="0" w:line="240" w:lineRule="auto"/>
      </w:pPr>
      <w:r>
        <w:separator/>
      </w:r>
    </w:p>
  </w:endnote>
  <w:endnote w:type="continuationSeparator" w:id="0">
    <w:p w14:paraId="1C720005" w14:textId="77777777" w:rsidR="00AF5A77" w:rsidRDefault="00AF5A77" w:rsidP="0041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B83F3" w14:textId="77777777" w:rsidR="00AF5A77" w:rsidRDefault="00AF5A77" w:rsidP="00414712">
      <w:pPr>
        <w:spacing w:after="0" w:line="240" w:lineRule="auto"/>
      </w:pPr>
      <w:r>
        <w:separator/>
      </w:r>
    </w:p>
  </w:footnote>
  <w:footnote w:type="continuationSeparator" w:id="0">
    <w:p w14:paraId="4FE3EE1C" w14:textId="77777777" w:rsidR="00AF5A77" w:rsidRDefault="00AF5A77" w:rsidP="004147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6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6C"/>
    <w:rsid w:val="0004316C"/>
    <w:rsid w:val="000A24A0"/>
    <w:rsid w:val="000C149B"/>
    <w:rsid w:val="000C3CF1"/>
    <w:rsid w:val="000C7B47"/>
    <w:rsid w:val="000D5FF4"/>
    <w:rsid w:val="000E7D46"/>
    <w:rsid w:val="0015638E"/>
    <w:rsid w:val="0016015C"/>
    <w:rsid w:val="0019275A"/>
    <w:rsid w:val="001C2CE1"/>
    <w:rsid w:val="001F50F8"/>
    <w:rsid w:val="0023192B"/>
    <w:rsid w:val="002C314A"/>
    <w:rsid w:val="00373BD5"/>
    <w:rsid w:val="003909A2"/>
    <w:rsid w:val="003B15DE"/>
    <w:rsid w:val="003E0D4B"/>
    <w:rsid w:val="00414712"/>
    <w:rsid w:val="004215BC"/>
    <w:rsid w:val="004A1714"/>
    <w:rsid w:val="004E4C6B"/>
    <w:rsid w:val="00557383"/>
    <w:rsid w:val="00581F3F"/>
    <w:rsid w:val="005B6FAD"/>
    <w:rsid w:val="0060414F"/>
    <w:rsid w:val="006237E5"/>
    <w:rsid w:val="006B04AB"/>
    <w:rsid w:val="006C006A"/>
    <w:rsid w:val="006C6D9F"/>
    <w:rsid w:val="00711AD4"/>
    <w:rsid w:val="007449FF"/>
    <w:rsid w:val="00746701"/>
    <w:rsid w:val="00756CA0"/>
    <w:rsid w:val="0079021D"/>
    <w:rsid w:val="007F1AD7"/>
    <w:rsid w:val="00810CD8"/>
    <w:rsid w:val="0081141C"/>
    <w:rsid w:val="00854AFF"/>
    <w:rsid w:val="008A7D7F"/>
    <w:rsid w:val="00903B47"/>
    <w:rsid w:val="009549CA"/>
    <w:rsid w:val="009A544B"/>
    <w:rsid w:val="00A00A1D"/>
    <w:rsid w:val="00A12AEB"/>
    <w:rsid w:val="00AA4CAB"/>
    <w:rsid w:val="00AB121C"/>
    <w:rsid w:val="00AC2D87"/>
    <w:rsid w:val="00AD4A79"/>
    <w:rsid w:val="00AE70F3"/>
    <w:rsid w:val="00AF3A77"/>
    <w:rsid w:val="00AF5A77"/>
    <w:rsid w:val="00B116B0"/>
    <w:rsid w:val="00B87630"/>
    <w:rsid w:val="00C242AB"/>
    <w:rsid w:val="00C82B7A"/>
    <w:rsid w:val="00C944A7"/>
    <w:rsid w:val="00CA3B47"/>
    <w:rsid w:val="00CB272C"/>
    <w:rsid w:val="00CB7F5A"/>
    <w:rsid w:val="00D15DEA"/>
    <w:rsid w:val="00D16E42"/>
    <w:rsid w:val="00D20B77"/>
    <w:rsid w:val="00DB178F"/>
    <w:rsid w:val="00DC4FDF"/>
    <w:rsid w:val="00E05FC4"/>
    <w:rsid w:val="00E12A37"/>
    <w:rsid w:val="00E17161"/>
    <w:rsid w:val="00E200C1"/>
    <w:rsid w:val="00E3542F"/>
    <w:rsid w:val="00EE3530"/>
    <w:rsid w:val="00F365B9"/>
    <w:rsid w:val="00F6428E"/>
    <w:rsid w:val="00FA74D4"/>
    <w:rsid w:val="00FC4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CEFC"/>
  <w15:docId w15:val="{3B18B691-1E65-47F5-B9AF-6E9A9E2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2"/>
    <w:basedOn w:val="a0"/>
    <w:rsid w:val="0004316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table" w:customStyle="1" w:styleId="TableNormal">
    <w:name w:val="Table Normal"/>
    <w:uiPriority w:val="2"/>
    <w:semiHidden/>
    <w:unhideWhenUsed/>
    <w:qFormat/>
    <w:rsid w:val="000431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316C"/>
    <w:pPr>
      <w:widowControl w:val="0"/>
      <w:autoSpaceDE w:val="0"/>
      <w:autoSpaceDN w:val="0"/>
      <w:spacing w:after="0" w:line="240" w:lineRule="auto"/>
    </w:pPr>
    <w:rPr>
      <w:rFonts w:ascii="Times New Roman" w:eastAsia="Times New Roman" w:hAnsi="Times New Roman" w:cs="Times New Roman"/>
    </w:rPr>
  </w:style>
  <w:style w:type="character" w:customStyle="1" w:styleId="a3">
    <w:name w:val="Основной текст_"/>
    <w:basedOn w:val="a0"/>
    <w:link w:val="9"/>
    <w:rsid w:val="0004316C"/>
    <w:rPr>
      <w:rFonts w:ascii="Times New Roman" w:eastAsia="Times New Roman" w:hAnsi="Times New Roman" w:cs="Times New Roman"/>
      <w:sz w:val="23"/>
      <w:szCs w:val="23"/>
      <w:shd w:val="clear" w:color="auto" w:fill="FFFFFF"/>
    </w:rPr>
  </w:style>
  <w:style w:type="paragraph" w:customStyle="1" w:styleId="9">
    <w:name w:val="Основной текст9"/>
    <w:basedOn w:val="a"/>
    <w:link w:val="a3"/>
    <w:rsid w:val="0004316C"/>
    <w:pPr>
      <w:widowControl w:val="0"/>
      <w:shd w:val="clear" w:color="auto" w:fill="FFFFFF"/>
      <w:spacing w:after="0" w:line="0" w:lineRule="atLeast"/>
      <w:ind w:hanging="200"/>
      <w:jc w:val="both"/>
    </w:pPr>
    <w:rPr>
      <w:rFonts w:ascii="Times New Roman" w:eastAsia="Times New Roman" w:hAnsi="Times New Roman" w:cs="Times New Roman"/>
      <w:sz w:val="23"/>
      <w:szCs w:val="23"/>
    </w:rPr>
  </w:style>
  <w:style w:type="character" w:customStyle="1" w:styleId="95pt">
    <w:name w:val="Основной текст + 9;5 pt"/>
    <w:basedOn w:val="a3"/>
    <w:rsid w:val="0004316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styleId="a4">
    <w:name w:val="Hyperlink"/>
    <w:basedOn w:val="a0"/>
    <w:uiPriority w:val="99"/>
    <w:unhideWhenUsed/>
    <w:rsid w:val="007449FF"/>
    <w:rPr>
      <w:color w:val="0000FF" w:themeColor="hyperlink"/>
      <w:u w:val="single"/>
    </w:rPr>
  </w:style>
  <w:style w:type="paragraph" w:styleId="a5">
    <w:name w:val="header"/>
    <w:basedOn w:val="a"/>
    <w:link w:val="a6"/>
    <w:uiPriority w:val="99"/>
    <w:unhideWhenUsed/>
    <w:rsid w:val="004147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4712"/>
  </w:style>
  <w:style w:type="paragraph" w:styleId="a7">
    <w:name w:val="footer"/>
    <w:basedOn w:val="a"/>
    <w:link w:val="a8"/>
    <w:uiPriority w:val="99"/>
    <w:unhideWhenUsed/>
    <w:rsid w:val="004147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4712"/>
  </w:style>
  <w:style w:type="paragraph" w:styleId="a9">
    <w:name w:val="Body Text"/>
    <w:basedOn w:val="a"/>
    <w:link w:val="aa"/>
    <w:uiPriority w:val="1"/>
    <w:qFormat/>
    <w:rsid w:val="00854AFF"/>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854AFF"/>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6041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414F"/>
    <w:rPr>
      <w:rFonts w:ascii="Tahoma" w:hAnsi="Tahoma" w:cs="Tahoma"/>
      <w:sz w:val="16"/>
      <w:szCs w:val="16"/>
    </w:rPr>
  </w:style>
  <w:style w:type="paragraph" w:styleId="ad">
    <w:name w:val="No Spacing"/>
    <w:uiPriority w:val="1"/>
    <w:qFormat/>
    <w:rsid w:val="002C314A"/>
    <w:pPr>
      <w:spacing w:after="0" w:line="240" w:lineRule="auto"/>
    </w:pPr>
  </w:style>
  <w:style w:type="table" w:styleId="ae">
    <w:name w:val="Table Grid"/>
    <w:basedOn w:val="a1"/>
    <w:uiPriority w:val="59"/>
    <w:rsid w:val="0055738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1719">
      <w:bodyDiv w:val="1"/>
      <w:marLeft w:val="0"/>
      <w:marRight w:val="0"/>
      <w:marTop w:val="0"/>
      <w:marBottom w:val="0"/>
      <w:divBdr>
        <w:top w:val="none" w:sz="0" w:space="0" w:color="auto"/>
        <w:left w:val="none" w:sz="0" w:space="0" w:color="auto"/>
        <w:bottom w:val="none" w:sz="0" w:space="0" w:color="auto"/>
        <w:right w:val="none" w:sz="0" w:space="0" w:color="auto"/>
      </w:divBdr>
      <w:divsChild>
        <w:div w:id="1699772506">
          <w:marLeft w:val="0"/>
          <w:marRight w:val="0"/>
          <w:marTop w:val="0"/>
          <w:marBottom w:val="0"/>
          <w:divBdr>
            <w:top w:val="none" w:sz="0" w:space="0" w:color="auto"/>
            <w:left w:val="none" w:sz="0" w:space="0" w:color="auto"/>
            <w:bottom w:val="none" w:sz="0" w:space="0" w:color="auto"/>
            <w:right w:val="none" w:sz="0" w:space="0" w:color="auto"/>
          </w:divBdr>
        </w:div>
        <w:div w:id="1221945559">
          <w:marLeft w:val="0"/>
          <w:marRight w:val="0"/>
          <w:marTop w:val="0"/>
          <w:marBottom w:val="0"/>
          <w:divBdr>
            <w:top w:val="none" w:sz="0" w:space="0" w:color="auto"/>
            <w:left w:val="none" w:sz="0" w:space="0" w:color="auto"/>
            <w:bottom w:val="none" w:sz="0" w:space="0" w:color="auto"/>
            <w:right w:val="none" w:sz="0" w:space="0" w:color="auto"/>
          </w:divBdr>
        </w:div>
        <w:div w:id="950235807">
          <w:marLeft w:val="0"/>
          <w:marRight w:val="0"/>
          <w:marTop w:val="0"/>
          <w:marBottom w:val="0"/>
          <w:divBdr>
            <w:top w:val="none" w:sz="0" w:space="0" w:color="auto"/>
            <w:left w:val="none" w:sz="0" w:space="0" w:color="auto"/>
            <w:bottom w:val="none" w:sz="0" w:space="0" w:color="auto"/>
            <w:right w:val="none" w:sz="0" w:space="0" w:color="auto"/>
          </w:divBdr>
        </w:div>
        <w:div w:id="1699354291">
          <w:marLeft w:val="0"/>
          <w:marRight w:val="0"/>
          <w:marTop w:val="0"/>
          <w:marBottom w:val="0"/>
          <w:divBdr>
            <w:top w:val="none" w:sz="0" w:space="0" w:color="auto"/>
            <w:left w:val="none" w:sz="0" w:space="0" w:color="auto"/>
            <w:bottom w:val="none" w:sz="0" w:space="0" w:color="auto"/>
            <w:right w:val="none" w:sz="0" w:space="0" w:color="auto"/>
          </w:divBdr>
        </w:div>
        <w:div w:id="1703674135">
          <w:marLeft w:val="0"/>
          <w:marRight w:val="0"/>
          <w:marTop w:val="0"/>
          <w:marBottom w:val="0"/>
          <w:divBdr>
            <w:top w:val="none" w:sz="0" w:space="0" w:color="auto"/>
            <w:left w:val="none" w:sz="0" w:space="0" w:color="auto"/>
            <w:bottom w:val="none" w:sz="0" w:space="0" w:color="auto"/>
            <w:right w:val="none" w:sz="0" w:space="0" w:color="auto"/>
          </w:divBdr>
        </w:div>
        <w:div w:id="1775200350">
          <w:marLeft w:val="0"/>
          <w:marRight w:val="0"/>
          <w:marTop w:val="0"/>
          <w:marBottom w:val="0"/>
          <w:divBdr>
            <w:top w:val="none" w:sz="0" w:space="0" w:color="auto"/>
            <w:left w:val="none" w:sz="0" w:space="0" w:color="auto"/>
            <w:bottom w:val="none" w:sz="0" w:space="0" w:color="auto"/>
            <w:right w:val="none" w:sz="0" w:space="0" w:color="auto"/>
          </w:divBdr>
        </w:div>
        <w:div w:id="2023848278">
          <w:marLeft w:val="0"/>
          <w:marRight w:val="0"/>
          <w:marTop w:val="0"/>
          <w:marBottom w:val="0"/>
          <w:divBdr>
            <w:top w:val="none" w:sz="0" w:space="0" w:color="auto"/>
            <w:left w:val="none" w:sz="0" w:space="0" w:color="auto"/>
            <w:bottom w:val="none" w:sz="0" w:space="0" w:color="auto"/>
            <w:right w:val="none" w:sz="0" w:space="0" w:color="auto"/>
          </w:divBdr>
        </w:div>
        <w:div w:id="49154863">
          <w:marLeft w:val="0"/>
          <w:marRight w:val="0"/>
          <w:marTop w:val="0"/>
          <w:marBottom w:val="0"/>
          <w:divBdr>
            <w:top w:val="none" w:sz="0" w:space="0" w:color="auto"/>
            <w:left w:val="none" w:sz="0" w:space="0" w:color="auto"/>
            <w:bottom w:val="none" w:sz="0" w:space="0" w:color="auto"/>
            <w:right w:val="none" w:sz="0" w:space="0" w:color="auto"/>
          </w:divBdr>
        </w:div>
        <w:div w:id="576984647">
          <w:marLeft w:val="0"/>
          <w:marRight w:val="0"/>
          <w:marTop w:val="0"/>
          <w:marBottom w:val="0"/>
          <w:divBdr>
            <w:top w:val="none" w:sz="0" w:space="0" w:color="auto"/>
            <w:left w:val="none" w:sz="0" w:space="0" w:color="auto"/>
            <w:bottom w:val="none" w:sz="0" w:space="0" w:color="auto"/>
            <w:right w:val="none" w:sz="0" w:space="0" w:color="auto"/>
          </w:divBdr>
        </w:div>
      </w:divsChild>
    </w:div>
    <w:div w:id="1163740290">
      <w:bodyDiv w:val="1"/>
      <w:marLeft w:val="0"/>
      <w:marRight w:val="0"/>
      <w:marTop w:val="0"/>
      <w:marBottom w:val="0"/>
      <w:divBdr>
        <w:top w:val="none" w:sz="0" w:space="0" w:color="auto"/>
        <w:left w:val="none" w:sz="0" w:space="0" w:color="auto"/>
        <w:bottom w:val="none" w:sz="0" w:space="0" w:color="auto"/>
        <w:right w:val="none" w:sz="0" w:space="0" w:color="auto"/>
      </w:divBdr>
      <w:divsChild>
        <w:div w:id="526258102">
          <w:marLeft w:val="0"/>
          <w:marRight w:val="0"/>
          <w:marTop w:val="0"/>
          <w:marBottom w:val="0"/>
          <w:divBdr>
            <w:top w:val="none" w:sz="0" w:space="0" w:color="auto"/>
            <w:left w:val="none" w:sz="0" w:space="0" w:color="auto"/>
            <w:bottom w:val="none" w:sz="0" w:space="0" w:color="auto"/>
            <w:right w:val="none" w:sz="0" w:space="0" w:color="auto"/>
          </w:divBdr>
        </w:div>
        <w:div w:id="974333601">
          <w:marLeft w:val="0"/>
          <w:marRight w:val="0"/>
          <w:marTop w:val="0"/>
          <w:marBottom w:val="0"/>
          <w:divBdr>
            <w:top w:val="none" w:sz="0" w:space="0" w:color="auto"/>
            <w:left w:val="none" w:sz="0" w:space="0" w:color="auto"/>
            <w:bottom w:val="none" w:sz="0" w:space="0" w:color="auto"/>
            <w:right w:val="none" w:sz="0" w:space="0" w:color="auto"/>
          </w:divBdr>
        </w:div>
        <w:div w:id="2092846989">
          <w:marLeft w:val="0"/>
          <w:marRight w:val="0"/>
          <w:marTop w:val="0"/>
          <w:marBottom w:val="0"/>
          <w:divBdr>
            <w:top w:val="none" w:sz="0" w:space="0" w:color="auto"/>
            <w:left w:val="none" w:sz="0" w:space="0" w:color="auto"/>
            <w:bottom w:val="none" w:sz="0" w:space="0" w:color="auto"/>
            <w:right w:val="none" w:sz="0" w:space="0" w:color="auto"/>
          </w:divBdr>
        </w:div>
        <w:div w:id="16976517">
          <w:marLeft w:val="0"/>
          <w:marRight w:val="0"/>
          <w:marTop w:val="0"/>
          <w:marBottom w:val="0"/>
          <w:divBdr>
            <w:top w:val="none" w:sz="0" w:space="0" w:color="auto"/>
            <w:left w:val="none" w:sz="0" w:space="0" w:color="auto"/>
            <w:bottom w:val="none" w:sz="0" w:space="0" w:color="auto"/>
            <w:right w:val="none" w:sz="0" w:space="0" w:color="auto"/>
          </w:divBdr>
        </w:div>
        <w:div w:id="538593716">
          <w:marLeft w:val="0"/>
          <w:marRight w:val="0"/>
          <w:marTop w:val="0"/>
          <w:marBottom w:val="0"/>
          <w:divBdr>
            <w:top w:val="none" w:sz="0" w:space="0" w:color="auto"/>
            <w:left w:val="none" w:sz="0" w:space="0" w:color="auto"/>
            <w:bottom w:val="none" w:sz="0" w:space="0" w:color="auto"/>
            <w:right w:val="none" w:sz="0" w:space="0" w:color="auto"/>
          </w:divBdr>
        </w:div>
        <w:div w:id="796414294">
          <w:marLeft w:val="0"/>
          <w:marRight w:val="0"/>
          <w:marTop w:val="0"/>
          <w:marBottom w:val="0"/>
          <w:divBdr>
            <w:top w:val="none" w:sz="0" w:space="0" w:color="auto"/>
            <w:left w:val="none" w:sz="0" w:space="0" w:color="auto"/>
            <w:bottom w:val="none" w:sz="0" w:space="0" w:color="auto"/>
            <w:right w:val="none" w:sz="0" w:space="0" w:color="auto"/>
          </w:divBdr>
        </w:div>
        <w:div w:id="1640568525">
          <w:marLeft w:val="0"/>
          <w:marRight w:val="0"/>
          <w:marTop w:val="0"/>
          <w:marBottom w:val="0"/>
          <w:divBdr>
            <w:top w:val="none" w:sz="0" w:space="0" w:color="auto"/>
            <w:left w:val="none" w:sz="0" w:space="0" w:color="auto"/>
            <w:bottom w:val="none" w:sz="0" w:space="0" w:color="auto"/>
            <w:right w:val="none" w:sz="0" w:space="0" w:color="auto"/>
          </w:divBdr>
        </w:div>
        <w:div w:id="1372799515">
          <w:marLeft w:val="0"/>
          <w:marRight w:val="0"/>
          <w:marTop w:val="0"/>
          <w:marBottom w:val="0"/>
          <w:divBdr>
            <w:top w:val="none" w:sz="0" w:space="0" w:color="auto"/>
            <w:left w:val="none" w:sz="0" w:space="0" w:color="auto"/>
            <w:bottom w:val="none" w:sz="0" w:space="0" w:color="auto"/>
            <w:right w:val="none" w:sz="0" w:space="0" w:color="auto"/>
          </w:divBdr>
        </w:div>
        <w:div w:id="537357008">
          <w:marLeft w:val="0"/>
          <w:marRight w:val="0"/>
          <w:marTop w:val="0"/>
          <w:marBottom w:val="0"/>
          <w:divBdr>
            <w:top w:val="none" w:sz="0" w:space="0" w:color="auto"/>
            <w:left w:val="none" w:sz="0" w:space="0" w:color="auto"/>
            <w:bottom w:val="none" w:sz="0" w:space="0" w:color="auto"/>
            <w:right w:val="none" w:sz="0" w:space="0" w:color="auto"/>
          </w:divBdr>
        </w:div>
      </w:divsChild>
    </w:div>
    <w:div w:id="1215577024">
      <w:bodyDiv w:val="1"/>
      <w:marLeft w:val="0"/>
      <w:marRight w:val="0"/>
      <w:marTop w:val="0"/>
      <w:marBottom w:val="0"/>
      <w:divBdr>
        <w:top w:val="none" w:sz="0" w:space="0" w:color="auto"/>
        <w:left w:val="none" w:sz="0" w:space="0" w:color="auto"/>
        <w:bottom w:val="none" w:sz="0" w:space="0" w:color="auto"/>
        <w:right w:val="none" w:sz="0" w:space="0" w:color="auto"/>
      </w:divBdr>
    </w:div>
    <w:div w:id="1461264779">
      <w:bodyDiv w:val="1"/>
      <w:marLeft w:val="0"/>
      <w:marRight w:val="0"/>
      <w:marTop w:val="0"/>
      <w:marBottom w:val="0"/>
      <w:divBdr>
        <w:top w:val="none" w:sz="0" w:space="0" w:color="auto"/>
        <w:left w:val="none" w:sz="0" w:space="0" w:color="auto"/>
        <w:bottom w:val="none" w:sz="0" w:space="0" w:color="auto"/>
        <w:right w:val="none" w:sz="0" w:space="0" w:color="auto"/>
      </w:divBdr>
      <w:divsChild>
        <w:div w:id="728236844">
          <w:marLeft w:val="0"/>
          <w:marRight w:val="0"/>
          <w:marTop w:val="0"/>
          <w:marBottom w:val="0"/>
          <w:divBdr>
            <w:top w:val="none" w:sz="0" w:space="0" w:color="auto"/>
            <w:left w:val="none" w:sz="0" w:space="0" w:color="auto"/>
            <w:bottom w:val="none" w:sz="0" w:space="0" w:color="auto"/>
            <w:right w:val="none" w:sz="0" w:space="0" w:color="auto"/>
          </w:divBdr>
        </w:div>
        <w:div w:id="921840533">
          <w:marLeft w:val="0"/>
          <w:marRight w:val="0"/>
          <w:marTop w:val="0"/>
          <w:marBottom w:val="0"/>
          <w:divBdr>
            <w:top w:val="none" w:sz="0" w:space="0" w:color="auto"/>
            <w:left w:val="none" w:sz="0" w:space="0" w:color="auto"/>
            <w:bottom w:val="none" w:sz="0" w:space="0" w:color="auto"/>
            <w:right w:val="none" w:sz="0" w:space="0" w:color="auto"/>
          </w:divBdr>
        </w:div>
        <w:div w:id="211478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 TargetMode="External"/><Relationship Id="rId3" Type="http://schemas.openxmlformats.org/officeDocument/2006/relationships/settings" Target="settings.xml"/><Relationship Id="rId7" Type="http://schemas.openxmlformats.org/officeDocument/2006/relationships/hyperlink" Target="mailto:gorsovet@idkn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BB49-0136-4734-9C9D-9E6AEED4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gufeimo15</dc:creator>
  <cp:lastModifiedBy>User Windows</cp:lastModifiedBy>
  <cp:revision>16</cp:revision>
  <cp:lastPrinted>2024-08-19T07:17:00Z</cp:lastPrinted>
  <dcterms:created xsi:type="dcterms:W3CDTF">2023-10-24T13:11:00Z</dcterms:created>
  <dcterms:modified xsi:type="dcterms:W3CDTF">2024-08-20T07:16:00Z</dcterms:modified>
</cp:coreProperties>
</file>