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4DCF5" w14:textId="30E1E84B" w:rsidR="00751FDE" w:rsidRPr="007617E5" w:rsidRDefault="00751FDE" w:rsidP="00E12142">
      <w:pPr>
        <w:pStyle w:val="10"/>
        <w:shd w:val="clear" w:color="auto" w:fill="FFFFFF"/>
        <w:spacing w:before="0" w:beforeAutospacing="0" w:after="0" w:afterAutospacing="0" w:line="276" w:lineRule="auto"/>
        <w:jc w:val="center"/>
        <w:rPr>
          <w:color w:val="333333"/>
        </w:rPr>
      </w:pPr>
      <w:r w:rsidRPr="007617E5">
        <w:rPr>
          <w:b/>
          <w:bCs/>
          <w:color w:val="333333"/>
        </w:rPr>
        <w:t>КОНТРАКТ № ______</w:t>
      </w:r>
    </w:p>
    <w:p w14:paraId="224D8AEE" w14:textId="5D76C4C2" w:rsidR="00751FDE" w:rsidRPr="007617E5" w:rsidRDefault="002D4DFD" w:rsidP="00220D64">
      <w:pPr>
        <w:pStyle w:val="1"/>
        <w:shd w:val="clear" w:color="auto" w:fill="FFFFFF"/>
        <w:spacing w:before="0" w:beforeAutospacing="0" w:after="0" w:afterAutospacing="0" w:line="276" w:lineRule="auto"/>
        <w:ind w:firstLine="567"/>
        <w:jc w:val="center"/>
        <w:rPr>
          <w:b w:val="0"/>
          <w:bCs w:val="0"/>
          <w:color w:val="000000"/>
          <w:sz w:val="24"/>
          <w:szCs w:val="24"/>
        </w:rPr>
      </w:pPr>
      <w:r w:rsidRPr="007617E5">
        <w:rPr>
          <w:b w:val="0"/>
          <w:bCs w:val="0"/>
          <w:color w:val="000000"/>
          <w:sz w:val="24"/>
          <w:szCs w:val="24"/>
        </w:rPr>
        <w:t>на поставку</w:t>
      </w:r>
      <w:r w:rsidR="00E12142">
        <w:rPr>
          <w:b w:val="0"/>
          <w:bCs w:val="0"/>
          <w:color w:val="000000"/>
          <w:sz w:val="24"/>
          <w:szCs w:val="24"/>
        </w:rPr>
        <w:t xml:space="preserve"> офисной</w:t>
      </w:r>
      <w:r>
        <w:rPr>
          <w:b w:val="0"/>
          <w:bCs w:val="0"/>
          <w:color w:val="000000"/>
          <w:sz w:val="24"/>
          <w:szCs w:val="24"/>
        </w:rPr>
        <w:t xml:space="preserve"> техники</w:t>
      </w:r>
    </w:p>
    <w:p w14:paraId="13D7A3D5" w14:textId="77777777" w:rsidR="00751FDE" w:rsidRPr="007617E5" w:rsidRDefault="00751FDE" w:rsidP="00504EE6">
      <w:pPr>
        <w:pStyle w:val="10"/>
        <w:shd w:val="clear" w:color="auto" w:fill="FFFFFF"/>
        <w:spacing w:before="0" w:beforeAutospacing="0" w:after="0" w:afterAutospacing="0" w:line="276" w:lineRule="auto"/>
        <w:ind w:firstLine="567"/>
        <w:rPr>
          <w:color w:val="333333"/>
        </w:rPr>
      </w:pPr>
      <w:r w:rsidRPr="007617E5">
        <w:rPr>
          <w:color w:val="333333"/>
        </w:rPr>
        <w:t> </w:t>
      </w:r>
    </w:p>
    <w:p w14:paraId="52B4CDE9" w14:textId="4743670A" w:rsidR="0003754B" w:rsidRDefault="00751FDE" w:rsidP="00504EE6">
      <w:pPr>
        <w:pStyle w:val="10"/>
        <w:shd w:val="clear" w:color="auto" w:fill="FFFFFF"/>
        <w:spacing w:before="0" w:beforeAutospacing="0" w:after="0" w:afterAutospacing="0" w:line="276" w:lineRule="auto"/>
        <w:rPr>
          <w:b/>
          <w:bCs/>
          <w:color w:val="333333"/>
        </w:rPr>
      </w:pPr>
      <w:r w:rsidRPr="007617E5">
        <w:rPr>
          <w:b/>
          <w:bCs/>
          <w:color w:val="333333"/>
        </w:rPr>
        <w:t>г. Тирасполь                                                             </w:t>
      </w:r>
      <w:r w:rsidR="00BA1128" w:rsidRPr="007617E5">
        <w:rPr>
          <w:b/>
          <w:bCs/>
          <w:color w:val="333333"/>
        </w:rPr>
        <w:t>       </w:t>
      </w:r>
      <w:r w:rsidR="0003754B" w:rsidRPr="007617E5">
        <w:rPr>
          <w:b/>
          <w:bCs/>
          <w:color w:val="333333"/>
        </w:rPr>
        <w:t xml:space="preserve"> </w:t>
      </w:r>
      <w:r w:rsidR="007617E5" w:rsidRPr="007617E5">
        <w:rPr>
          <w:b/>
          <w:bCs/>
          <w:color w:val="333333"/>
        </w:rPr>
        <w:t xml:space="preserve">         </w:t>
      </w:r>
      <w:r w:rsidR="0003754B" w:rsidRPr="007617E5">
        <w:rPr>
          <w:b/>
          <w:bCs/>
          <w:color w:val="333333"/>
        </w:rPr>
        <w:t xml:space="preserve">    </w:t>
      </w:r>
      <w:r w:rsidR="005949F4" w:rsidRPr="007617E5">
        <w:rPr>
          <w:b/>
          <w:bCs/>
          <w:color w:val="333333"/>
        </w:rPr>
        <w:t xml:space="preserve"> </w:t>
      </w:r>
      <w:r w:rsidR="00504EE6">
        <w:rPr>
          <w:b/>
          <w:bCs/>
          <w:color w:val="333333"/>
        </w:rPr>
        <w:t xml:space="preserve">  </w:t>
      </w:r>
      <w:proofErr w:type="gramStart"/>
      <w:r w:rsidR="00504EE6">
        <w:rPr>
          <w:b/>
          <w:bCs/>
          <w:color w:val="333333"/>
        </w:rPr>
        <w:t xml:space="preserve">  </w:t>
      </w:r>
      <w:r w:rsidR="00BA1128" w:rsidRPr="007617E5">
        <w:rPr>
          <w:b/>
          <w:bCs/>
          <w:color w:val="333333"/>
        </w:rPr>
        <w:t> «</w:t>
      </w:r>
      <w:proofErr w:type="gramEnd"/>
      <w:r w:rsidR="00BA1128" w:rsidRPr="007617E5">
        <w:rPr>
          <w:b/>
          <w:bCs/>
          <w:color w:val="333333"/>
        </w:rPr>
        <w:t xml:space="preserve"> ____ » __________ 202</w:t>
      </w:r>
      <w:r w:rsidR="00A37D8E">
        <w:rPr>
          <w:b/>
          <w:bCs/>
          <w:color w:val="333333"/>
        </w:rPr>
        <w:t>4</w:t>
      </w:r>
      <w:r w:rsidRPr="007617E5">
        <w:rPr>
          <w:b/>
          <w:bCs/>
          <w:color w:val="333333"/>
        </w:rPr>
        <w:t xml:space="preserve"> г.</w:t>
      </w:r>
    </w:p>
    <w:p w14:paraId="52111395" w14:textId="77777777" w:rsidR="00504EE6" w:rsidRPr="007617E5" w:rsidRDefault="00504EE6" w:rsidP="00504EE6">
      <w:pPr>
        <w:pStyle w:val="10"/>
        <w:shd w:val="clear" w:color="auto" w:fill="FFFFFF"/>
        <w:spacing w:before="0" w:beforeAutospacing="0" w:after="0" w:afterAutospacing="0" w:line="276" w:lineRule="auto"/>
        <w:rPr>
          <w:color w:val="333333"/>
        </w:rPr>
      </w:pPr>
    </w:p>
    <w:p w14:paraId="7D4C51F0" w14:textId="31787BE0" w:rsidR="00751FDE" w:rsidRPr="007617E5" w:rsidRDefault="008C68A9" w:rsidP="00504EE6">
      <w:pPr>
        <w:pStyle w:val="10"/>
        <w:shd w:val="clear" w:color="auto" w:fill="FFFFFF"/>
        <w:spacing w:before="0" w:beforeAutospacing="0" w:after="0" w:afterAutospacing="0" w:line="276" w:lineRule="auto"/>
        <w:ind w:firstLine="567"/>
        <w:jc w:val="both"/>
        <w:rPr>
          <w:color w:val="333333"/>
        </w:rPr>
      </w:pPr>
      <w:r w:rsidRPr="007617E5">
        <w:rPr>
          <w:b/>
          <w:bCs/>
          <w:color w:val="333333"/>
        </w:rPr>
        <w:t>Государственное образовательное учреждение «Приднестровский государственный университет им.</w:t>
      </w:r>
      <w:r w:rsidR="001E3067" w:rsidRPr="007617E5">
        <w:rPr>
          <w:b/>
          <w:bCs/>
          <w:color w:val="333333"/>
        </w:rPr>
        <w:t xml:space="preserve"> </w:t>
      </w:r>
      <w:r w:rsidRPr="007617E5">
        <w:rPr>
          <w:b/>
          <w:bCs/>
          <w:color w:val="333333"/>
        </w:rPr>
        <w:t>Т.Г. Шевченко»</w:t>
      </w:r>
      <w:r w:rsidRPr="007617E5">
        <w:rPr>
          <w:color w:val="333333"/>
        </w:rPr>
        <w:t xml:space="preserve">, именуемое в дальнейшем </w:t>
      </w:r>
      <w:r w:rsidRPr="007617E5">
        <w:rPr>
          <w:b/>
          <w:bCs/>
          <w:color w:val="333333"/>
        </w:rPr>
        <w:t>«Покупатель»</w:t>
      </w:r>
      <w:r w:rsidRPr="007617E5">
        <w:rPr>
          <w:color w:val="333333"/>
        </w:rPr>
        <w:t>, в лице ректора университета Соколова Владислава Владимировича, действующего на основании Устава</w:t>
      </w:r>
      <w:r w:rsidR="00902A27" w:rsidRPr="007617E5">
        <w:rPr>
          <w:color w:val="333333"/>
        </w:rPr>
        <w:t xml:space="preserve"> </w:t>
      </w:r>
      <w:r w:rsidR="00703CA0" w:rsidRPr="007617E5">
        <w:rPr>
          <w:color w:val="333333"/>
        </w:rPr>
        <w:t xml:space="preserve"> </w:t>
      </w:r>
      <w:r w:rsidR="00751FDE" w:rsidRPr="007617E5">
        <w:rPr>
          <w:color w:val="333333"/>
        </w:rPr>
        <w:t>и</w:t>
      </w:r>
      <w:r w:rsidR="00751FDE" w:rsidRPr="007617E5">
        <w:rPr>
          <w:rStyle w:val="apple-converted-space"/>
          <w:color w:val="333333"/>
        </w:rPr>
        <w:t> </w:t>
      </w:r>
      <w:r w:rsidR="0003754B" w:rsidRPr="007617E5">
        <w:rPr>
          <w:b/>
          <w:bCs/>
          <w:color w:val="333333"/>
        </w:rPr>
        <w:t>____</w:t>
      </w:r>
      <w:r w:rsidR="00362F71">
        <w:rPr>
          <w:b/>
          <w:bCs/>
          <w:color w:val="333333"/>
        </w:rPr>
        <w:t>__</w:t>
      </w:r>
      <w:r w:rsidR="0003754B" w:rsidRPr="007617E5">
        <w:rPr>
          <w:b/>
          <w:bCs/>
          <w:color w:val="333333"/>
        </w:rPr>
        <w:t>_________</w:t>
      </w:r>
      <w:r w:rsidRPr="007617E5">
        <w:rPr>
          <w:b/>
          <w:bCs/>
          <w:color w:val="333333"/>
        </w:rPr>
        <w:t>,</w:t>
      </w:r>
      <w:r w:rsidRPr="007617E5">
        <w:rPr>
          <w:rStyle w:val="apple-converted-space"/>
          <w:b/>
          <w:bCs/>
          <w:color w:val="333333"/>
        </w:rPr>
        <w:t> </w:t>
      </w:r>
      <w:r w:rsidRPr="007617E5">
        <w:rPr>
          <w:color w:val="333333"/>
        </w:rPr>
        <w:t>именуемое в дальнейшем</w:t>
      </w:r>
      <w:r w:rsidRPr="007617E5">
        <w:rPr>
          <w:rStyle w:val="apple-converted-space"/>
          <w:b/>
          <w:bCs/>
          <w:color w:val="333333"/>
        </w:rPr>
        <w:t> </w:t>
      </w:r>
      <w:r w:rsidRPr="007617E5">
        <w:rPr>
          <w:b/>
          <w:color w:val="333333"/>
        </w:rPr>
        <w:t>«Поставщик»</w:t>
      </w:r>
      <w:r w:rsidRPr="007617E5">
        <w:rPr>
          <w:color w:val="333333"/>
        </w:rPr>
        <w:t>, в лице</w:t>
      </w:r>
      <w:r w:rsidR="0003754B" w:rsidRPr="007617E5">
        <w:rPr>
          <w:color w:val="333333"/>
        </w:rPr>
        <w:t>_________</w:t>
      </w:r>
      <w:r w:rsidR="00362F71">
        <w:rPr>
          <w:color w:val="333333"/>
        </w:rPr>
        <w:t>______</w:t>
      </w:r>
      <w:r w:rsidR="0003754B" w:rsidRPr="007617E5">
        <w:rPr>
          <w:color w:val="333333"/>
        </w:rPr>
        <w:t>____</w:t>
      </w:r>
      <w:r w:rsidRPr="007617E5">
        <w:rPr>
          <w:color w:val="333333"/>
        </w:rPr>
        <w:t xml:space="preserve">, действующего на основании </w:t>
      </w:r>
      <w:r w:rsidR="00362F71">
        <w:rPr>
          <w:color w:val="333333"/>
        </w:rPr>
        <w:t>____________</w:t>
      </w:r>
      <w:r w:rsidR="00751FDE" w:rsidRPr="007617E5">
        <w:rPr>
          <w:color w:val="333333"/>
        </w:rPr>
        <w:t xml:space="preserve">, </w:t>
      </w:r>
      <w:r w:rsidR="00DE1018" w:rsidRPr="007617E5">
        <w:rPr>
          <w:color w:val="333333"/>
        </w:rPr>
        <w:t xml:space="preserve">с другой стороны, вместе именуемые </w:t>
      </w:r>
      <w:r w:rsidR="00DE1018" w:rsidRPr="007617E5">
        <w:rPr>
          <w:b/>
          <w:color w:val="333333"/>
        </w:rPr>
        <w:t>«Стороны»,</w:t>
      </w:r>
      <w:r w:rsidR="00DE1018" w:rsidRPr="007617E5">
        <w:rPr>
          <w:color w:val="333333"/>
        </w:rPr>
        <w:t xml:space="preserve"> по итогам проведения запроса предложений (</w:t>
      </w:r>
      <w:r w:rsidR="00362F71">
        <w:rPr>
          <w:color w:val="333333"/>
        </w:rPr>
        <w:t>П</w:t>
      </w:r>
      <w:r w:rsidR="00DE1018" w:rsidRPr="007617E5">
        <w:rPr>
          <w:color w:val="333333"/>
        </w:rPr>
        <w:t>ротокол №</w:t>
      </w:r>
      <w:r w:rsidR="00362F71">
        <w:rPr>
          <w:color w:val="333333"/>
        </w:rPr>
        <w:t>________ от _________</w:t>
      </w:r>
      <w:r w:rsidR="00DE1018" w:rsidRPr="007617E5">
        <w:rPr>
          <w:color w:val="333333"/>
        </w:rPr>
        <w:t xml:space="preserve">), руководствуясь </w:t>
      </w:r>
      <w:r w:rsidR="00504EE6">
        <w:rPr>
          <w:color w:val="333333"/>
        </w:rPr>
        <w:t xml:space="preserve">________________ </w:t>
      </w:r>
      <w:r w:rsidR="00DE1018" w:rsidRPr="007617E5">
        <w:rPr>
          <w:color w:val="333333"/>
        </w:rPr>
        <w:t>Закона Приднестровской Молдавской Республики «О закупках в Приднестровской Молдавской Республике» заключили настоящий  Контракт о нижеследующем</w:t>
      </w:r>
      <w:r w:rsidR="00751FDE" w:rsidRPr="007617E5">
        <w:rPr>
          <w:color w:val="333333"/>
        </w:rPr>
        <w:t>:</w:t>
      </w:r>
    </w:p>
    <w:p w14:paraId="73F04C69" w14:textId="77777777" w:rsidR="00751FDE" w:rsidRPr="007617E5" w:rsidRDefault="00751FDE" w:rsidP="00504EE6">
      <w:pPr>
        <w:pStyle w:val="10"/>
        <w:shd w:val="clear" w:color="auto" w:fill="FFFFFF"/>
        <w:spacing w:before="0" w:beforeAutospacing="0" w:after="0" w:afterAutospacing="0" w:line="276" w:lineRule="auto"/>
        <w:ind w:firstLine="567"/>
        <w:jc w:val="center"/>
        <w:rPr>
          <w:color w:val="333333"/>
        </w:rPr>
      </w:pPr>
    </w:p>
    <w:p w14:paraId="64B04B75" w14:textId="77777777" w:rsidR="0003754B" w:rsidRPr="007617E5" w:rsidRDefault="00751FDE" w:rsidP="00504EE6">
      <w:pPr>
        <w:pStyle w:val="10"/>
        <w:numPr>
          <w:ilvl w:val="0"/>
          <w:numId w:val="2"/>
        </w:numPr>
        <w:shd w:val="clear" w:color="auto" w:fill="FFFFFF"/>
        <w:spacing w:before="0" w:beforeAutospacing="0" w:after="0" w:afterAutospacing="0" w:line="276" w:lineRule="auto"/>
        <w:jc w:val="center"/>
        <w:rPr>
          <w:b/>
          <w:bCs/>
          <w:color w:val="333333"/>
        </w:rPr>
      </w:pPr>
      <w:r w:rsidRPr="007617E5">
        <w:rPr>
          <w:b/>
          <w:bCs/>
          <w:color w:val="333333"/>
        </w:rPr>
        <w:t>ПРЕДМЕТ КОНТРАКТА</w:t>
      </w:r>
    </w:p>
    <w:p w14:paraId="5A4BB652" w14:textId="3C612C8D" w:rsidR="00751FDE" w:rsidRPr="007617E5" w:rsidRDefault="0003754B" w:rsidP="00504EE6">
      <w:pPr>
        <w:pStyle w:val="10"/>
        <w:shd w:val="clear" w:color="auto" w:fill="FFFFFF"/>
        <w:spacing w:before="0" w:beforeAutospacing="0" w:after="0" w:afterAutospacing="0" w:line="276" w:lineRule="auto"/>
        <w:ind w:firstLine="567"/>
        <w:jc w:val="both"/>
        <w:rPr>
          <w:color w:val="333333"/>
        </w:rPr>
      </w:pPr>
      <w:r w:rsidRPr="007617E5">
        <w:rPr>
          <w:color w:val="333333"/>
        </w:rPr>
        <w:t>1.1. </w:t>
      </w:r>
      <w:r w:rsidR="00751FDE" w:rsidRPr="007617E5">
        <w:rPr>
          <w:color w:val="333333"/>
        </w:rPr>
        <w:t xml:space="preserve">По настоящему Контракту Поставщик обязуется поставить Покупателю </w:t>
      </w:r>
      <w:r w:rsidR="00E12142">
        <w:rPr>
          <w:color w:val="333333"/>
        </w:rPr>
        <w:t xml:space="preserve">офисную </w:t>
      </w:r>
      <w:r w:rsidR="00362F71">
        <w:rPr>
          <w:color w:val="333333"/>
        </w:rPr>
        <w:t xml:space="preserve">технику </w:t>
      </w:r>
      <w:r w:rsidR="00751FDE" w:rsidRPr="007617E5">
        <w:rPr>
          <w:color w:val="333333"/>
        </w:rPr>
        <w:t>в ассортименте, в количестве, на условиях настоящего Контракта, а Покупатель обязуется принять товар и оплатить его в порядке и сроки, предусмотренные настоящим Контрактом.</w:t>
      </w:r>
    </w:p>
    <w:p w14:paraId="259E5A6E" w14:textId="7FD4CC1C"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color w:val="333333"/>
        </w:rPr>
        <w:t>1.2. Ассортимент, количество и цена Товара указываются в Спецификации (Приложение № 1 к настоящему Контракту), которая является неотъемлемой частью настоящего Контракта.</w:t>
      </w:r>
    </w:p>
    <w:p w14:paraId="4700045A" w14:textId="77777777"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b/>
          <w:bCs/>
          <w:color w:val="333333"/>
        </w:rPr>
        <w:t> </w:t>
      </w:r>
    </w:p>
    <w:p w14:paraId="66B3DB17" w14:textId="77777777" w:rsidR="0003754B" w:rsidRPr="007617E5" w:rsidRDefault="00751FDE" w:rsidP="00504EE6">
      <w:pPr>
        <w:pStyle w:val="10"/>
        <w:numPr>
          <w:ilvl w:val="0"/>
          <w:numId w:val="2"/>
        </w:numPr>
        <w:shd w:val="clear" w:color="auto" w:fill="FFFFFF"/>
        <w:spacing w:before="0" w:beforeAutospacing="0" w:after="0" w:afterAutospacing="0" w:line="276" w:lineRule="auto"/>
        <w:jc w:val="center"/>
        <w:rPr>
          <w:b/>
          <w:bCs/>
          <w:color w:val="333333"/>
        </w:rPr>
      </w:pPr>
      <w:r w:rsidRPr="007617E5">
        <w:rPr>
          <w:b/>
          <w:bCs/>
          <w:color w:val="333333"/>
        </w:rPr>
        <w:t>ЦЕНА КОНТРАКТА И ПОРЯДОК ОПЛАТЫ</w:t>
      </w:r>
    </w:p>
    <w:p w14:paraId="53A16BE3" w14:textId="2E770FCA"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2.1. Общая цена Контракта составляет</w:t>
      </w:r>
      <w:r>
        <w:rPr>
          <w:rStyle w:val="apple-converted-space"/>
          <w:color w:val="333333"/>
        </w:rPr>
        <w:t> _____________________</w:t>
      </w:r>
      <w:r>
        <w:rPr>
          <w:color w:val="333333"/>
        </w:rPr>
        <w:t xml:space="preserve"> рублей ___ копеек Приднестровской Молдавской Республики</w:t>
      </w:r>
      <w:r>
        <w:rPr>
          <w:b/>
          <w:bCs/>
          <w:color w:val="333333"/>
        </w:rPr>
        <w:t>.</w:t>
      </w:r>
    </w:p>
    <w:p w14:paraId="72B4BB34" w14:textId="484162F5" w:rsidR="00362F71" w:rsidRDefault="00362F71" w:rsidP="00362F71">
      <w:pPr>
        <w:pStyle w:val="10"/>
        <w:shd w:val="clear" w:color="auto" w:fill="FFFFFF"/>
        <w:spacing w:before="0" w:beforeAutospacing="0" w:after="0" w:afterAutospacing="0" w:line="276" w:lineRule="auto"/>
        <w:ind w:firstLine="567"/>
        <w:jc w:val="both"/>
        <w:rPr>
          <w:b/>
          <w:bCs/>
          <w:color w:val="333333"/>
        </w:rPr>
      </w:pPr>
      <w:r>
        <w:rPr>
          <w:color w:val="333333"/>
        </w:rPr>
        <w:t>2.2. Покупатель вносит, в течение 10 (десяти) рабочих дней с даты подписания настоящего Контракта, предоплату в размере 50% от общей цены Контракта, предусмотренной в пункте 2.1. настоящего Контракта, что составляет</w:t>
      </w:r>
      <w:r>
        <w:rPr>
          <w:rStyle w:val="apple-converted-space"/>
          <w:color w:val="333333"/>
        </w:rPr>
        <w:t> ____________________________</w:t>
      </w:r>
      <w:r>
        <w:rPr>
          <w:color w:val="333333"/>
        </w:rPr>
        <w:t>рублей __ копеек Приднестровской Молдавской Республики.</w:t>
      </w:r>
    </w:p>
    <w:p w14:paraId="1A7EAEA2" w14:textId="3F0BAD0D"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2.3. Оставшиеся 50% в размере </w:t>
      </w:r>
      <w:r>
        <w:rPr>
          <w:rStyle w:val="apple-converted-space"/>
          <w:color w:val="333333"/>
        </w:rPr>
        <w:t>__________________________________</w:t>
      </w:r>
      <w:r>
        <w:rPr>
          <w:color w:val="333333"/>
        </w:rPr>
        <w:t>рублей ___ копеек Приднестровской Молдавской Республики, Покупатель перечисляет на расчетный счет Поставщика по факту получения товара, но не позднее 20 (двадцати) дней с момента подписания расходной накладной.</w:t>
      </w:r>
    </w:p>
    <w:p w14:paraId="08FE3055"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2.4. Расчеты за Товар производятся в рублях Приднестровской Молдавской Республики, путем перечисления денежных средств на расчетный счет Поставщика, указанный в разделе 11 настоящего Контракта. </w:t>
      </w:r>
    </w:p>
    <w:p w14:paraId="1A90D831" w14:textId="77777777" w:rsidR="00362F71" w:rsidRDefault="00362F71" w:rsidP="00362F71">
      <w:pPr>
        <w:pStyle w:val="a00"/>
        <w:shd w:val="clear" w:color="auto" w:fill="FFFFFF"/>
        <w:spacing w:before="0" w:beforeAutospacing="0" w:after="0" w:afterAutospacing="0" w:line="276" w:lineRule="auto"/>
        <w:ind w:firstLine="567"/>
        <w:jc w:val="both"/>
        <w:rPr>
          <w:color w:val="333333"/>
        </w:rPr>
      </w:pPr>
      <w:r>
        <w:rPr>
          <w:color w:val="333333"/>
        </w:rPr>
        <w:t>2.5. Цена Контракта, указанная в пункте 2.1. - является твердой и определяется на весь срок действия Контракта.</w:t>
      </w:r>
    </w:p>
    <w:p w14:paraId="55A49983" w14:textId="77777777" w:rsidR="00362F71" w:rsidRDefault="00362F71" w:rsidP="00362F71">
      <w:pPr>
        <w:pStyle w:val="a00"/>
        <w:shd w:val="clear" w:color="auto" w:fill="FFFFFF"/>
        <w:spacing w:before="0" w:beforeAutospacing="0" w:after="0" w:afterAutospacing="0" w:line="276" w:lineRule="auto"/>
        <w:ind w:firstLine="567"/>
        <w:jc w:val="both"/>
        <w:rPr>
          <w:color w:val="333333"/>
        </w:rPr>
      </w:pPr>
      <w:r>
        <w:rPr>
          <w:color w:val="333333"/>
        </w:rPr>
        <w:t xml:space="preserve">Цена Контракта, указанная в пункте 2.1 Контракта, может изменяться только в случаях, порядке и на условиях, предусмотренных </w:t>
      </w:r>
      <w:r>
        <w:t xml:space="preserve">Законом Приднестровской Молдавской Республики </w:t>
      </w:r>
      <w:r>
        <w:br/>
        <w:t>от 26 ноября 2018 года № 318-З-</w:t>
      </w:r>
      <w:r>
        <w:rPr>
          <w:lang w:val="en-US"/>
        </w:rPr>
        <w:t>VI</w:t>
      </w:r>
      <w:r>
        <w:t xml:space="preserve"> «О закупках в Приднестровской Молдавской Республике» (САЗ 18-48)</w:t>
      </w:r>
      <w:r>
        <w:rPr>
          <w:color w:val="333333"/>
        </w:rPr>
        <w:t>.</w:t>
      </w:r>
    </w:p>
    <w:p w14:paraId="5E21CD3D" w14:textId="2EC5F605" w:rsidR="00362F71" w:rsidRPr="00362F71" w:rsidRDefault="00362F71" w:rsidP="00362F71">
      <w:pPr>
        <w:pStyle w:val="a00"/>
        <w:shd w:val="clear" w:color="auto" w:fill="FFFFFF"/>
        <w:spacing w:before="0" w:beforeAutospacing="0" w:after="0" w:afterAutospacing="0" w:line="276" w:lineRule="auto"/>
        <w:ind w:firstLine="567"/>
        <w:jc w:val="both"/>
        <w:rPr>
          <w:color w:val="333333"/>
        </w:rPr>
      </w:pPr>
      <w:r>
        <w:rPr>
          <w:color w:val="333333"/>
        </w:rPr>
        <w:lastRenderedPageBreak/>
        <w:t xml:space="preserve">2.6. Покупатель осуществляет оплату Товара за счет </w:t>
      </w:r>
      <w:r>
        <w:rPr>
          <w:color w:val="000000"/>
          <w:spacing w:val="2"/>
        </w:rPr>
        <w:t>целевого бюджетного фонда: Фонда капитальных вложений Приднестровской Молдавской Республики.</w:t>
      </w:r>
      <w:r>
        <w:rPr>
          <w:b/>
          <w:bCs/>
          <w:color w:val="FF0000"/>
        </w:rPr>
        <w:t xml:space="preserve">                                                                                     </w:t>
      </w:r>
    </w:p>
    <w:p w14:paraId="5E54CB3E" w14:textId="77777777" w:rsidR="00EA3471" w:rsidRPr="007617E5" w:rsidRDefault="00EA3471" w:rsidP="00504EE6">
      <w:pPr>
        <w:pStyle w:val="10"/>
        <w:shd w:val="clear" w:color="auto" w:fill="FFFFFF"/>
        <w:spacing w:before="0" w:beforeAutospacing="0" w:after="0" w:afterAutospacing="0" w:line="276" w:lineRule="auto"/>
        <w:ind w:left="1647"/>
        <w:jc w:val="center"/>
        <w:rPr>
          <w:b/>
          <w:bCs/>
          <w:color w:val="333333"/>
        </w:rPr>
      </w:pPr>
    </w:p>
    <w:p w14:paraId="7F47FA48" w14:textId="17BA3A21" w:rsidR="0003754B" w:rsidRPr="007617E5" w:rsidRDefault="00AB3B14" w:rsidP="00504EE6">
      <w:pPr>
        <w:pStyle w:val="10"/>
        <w:shd w:val="clear" w:color="auto" w:fill="FFFFFF"/>
        <w:spacing w:before="0" w:beforeAutospacing="0" w:after="0" w:afterAutospacing="0" w:line="276" w:lineRule="auto"/>
        <w:ind w:left="1647"/>
        <w:jc w:val="center"/>
        <w:rPr>
          <w:b/>
          <w:bCs/>
          <w:color w:val="333333"/>
        </w:rPr>
      </w:pPr>
      <w:r w:rsidRPr="007617E5">
        <w:rPr>
          <w:b/>
          <w:bCs/>
          <w:color w:val="333333"/>
        </w:rPr>
        <w:t xml:space="preserve">3. </w:t>
      </w:r>
      <w:r w:rsidR="00751FDE" w:rsidRPr="007617E5">
        <w:rPr>
          <w:b/>
          <w:bCs/>
          <w:color w:val="333333"/>
        </w:rPr>
        <w:t>ПОРЯДОК ПРИЕМА-ПЕРЕДАЧИ ТОВАРА</w:t>
      </w:r>
    </w:p>
    <w:p w14:paraId="07598EA7" w14:textId="1C5A27EF"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color w:val="333333"/>
        </w:rPr>
        <w:t>3.1.</w:t>
      </w:r>
      <w:r w:rsidRPr="007617E5">
        <w:rPr>
          <w:rStyle w:val="apple-converted-space"/>
          <w:b/>
          <w:bCs/>
          <w:color w:val="333333"/>
        </w:rPr>
        <w:t> </w:t>
      </w:r>
      <w:r w:rsidRPr="007617E5">
        <w:rPr>
          <w:color w:val="333333"/>
        </w:rPr>
        <w:t xml:space="preserve">Поставщик обязуется </w:t>
      </w:r>
      <w:r w:rsidR="00362F71">
        <w:rPr>
          <w:color w:val="333333"/>
        </w:rPr>
        <w:t>поставить</w:t>
      </w:r>
      <w:r w:rsidRPr="007617E5">
        <w:rPr>
          <w:color w:val="333333"/>
        </w:rPr>
        <w:t xml:space="preserve"> Товар Покупателю</w:t>
      </w:r>
      <w:r w:rsidR="00362F71">
        <w:rPr>
          <w:color w:val="333333"/>
        </w:rPr>
        <w:t xml:space="preserve"> </w:t>
      </w:r>
      <w:r w:rsidR="00EE4C6A">
        <w:rPr>
          <w:color w:val="333333"/>
        </w:rPr>
        <w:t>в течение 1 (одного) месяца после заключения настоящего Контракта, но не позднее 1 октября 2024 года</w:t>
      </w:r>
      <w:r w:rsidRPr="007617E5">
        <w:rPr>
          <w:b/>
          <w:bCs/>
          <w:color w:val="333333"/>
        </w:rPr>
        <w:t>.</w:t>
      </w:r>
    </w:p>
    <w:p w14:paraId="11C23EC3" w14:textId="1AE2260E"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color w:val="333333"/>
        </w:rPr>
        <w:t xml:space="preserve">3.2. </w:t>
      </w:r>
      <w:r w:rsidR="00362F71">
        <w:rPr>
          <w:color w:val="333333"/>
        </w:rPr>
        <w:t xml:space="preserve">Поставка </w:t>
      </w:r>
      <w:r w:rsidRPr="007617E5">
        <w:rPr>
          <w:color w:val="333333"/>
        </w:rPr>
        <w:t xml:space="preserve">Товара в соответствии с условиями Контракта производится в согласованное Сторонами время по адресу: </w:t>
      </w:r>
      <w:r w:rsidR="00EE4C6A" w:rsidRPr="007617E5">
        <w:rPr>
          <w:color w:val="333333"/>
        </w:rPr>
        <w:t>город Тирасполь, улица</w:t>
      </w:r>
      <w:r w:rsidR="00EE4C6A">
        <w:t xml:space="preserve"> </w:t>
      </w:r>
      <w:r w:rsidR="00EE4C6A" w:rsidRPr="00391F4A">
        <w:t>25 Октября, 10</w:t>
      </w:r>
      <w:r w:rsidR="00EE4C6A">
        <w:t>9/1</w:t>
      </w:r>
      <w:r w:rsidR="00EE4C6A" w:rsidRPr="007617E5">
        <w:rPr>
          <w:color w:val="333333"/>
        </w:rPr>
        <w:t>.</w:t>
      </w:r>
    </w:p>
    <w:p w14:paraId="778E0738"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3.3. В момент фактической передачи Товара Покупатель и Поставщик подписывают расходную накладную, подтверждающую переход права собственности на Товар от Поставщика к Покупателю.</w:t>
      </w:r>
    </w:p>
    <w:p w14:paraId="1EB7EF66"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3.4. 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1167DFDE"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3.5. Поставщик обязуется за свой счет устранить выявленные недостатки, повреждения Товара не позднее 5 (пяти) 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590409E2"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3.6.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w:t>
      </w:r>
    </w:p>
    <w:p w14:paraId="036AD577" w14:textId="3CD9014C" w:rsidR="00362F71" w:rsidRDefault="00362F71" w:rsidP="002D4DFD">
      <w:pPr>
        <w:pStyle w:val="10"/>
        <w:shd w:val="clear" w:color="auto" w:fill="FFFFFF"/>
        <w:spacing w:before="0" w:beforeAutospacing="0" w:after="0" w:afterAutospacing="0" w:line="276" w:lineRule="auto"/>
        <w:ind w:firstLine="567"/>
        <w:jc w:val="both"/>
        <w:rPr>
          <w:color w:val="333333"/>
        </w:rPr>
      </w:pPr>
      <w:r>
        <w:rPr>
          <w:color w:val="333333"/>
        </w:rPr>
        <w:t>3.7. В случае уклонения Поставщика от исполнения обязательств, предусмотренных пунктами 3.5. и 3.6. настоящего Контракта, Покупатель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в сроки, указанные Покупателем.</w:t>
      </w:r>
    </w:p>
    <w:p w14:paraId="508B2299" w14:textId="77777777"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b/>
          <w:bCs/>
          <w:color w:val="333333"/>
        </w:rPr>
        <w:t> </w:t>
      </w:r>
      <w:r w:rsidRPr="007617E5">
        <w:rPr>
          <w:color w:val="333333"/>
        </w:rPr>
        <w:t> </w:t>
      </w:r>
    </w:p>
    <w:p w14:paraId="04BB2073" w14:textId="77777777" w:rsidR="0003754B" w:rsidRPr="007617E5" w:rsidRDefault="00751FDE" w:rsidP="00504EE6">
      <w:pPr>
        <w:pStyle w:val="10"/>
        <w:numPr>
          <w:ilvl w:val="0"/>
          <w:numId w:val="3"/>
        </w:numPr>
        <w:shd w:val="clear" w:color="auto" w:fill="FFFFFF"/>
        <w:spacing w:before="0" w:beforeAutospacing="0" w:after="0" w:afterAutospacing="0" w:line="276" w:lineRule="auto"/>
        <w:jc w:val="center"/>
        <w:rPr>
          <w:b/>
          <w:bCs/>
          <w:color w:val="333333"/>
        </w:rPr>
      </w:pPr>
      <w:r w:rsidRPr="007617E5">
        <w:rPr>
          <w:b/>
          <w:bCs/>
          <w:color w:val="333333"/>
        </w:rPr>
        <w:t>ПРАВА И ОБЯЗАННОСТИ СТОРОН</w:t>
      </w:r>
    </w:p>
    <w:p w14:paraId="697BF593"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b/>
          <w:bCs/>
          <w:color w:val="333333"/>
        </w:rPr>
        <w:t>4.1. Поставщик обязуется:</w:t>
      </w:r>
    </w:p>
    <w:p w14:paraId="5389059B"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4.1.1. В порядке и сроки, установленные настоящим Контрактом, передать в собственность Покупателя Товар надлежащего качества, в необходимом ассортименте, количестве и по цене, указанной в Спецификации.</w:t>
      </w:r>
    </w:p>
    <w:p w14:paraId="4AA8F927"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4.1.2. Передать вместе с Товаром относящиеся к нему документы (расходная накладная, гарантийные талоны, техническую документацию на Товар и другое).</w:t>
      </w:r>
    </w:p>
    <w:p w14:paraId="4F6B31F2"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4.1.3. Гарантировать качество поставляемого Товара и его соответствие действующим стандартам, техническим условиям, санитарно-эпидемиологическим и иным требованиям, предусмотренным для данного вида Товара.</w:t>
      </w:r>
    </w:p>
    <w:p w14:paraId="5E67F684"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4.1.3. Принимать претензии по качеству и не соответствию поставленного в адрес Покупателя Товара согласно разделу 3 настоящего Контракта.</w:t>
      </w:r>
    </w:p>
    <w:p w14:paraId="55690B7B"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4.1.4. Нести риск случайной гибели или случайного повреждения Товара до момента его передачи Покупателю.</w:t>
      </w:r>
    </w:p>
    <w:p w14:paraId="39EA4C3E"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4.1.5. Предоставить информацию о всех соисполнителях, субподрядчиках, заключивших договор или договоры с Поставщиком, цена которого или общая цена которых составляет более чем 10 процентов от цены контракта, в течение 10 (десяти) дней с момента заключения им договора с соисполнителем, субподрядчиком. </w:t>
      </w:r>
    </w:p>
    <w:p w14:paraId="6C7BC934"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lastRenderedPageBreak/>
        <w:t xml:space="preserve">4.1.6. Выполнять иные обязанности, предусмотренные законодательством Приднестровской Молдавской Республики и настоящим Контрактом.  </w:t>
      </w:r>
    </w:p>
    <w:p w14:paraId="63E2B232"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b/>
          <w:bCs/>
          <w:color w:val="333333"/>
        </w:rPr>
        <w:t>4.2. Поставщик имеет право:</w:t>
      </w:r>
    </w:p>
    <w:p w14:paraId="0ADB0DFF"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4.2.1. </w:t>
      </w:r>
      <w:r>
        <w:t>Требовать своевременной оплаты Товара на условиях, предусмотренных настоящим Контрактом.</w:t>
      </w:r>
    </w:p>
    <w:p w14:paraId="10B49D59"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b/>
          <w:bCs/>
          <w:color w:val="333333"/>
        </w:rPr>
        <w:t>4.3.</w:t>
      </w:r>
      <w:r>
        <w:rPr>
          <w:rStyle w:val="apple-converted-space"/>
          <w:color w:val="333333"/>
        </w:rPr>
        <w:t> </w:t>
      </w:r>
      <w:r>
        <w:rPr>
          <w:b/>
          <w:bCs/>
          <w:color w:val="333333"/>
        </w:rPr>
        <w:t>Покупатель обязуется:</w:t>
      </w:r>
    </w:p>
    <w:p w14:paraId="7C050B29"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4.3.1. Оплатить Товар в сроки и порядке, установленном разделом 2 настоящего Контракта.</w:t>
      </w:r>
    </w:p>
    <w:p w14:paraId="688A2E0F"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4.3.2. Совершить все действия, обеспечивающие принятие Товара, поставленного по Контракту.</w:t>
      </w:r>
    </w:p>
    <w:p w14:paraId="1815F38E"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4.3.3. Предоставить место для выгрузки Товара.</w:t>
      </w:r>
    </w:p>
    <w:p w14:paraId="1D2D5CF7"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4.3.4. Осуществить проверку ассортимента, количества и качества Товара при его приемке, в случае отсутствия претензий подписать расходную накладную.</w:t>
      </w:r>
    </w:p>
    <w:p w14:paraId="7054230E"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4.3.5. Выполнять иные обязанности, предусмотренные законодательством Приднестровской Молдавской Республики и настоящим Контрактом.  </w:t>
      </w:r>
    </w:p>
    <w:p w14:paraId="66D1BA2F"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b/>
          <w:bCs/>
          <w:color w:val="333333"/>
        </w:rPr>
        <w:t>4.4. Покупатель имеет право:</w:t>
      </w:r>
    </w:p>
    <w:p w14:paraId="16E07EB5" w14:textId="77777777" w:rsidR="00362F71" w:rsidRDefault="00362F71" w:rsidP="00362F71">
      <w:pPr>
        <w:tabs>
          <w:tab w:val="left" w:pos="993"/>
          <w:tab w:val="left" w:pos="1134"/>
        </w:tabs>
        <w:ind w:firstLine="567"/>
        <w:jc w:val="both"/>
      </w:pPr>
      <w:r>
        <w:rPr>
          <w:color w:val="333333"/>
        </w:rPr>
        <w:t xml:space="preserve">4.4.1. </w:t>
      </w:r>
      <w:r>
        <w:t>Требовать от Поставщика надлежащего исполнения обязательств, предусмотренных настоящим Контрактом.</w:t>
      </w:r>
    </w:p>
    <w:p w14:paraId="3D69B33B" w14:textId="77777777" w:rsidR="00362F71" w:rsidRDefault="00362F71" w:rsidP="00362F71">
      <w:pPr>
        <w:tabs>
          <w:tab w:val="left" w:pos="993"/>
          <w:tab w:val="left" w:pos="1134"/>
        </w:tabs>
        <w:ind w:firstLine="567"/>
        <w:jc w:val="both"/>
      </w:pPr>
      <w:r>
        <w:t>4.4.2. Требовать от Поставщика своевременного устранения выявленных недостатков Товара.</w:t>
      </w:r>
    </w:p>
    <w:p w14:paraId="1B0DB13B" w14:textId="77777777" w:rsidR="00362F71" w:rsidRDefault="00362F71" w:rsidP="00362F71">
      <w:pPr>
        <w:tabs>
          <w:tab w:val="left" w:pos="1134"/>
        </w:tabs>
        <w:ind w:firstLine="709"/>
        <w:jc w:val="both"/>
      </w:pPr>
    </w:p>
    <w:p w14:paraId="7754F341" w14:textId="77777777" w:rsidR="00362F71" w:rsidRDefault="00362F71" w:rsidP="00362F71">
      <w:pPr>
        <w:pStyle w:val="10"/>
        <w:shd w:val="clear" w:color="auto" w:fill="FFFFFF"/>
        <w:spacing w:before="0" w:beforeAutospacing="0" w:after="0" w:afterAutospacing="0" w:line="276" w:lineRule="auto"/>
        <w:ind w:firstLine="567"/>
        <w:jc w:val="center"/>
        <w:rPr>
          <w:b/>
          <w:bCs/>
          <w:color w:val="333333"/>
        </w:rPr>
      </w:pPr>
      <w:r>
        <w:rPr>
          <w:b/>
          <w:bCs/>
          <w:color w:val="333333"/>
        </w:rPr>
        <w:t>5. ОТВЕТСТВЕННОСТЬ СТОРОН</w:t>
      </w:r>
    </w:p>
    <w:p w14:paraId="1105081E"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5.1.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w:t>
      </w:r>
    </w:p>
    <w:p w14:paraId="091511FC"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5.2. В случае неисполнения или ненадлежащего исполнения Поставщиком своих обязательств по Контракту, он уплачивает Покупателю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14:paraId="085FB509"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5.3. В случае нарушения Поставщиком сроков исполнения обязательств по настоящему Контракту Покупатель перечисляет Поставщику оплату в размере, уменьшенном на размер установленной настоящим Контрактом неустойки за нарушение сроков исполнения обязательств по настоящему Контракту. </w:t>
      </w:r>
    </w:p>
    <w:p w14:paraId="5AB0CE7E"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5.4. За непредставление информации, указанной в подпункте 4.1.5. пункта 4.1. настоящего Контракта Поставщик несет ответственность путем взыскания с Поставщика пени в размере не менее чем 0,05 % от цены договора, заключенного Поставщиком с соисполнителем, субподрядчиком. Пеня подлежит начислению за каждый день просрочки исполнения такого обязательства. </w:t>
      </w:r>
    </w:p>
    <w:p w14:paraId="4BEEA8C4"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Непредставление информации, указанной в подпункте 4.1.5. пункта 4.1. настоящего Контракта, не освобождает Поставщика от исполнения обязательств по поставке Товара и не влечет за собой недействительность настоящего Контракта. </w:t>
      </w:r>
    </w:p>
    <w:p w14:paraId="1DCD3DBF"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p>
    <w:p w14:paraId="65C69A5B" w14:textId="77777777" w:rsidR="00362F71" w:rsidRDefault="00362F71" w:rsidP="00362F71">
      <w:pPr>
        <w:pStyle w:val="10"/>
        <w:numPr>
          <w:ilvl w:val="0"/>
          <w:numId w:val="5"/>
        </w:numPr>
        <w:shd w:val="clear" w:color="auto" w:fill="FFFFFF"/>
        <w:spacing w:before="0" w:beforeAutospacing="0" w:after="0" w:afterAutospacing="0" w:line="276" w:lineRule="auto"/>
        <w:jc w:val="center"/>
        <w:rPr>
          <w:b/>
          <w:bCs/>
          <w:color w:val="333333"/>
        </w:rPr>
      </w:pPr>
      <w:r>
        <w:rPr>
          <w:b/>
          <w:bCs/>
          <w:color w:val="333333"/>
        </w:rPr>
        <w:t>ПОРЯДОК РАССМОТРЕНИЯ СПОРОВ</w:t>
      </w:r>
    </w:p>
    <w:p w14:paraId="0F1C8A53"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6.1.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54F34FE4"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lastRenderedPageBreak/>
        <w:t>6.2. Споры и разногласия, возникающие в ходе исполнения настоящего Контракта, не урегулированные путем переговоров, разрешаются Арбитражным судом ПМР в порядке, установленном действующим законодательством ПМР.</w:t>
      </w:r>
    </w:p>
    <w:p w14:paraId="154CD172"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p>
    <w:p w14:paraId="3F0BC04E" w14:textId="77777777" w:rsidR="00362F71" w:rsidRDefault="00362F71" w:rsidP="00362F71">
      <w:pPr>
        <w:pStyle w:val="10"/>
        <w:numPr>
          <w:ilvl w:val="0"/>
          <w:numId w:val="5"/>
        </w:numPr>
        <w:shd w:val="clear" w:color="auto" w:fill="FFFFFF"/>
        <w:spacing w:before="0" w:beforeAutospacing="0" w:after="0" w:afterAutospacing="0" w:line="276" w:lineRule="auto"/>
        <w:jc w:val="center"/>
        <w:rPr>
          <w:b/>
          <w:bCs/>
          <w:color w:val="333333"/>
        </w:rPr>
      </w:pPr>
      <w:r>
        <w:rPr>
          <w:b/>
          <w:bCs/>
          <w:color w:val="333333"/>
        </w:rPr>
        <w:t>ФОРС-МАЖОР</w:t>
      </w:r>
    </w:p>
    <w:p w14:paraId="40DD4B86"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7.1. Стороны освобождаются на период форс-мажорных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Контракта, наступление которых Сторона, не исполнившая обязательства полностью или частично, не могла ни предвидеть, ни предотвратить.</w:t>
      </w:r>
    </w:p>
    <w:p w14:paraId="04A72FB2"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7.2. Форс-мажорные обстоятельства не освобождают стороны от исполнения своих обязательств, а лишь отодвигают время их исполнения соразмерно времени действия форс-мажорных обстоятельств.</w:t>
      </w:r>
    </w:p>
    <w:p w14:paraId="1CDD753E" w14:textId="77777777" w:rsidR="00362F71" w:rsidRDefault="00362F71" w:rsidP="00362F71">
      <w:pPr>
        <w:pStyle w:val="10"/>
        <w:shd w:val="clear" w:color="auto" w:fill="FFFFFF"/>
        <w:spacing w:before="0" w:beforeAutospacing="0" w:after="0" w:afterAutospacing="0" w:line="276" w:lineRule="auto"/>
        <w:ind w:firstLine="567"/>
        <w:jc w:val="both"/>
        <w:rPr>
          <w:bCs/>
        </w:rPr>
      </w:pPr>
      <w:r>
        <w:rPr>
          <w:color w:val="333333"/>
        </w:rPr>
        <w:t xml:space="preserve">7.3. </w:t>
      </w:r>
      <w:r>
        <w:rPr>
          <w:bCs/>
        </w:rPr>
        <w:t xml:space="preserve">Сторона, которая не в состоянии исполнить свои обязательства по причине действия непреодолимой силы, обязана незамедлительно, не позднее 3-х дней с момента возникновения таких обстоятельств, известить другую Сторону в письменном виде о данном обстоятельстве </w:t>
      </w:r>
      <w:r>
        <w:rPr>
          <w:rFonts w:eastAsia="Calibri"/>
        </w:rPr>
        <w:t>с приложением подтверждающего документа, выданного компетентными органами Приднестровской Молдавской Республики</w:t>
      </w:r>
      <w:r>
        <w:rPr>
          <w:bCs/>
        </w:rPr>
        <w:t xml:space="preserve">. </w:t>
      </w:r>
    </w:p>
    <w:p w14:paraId="76E77A20" w14:textId="77777777" w:rsidR="00362F71" w:rsidRDefault="00362F71" w:rsidP="00362F71">
      <w:pPr>
        <w:pStyle w:val="10"/>
        <w:shd w:val="clear" w:color="auto" w:fill="FFFFFF"/>
        <w:spacing w:before="0" w:beforeAutospacing="0" w:after="0" w:afterAutospacing="0" w:line="276" w:lineRule="auto"/>
        <w:ind w:firstLine="567"/>
        <w:jc w:val="both"/>
        <w:rPr>
          <w:bCs/>
        </w:rPr>
      </w:pPr>
      <w:r>
        <w:rPr>
          <w:bCs/>
        </w:rPr>
        <w:t xml:space="preserve">7.4. При прекращении действия обстоятельств непреодолимой силы Сторона, ссылающаяся на это обстоятельства, должна без промедления, не позднее 3-х дней, известить об этом другую Сторону в письменном виде. </w:t>
      </w:r>
    </w:p>
    <w:p w14:paraId="6BD445EB" w14:textId="77777777" w:rsidR="00362F71" w:rsidRDefault="00362F71" w:rsidP="00362F71">
      <w:pPr>
        <w:pStyle w:val="10"/>
        <w:shd w:val="clear" w:color="auto" w:fill="FFFFFF"/>
        <w:spacing w:before="0" w:beforeAutospacing="0" w:after="0" w:afterAutospacing="0" w:line="276" w:lineRule="auto"/>
        <w:ind w:firstLine="567"/>
        <w:jc w:val="both"/>
        <w:rPr>
          <w:bCs/>
        </w:rPr>
      </w:pPr>
    </w:p>
    <w:p w14:paraId="29451D14" w14:textId="77777777" w:rsidR="00362F71" w:rsidRDefault="00362F71" w:rsidP="00362F71">
      <w:pPr>
        <w:pStyle w:val="10"/>
        <w:numPr>
          <w:ilvl w:val="0"/>
          <w:numId w:val="5"/>
        </w:numPr>
        <w:shd w:val="clear" w:color="auto" w:fill="FFFFFF"/>
        <w:spacing w:before="0" w:beforeAutospacing="0" w:after="0" w:afterAutospacing="0" w:line="276" w:lineRule="auto"/>
        <w:jc w:val="center"/>
        <w:rPr>
          <w:b/>
          <w:bCs/>
          <w:color w:val="333333"/>
        </w:rPr>
      </w:pPr>
      <w:r>
        <w:rPr>
          <w:b/>
          <w:bCs/>
          <w:color w:val="333333"/>
        </w:rPr>
        <w:t>ГАРАНТИЙНЫЕ ОБЯЗАТЕЛЬСТВА</w:t>
      </w:r>
    </w:p>
    <w:p w14:paraId="5B79610E" w14:textId="1465A543"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8.1. Гарантийный срок работы поставляемого в настоящем Договоре Товара указывается в гарантийных талонах и составляет __________.</w:t>
      </w:r>
    </w:p>
    <w:p w14:paraId="5A8D394A"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8.2. Гарантия Поставщика распространяется на Товар, эксплуатируемый Покупателем в условиях, указанных Производителем.</w:t>
      </w:r>
    </w:p>
    <w:p w14:paraId="76DBB89A"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8.3. Гарантия Поставщика не распространяется на Товар:</w:t>
      </w:r>
    </w:p>
    <w:p w14:paraId="6645DB49"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а) имеющий нарушение гарантийной наклейки Поставщика;</w:t>
      </w:r>
    </w:p>
    <w:p w14:paraId="20FA7CBA"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б) имеющий видимые механические повреждения;</w:t>
      </w:r>
    </w:p>
    <w:p w14:paraId="448FB30D"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в) эксплуатируемый с нарушением условий, указанных в инструкции.</w:t>
      </w:r>
    </w:p>
    <w:p w14:paraId="57D4DE80"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b/>
          <w:bCs/>
          <w:color w:val="333333"/>
        </w:rPr>
        <w:t> </w:t>
      </w:r>
    </w:p>
    <w:p w14:paraId="1C68BA1B" w14:textId="77777777" w:rsidR="00362F71" w:rsidRDefault="00362F71" w:rsidP="00362F71">
      <w:pPr>
        <w:pStyle w:val="10"/>
        <w:numPr>
          <w:ilvl w:val="0"/>
          <w:numId w:val="5"/>
        </w:numPr>
        <w:shd w:val="clear" w:color="auto" w:fill="FFFFFF"/>
        <w:spacing w:before="0" w:beforeAutospacing="0" w:after="0" w:afterAutospacing="0" w:line="276" w:lineRule="auto"/>
        <w:jc w:val="center"/>
        <w:rPr>
          <w:b/>
          <w:bCs/>
          <w:color w:val="333333"/>
        </w:rPr>
      </w:pPr>
      <w:r>
        <w:rPr>
          <w:b/>
          <w:bCs/>
          <w:color w:val="333333"/>
        </w:rPr>
        <w:t>СРОК ДЕЙСТВИЯ КОНТРАКТА</w:t>
      </w:r>
    </w:p>
    <w:p w14:paraId="78B85CF8" w14:textId="77777777" w:rsidR="00362F71" w:rsidRDefault="00362F71" w:rsidP="00362F71">
      <w:pPr>
        <w:pStyle w:val="10"/>
        <w:shd w:val="clear" w:color="auto" w:fill="FFFFFF"/>
        <w:spacing w:before="0" w:beforeAutospacing="0" w:after="0" w:afterAutospacing="0" w:line="276" w:lineRule="auto"/>
        <w:ind w:firstLine="567"/>
        <w:jc w:val="both"/>
        <w:rPr>
          <w:color w:val="000000"/>
        </w:rPr>
      </w:pPr>
      <w:r>
        <w:rPr>
          <w:color w:val="333333"/>
        </w:rPr>
        <w:t>9.1. Настоящий Контракт вступает в силу со дня его подписания и действует до 31.12.2024 г.,</w:t>
      </w:r>
      <w:r>
        <w:rPr>
          <w:color w:val="000000"/>
        </w:rPr>
        <w:t xml:space="preserve"> а в части исполнения обязательств до полного их исполнения Сторонами.</w:t>
      </w:r>
    </w:p>
    <w:p w14:paraId="53D39B04"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p>
    <w:p w14:paraId="77EECB48" w14:textId="77777777" w:rsidR="00362F71" w:rsidRDefault="00362F71" w:rsidP="00362F71">
      <w:pPr>
        <w:pStyle w:val="10"/>
        <w:shd w:val="clear" w:color="auto" w:fill="FFFFFF"/>
        <w:spacing w:before="0" w:beforeAutospacing="0" w:after="0" w:afterAutospacing="0" w:line="276" w:lineRule="auto"/>
        <w:ind w:firstLine="567"/>
        <w:jc w:val="center"/>
        <w:rPr>
          <w:b/>
          <w:bCs/>
          <w:color w:val="333333"/>
        </w:rPr>
      </w:pPr>
      <w:r>
        <w:rPr>
          <w:b/>
          <w:bCs/>
          <w:color w:val="333333"/>
        </w:rPr>
        <w:t>10. ЗАКЛЮЧИТЕЛЬНЫЕ ПОЛОЖЕНИЯ</w:t>
      </w:r>
    </w:p>
    <w:p w14:paraId="1EF97967"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63B31BCA"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10.2. Настоящий Контракт составлен в двух идентичных экземплярах, имеющих одинаковую юридическую силу, по одному экземпляру для каждой из Сторон.</w:t>
      </w:r>
    </w:p>
    <w:p w14:paraId="693DF723"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10.3. Изменение условий настоящего Контракта и его досрочное прекращение допускаются по соглашению Сторон в случаях, предусмотренных </w:t>
      </w:r>
      <w:r>
        <w:t>Законом Приднестровской Молдавской Республики от 26 ноября 2018 года № 318-З-</w:t>
      </w:r>
      <w:r>
        <w:rPr>
          <w:lang w:val="en-US"/>
        </w:rPr>
        <w:t>VI</w:t>
      </w:r>
      <w:r>
        <w:t xml:space="preserve"> «О закупках в Приднестровской Молдавской Республике» (САЗ 18-48)</w:t>
      </w:r>
      <w:r>
        <w:rPr>
          <w:color w:val="333333"/>
        </w:rPr>
        <w:t>.</w:t>
      </w:r>
    </w:p>
    <w:p w14:paraId="093EE2FE"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lastRenderedPageBreak/>
        <w:t xml:space="preserve"> 10.4. Все изменения и дополнения, вносимые Сторонами в Контракт, имеют юридическую силу, если они оформлены письменно и удостоверены подписями, уполномоченных на то лиц. </w:t>
      </w:r>
    </w:p>
    <w:p w14:paraId="4C96E59E"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Все приложения к настоящему Контракту </w:t>
      </w:r>
      <w:r>
        <w:t>являются его неотъемлемой частью.</w:t>
      </w:r>
    </w:p>
    <w:p w14:paraId="53F3B2D7" w14:textId="77777777" w:rsidR="00362F71" w:rsidRDefault="00362F71" w:rsidP="00362F71">
      <w:pPr>
        <w:pStyle w:val="10"/>
        <w:shd w:val="clear" w:color="auto" w:fill="FFFFFF"/>
        <w:spacing w:before="0" w:beforeAutospacing="0" w:after="0" w:afterAutospacing="0" w:line="276" w:lineRule="auto"/>
        <w:jc w:val="both"/>
        <w:rPr>
          <w:color w:val="333333"/>
        </w:rPr>
      </w:pPr>
    </w:p>
    <w:p w14:paraId="72515D45" w14:textId="77777777" w:rsidR="00087671" w:rsidRPr="007617E5" w:rsidRDefault="00087671" w:rsidP="00504EE6">
      <w:pPr>
        <w:pStyle w:val="10"/>
        <w:shd w:val="clear" w:color="auto" w:fill="FFFFFF"/>
        <w:spacing w:before="0" w:beforeAutospacing="0" w:after="0" w:afterAutospacing="0" w:line="276" w:lineRule="auto"/>
        <w:jc w:val="both"/>
        <w:rPr>
          <w:color w:val="333333"/>
        </w:rPr>
      </w:pPr>
    </w:p>
    <w:p w14:paraId="367422F8" w14:textId="77777777" w:rsidR="0047270C" w:rsidRPr="007617E5" w:rsidRDefault="00751FDE" w:rsidP="00504EE6">
      <w:pPr>
        <w:pStyle w:val="10"/>
        <w:shd w:val="clear" w:color="auto" w:fill="FFFFFF"/>
        <w:spacing w:before="0" w:beforeAutospacing="0" w:after="0" w:afterAutospacing="0" w:line="276" w:lineRule="auto"/>
        <w:ind w:firstLine="567"/>
        <w:jc w:val="center"/>
        <w:rPr>
          <w:b/>
          <w:bCs/>
          <w:color w:val="333333"/>
        </w:rPr>
      </w:pPr>
      <w:r w:rsidRPr="007617E5">
        <w:rPr>
          <w:b/>
          <w:bCs/>
          <w:color w:val="333333"/>
        </w:rPr>
        <w:t>11.ЮРИДИЧЕСКИЕ АДРЕСА СТОРОН</w:t>
      </w:r>
    </w:p>
    <w:tbl>
      <w:tblPr>
        <w:tblW w:w="9986" w:type="dxa"/>
        <w:shd w:val="clear" w:color="auto" w:fill="FFFFFF"/>
        <w:tblCellMar>
          <w:left w:w="0" w:type="dxa"/>
          <w:right w:w="0" w:type="dxa"/>
        </w:tblCellMar>
        <w:tblLook w:val="0000" w:firstRow="0" w:lastRow="0" w:firstColumn="0" w:lastColumn="0" w:noHBand="0" w:noVBand="0"/>
      </w:tblPr>
      <w:tblGrid>
        <w:gridCol w:w="5025"/>
        <w:gridCol w:w="4961"/>
      </w:tblGrid>
      <w:tr w:rsidR="008C68A9" w:rsidRPr="007617E5" w14:paraId="59887623" w14:textId="77777777" w:rsidTr="00220D64">
        <w:trPr>
          <w:trHeight w:val="287"/>
        </w:trPr>
        <w:tc>
          <w:tcPr>
            <w:tcW w:w="5025"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206E4429" w14:textId="77777777" w:rsidR="008C68A9" w:rsidRPr="007617E5" w:rsidRDefault="008C68A9" w:rsidP="00504EE6">
            <w:pPr>
              <w:pStyle w:val="a4"/>
              <w:spacing w:before="0" w:beforeAutospacing="0" w:after="0" w:afterAutospacing="0" w:line="276" w:lineRule="auto"/>
              <w:ind w:firstLine="567"/>
              <w:jc w:val="center"/>
              <w:rPr>
                <w:color w:val="333333"/>
              </w:rPr>
            </w:pPr>
            <w:r w:rsidRPr="007617E5">
              <w:rPr>
                <w:b/>
                <w:bCs/>
                <w:color w:val="333333"/>
              </w:rPr>
              <w:t> ПОКУПАТЕЛЬ</w:t>
            </w:r>
          </w:p>
        </w:tc>
        <w:tc>
          <w:tcPr>
            <w:tcW w:w="4961"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413997FC" w14:textId="77777777" w:rsidR="008C68A9" w:rsidRPr="007617E5" w:rsidRDefault="008C68A9" w:rsidP="00504EE6">
            <w:pPr>
              <w:pStyle w:val="a4"/>
              <w:spacing w:before="0" w:beforeAutospacing="0" w:after="0" w:afterAutospacing="0" w:line="276" w:lineRule="auto"/>
              <w:ind w:firstLine="567"/>
              <w:jc w:val="center"/>
              <w:rPr>
                <w:color w:val="333333"/>
              </w:rPr>
            </w:pPr>
            <w:r w:rsidRPr="007617E5">
              <w:rPr>
                <w:b/>
                <w:bCs/>
                <w:color w:val="333333"/>
              </w:rPr>
              <w:t>ПОСТАВЩИК</w:t>
            </w:r>
          </w:p>
        </w:tc>
      </w:tr>
      <w:tr w:rsidR="008C68A9" w:rsidRPr="007617E5" w14:paraId="2E8C8774" w14:textId="77777777" w:rsidTr="00220D64">
        <w:trPr>
          <w:trHeight w:val="4014"/>
        </w:trPr>
        <w:tc>
          <w:tcPr>
            <w:tcW w:w="5025"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07181723" w14:textId="1F2B24C5" w:rsidR="00362F71" w:rsidRDefault="00362F71" w:rsidP="00362F71">
            <w:pPr>
              <w:spacing w:line="252" w:lineRule="auto"/>
              <w:rPr>
                <w:color w:val="333333"/>
                <w:kern w:val="2"/>
                <w:lang w:eastAsia="en-US"/>
                <w14:ligatures w14:val="standardContextual"/>
              </w:rPr>
            </w:pPr>
            <w:r>
              <w:rPr>
                <w:color w:val="333333"/>
                <w:kern w:val="2"/>
                <w:lang w:eastAsia="en-US"/>
                <w14:ligatures w14:val="standardContextual"/>
              </w:rPr>
              <w:t>Государственное образовательное учреждение «Приднестровский государственный университет им. Т.Г. Шевченко»</w:t>
            </w:r>
          </w:p>
          <w:p w14:paraId="423C5ECD" w14:textId="77777777" w:rsidR="00362F71" w:rsidRDefault="00362F71" w:rsidP="00362F71">
            <w:pPr>
              <w:pStyle w:val="10"/>
              <w:spacing w:before="0" w:beforeAutospacing="0" w:after="0" w:afterAutospacing="0" w:line="252" w:lineRule="auto"/>
              <w:rPr>
                <w:kern w:val="2"/>
                <w:lang w:eastAsia="en-US"/>
                <w14:ligatures w14:val="standardContextual"/>
              </w:rPr>
            </w:pPr>
            <w:r>
              <w:rPr>
                <w:kern w:val="2"/>
                <w:lang w:eastAsia="en-US"/>
                <w14:ligatures w14:val="standardContextual"/>
              </w:rPr>
              <w:t>г. Тирасполь ул. 25 Октября, 128</w:t>
            </w:r>
          </w:p>
          <w:p w14:paraId="210DA415" w14:textId="77777777" w:rsidR="00362F71" w:rsidRDefault="00362F71" w:rsidP="00362F71">
            <w:pPr>
              <w:pStyle w:val="10"/>
              <w:spacing w:before="0" w:beforeAutospacing="0" w:after="0" w:afterAutospacing="0" w:line="252" w:lineRule="auto"/>
              <w:rPr>
                <w:kern w:val="2"/>
                <w:lang w:eastAsia="en-US"/>
                <w14:ligatures w14:val="standardContextual"/>
              </w:rPr>
            </w:pPr>
            <w:r>
              <w:rPr>
                <w:kern w:val="2"/>
                <w:lang w:eastAsia="en-US"/>
                <w14:ligatures w14:val="standardContextual"/>
              </w:rPr>
              <w:t>р/с 2187000058732131</w:t>
            </w:r>
          </w:p>
          <w:p w14:paraId="235C89A8" w14:textId="77777777" w:rsidR="00362F71" w:rsidRDefault="00362F71" w:rsidP="00362F71">
            <w:pPr>
              <w:pStyle w:val="10"/>
              <w:spacing w:before="0" w:beforeAutospacing="0" w:after="0" w:afterAutospacing="0" w:line="252" w:lineRule="auto"/>
              <w:rPr>
                <w:kern w:val="2"/>
                <w:lang w:eastAsia="en-US"/>
                <w14:ligatures w14:val="standardContextual"/>
              </w:rPr>
            </w:pPr>
            <w:r>
              <w:rPr>
                <w:kern w:val="2"/>
                <w:lang w:eastAsia="en-US"/>
                <w14:ligatures w14:val="standardContextual"/>
              </w:rPr>
              <w:t xml:space="preserve">ОПЕРУ ПРБ КУБ 00  </w:t>
            </w:r>
          </w:p>
          <w:p w14:paraId="3019A535" w14:textId="77777777" w:rsidR="00362F71" w:rsidRDefault="00362F71" w:rsidP="00362F71">
            <w:pPr>
              <w:pStyle w:val="10"/>
              <w:spacing w:before="0" w:beforeAutospacing="0" w:after="0" w:afterAutospacing="0" w:line="252" w:lineRule="auto"/>
              <w:rPr>
                <w:kern w:val="2"/>
                <w:lang w:eastAsia="en-US"/>
                <w14:ligatures w14:val="standardContextual"/>
              </w:rPr>
            </w:pPr>
            <w:r>
              <w:rPr>
                <w:kern w:val="2"/>
                <w:lang w:eastAsia="en-US"/>
                <w14:ligatures w14:val="standardContextual"/>
              </w:rPr>
              <w:t>ф/к 0200015584</w:t>
            </w:r>
          </w:p>
          <w:p w14:paraId="62E3BE6A" w14:textId="77777777" w:rsidR="00362F71" w:rsidRDefault="00362F71" w:rsidP="00362F71">
            <w:pPr>
              <w:pStyle w:val="10"/>
              <w:spacing w:before="0" w:beforeAutospacing="0" w:after="0" w:afterAutospacing="0" w:line="252" w:lineRule="auto"/>
              <w:rPr>
                <w:kern w:val="2"/>
                <w:lang w:eastAsia="en-US"/>
                <w14:ligatures w14:val="standardContextual"/>
              </w:rPr>
            </w:pPr>
            <w:r>
              <w:rPr>
                <w:kern w:val="2"/>
                <w:lang w:eastAsia="en-US"/>
                <w14:ligatures w14:val="standardContextual"/>
              </w:rPr>
              <w:t>к/с 2029000001</w:t>
            </w:r>
          </w:p>
          <w:p w14:paraId="560CD261" w14:textId="77777777" w:rsidR="00362F71" w:rsidRDefault="00362F71" w:rsidP="00362F71">
            <w:pPr>
              <w:pStyle w:val="10"/>
              <w:spacing w:before="0" w:beforeAutospacing="0" w:after="0" w:afterAutospacing="0" w:line="252" w:lineRule="auto"/>
              <w:rPr>
                <w:kern w:val="2"/>
                <w:lang w:eastAsia="en-US"/>
                <w14:ligatures w14:val="standardContextual"/>
              </w:rPr>
            </w:pPr>
            <w:r>
              <w:rPr>
                <w:kern w:val="2"/>
                <w:lang w:eastAsia="en-US"/>
                <w14:ligatures w14:val="standardContextual"/>
              </w:rPr>
              <w:t>тел /факс: (533) 79-449</w:t>
            </w:r>
          </w:p>
          <w:p w14:paraId="44EFC654" w14:textId="77777777" w:rsidR="00362F71" w:rsidRDefault="00362F71" w:rsidP="00362F71">
            <w:pPr>
              <w:pStyle w:val="10"/>
              <w:spacing w:line="252" w:lineRule="auto"/>
              <w:rPr>
                <w:kern w:val="2"/>
                <w:lang w:eastAsia="en-US"/>
                <w14:ligatures w14:val="standardContextual"/>
              </w:rPr>
            </w:pPr>
            <w:r>
              <w:rPr>
                <w:kern w:val="2"/>
                <w:lang w:eastAsia="en-US"/>
                <w14:ligatures w14:val="standardContextual"/>
              </w:rPr>
              <w:t>Ректор________________ В.В. Соколов</w:t>
            </w:r>
          </w:p>
          <w:p w14:paraId="63290384" w14:textId="3D985E5B" w:rsidR="00220D64" w:rsidRPr="00220D64" w:rsidRDefault="00362F71" w:rsidP="00362F71">
            <w:pPr>
              <w:pStyle w:val="10"/>
            </w:pPr>
            <w:r>
              <w:rPr>
                <w:kern w:val="2"/>
                <w:lang w:eastAsia="en-US"/>
                <w14:ligatures w14:val="standardContextual"/>
              </w:rPr>
              <w:t xml:space="preserve">Гл. </w:t>
            </w:r>
            <w:proofErr w:type="spellStart"/>
            <w:proofErr w:type="gramStart"/>
            <w:r>
              <w:rPr>
                <w:kern w:val="2"/>
                <w:lang w:eastAsia="en-US"/>
                <w14:ligatures w14:val="standardContextual"/>
              </w:rPr>
              <w:t>бух._</w:t>
            </w:r>
            <w:proofErr w:type="gramEnd"/>
            <w:r>
              <w:rPr>
                <w:kern w:val="2"/>
                <w:lang w:eastAsia="en-US"/>
                <w14:ligatures w14:val="standardContextual"/>
              </w:rPr>
              <w:t>______________Д.С</w:t>
            </w:r>
            <w:proofErr w:type="spellEnd"/>
            <w:r>
              <w:rPr>
                <w:kern w:val="2"/>
                <w:lang w:eastAsia="en-US"/>
                <w14:ligatures w14:val="standardContextual"/>
              </w:rPr>
              <w:t>. Карай</w:t>
            </w:r>
          </w:p>
        </w:tc>
        <w:tc>
          <w:tcPr>
            <w:tcW w:w="4961"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4798E793" w14:textId="77777777" w:rsidR="00220D64" w:rsidRDefault="00220D64" w:rsidP="00220D64">
            <w:pPr>
              <w:pStyle w:val="a4"/>
              <w:ind w:firstLine="567"/>
              <w:rPr>
                <w:color w:val="333333"/>
              </w:rPr>
            </w:pPr>
          </w:p>
          <w:p w14:paraId="155BD3B3" w14:textId="77777777" w:rsidR="00220D64" w:rsidRDefault="00220D64" w:rsidP="00220D64">
            <w:pPr>
              <w:pStyle w:val="a4"/>
              <w:ind w:firstLine="567"/>
              <w:rPr>
                <w:color w:val="333333"/>
              </w:rPr>
            </w:pPr>
          </w:p>
          <w:p w14:paraId="53D218F0" w14:textId="77777777" w:rsidR="00220D64" w:rsidRDefault="00220D64" w:rsidP="00220D64">
            <w:pPr>
              <w:pStyle w:val="a4"/>
              <w:ind w:firstLine="567"/>
              <w:rPr>
                <w:color w:val="333333"/>
              </w:rPr>
            </w:pPr>
          </w:p>
          <w:p w14:paraId="116DC156" w14:textId="77777777" w:rsidR="00220D64" w:rsidRDefault="00220D64" w:rsidP="00220D64">
            <w:pPr>
              <w:pStyle w:val="a4"/>
              <w:spacing w:before="0" w:beforeAutospacing="0" w:after="0" w:afterAutospacing="0"/>
              <w:ind w:firstLine="567"/>
              <w:rPr>
                <w:color w:val="333333"/>
              </w:rPr>
            </w:pPr>
          </w:p>
          <w:p w14:paraId="499E2FA4" w14:textId="77777777" w:rsidR="00220D64" w:rsidRDefault="00220D64" w:rsidP="00220D64">
            <w:pPr>
              <w:pStyle w:val="a4"/>
              <w:spacing w:before="0" w:beforeAutospacing="0" w:after="0" w:afterAutospacing="0"/>
              <w:rPr>
                <w:color w:val="333333"/>
              </w:rPr>
            </w:pPr>
          </w:p>
          <w:p w14:paraId="2D7D6F5A" w14:textId="77777777" w:rsidR="00220D64" w:rsidRDefault="00220D64" w:rsidP="00220D64">
            <w:pPr>
              <w:pStyle w:val="a4"/>
              <w:spacing w:before="0" w:beforeAutospacing="0" w:after="0" w:afterAutospacing="0"/>
              <w:ind w:firstLine="567"/>
              <w:rPr>
                <w:color w:val="333333"/>
              </w:rPr>
            </w:pPr>
          </w:p>
          <w:p w14:paraId="3778C0E3" w14:textId="65F23F65" w:rsidR="008C68A9" w:rsidRPr="007617E5" w:rsidRDefault="008C68A9" w:rsidP="00220D64">
            <w:pPr>
              <w:pStyle w:val="a4"/>
              <w:spacing w:before="0" w:beforeAutospacing="0" w:after="0" w:afterAutospacing="0"/>
              <w:ind w:firstLine="567"/>
              <w:rPr>
                <w:color w:val="333333"/>
              </w:rPr>
            </w:pPr>
          </w:p>
        </w:tc>
      </w:tr>
    </w:tbl>
    <w:p w14:paraId="5A991231" w14:textId="77777777" w:rsidR="00F65C34" w:rsidRPr="007617E5" w:rsidRDefault="008C68A9" w:rsidP="00504EE6">
      <w:pPr>
        <w:spacing w:line="276" w:lineRule="auto"/>
        <w:ind w:firstLine="567"/>
        <w:jc w:val="right"/>
      </w:pPr>
      <w:r w:rsidRPr="007617E5">
        <w:br w:type="page"/>
      </w:r>
      <w:r w:rsidR="00F65C34" w:rsidRPr="007617E5">
        <w:lastRenderedPageBreak/>
        <w:t>Приложение № 1</w:t>
      </w:r>
    </w:p>
    <w:p w14:paraId="3D5BCBD3" w14:textId="77777777" w:rsidR="00F65C34" w:rsidRPr="007617E5" w:rsidRDefault="00F65C34" w:rsidP="00504EE6">
      <w:pPr>
        <w:spacing w:line="276" w:lineRule="auto"/>
        <w:ind w:firstLine="567"/>
        <w:jc w:val="right"/>
      </w:pPr>
      <w:r w:rsidRPr="007617E5">
        <w:t>к Контракту № ______</w:t>
      </w:r>
      <w:r w:rsidR="00A02DF8" w:rsidRPr="007617E5">
        <w:t>_______</w:t>
      </w:r>
    </w:p>
    <w:p w14:paraId="05A73852" w14:textId="2C4DA036" w:rsidR="00F65C34" w:rsidRPr="007617E5" w:rsidRDefault="00F65C34" w:rsidP="00504EE6">
      <w:pPr>
        <w:spacing w:line="276" w:lineRule="auto"/>
        <w:ind w:firstLine="567"/>
        <w:jc w:val="right"/>
      </w:pPr>
      <w:r w:rsidRPr="007617E5">
        <w:t>от «____» ________</w:t>
      </w:r>
      <w:r w:rsidRPr="00220D64">
        <w:t>_ </w:t>
      </w:r>
      <w:r w:rsidRPr="007617E5">
        <w:t>20</w:t>
      </w:r>
      <w:r w:rsidR="00220D64">
        <w:t>_____</w:t>
      </w:r>
      <w:r w:rsidRPr="007617E5">
        <w:t xml:space="preserve"> года</w:t>
      </w:r>
    </w:p>
    <w:p w14:paraId="7B284D05" w14:textId="77777777" w:rsidR="00F65C34" w:rsidRPr="007617E5" w:rsidRDefault="00F65C34" w:rsidP="00504EE6">
      <w:pPr>
        <w:spacing w:line="276" w:lineRule="auto"/>
        <w:ind w:firstLine="567"/>
      </w:pPr>
    </w:p>
    <w:p w14:paraId="541FB19A" w14:textId="77777777" w:rsidR="00F65C34" w:rsidRPr="007617E5" w:rsidRDefault="00F65C34" w:rsidP="00504EE6">
      <w:pPr>
        <w:spacing w:line="276" w:lineRule="auto"/>
        <w:ind w:firstLine="567"/>
        <w:jc w:val="center"/>
        <w:rPr>
          <w:b/>
          <w:bCs/>
        </w:rPr>
      </w:pPr>
      <w:r w:rsidRPr="007617E5">
        <w:rPr>
          <w:b/>
          <w:bCs/>
        </w:rPr>
        <w:t>СПЕЦИФИКАЦИЯ</w:t>
      </w:r>
    </w:p>
    <w:p w14:paraId="5EED334A" w14:textId="77777777" w:rsidR="008C68A9" w:rsidRPr="007617E5" w:rsidRDefault="008C68A9" w:rsidP="00504EE6">
      <w:pPr>
        <w:spacing w:line="276" w:lineRule="auto"/>
        <w:ind w:firstLine="567"/>
        <w:jc w:val="center"/>
        <w:rPr>
          <w:b/>
          <w:bCs/>
        </w:rPr>
      </w:pPr>
    </w:p>
    <w:tbl>
      <w:tblPr>
        <w:tblpPr w:leftFromText="180" w:rightFromText="180" w:bottomFromText="160" w:vertAnchor="text" w:horzAnchor="margin" w:tblpXSpec="center" w:tblpY="44"/>
        <w:tblW w:w="10627" w:type="dxa"/>
        <w:tblLook w:val="04A0" w:firstRow="1" w:lastRow="0" w:firstColumn="1" w:lastColumn="0" w:noHBand="0" w:noVBand="1"/>
      </w:tblPr>
      <w:tblGrid>
        <w:gridCol w:w="445"/>
        <w:gridCol w:w="236"/>
        <w:gridCol w:w="1418"/>
        <w:gridCol w:w="1865"/>
        <w:gridCol w:w="1843"/>
        <w:gridCol w:w="992"/>
        <w:gridCol w:w="1134"/>
        <w:gridCol w:w="1276"/>
        <w:gridCol w:w="1418"/>
      </w:tblGrid>
      <w:tr w:rsidR="00362F71" w14:paraId="49065616" w14:textId="77777777" w:rsidTr="00362F71">
        <w:trPr>
          <w:trHeight w:val="715"/>
        </w:trPr>
        <w:tc>
          <w:tcPr>
            <w:tcW w:w="445" w:type="dxa"/>
            <w:tcBorders>
              <w:top w:val="single" w:sz="4" w:space="0" w:color="auto"/>
              <w:left w:val="single" w:sz="4" w:space="0" w:color="auto"/>
              <w:bottom w:val="single" w:sz="4" w:space="0" w:color="auto"/>
              <w:right w:val="single" w:sz="4" w:space="0" w:color="auto"/>
            </w:tcBorders>
            <w:vAlign w:val="center"/>
            <w:hideMark/>
          </w:tcPr>
          <w:p w14:paraId="4D15B2A2" w14:textId="77777777" w:rsidR="00362F71" w:rsidRDefault="00362F71" w:rsidP="005A4395">
            <w:pPr>
              <w:tabs>
                <w:tab w:val="left" w:pos="709"/>
              </w:tabs>
              <w:spacing w:line="252" w:lineRule="auto"/>
              <w:rPr>
                <w:color w:val="000000"/>
                <w:kern w:val="2"/>
                <w:sz w:val="22"/>
                <w:szCs w:val="22"/>
                <w:lang w:eastAsia="en-US"/>
                <w14:ligatures w14:val="standardContextual"/>
              </w:rPr>
            </w:pPr>
            <w:r>
              <w:rPr>
                <w:color w:val="000000"/>
                <w:kern w:val="2"/>
                <w:sz w:val="22"/>
                <w:szCs w:val="22"/>
                <w:lang w:eastAsia="en-US"/>
                <w14:ligatures w14:val="standardContextual"/>
              </w:rPr>
              <w:t>№</w:t>
            </w:r>
          </w:p>
        </w:tc>
        <w:tc>
          <w:tcPr>
            <w:tcW w:w="3519" w:type="dxa"/>
            <w:gridSpan w:val="3"/>
            <w:tcBorders>
              <w:top w:val="single" w:sz="4" w:space="0" w:color="auto"/>
              <w:left w:val="nil"/>
              <w:bottom w:val="single" w:sz="4" w:space="0" w:color="auto"/>
              <w:right w:val="single" w:sz="4" w:space="0" w:color="auto"/>
            </w:tcBorders>
            <w:noWrap/>
            <w:vAlign w:val="center"/>
            <w:hideMark/>
          </w:tcPr>
          <w:p w14:paraId="5472D9FA" w14:textId="77777777" w:rsidR="00362F71" w:rsidRDefault="00362F71" w:rsidP="005A4395">
            <w:pPr>
              <w:tabs>
                <w:tab w:val="left" w:pos="709"/>
              </w:tabs>
              <w:spacing w:line="252" w:lineRule="auto"/>
              <w:rPr>
                <w:color w:val="000000"/>
                <w:kern w:val="2"/>
                <w:sz w:val="22"/>
                <w:szCs w:val="22"/>
                <w:lang w:eastAsia="en-US"/>
                <w14:ligatures w14:val="standardContextual"/>
              </w:rPr>
            </w:pPr>
            <w:r>
              <w:rPr>
                <w:color w:val="000000"/>
                <w:kern w:val="2"/>
                <w:sz w:val="22"/>
                <w:szCs w:val="22"/>
                <w:lang w:eastAsia="en-US"/>
                <w14:ligatures w14:val="standardContextual"/>
              </w:rPr>
              <w:t xml:space="preserve">Наименование </w:t>
            </w:r>
          </w:p>
        </w:tc>
        <w:tc>
          <w:tcPr>
            <w:tcW w:w="1843" w:type="dxa"/>
            <w:tcBorders>
              <w:top w:val="single" w:sz="4" w:space="0" w:color="auto"/>
              <w:left w:val="nil"/>
              <w:bottom w:val="single" w:sz="4" w:space="0" w:color="auto"/>
              <w:right w:val="single" w:sz="4" w:space="0" w:color="auto"/>
            </w:tcBorders>
            <w:hideMark/>
          </w:tcPr>
          <w:p w14:paraId="55211F97" w14:textId="77777777" w:rsidR="00362F71" w:rsidRDefault="00362F71" w:rsidP="005A4395">
            <w:pPr>
              <w:tabs>
                <w:tab w:val="left" w:pos="59"/>
              </w:tabs>
              <w:spacing w:line="252" w:lineRule="auto"/>
              <w:jc w:val="center"/>
              <w:rPr>
                <w:color w:val="000000"/>
                <w:kern w:val="2"/>
                <w:sz w:val="22"/>
                <w:szCs w:val="22"/>
                <w:lang w:eastAsia="en-US"/>
                <w14:ligatures w14:val="standardContextual"/>
              </w:rPr>
            </w:pPr>
            <w:r>
              <w:rPr>
                <w:color w:val="000000"/>
                <w:kern w:val="2"/>
                <w:sz w:val="22"/>
                <w:szCs w:val="22"/>
                <w:lang w:eastAsia="en-US"/>
                <w14:ligatures w14:val="standardContextual"/>
              </w:rPr>
              <w:t>Страна</w:t>
            </w:r>
          </w:p>
          <w:p w14:paraId="72C5C08A" w14:textId="77777777" w:rsidR="00362F71" w:rsidRDefault="00362F71" w:rsidP="005A4395">
            <w:pPr>
              <w:tabs>
                <w:tab w:val="left" w:pos="59"/>
              </w:tabs>
              <w:spacing w:line="252" w:lineRule="auto"/>
              <w:jc w:val="center"/>
              <w:rPr>
                <w:color w:val="000000"/>
                <w:kern w:val="2"/>
                <w:sz w:val="22"/>
                <w:szCs w:val="22"/>
                <w:lang w:eastAsia="en-US"/>
                <w14:ligatures w14:val="standardContextual"/>
              </w:rPr>
            </w:pPr>
            <w:r>
              <w:rPr>
                <w:color w:val="000000"/>
                <w:kern w:val="2"/>
                <w:sz w:val="22"/>
                <w:szCs w:val="22"/>
                <w:lang w:eastAsia="en-US"/>
                <w14:ligatures w14:val="standardContextual"/>
              </w:rPr>
              <w:t>производитель</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78626C" w14:textId="77777777" w:rsidR="00362F71" w:rsidRDefault="00362F71" w:rsidP="005A4395">
            <w:pPr>
              <w:tabs>
                <w:tab w:val="left" w:pos="59"/>
              </w:tabs>
              <w:spacing w:line="252" w:lineRule="auto"/>
              <w:rPr>
                <w:color w:val="000000"/>
                <w:kern w:val="2"/>
                <w:sz w:val="22"/>
                <w:szCs w:val="22"/>
                <w:lang w:eastAsia="en-US"/>
                <w14:ligatures w14:val="standardContextual"/>
              </w:rPr>
            </w:pPr>
            <w:r>
              <w:rPr>
                <w:color w:val="000000"/>
                <w:kern w:val="2"/>
                <w:sz w:val="22"/>
                <w:szCs w:val="22"/>
                <w:lang w:eastAsia="en-US"/>
                <w14:ligatures w14:val="standardContextual"/>
              </w:rPr>
              <w:t>Кол-во</w:t>
            </w:r>
          </w:p>
          <w:p w14:paraId="50649F7A" w14:textId="77777777" w:rsidR="00362F71" w:rsidRDefault="00362F71" w:rsidP="005A4395">
            <w:pPr>
              <w:tabs>
                <w:tab w:val="left" w:pos="59"/>
              </w:tabs>
              <w:spacing w:line="252" w:lineRule="auto"/>
              <w:rPr>
                <w:color w:val="000000"/>
                <w:kern w:val="2"/>
                <w:sz w:val="22"/>
                <w:szCs w:val="22"/>
                <w:lang w:eastAsia="en-US"/>
                <w14:ligatures w14:val="standardContextual"/>
              </w:rPr>
            </w:pPr>
            <w:r>
              <w:rPr>
                <w:color w:val="000000"/>
                <w:kern w:val="2"/>
                <w:sz w:val="22"/>
                <w:szCs w:val="22"/>
                <w:lang w:eastAsia="en-US"/>
                <w14:ligatures w14:val="standardContextual"/>
              </w:rPr>
              <w:t>(шт.)</w:t>
            </w:r>
          </w:p>
        </w:tc>
        <w:tc>
          <w:tcPr>
            <w:tcW w:w="1134" w:type="dxa"/>
            <w:tcBorders>
              <w:top w:val="single" w:sz="4" w:space="0" w:color="auto"/>
              <w:left w:val="nil"/>
              <w:bottom w:val="single" w:sz="4" w:space="0" w:color="auto"/>
              <w:right w:val="single" w:sz="4" w:space="0" w:color="auto"/>
            </w:tcBorders>
            <w:hideMark/>
          </w:tcPr>
          <w:p w14:paraId="3F46E7C8" w14:textId="77777777"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r>
              <w:rPr>
                <w:color w:val="000000"/>
                <w:kern w:val="2"/>
                <w:sz w:val="22"/>
                <w:szCs w:val="22"/>
                <w:lang w:eastAsia="en-US"/>
                <w14:ligatures w14:val="standardContextual"/>
              </w:rPr>
              <w:t xml:space="preserve">Гарантия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36C30B" w14:textId="77777777"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r>
              <w:rPr>
                <w:color w:val="000000"/>
                <w:kern w:val="2"/>
                <w:sz w:val="22"/>
                <w:szCs w:val="22"/>
                <w:lang w:eastAsia="en-US"/>
                <w14:ligatures w14:val="standardContextual"/>
              </w:rPr>
              <w:t>Цена за ед.,</w:t>
            </w:r>
          </w:p>
          <w:p w14:paraId="35E5393D" w14:textId="77777777"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r>
              <w:rPr>
                <w:color w:val="000000"/>
                <w:kern w:val="2"/>
                <w:sz w:val="22"/>
                <w:szCs w:val="22"/>
                <w:lang w:eastAsia="en-US"/>
                <w14:ligatures w14:val="standardContextual"/>
              </w:rPr>
              <w:t>руб.</w:t>
            </w:r>
          </w:p>
        </w:tc>
        <w:tc>
          <w:tcPr>
            <w:tcW w:w="1418" w:type="dxa"/>
            <w:tcBorders>
              <w:top w:val="single" w:sz="4" w:space="0" w:color="auto"/>
              <w:left w:val="nil"/>
              <w:bottom w:val="single" w:sz="4" w:space="0" w:color="auto"/>
              <w:right w:val="single" w:sz="4" w:space="0" w:color="auto"/>
            </w:tcBorders>
            <w:vAlign w:val="center"/>
            <w:hideMark/>
          </w:tcPr>
          <w:p w14:paraId="35D1B480" w14:textId="77777777" w:rsidR="00362F71" w:rsidRDefault="00362F71" w:rsidP="005A4395">
            <w:pPr>
              <w:tabs>
                <w:tab w:val="left" w:pos="709"/>
              </w:tabs>
              <w:spacing w:line="252" w:lineRule="auto"/>
              <w:rPr>
                <w:color w:val="000000"/>
                <w:kern w:val="2"/>
                <w:sz w:val="22"/>
                <w:szCs w:val="22"/>
                <w:lang w:eastAsia="en-US"/>
                <w14:ligatures w14:val="standardContextual"/>
              </w:rPr>
            </w:pPr>
            <w:r>
              <w:rPr>
                <w:color w:val="000000"/>
                <w:kern w:val="2"/>
                <w:sz w:val="22"/>
                <w:szCs w:val="22"/>
                <w:lang w:eastAsia="en-US"/>
                <w14:ligatures w14:val="standardContextual"/>
              </w:rPr>
              <w:t>Сумма, руб.</w:t>
            </w:r>
          </w:p>
        </w:tc>
      </w:tr>
      <w:tr w:rsidR="00362F71" w14:paraId="2DED5BBB" w14:textId="77777777" w:rsidTr="00362F71">
        <w:trPr>
          <w:trHeight w:val="573"/>
        </w:trPr>
        <w:tc>
          <w:tcPr>
            <w:tcW w:w="445" w:type="dxa"/>
            <w:tcBorders>
              <w:top w:val="nil"/>
              <w:left w:val="single" w:sz="4" w:space="0" w:color="auto"/>
              <w:bottom w:val="single" w:sz="4" w:space="0" w:color="auto"/>
              <w:right w:val="single" w:sz="4" w:space="0" w:color="auto"/>
            </w:tcBorders>
            <w:vAlign w:val="center"/>
          </w:tcPr>
          <w:p w14:paraId="13215DB1" w14:textId="159AAD19" w:rsidR="00362F71" w:rsidRDefault="00362F71" w:rsidP="005A4395">
            <w:pPr>
              <w:tabs>
                <w:tab w:val="left" w:pos="709"/>
              </w:tabs>
              <w:spacing w:line="252" w:lineRule="auto"/>
              <w:rPr>
                <w:color w:val="000000"/>
                <w:kern w:val="2"/>
                <w:sz w:val="22"/>
                <w:szCs w:val="22"/>
                <w:lang w:eastAsia="en-US"/>
                <w14:ligatures w14:val="standardContextual"/>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0213FEA9" w14:textId="1C9184A7" w:rsidR="00362F71" w:rsidRDefault="00362F71" w:rsidP="005A4395">
            <w:pPr>
              <w:spacing w:line="252" w:lineRule="auto"/>
              <w:rPr>
                <w:kern w:val="2"/>
                <w:sz w:val="22"/>
                <w:szCs w:val="22"/>
                <w:lang w:eastAsia="en-US"/>
                <w14:ligatures w14:val="standardContextual"/>
              </w:rPr>
            </w:pPr>
          </w:p>
        </w:tc>
        <w:tc>
          <w:tcPr>
            <w:tcW w:w="1843" w:type="dxa"/>
            <w:tcBorders>
              <w:top w:val="single" w:sz="4" w:space="0" w:color="auto"/>
              <w:left w:val="nil"/>
              <w:bottom w:val="single" w:sz="4" w:space="0" w:color="auto"/>
              <w:right w:val="single" w:sz="4" w:space="0" w:color="auto"/>
            </w:tcBorders>
          </w:tcPr>
          <w:p w14:paraId="541D4514" w14:textId="44EB93CA"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992" w:type="dxa"/>
            <w:tcBorders>
              <w:top w:val="nil"/>
              <w:left w:val="single" w:sz="4" w:space="0" w:color="auto"/>
              <w:bottom w:val="single" w:sz="4" w:space="0" w:color="auto"/>
              <w:right w:val="single" w:sz="4" w:space="0" w:color="auto"/>
            </w:tcBorders>
            <w:vAlign w:val="center"/>
          </w:tcPr>
          <w:p w14:paraId="01EFE624" w14:textId="26AC8EB6"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1134" w:type="dxa"/>
            <w:tcBorders>
              <w:top w:val="nil"/>
              <w:left w:val="single" w:sz="4" w:space="0" w:color="auto"/>
              <w:bottom w:val="single" w:sz="4" w:space="0" w:color="auto"/>
              <w:right w:val="single" w:sz="4" w:space="0" w:color="auto"/>
            </w:tcBorders>
          </w:tcPr>
          <w:p w14:paraId="6B5C9D56" w14:textId="1A22087E" w:rsidR="00362F71" w:rsidRDefault="00362F71" w:rsidP="005A4395">
            <w:pPr>
              <w:tabs>
                <w:tab w:val="left" w:pos="709"/>
              </w:tabs>
              <w:spacing w:line="252" w:lineRule="auto"/>
              <w:jc w:val="center"/>
              <w:rPr>
                <w:color w:val="000000"/>
                <w:kern w:val="2"/>
                <w:sz w:val="22"/>
                <w:szCs w:val="22"/>
                <w:lang w:eastAsia="en-US"/>
                <w14:ligatures w14:val="standardContextual"/>
              </w:rPr>
            </w:pPr>
          </w:p>
        </w:tc>
        <w:tc>
          <w:tcPr>
            <w:tcW w:w="1276" w:type="dxa"/>
            <w:tcBorders>
              <w:top w:val="nil"/>
              <w:left w:val="single" w:sz="4" w:space="0" w:color="auto"/>
              <w:bottom w:val="single" w:sz="4" w:space="0" w:color="auto"/>
              <w:right w:val="single" w:sz="4" w:space="0" w:color="auto"/>
            </w:tcBorders>
            <w:noWrap/>
            <w:vAlign w:val="center"/>
          </w:tcPr>
          <w:p w14:paraId="5B0CD72A" w14:textId="3478D221" w:rsidR="00362F71" w:rsidRDefault="00362F71" w:rsidP="005A4395">
            <w:pPr>
              <w:tabs>
                <w:tab w:val="left" w:pos="709"/>
              </w:tabs>
              <w:spacing w:line="252" w:lineRule="auto"/>
              <w:rPr>
                <w:color w:val="000000"/>
                <w:kern w:val="2"/>
                <w:sz w:val="22"/>
                <w:szCs w:val="22"/>
                <w:lang w:eastAsia="en-US"/>
                <w14:ligatures w14:val="standardContextual"/>
              </w:rPr>
            </w:pPr>
          </w:p>
        </w:tc>
        <w:tc>
          <w:tcPr>
            <w:tcW w:w="1418" w:type="dxa"/>
            <w:tcBorders>
              <w:top w:val="nil"/>
              <w:left w:val="single" w:sz="4" w:space="0" w:color="auto"/>
              <w:bottom w:val="single" w:sz="4" w:space="0" w:color="auto"/>
              <w:right w:val="single" w:sz="4" w:space="0" w:color="auto"/>
            </w:tcBorders>
            <w:noWrap/>
            <w:vAlign w:val="center"/>
          </w:tcPr>
          <w:p w14:paraId="16A75ED2" w14:textId="46689068" w:rsidR="00362F71" w:rsidRDefault="00362F71" w:rsidP="005A4395">
            <w:pPr>
              <w:tabs>
                <w:tab w:val="left" w:pos="709"/>
              </w:tabs>
              <w:spacing w:line="252" w:lineRule="auto"/>
              <w:rPr>
                <w:color w:val="000000"/>
                <w:kern w:val="2"/>
                <w:sz w:val="22"/>
                <w:szCs w:val="22"/>
                <w:lang w:eastAsia="en-US"/>
                <w14:ligatures w14:val="standardContextual"/>
              </w:rPr>
            </w:pPr>
          </w:p>
        </w:tc>
      </w:tr>
      <w:tr w:rsidR="00362F71" w14:paraId="5EAFF3CD" w14:textId="77777777" w:rsidTr="00362F71">
        <w:trPr>
          <w:trHeight w:val="528"/>
        </w:trPr>
        <w:tc>
          <w:tcPr>
            <w:tcW w:w="445" w:type="dxa"/>
            <w:tcBorders>
              <w:top w:val="nil"/>
              <w:left w:val="single" w:sz="4" w:space="0" w:color="auto"/>
              <w:bottom w:val="single" w:sz="4" w:space="0" w:color="auto"/>
              <w:right w:val="single" w:sz="4" w:space="0" w:color="auto"/>
            </w:tcBorders>
            <w:vAlign w:val="center"/>
          </w:tcPr>
          <w:p w14:paraId="05E4ECAE" w14:textId="40026C85" w:rsidR="00362F71" w:rsidRDefault="00362F71" w:rsidP="005A4395">
            <w:pPr>
              <w:tabs>
                <w:tab w:val="left" w:pos="709"/>
              </w:tabs>
              <w:spacing w:line="252" w:lineRule="auto"/>
              <w:rPr>
                <w:color w:val="000000"/>
                <w:kern w:val="2"/>
                <w:sz w:val="22"/>
                <w:szCs w:val="22"/>
                <w:lang w:eastAsia="en-US"/>
                <w14:ligatures w14:val="standardContextual"/>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3A587739" w14:textId="2F8297B3" w:rsidR="00362F71" w:rsidRDefault="00362F71" w:rsidP="005A4395">
            <w:pPr>
              <w:spacing w:line="252" w:lineRule="auto"/>
              <w:rPr>
                <w:kern w:val="2"/>
                <w:sz w:val="22"/>
                <w:szCs w:val="22"/>
                <w:lang w:eastAsia="en-US"/>
                <w14:ligatures w14:val="standardContextual"/>
              </w:rPr>
            </w:pPr>
          </w:p>
        </w:tc>
        <w:tc>
          <w:tcPr>
            <w:tcW w:w="1843" w:type="dxa"/>
            <w:tcBorders>
              <w:top w:val="single" w:sz="4" w:space="0" w:color="auto"/>
              <w:left w:val="nil"/>
              <w:bottom w:val="single" w:sz="4" w:space="0" w:color="auto"/>
              <w:right w:val="single" w:sz="4" w:space="0" w:color="auto"/>
            </w:tcBorders>
          </w:tcPr>
          <w:p w14:paraId="6EE29F65" w14:textId="4200B092"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992" w:type="dxa"/>
            <w:tcBorders>
              <w:top w:val="single" w:sz="4" w:space="0" w:color="auto"/>
              <w:left w:val="single" w:sz="4" w:space="0" w:color="auto"/>
              <w:bottom w:val="single" w:sz="4" w:space="0" w:color="auto"/>
              <w:right w:val="single" w:sz="4" w:space="0" w:color="auto"/>
            </w:tcBorders>
            <w:vAlign w:val="center"/>
          </w:tcPr>
          <w:p w14:paraId="0709CFCB" w14:textId="720196BC"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1E755A04" w14:textId="3092277C"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170B18EF" w14:textId="1D99CE75"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1FC83542" w14:textId="69EF54EC" w:rsidR="00362F71" w:rsidRDefault="00362F71" w:rsidP="005A4395">
            <w:pPr>
              <w:tabs>
                <w:tab w:val="left" w:pos="709"/>
              </w:tabs>
              <w:spacing w:line="252" w:lineRule="auto"/>
              <w:rPr>
                <w:color w:val="000000"/>
                <w:kern w:val="2"/>
                <w:sz w:val="22"/>
                <w:szCs w:val="22"/>
                <w:lang w:eastAsia="en-US"/>
                <w14:ligatures w14:val="standardContextual"/>
              </w:rPr>
            </w:pPr>
          </w:p>
        </w:tc>
      </w:tr>
      <w:tr w:rsidR="00362F71" w14:paraId="68AF20D3" w14:textId="77777777" w:rsidTr="00362F71">
        <w:trPr>
          <w:trHeight w:val="482"/>
        </w:trPr>
        <w:tc>
          <w:tcPr>
            <w:tcW w:w="445" w:type="dxa"/>
            <w:tcBorders>
              <w:top w:val="nil"/>
              <w:left w:val="single" w:sz="4" w:space="0" w:color="auto"/>
              <w:bottom w:val="single" w:sz="4" w:space="0" w:color="auto"/>
              <w:right w:val="single" w:sz="4" w:space="0" w:color="auto"/>
            </w:tcBorders>
            <w:vAlign w:val="center"/>
          </w:tcPr>
          <w:p w14:paraId="1F28DC9C" w14:textId="5D0597F6" w:rsidR="00362F71" w:rsidRDefault="00362F71" w:rsidP="005A4395">
            <w:pPr>
              <w:tabs>
                <w:tab w:val="left" w:pos="709"/>
              </w:tabs>
              <w:spacing w:line="252" w:lineRule="auto"/>
              <w:rPr>
                <w:color w:val="000000"/>
                <w:kern w:val="2"/>
                <w:sz w:val="22"/>
                <w:szCs w:val="22"/>
                <w:lang w:eastAsia="en-US"/>
                <w14:ligatures w14:val="standardContextual"/>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7DA41E0A" w14:textId="6A7D1E70" w:rsidR="00362F71" w:rsidRDefault="00362F71" w:rsidP="005A4395">
            <w:pPr>
              <w:spacing w:line="252" w:lineRule="auto"/>
              <w:rPr>
                <w:kern w:val="2"/>
                <w:sz w:val="22"/>
                <w:szCs w:val="22"/>
                <w:lang w:eastAsia="en-US"/>
                <w14:ligatures w14:val="standardContextual"/>
              </w:rPr>
            </w:pPr>
          </w:p>
        </w:tc>
        <w:tc>
          <w:tcPr>
            <w:tcW w:w="1843" w:type="dxa"/>
            <w:tcBorders>
              <w:top w:val="single" w:sz="4" w:space="0" w:color="auto"/>
              <w:left w:val="nil"/>
              <w:bottom w:val="single" w:sz="4" w:space="0" w:color="auto"/>
              <w:right w:val="single" w:sz="4" w:space="0" w:color="auto"/>
            </w:tcBorders>
          </w:tcPr>
          <w:p w14:paraId="1C216FE1" w14:textId="7894408B"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992" w:type="dxa"/>
            <w:tcBorders>
              <w:top w:val="single" w:sz="4" w:space="0" w:color="auto"/>
              <w:left w:val="single" w:sz="4" w:space="0" w:color="auto"/>
              <w:bottom w:val="single" w:sz="4" w:space="0" w:color="auto"/>
              <w:right w:val="single" w:sz="4" w:space="0" w:color="auto"/>
            </w:tcBorders>
            <w:vAlign w:val="center"/>
          </w:tcPr>
          <w:p w14:paraId="49CDC329" w14:textId="2E7C7B55"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75C4CD1D" w14:textId="408AF8ED"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19FDCDD8" w14:textId="705D2615"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38CE9822" w14:textId="3809F086" w:rsidR="00362F71" w:rsidRDefault="00362F71" w:rsidP="005A4395">
            <w:pPr>
              <w:tabs>
                <w:tab w:val="left" w:pos="709"/>
              </w:tabs>
              <w:spacing w:line="252" w:lineRule="auto"/>
              <w:rPr>
                <w:color w:val="000000"/>
                <w:kern w:val="2"/>
                <w:sz w:val="22"/>
                <w:szCs w:val="22"/>
                <w:lang w:eastAsia="en-US"/>
                <w14:ligatures w14:val="standardContextual"/>
              </w:rPr>
            </w:pPr>
          </w:p>
        </w:tc>
      </w:tr>
      <w:tr w:rsidR="00362F71" w14:paraId="4B1B47E1" w14:textId="77777777" w:rsidTr="00362F71">
        <w:trPr>
          <w:trHeight w:val="559"/>
        </w:trPr>
        <w:tc>
          <w:tcPr>
            <w:tcW w:w="445" w:type="dxa"/>
            <w:tcBorders>
              <w:top w:val="nil"/>
              <w:left w:val="single" w:sz="4" w:space="0" w:color="auto"/>
              <w:bottom w:val="single" w:sz="4" w:space="0" w:color="auto"/>
              <w:right w:val="single" w:sz="4" w:space="0" w:color="auto"/>
            </w:tcBorders>
            <w:vAlign w:val="center"/>
          </w:tcPr>
          <w:p w14:paraId="218B1BA4" w14:textId="67E99987" w:rsidR="00362F71" w:rsidRDefault="00362F71" w:rsidP="005A4395">
            <w:pPr>
              <w:tabs>
                <w:tab w:val="left" w:pos="709"/>
              </w:tabs>
              <w:spacing w:line="252" w:lineRule="auto"/>
              <w:rPr>
                <w:color w:val="000000"/>
                <w:kern w:val="2"/>
                <w:sz w:val="22"/>
                <w:szCs w:val="22"/>
                <w:lang w:eastAsia="en-US"/>
                <w14:ligatures w14:val="standardContextual"/>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70B02603" w14:textId="4D238D1E" w:rsidR="00362F71" w:rsidRDefault="00362F71" w:rsidP="005A4395">
            <w:pPr>
              <w:spacing w:line="252" w:lineRule="auto"/>
              <w:rPr>
                <w:kern w:val="2"/>
                <w:sz w:val="22"/>
                <w:szCs w:val="22"/>
                <w:lang w:eastAsia="en-US"/>
                <w14:ligatures w14:val="standardContextual"/>
              </w:rPr>
            </w:pPr>
          </w:p>
        </w:tc>
        <w:tc>
          <w:tcPr>
            <w:tcW w:w="1843" w:type="dxa"/>
            <w:tcBorders>
              <w:top w:val="single" w:sz="4" w:space="0" w:color="auto"/>
              <w:left w:val="nil"/>
              <w:bottom w:val="single" w:sz="4" w:space="0" w:color="auto"/>
              <w:right w:val="single" w:sz="4" w:space="0" w:color="auto"/>
            </w:tcBorders>
          </w:tcPr>
          <w:p w14:paraId="30AF2D36" w14:textId="60CA54C9"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992" w:type="dxa"/>
            <w:tcBorders>
              <w:top w:val="single" w:sz="4" w:space="0" w:color="auto"/>
              <w:left w:val="single" w:sz="4" w:space="0" w:color="auto"/>
              <w:bottom w:val="single" w:sz="4" w:space="0" w:color="auto"/>
              <w:right w:val="single" w:sz="4" w:space="0" w:color="auto"/>
            </w:tcBorders>
            <w:vAlign w:val="center"/>
          </w:tcPr>
          <w:p w14:paraId="4B664EA7" w14:textId="1D9463EE"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2EE434EF" w14:textId="7C9FE801"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03CF8D9E" w14:textId="315A9F59"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4C78A33D" w14:textId="3AA39A13" w:rsidR="00362F71" w:rsidRDefault="00362F71" w:rsidP="005A4395">
            <w:pPr>
              <w:tabs>
                <w:tab w:val="left" w:pos="709"/>
              </w:tabs>
              <w:spacing w:line="252" w:lineRule="auto"/>
              <w:rPr>
                <w:color w:val="000000"/>
                <w:kern w:val="2"/>
                <w:sz w:val="22"/>
                <w:szCs w:val="22"/>
                <w:lang w:eastAsia="en-US"/>
                <w14:ligatures w14:val="standardContextual"/>
              </w:rPr>
            </w:pPr>
          </w:p>
        </w:tc>
      </w:tr>
      <w:tr w:rsidR="00362F71" w14:paraId="59A4B8F4" w14:textId="77777777" w:rsidTr="00362F71">
        <w:trPr>
          <w:trHeight w:val="559"/>
        </w:trPr>
        <w:tc>
          <w:tcPr>
            <w:tcW w:w="445" w:type="dxa"/>
            <w:tcBorders>
              <w:top w:val="nil"/>
              <w:left w:val="single" w:sz="4" w:space="0" w:color="auto"/>
              <w:bottom w:val="single" w:sz="4" w:space="0" w:color="auto"/>
              <w:right w:val="single" w:sz="4" w:space="0" w:color="auto"/>
            </w:tcBorders>
            <w:vAlign w:val="center"/>
          </w:tcPr>
          <w:p w14:paraId="70A17214" w14:textId="15F674A8" w:rsidR="00362F71" w:rsidRDefault="00362F71" w:rsidP="005A4395">
            <w:pPr>
              <w:tabs>
                <w:tab w:val="left" w:pos="709"/>
              </w:tabs>
              <w:spacing w:line="252" w:lineRule="auto"/>
              <w:rPr>
                <w:color w:val="000000"/>
                <w:kern w:val="2"/>
                <w:sz w:val="22"/>
                <w:szCs w:val="22"/>
                <w:lang w:eastAsia="en-US"/>
                <w14:ligatures w14:val="standardContextual"/>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7CA26651" w14:textId="6BAAE3EA" w:rsidR="00362F71" w:rsidRDefault="00362F71" w:rsidP="005A4395">
            <w:pPr>
              <w:spacing w:line="252" w:lineRule="auto"/>
              <w:rPr>
                <w:kern w:val="2"/>
                <w:sz w:val="22"/>
                <w:szCs w:val="22"/>
                <w:lang w:eastAsia="en-US"/>
                <w14:ligatures w14:val="standardContextual"/>
              </w:rPr>
            </w:pPr>
          </w:p>
        </w:tc>
        <w:tc>
          <w:tcPr>
            <w:tcW w:w="1843" w:type="dxa"/>
            <w:tcBorders>
              <w:top w:val="single" w:sz="4" w:space="0" w:color="auto"/>
              <w:left w:val="nil"/>
              <w:bottom w:val="single" w:sz="4" w:space="0" w:color="auto"/>
              <w:right w:val="single" w:sz="4" w:space="0" w:color="auto"/>
            </w:tcBorders>
          </w:tcPr>
          <w:p w14:paraId="7D3C37C5" w14:textId="0C9FDB40"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992" w:type="dxa"/>
            <w:tcBorders>
              <w:top w:val="single" w:sz="4" w:space="0" w:color="auto"/>
              <w:left w:val="single" w:sz="4" w:space="0" w:color="auto"/>
              <w:bottom w:val="single" w:sz="4" w:space="0" w:color="auto"/>
              <w:right w:val="single" w:sz="4" w:space="0" w:color="auto"/>
            </w:tcBorders>
            <w:vAlign w:val="center"/>
          </w:tcPr>
          <w:p w14:paraId="0A3474A2" w14:textId="6F1ED35F"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196B2C44" w14:textId="29605162"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3F8DF622" w14:textId="166E87E6"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4428507E" w14:textId="07B3C3E3" w:rsidR="00362F71" w:rsidRDefault="00362F71" w:rsidP="005A4395">
            <w:pPr>
              <w:tabs>
                <w:tab w:val="left" w:pos="709"/>
              </w:tabs>
              <w:spacing w:line="252" w:lineRule="auto"/>
              <w:rPr>
                <w:color w:val="000000"/>
                <w:kern w:val="2"/>
                <w:sz w:val="22"/>
                <w:szCs w:val="22"/>
                <w:lang w:eastAsia="en-US"/>
                <w14:ligatures w14:val="standardContextual"/>
              </w:rPr>
            </w:pPr>
          </w:p>
        </w:tc>
      </w:tr>
      <w:tr w:rsidR="00362F71" w14:paraId="74B4C693" w14:textId="77777777" w:rsidTr="00362F71">
        <w:trPr>
          <w:trHeight w:val="559"/>
        </w:trPr>
        <w:tc>
          <w:tcPr>
            <w:tcW w:w="445" w:type="dxa"/>
            <w:tcBorders>
              <w:top w:val="nil"/>
              <w:left w:val="single" w:sz="4" w:space="0" w:color="auto"/>
              <w:bottom w:val="single" w:sz="4" w:space="0" w:color="auto"/>
              <w:right w:val="single" w:sz="4" w:space="0" w:color="auto"/>
            </w:tcBorders>
            <w:vAlign w:val="center"/>
          </w:tcPr>
          <w:p w14:paraId="1F5857E9" w14:textId="6B603736" w:rsidR="00362F71" w:rsidRDefault="00362F71" w:rsidP="005A4395">
            <w:pPr>
              <w:tabs>
                <w:tab w:val="left" w:pos="709"/>
              </w:tabs>
              <w:spacing w:line="252" w:lineRule="auto"/>
              <w:rPr>
                <w:color w:val="000000"/>
                <w:kern w:val="2"/>
                <w:sz w:val="22"/>
                <w:szCs w:val="22"/>
                <w:lang w:eastAsia="en-US"/>
                <w14:ligatures w14:val="standardContextual"/>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1B31555F" w14:textId="0044D306" w:rsidR="00362F71" w:rsidRDefault="00362F71" w:rsidP="005A4395">
            <w:pPr>
              <w:spacing w:line="252" w:lineRule="auto"/>
              <w:rPr>
                <w:kern w:val="2"/>
                <w:sz w:val="22"/>
                <w:szCs w:val="22"/>
                <w:lang w:eastAsia="en-US"/>
                <w14:ligatures w14:val="standardContextual"/>
              </w:rPr>
            </w:pPr>
          </w:p>
        </w:tc>
        <w:tc>
          <w:tcPr>
            <w:tcW w:w="1843" w:type="dxa"/>
            <w:tcBorders>
              <w:top w:val="single" w:sz="4" w:space="0" w:color="auto"/>
              <w:left w:val="nil"/>
              <w:bottom w:val="single" w:sz="4" w:space="0" w:color="auto"/>
              <w:right w:val="single" w:sz="4" w:space="0" w:color="auto"/>
            </w:tcBorders>
          </w:tcPr>
          <w:p w14:paraId="4EA4DB2D" w14:textId="46532F27"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992" w:type="dxa"/>
            <w:tcBorders>
              <w:top w:val="single" w:sz="4" w:space="0" w:color="auto"/>
              <w:left w:val="single" w:sz="4" w:space="0" w:color="auto"/>
              <w:bottom w:val="single" w:sz="4" w:space="0" w:color="auto"/>
              <w:right w:val="single" w:sz="4" w:space="0" w:color="auto"/>
            </w:tcBorders>
            <w:vAlign w:val="center"/>
          </w:tcPr>
          <w:p w14:paraId="257939FF" w14:textId="35C449E2"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36B2ADA6" w14:textId="2AA92384"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7FBC941D" w14:textId="577B278D"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008B2270" w14:textId="2AE61332" w:rsidR="00362F71" w:rsidRDefault="00362F71" w:rsidP="005A4395">
            <w:pPr>
              <w:tabs>
                <w:tab w:val="left" w:pos="709"/>
              </w:tabs>
              <w:spacing w:line="252" w:lineRule="auto"/>
              <w:rPr>
                <w:color w:val="000000"/>
                <w:kern w:val="2"/>
                <w:sz w:val="22"/>
                <w:szCs w:val="22"/>
                <w:lang w:eastAsia="en-US"/>
                <w14:ligatures w14:val="standardContextual"/>
              </w:rPr>
            </w:pPr>
          </w:p>
        </w:tc>
      </w:tr>
      <w:tr w:rsidR="00362F71" w14:paraId="3F55756A" w14:textId="77777777" w:rsidTr="00362F71">
        <w:trPr>
          <w:trHeight w:val="559"/>
        </w:trPr>
        <w:tc>
          <w:tcPr>
            <w:tcW w:w="445" w:type="dxa"/>
            <w:tcBorders>
              <w:top w:val="nil"/>
              <w:left w:val="single" w:sz="4" w:space="0" w:color="auto"/>
              <w:bottom w:val="single" w:sz="4" w:space="0" w:color="auto"/>
              <w:right w:val="single" w:sz="4" w:space="0" w:color="auto"/>
            </w:tcBorders>
            <w:vAlign w:val="center"/>
          </w:tcPr>
          <w:p w14:paraId="5632F5D4" w14:textId="7A5D0551" w:rsidR="00362F71" w:rsidRDefault="00362F71" w:rsidP="005A4395">
            <w:pPr>
              <w:tabs>
                <w:tab w:val="left" w:pos="709"/>
              </w:tabs>
              <w:spacing w:line="252" w:lineRule="auto"/>
              <w:rPr>
                <w:color w:val="000000"/>
                <w:kern w:val="2"/>
                <w:sz w:val="22"/>
                <w:szCs w:val="22"/>
                <w:lang w:eastAsia="en-US"/>
                <w14:ligatures w14:val="standardContextual"/>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7C0DB821" w14:textId="15019FD2" w:rsidR="00362F71" w:rsidRDefault="00362F71" w:rsidP="005A4395">
            <w:pPr>
              <w:spacing w:line="252" w:lineRule="auto"/>
              <w:rPr>
                <w:kern w:val="2"/>
                <w:sz w:val="22"/>
                <w:szCs w:val="22"/>
                <w:lang w:eastAsia="en-US"/>
                <w14:ligatures w14:val="standardContextual"/>
              </w:rPr>
            </w:pPr>
          </w:p>
        </w:tc>
        <w:tc>
          <w:tcPr>
            <w:tcW w:w="1843" w:type="dxa"/>
            <w:tcBorders>
              <w:top w:val="single" w:sz="4" w:space="0" w:color="auto"/>
              <w:left w:val="nil"/>
              <w:bottom w:val="single" w:sz="4" w:space="0" w:color="auto"/>
              <w:right w:val="single" w:sz="4" w:space="0" w:color="auto"/>
            </w:tcBorders>
          </w:tcPr>
          <w:p w14:paraId="355DBC54" w14:textId="661028FF"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992" w:type="dxa"/>
            <w:tcBorders>
              <w:top w:val="single" w:sz="4" w:space="0" w:color="auto"/>
              <w:left w:val="single" w:sz="4" w:space="0" w:color="auto"/>
              <w:bottom w:val="single" w:sz="4" w:space="0" w:color="auto"/>
              <w:right w:val="single" w:sz="4" w:space="0" w:color="auto"/>
            </w:tcBorders>
            <w:vAlign w:val="center"/>
          </w:tcPr>
          <w:p w14:paraId="680EC38C" w14:textId="1E921A85"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1970B451" w14:textId="2EA22C81"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13C254D4" w14:textId="72D348F1"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213D14D8" w14:textId="65330EFF" w:rsidR="00362F71" w:rsidRDefault="00362F71" w:rsidP="005A4395">
            <w:pPr>
              <w:tabs>
                <w:tab w:val="left" w:pos="709"/>
              </w:tabs>
              <w:spacing w:line="252" w:lineRule="auto"/>
              <w:rPr>
                <w:color w:val="000000"/>
                <w:kern w:val="2"/>
                <w:sz w:val="22"/>
                <w:szCs w:val="22"/>
                <w:lang w:eastAsia="en-US"/>
                <w14:ligatures w14:val="standardContextual"/>
              </w:rPr>
            </w:pPr>
          </w:p>
        </w:tc>
      </w:tr>
      <w:tr w:rsidR="00362F71" w14:paraId="4751D87D" w14:textId="77777777" w:rsidTr="00362F71">
        <w:trPr>
          <w:trHeight w:val="559"/>
        </w:trPr>
        <w:tc>
          <w:tcPr>
            <w:tcW w:w="445" w:type="dxa"/>
            <w:tcBorders>
              <w:top w:val="nil"/>
              <w:left w:val="single" w:sz="4" w:space="0" w:color="auto"/>
              <w:bottom w:val="single" w:sz="4" w:space="0" w:color="auto"/>
              <w:right w:val="single" w:sz="4" w:space="0" w:color="auto"/>
            </w:tcBorders>
            <w:vAlign w:val="center"/>
          </w:tcPr>
          <w:p w14:paraId="4C864045" w14:textId="6112D43E" w:rsidR="00362F71" w:rsidRDefault="00362F71" w:rsidP="005A4395">
            <w:pPr>
              <w:tabs>
                <w:tab w:val="left" w:pos="709"/>
              </w:tabs>
              <w:spacing w:line="252" w:lineRule="auto"/>
              <w:rPr>
                <w:color w:val="000000"/>
                <w:kern w:val="2"/>
                <w:sz w:val="22"/>
                <w:szCs w:val="22"/>
                <w:lang w:eastAsia="en-US"/>
                <w14:ligatures w14:val="standardContextual"/>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555C6BF6" w14:textId="1AC05F40" w:rsidR="00362F71" w:rsidRDefault="00362F71" w:rsidP="005A4395">
            <w:pPr>
              <w:spacing w:line="252" w:lineRule="auto"/>
              <w:rPr>
                <w:kern w:val="2"/>
                <w:sz w:val="22"/>
                <w:szCs w:val="22"/>
                <w:lang w:eastAsia="en-US"/>
                <w14:ligatures w14:val="standardContextual"/>
              </w:rPr>
            </w:pPr>
          </w:p>
        </w:tc>
        <w:tc>
          <w:tcPr>
            <w:tcW w:w="1843" w:type="dxa"/>
            <w:tcBorders>
              <w:top w:val="single" w:sz="4" w:space="0" w:color="auto"/>
              <w:left w:val="nil"/>
              <w:bottom w:val="single" w:sz="4" w:space="0" w:color="auto"/>
              <w:right w:val="single" w:sz="4" w:space="0" w:color="auto"/>
            </w:tcBorders>
          </w:tcPr>
          <w:p w14:paraId="55A68E7D" w14:textId="157DEB81"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992" w:type="dxa"/>
            <w:tcBorders>
              <w:top w:val="single" w:sz="4" w:space="0" w:color="auto"/>
              <w:left w:val="single" w:sz="4" w:space="0" w:color="auto"/>
              <w:bottom w:val="single" w:sz="4" w:space="0" w:color="auto"/>
              <w:right w:val="single" w:sz="4" w:space="0" w:color="auto"/>
            </w:tcBorders>
            <w:vAlign w:val="center"/>
          </w:tcPr>
          <w:p w14:paraId="71B52E3E" w14:textId="3E27BCAC"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4EBC02C0" w14:textId="30D03255"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1DC24DE7" w14:textId="261939EE"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42335BB4" w14:textId="5DA1DFF2" w:rsidR="00362F71" w:rsidRDefault="00362F71" w:rsidP="005A4395">
            <w:pPr>
              <w:tabs>
                <w:tab w:val="left" w:pos="709"/>
              </w:tabs>
              <w:spacing w:line="252" w:lineRule="auto"/>
              <w:rPr>
                <w:color w:val="000000"/>
                <w:kern w:val="2"/>
                <w:sz w:val="22"/>
                <w:szCs w:val="22"/>
                <w:lang w:eastAsia="en-US"/>
                <w14:ligatures w14:val="standardContextual"/>
              </w:rPr>
            </w:pPr>
          </w:p>
        </w:tc>
      </w:tr>
      <w:tr w:rsidR="00362F71" w14:paraId="36BF7BEE" w14:textId="77777777" w:rsidTr="00362F71">
        <w:trPr>
          <w:trHeight w:val="462"/>
        </w:trPr>
        <w:tc>
          <w:tcPr>
            <w:tcW w:w="445" w:type="dxa"/>
            <w:tcBorders>
              <w:top w:val="nil"/>
              <w:left w:val="single" w:sz="4" w:space="0" w:color="auto"/>
              <w:bottom w:val="single" w:sz="4" w:space="0" w:color="auto"/>
              <w:right w:val="single" w:sz="4" w:space="0" w:color="auto"/>
            </w:tcBorders>
            <w:noWrap/>
            <w:vAlign w:val="bottom"/>
          </w:tcPr>
          <w:p w14:paraId="29EB13EB" w14:textId="77777777" w:rsidR="00362F71" w:rsidRDefault="00362F71" w:rsidP="005A4395">
            <w:pPr>
              <w:tabs>
                <w:tab w:val="left" w:pos="709"/>
              </w:tabs>
              <w:spacing w:line="252" w:lineRule="auto"/>
              <w:ind w:firstLine="567"/>
              <w:rPr>
                <w:color w:val="000000"/>
                <w:kern w:val="2"/>
                <w:sz w:val="22"/>
                <w:szCs w:val="22"/>
                <w:lang w:eastAsia="en-US"/>
                <w14:ligatures w14:val="standardContextual"/>
              </w:rPr>
            </w:pPr>
          </w:p>
        </w:tc>
        <w:tc>
          <w:tcPr>
            <w:tcW w:w="236" w:type="dxa"/>
            <w:tcBorders>
              <w:top w:val="single" w:sz="4" w:space="0" w:color="auto"/>
              <w:left w:val="nil"/>
              <w:bottom w:val="single" w:sz="4" w:space="0" w:color="auto"/>
              <w:right w:val="nil"/>
            </w:tcBorders>
          </w:tcPr>
          <w:p w14:paraId="3A67F66A" w14:textId="77777777" w:rsidR="00362F71" w:rsidRDefault="00362F71" w:rsidP="005A4395">
            <w:pPr>
              <w:tabs>
                <w:tab w:val="left" w:pos="709"/>
              </w:tabs>
              <w:spacing w:line="252" w:lineRule="auto"/>
              <w:ind w:hanging="110"/>
              <w:jc w:val="center"/>
              <w:rPr>
                <w:b/>
                <w:bCs/>
                <w:color w:val="000000"/>
                <w:kern w:val="2"/>
                <w:sz w:val="22"/>
                <w:szCs w:val="22"/>
                <w:lang w:eastAsia="en-US"/>
                <w14:ligatures w14:val="standardContextual"/>
              </w:rPr>
            </w:pPr>
          </w:p>
        </w:tc>
        <w:tc>
          <w:tcPr>
            <w:tcW w:w="1418" w:type="dxa"/>
            <w:tcBorders>
              <w:top w:val="single" w:sz="4" w:space="0" w:color="auto"/>
              <w:left w:val="nil"/>
              <w:bottom w:val="single" w:sz="4" w:space="0" w:color="auto"/>
              <w:right w:val="nil"/>
            </w:tcBorders>
          </w:tcPr>
          <w:p w14:paraId="41650465" w14:textId="77777777" w:rsidR="00362F71" w:rsidRDefault="00362F71" w:rsidP="005A4395">
            <w:pPr>
              <w:tabs>
                <w:tab w:val="left" w:pos="709"/>
              </w:tabs>
              <w:spacing w:line="252" w:lineRule="auto"/>
              <w:ind w:hanging="110"/>
              <w:jc w:val="center"/>
              <w:rPr>
                <w:b/>
                <w:bCs/>
                <w:color w:val="000000"/>
                <w:kern w:val="2"/>
                <w:sz w:val="22"/>
                <w:szCs w:val="22"/>
                <w:lang w:eastAsia="en-US"/>
                <w14:ligatures w14:val="standardContextual"/>
              </w:rPr>
            </w:pPr>
          </w:p>
        </w:tc>
        <w:tc>
          <w:tcPr>
            <w:tcW w:w="7110" w:type="dxa"/>
            <w:gridSpan w:val="5"/>
            <w:tcBorders>
              <w:top w:val="single" w:sz="4" w:space="0" w:color="auto"/>
              <w:left w:val="nil"/>
              <w:bottom w:val="single" w:sz="4" w:space="0" w:color="auto"/>
              <w:right w:val="single" w:sz="8" w:space="0" w:color="auto"/>
            </w:tcBorders>
            <w:noWrap/>
            <w:vAlign w:val="bottom"/>
            <w:hideMark/>
          </w:tcPr>
          <w:p w14:paraId="5B665FE5" w14:textId="77777777"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r>
              <w:rPr>
                <w:b/>
                <w:bCs/>
                <w:color w:val="000000"/>
                <w:kern w:val="2"/>
                <w:sz w:val="22"/>
                <w:szCs w:val="22"/>
                <w:lang w:eastAsia="en-US"/>
                <w14:ligatures w14:val="standardContextual"/>
              </w:rPr>
              <w:t>ИТОГО:</w:t>
            </w:r>
          </w:p>
        </w:tc>
        <w:tc>
          <w:tcPr>
            <w:tcW w:w="1418" w:type="dxa"/>
            <w:tcBorders>
              <w:top w:val="single" w:sz="8" w:space="0" w:color="auto"/>
              <w:left w:val="single" w:sz="8" w:space="0" w:color="auto"/>
              <w:bottom w:val="single" w:sz="8" w:space="0" w:color="000000"/>
              <w:right w:val="single" w:sz="8" w:space="0" w:color="auto"/>
            </w:tcBorders>
            <w:noWrap/>
            <w:vAlign w:val="center"/>
            <w:hideMark/>
          </w:tcPr>
          <w:p w14:paraId="0179BFCB" w14:textId="2A653EFE" w:rsidR="00362F71" w:rsidRDefault="00362F71" w:rsidP="005A4395">
            <w:pPr>
              <w:tabs>
                <w:tab w:val="left" w:pos="709"/>
              </w:tabs>
              <w:spacing w:line="252" w:lineRule="auto"/>
              <w:jc w:val="center"/>
              <w:rPr>
                <w:b/>
                <w:bCs/>
                <w:color w:val="000000"/>
                <w:kern w:val="2"/>
                <w:sz w:val="22"/>
                <w:szCs w:val="22"/>
                <w:lang w:eastAsia="en-US"/>
                <w14:ligatures w14:val="standardContextual"/>
              </w:rPr>
            </w:pPr>
          </w:p>
        </w:tc>
      </w:tr>
    </w:tbl>
    <w:p w14:paraId="3FD2B134" w14:textId="77777777" w:rsidR="004A2135" w:rsidRPr="007617E5" w:rsidRDefault="004A2135" w:rsidP="00504EE6">
      <w:pPr>
        <w:spacing w:line="276" w:lineRule="auto"/>
      </w:pPr>
    </w:p>
    <w:p w14:paraId="10E4ECB4" w14:textId="77777777" w:rsidR="008C68A9" w:rsidRPr="007617E5" w:rsidRDefault="004103D1" w:rsidP="00504EE6">
      <w:pPr>
        <w:spacing w:line="276" w:lineRule="auto"/>
        <w:ind w:firstLine="567"/>
        <w:rPr>
          <w:b/>
          <w:bCs/>
        </w:rPr>
      </w:pPr>
      <w:r w:rsidRPr="007617E5">
        <w:t>Сумма прописью</w:t>
      </w:r>
      <w:r w:rsidR="00F65C34" w:rsidRPr="007617E5">
        <w:t>:</w:t>
      </w:r>
      <w:r w:rsidR="008C68A9" w:rsidRPr="007617E5">
        <w:t xml:space="preserve"> </w:t>
      </w:r>
    </w:p>
    <w:p w14:paraId="39597142" w14:textId="77777777" w:rsidR="00A02DF8" w:rsidRPr="007617E5" w:rsidRDefault="00A02DF8" w:rsidP="00504EE6">
      <w:pPr>
        <w:spacing w:line="276" w:lineRule="auto"/>
        <w:ind w:firstLine="567"/>
      </w:pPr>
    </w:p>
    <w:tbl>
      <w:tblPr>
        <w:tblW w:w="9986" w:type="dxa"/>
        <w:shd w:val="clear" w:color="auto" w:fill="FFFFFF"/>
        <w:tblCellMar>
          <w:left w:w="0" w:type="dxa"/>
          <w:right w:w="0" w:type="dxa"/>
        </w:tblCellMar>
        <w:tblLook w:val="0000" w:firstRow="0" w:lastRow="0" w:firstColumn="0" w:lastColumn="0" w:noHBand="0" w:noVBand="0"/>
      </w:tblPr>
      <w:tblGrid>
        <w:gridCol w:w="5025"/>
        <w:gridCol w:w="4961"/>
      </w:tblGrid>
      <w:tr w:rsidR="00362F71" w:rsidRPr="007617E5" w14:paraId="388A4398" w14:textId="77777777" w:rsidTr="005A4395">
        <w:trPr>
          <w:trHeight w:val="287"/>
        </w:trPr>
        <w:tc>
          <w:tcPr>
            <w:tcW w:w="5025"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0112CC2C" w14:textId="77777777" w:rsidR="00362F71" w:rsidRPr="007617E5" w:rsidRDefault="00362F71" w:rsidP="005A4395">
            <w:pPr>
              <w:pStyle w:val="a4"/>
              <w:spacing w:before="0" w:beforeAutospacing="0" w:after="0" w:afterAutospacing="0" w:line="276" w:lineRule="auto"/>
              <w:ind w:firstLine="567"/>
              <w:jc w:val="center"/>
              <w:rPr>
                <w:color w:val="333333"/>
              </w:rPr>
            </w:pPr>
            <w:r w:rsidRPr="007617E5">
              <w:rPr>
                <w:b/>
                <w:bCs/>
                <w:color w:val="333333"/>
              </w:rPr>
              <w:t> ПОКУПАТЕЛЬ</w:t>
            </w:r>
          </w:p>
        </w:tc>
        <w:tc>
          <w:tcPr>
            <w:tcW w:w="4961"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492F5986" w14:textId="77777777" w:rsidR="00362F71" w:rsidRPr="007617E5" w:rsidRDefault="00362F71" w:rsidP="005A4395">
            <w:pPr>
              <w:pStyle w:val="a4"/>
              <w:spacing w:before="0" w:beforeAutospacing="0" w:after="0" w:afterAutospacing="0" w:line="276" w:lineRule="auto"/>
              <w:ind w:firstLine="567"/>
              <w:jc w:val="center"/>
              <w:rPr>
                <w:color w:val="333333"/>
              </w:rPr>
            </w:pPr>
            <w:r w:rsidRPr="007617E5">
              <w:rPr>
                <w:b/>
                <w:bCs/>
                <w:color w:val="333333"/>
              </w:rPr>
              <w:t>ПОСТАВЩИК</w:t>
            </w:r>
          </w:p>
        </w:tc>
      </w:tr>
      <w:tr w:rsidR="00362F71" w:rsidRPr="007617E5" w14:paraId="4FE88642" w14:textId="77777777" w:rsidTr="005A4395">
        <w:trPr>
          <w:trHeight w:val="4014"/>
        </w:trPr>
        <w:tc>
          <w:tcPr>
            <w:tcW w:w="5025"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2B500253" w14:textId="77777777" w:rsidR="00362F71" w:rsidRDefault="00362F71" w:rsidP="005A4395">
            <w:pPr>
              <w:spacing w:line="252" w:lineRule="auto"/>
              <w:rPr>
                <w:color w:val="333333"/>
                <w:kern w:val="2"/>
                <w:lang w:eastAsia="en-US"/>
                <w14:ligatures w14:val="standardContextual"/>
              </w:rPr>
            </w:pPr>
            <w:r>
              <w:rPr>
                <w:color w:val="333333"/>
                <w:kern w:val="2"/>
                <w:lang w:eastAsia="en-US"/>
                <w14:ligatures w14:val="standardContextual"/>
              </w:rPr>
              <w:t>Государственное образовательное учреждение «Приднестровский государственный университет им. Т.Г. Шевченко»</w:t>
            </w:r>
          </w:p>
          <w:p w14:paraId="3775F767" w14:textId="77777777" w:rsidR="00362F71" w:rsidRDefault="00362F71" w:rsidP="005A4395">
            <w:pPr>
              <w:pStyle w:val="10"/>
              <w:spacing w:before="0" w:beforeAutospacing="0" w:after="0" w:afterAutospacing="0" w:line="252" w:lineRule="auto"/>
              <w:rPr>
                <w:kern w:val="2"/>
                <w:lang w:eastAsia="en-US"/>
                <w14:ligatures w14:val="standardContextual"/>
              </w:rPr>
            </w:pPr>
            <w:r>
              <w:rPr>
                <w:kern w:val="2"/>
                <w:lang w:eastAsia="en-US"/>
                <w14:ligatures w14:val="standardContextual"/>
              </w:rPr>
              <w:t>г. Тирасполь ул. 25 Октября, 128</w:t>
            </w:r>
          </w:p>
          <w:p w14:paraId="43A10EAC" w14:textId="77777777" w:rsidR="00362F71" w:rsidRDefault="00362F71" w:rsidP="005A4395">
            <w:pPr>
              <w:pStyle w:val="10"/>
              <w:spacing w:before="0" w:beforeAutospacing="0" w:after="0" w:afterAutospacing="0" w:line="252" w:lineRule="auto"/>
              <w:rPr>
                <w:kern w:val="2"/>
                <w:lang w:eastAsia="en-US"/>
                <w14:ligatures w14:val="standardContextual"/>
              </w:rPr>
            </w:pPr>
            <w:r>
              <w:rPr>
                <w:kern w:val="2"/>
                <w:lang w:eastAsia="en-US"/>
                <w14:ligatures w14:val="standardContextual"/>
              </w:rPr>
              <w:t>р/с 2187000058732131</w:t>
            </w:r>
          </w:p>
          <w:p w14:paraId="14BCB7AD" w14:textId="77777777" w:rsidR="00362F71" w:rsidRDefault="00362F71" w:rsidP="005A4395">
            <w:pPr>
              <w:pStyle w:val="10"/>
              <w:spacing w:before="0" w:beforeAutospacing="0" w:after="0" w:afterAutospacing="0" w:line="252" w:lineRule="auto"/>
              <w:rPr>
                <w:kern w:val="2"/>
                <w:lang w:eastAsia="en-US"/>
                <w14:ligatures w14:val="standardContextual"/>
              </w:rPr>
            </w:pPr>
            <w:r>
              <w:rPr>
                <w:kern w:val="2"/>
                <w:lang w:eastAsia="en-US"/>
                <w14:ligatures w14:val="standardContextual"/>
              </w:rPr>
              <w:t xml:space="preserve">ОПЕРУ ПРБ КУБ 00  </w:t>
            </w:r>
          </w:p>
          <w:p w14:paraId="26DF1D80" w14:textId="77777777" w:rsidR="00362F71" w:rsidRDefault="00362F71" w:rsidP="005A4395">
            <w:pPr>
              <w:pStyle w:val="10"/>
              <w:spacing w:before="0" w:beforeAutospacing="0" w:after="0" w:afterAutospacing="0" w:line="252" w:lineRule="auto"/>
              <w:rPr>
                <w:kern w:val="2"/>
                <w:lang w:eastAsia="en-US"/>
                <w14:ligatures w14:val="standardContextual"/>
              </w:rPr>
            </w:pPr>
            <w:r>
              <w:rPr>
                <w:kern w:val="2"/>
                <w:lang w:eastAsia="en-US"/>
                <w14:ligatures w14:val="standardContextual"/>
              </w:rPr>
              <w:t>ф/к 0200015584</w:t>
            </w:r>
          </w:p>
          <w:p w14:paraId="587B6D13" w14:textId="77777777" w:rsidR="00362F71" w:rsidRDefault="00362F71" w:rsidP="005A4395">
            <w:pPr>
              <w:pStyle w:val="10"/>
              <w:spacing w:before="0" w:beforeAutospacing="0" w:after="0" w:afterAutospacing="0" w:line="252" w:lineRule="auto"/>
              <w:rPr>
                <w:kern w:val="2"/>
                <w:lang w:eastAsia="en-US"/>
                <w14:ligatures w14:val="standardContextual"/>
              </w:rPr>
            </w:pPr>
            <w:r>
              <w:rPr>
                <w:kern w:val="2"/>
                <w:lang w:eastAsia="en-US"/>
                <w14:ligatures w14:val="standardContextual"/>
              </w:rPr>
              <w:t>к/с 2029000001</w:t>
            </w:r>
          </w:p>
          <w:p w14:paraId="121446E0" w14:textId="77777777" w:rsidR="00362F71" w:rsidRDefault="00362F71" w:rsidP="005A4395">
            <w:pPr>
              <w:pStyle w:val="10"/>
              <w:spacing w:before="0" w:beforeAutospacing="0" w:after="0" w:afterAutospacing="0" w:line="252" w:lineRule="auto"/>
              <w:rPr>
                <w:kern w:val="2"/>
                <w:lang w:eastAsia="en-US"/>
                <w14:ligatures w14:val="standardContextual"/>
              </w:rPr>
            </w:pPr>
            <w:r>
              <w:rPr>
                <w:kern w:val="2"/>
                <w:lang w:eastAsia="en-US"/>
                <w14:ligatures w14:val="standardContextual"/>
              </w:rPr>
              <w:t>тел /факс: (533) 79-449</w:t>
            </w:r>
          </w:p>
          <w:p w14:paraId="2EEFB21A" w14:textId="77777777" w:rsidR="00362F71" w:rsidRDefault="00362F71" w:rsidP="005A4395">
            <w:pPr>
              <w:pStyle w:val="10"/>
              <w:spacing w:line="252" w:lineRule="auto"/>
              <w:rPr>
                <w:kern w:val="2"/>
                <w:lang w:eastAsia="en-US"/>
                <w14:ligatures w14:val="standardContextual"/>
              </w:rPr>
            </w:pPr>
            <w:r>
              <w:rPr>
                <w:kern w:val="2"/>
                <w:lang w:eastAsia="en-US"/>
                <w14:ligatures w14:val="standardContextual"/>
              </w:rPr>
              <w:t>Ректор________________ В.В. Соколов</w:t>
            </w:r>
          </w:p>
          <w:p w14:paraId="3C906829" w14:textId="77777777" w:rsidR="00362F71" w:rsidRPr="00220D64" w:rsidRDefault="00362F71" w:rsidP="005A4395">
            <w:pPr>
              <w:pStyle w:val="10"/>
            </w:pPr>
            <w:r>
              <w:rPr>
                <w:kern w:val="2"/>
                <w:lang w:eastAsia="en-US"/>
                <w14:ligatures w14:val="standardContextual"/>
              </w:rPr>
              <w:t xml:space="preserve">Гл. </w:t>
            </w:r>
            <w:proofErr w:type="spellStart"/>
            <w:proofErr w:type="gramStart"/>
            <w:r>
              <w:rPr>
                <w:kern w:val="2"/>
                <w:lang w:eastAsia="en-US"/>
                <w14:ligatures w14:val="standardContextual"/>
              </w:rPr>
              <w:t>бух._</w:t>
            </w:r>
            <w:proofErr w:type="gramEnd"/>
            <w:r>
              <w:rPr>
                <w:kern w:val="2"/>
                <w:lang w:eastAsia="en-US"/>
                <w14:ligatures w14:val="standardContextual"/>
              </w:rPr>
              <w:t>______________Д.С</w:t>
            </w:r>
            <w:proofErr w:type="spellEnd"/>
            <w:r>
              <w:rPr>
                <w:kern w:val="2"/>
                <w:lang w:eastAsia="en-US"/>
                <w14:ligatures w14:val="standardContextual"/>
              </w:rPr>
              <w:t>. Карай</w:t>
            </w:r>
          </w:p>
        </w:tc>
        <w:tc>
          <w:tcPr>
            <w:tcW w:w="4961"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0AF8C923" w14:textId="77777777" w:rsidR="00362F71" w:rsidRDefault="00362F71" w:rsidP="005A4395">
            <w:pPr>
              <w:pStyle w:val="a4"/>
              <w:ind w:firstLine="567"/>
              <w:rPr>
                <w:color w:val="333333"/>
              </w:rPr>
            </w:pPr>
          </w:p>
          <w:p w14:paraId="0548E7D6" w14:textId="77777777" w:rsidR="00362F71" w:rsidRDefault="00362F71" w:rsidP="005A4395">
            <w:pPr>
              <w:pStyle w:val="a4"/>
              <w:ind w:firstLine="567"/>
              <w:rPr>
                <w:color w:val="333333"/>
              </w:rPr>
            </w:pPr>
          </w:p>
          <w:p w14:paraId="58F29EFC" w14:textId="77777777" w:rsidR="00362F71" w:rsidRDefault="00362F71" w:rsidP="005A4395">
            <w:pPr>
              <w:pStyle w:val="a4"/>
              <w:ind w:firstLine="567"/>
              <w:rPr>
                <w:color w:val="333333"/>
              </w:rPr>
            </w:pPr>
          </w:p>
          <w:p w14:paraId="6ECA03C2" w14:textId="77777777" w:rsidR="00362F71" w:rsidRDefault="00362F71" w:rsidP="005A4395">
            <w:pPr>
              <w:pStyle w:val="a4"/>
              <w:spacing w:before="0" w:beforeAutospacing="0" w:after="0" w:afterAutospacing="0"/>
              <w:ind w:firstLine="567"/>
              <w:rPr>
                <w:color w:val="333333"/>
              </w:rPr>
            </w:pPr>
          </w:p>
          <w:p w14:paraId="56FF1DFD" w14:textId="77777777" w:rsidR="00362F71" w:rsidRDefault="00362F71" w:rsidP="005A4395">
            <w:pPr>
              <w:pStyle w:val="a4"/>
              <w:spacing w:before="0" w:beforeAutospacing="0" w:after="0" w:afterAutospacing="0"/>
              <w:rPr>
                <w:color w:val="333333"/>
              </w:rPr>
            </w:pPr>
          </w:p>
          <w:p w14:paraId="142E5E23" w14:textId="77777777" w:rsidR="00362F71" w:rsidRDefault="00362F71" w:rsidP="005A4395">
            <w:pPr>
              <w:pStyle w:val="a4"/>
              <w:spacing w:before="0" w:beforeAutospacing="0" w:after="0" w:afterAutospacing="0"/>
              <w:ind w:firstLine="567"/>
              <w:rPr>
                <w:color w:val="333333"/>
              </w:rPr>
            </w:pPr>
          </w:p>
          <w:p w14:paraId="51DE156B" w14:textId="77777777" w:rsidR="00362F71" w:rsidRPr="007617E5" w:rsidRDefault="00362F71" w:rsidP="005A4395">
            <w:pPr>
              <w:pStyle w:val="a4"/>
              <w:spacing w:before="0" w:beforeAutospacing="0" w:after="0" w:afterAutospacing="0"/>
              <w:ind w:firstLine="567"/>
              <w:rPr>
                <w:color w:val="333333"/>
              </w:rPr>
            </w:pPr>
          </w:p>
        </w:tc>
      </w:tr>
    </w:tbl>
    <w:p w14:paraId="5FF92B7B" w14:textId="77777777" w:rsidR="008C68A9" w:rsidRPr="007617E5" w:rsidRDefault="008C68A9" w:rsidP="00504EE6">
      <w:pPr>
        <w:spacing w:line="276" w:lineRule="auto"/>
        <w:ind w:firstLine="567"/>
      </w:pPr>
    </w:p>
    <w:sectPr w:rsidR="008C68A9" w:rsidRPr="007617E5" w:rsidSect="00F74429">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B363B"/>
    <w:multiLevelType w:val="hybridMultilevel"/>
    <w:tmpl w:val="AEF80D6A"/>
    <w:lvl w:ilvl="0" w:tplc="AD30B91A">
      <w:start w:val="24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302B2606"/>
    <w:multiLevelType w:val="hybridMultilevel"/>
    <w:tmpl w:val="231E9506"/>
    <w:lvl w:ilvl="0" w:tplc="00109F56">
      <w:start w:val="4"/>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 w15:restartNumberingAfterBreak="0">
    <w:nsid w:val="584E01A9"/>
    <w:multiLevelType w:val="hybridMultilevel"/>
    <w:tmpl w:val="66FC2DCC"/>
    <w:lvl w:ilvl="0" w:tplc="0C16E778">
      <w:start w:val="243"/>
      <w:numFmt w:val="bullet"/>
      <w:lvlText w:val=""/>
      <w:lvlJc w:val="left"/>
      <w:pPr>
        <w:ind w:left="1287"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705E1D78"/>
    <w:multiLevelType w:val="hybridMultilevel"/>
    <w:tmpl w:val="6F4E6EAA"/>
    <w:lvl w:ilvl="0" w:tplc="B3B01C48">
      <w:start w:val="1"/>
      <w:numFmt w:val="decimal"/>
      <w:lvlText w:val="%1."/>
      <w:lvlJc w:val="left"/>
      <w:pPr>
        <w:ind w:left="1647" w:hanging="360"/>
      </w:pPr>
      <w:rPr>
        <w:rFonts w:hint="default"/>
      </w:rPr>
    </w:lvl>
    <w:lvl w:ilvl="1" w:tplc="04190019">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4" w15:restartNumberingAfterBreak="0">
    <w:nsid w:val="75FB7477"/>
    <w:multiLevelType w:val="hybridMultilevel"/>
    <w:tmpl w:val="D884EE46"/>
    <w:lvl w:ilvl="0" w:tplc="AC420FCE">
      <w:start w:val="6"/>
      <w:numFmt w:val="decimal"/>
      <w:lvlText w:val="%1."/>
      <w:lvlJc w:val="left"/>
      <w:pPr>
        <w:ind w:left="1647" w:hanging="360"/>
      </w:p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5" w15:restartNumberingAfterBreak="0">
    <w:nsid w:val="7DD231CB"/>
    <w:multiLevelType w:val="hybridMultilevel"/>
    <w:tmpl w:val="EC342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89803869">
    <w:abstractNumId w:val="5"/>
  </w:num>
  <w:num w:numId="2" w16cid:durableId="1973829480">
    <w:abstractNumId w:val="3"/>
  </w:num>
  <w:num w:numId="3" w16cid:durableId="2095012870">
    <w:abstractNumId w:val="1"/>
  </w:num>
  <w:num w:numId="4" w16cid:durableId="1592544590">
    <w:abstractNumId w:val="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5706516">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913617">
    <w:abstractNumId w:val="0"/>
  </w:num>
  <w:num w:numId="7" w16cid:durableId="199511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DE"/>
    <w:rsid w:val="00013072"/>
    <w:rsid w:val="0001403F"/>
    <w:rsid w:val="00022720"/>
    <w:rsid w:val="0003754B"/>
    <w:rsid w:val="00087671"/>
    <w:rsid w:val="00093186"/>
    <w:rsid w:val="001506B5"/>
    <w:rsid w:val="00164B58"/>
    <w:rsid w:val="00177E14"/>
    <w:rsid w:val="0019781F"/>
    <w:rsid w:val="001E3067"/>
    <w:rsid w:val="00220D64"/>
    <w:rsid w:val="002248E0"/>
    <w:rsid w:val="002359F4"/>
    <w:rsid w:val="00263B97"/>
    <w:rsid w:val="00297109"/>
    <w:rsid w:val="002A7A8A"/>
    <w:rsid w:val="002D4DFD"/>
    <w:rsid w:val="002F2ACD"/>
    <w:rsid w:val="00347141"/>
    <w:rsid w:val="00362F71"/>
    <w:rsid w:val="00377F0E"/>
    <w:rsid w:val="00391C01"/>
    <w:rsid w:val="003C67AE"/>
    <w:rsid w:val="003F3212"/>
    <w:rsid w:val="004103D1"/>
    <w:rsid w:val="0044566C"/>
    <w:rsid w:val="0047270C"/>
    <w:rsid w:val="004A2135"/>
    <w:rsid w:val="00504EE6"/>
    <w:rsid w:val="00533228"/>
    <w:rsid w:val="005949F4"/>
    <w:rsid w:val="005D053E"/>
    <w:rsid w:val="005E0739"/>
    <w:rsid w:val="00620ACF"/>
    <w:rsid w:val="00623527"/>
    <w:rsid w:val="006759C2"/>
    <w:rsid w:val="006874C6"/>
    <w:rsid w:val="006B197D"/>
    <w:rsid w:val="00703CA0"/>
    <w:rsid w:val="00714514"/>
    <w:rsid w:val="007156B3"/>
    <w:rsid w:val="00730E0A"/>
    <w:rsid w:val="00751FDE"/>
    <w:rsid w:val="00760A92"/>
    <w:rsid w:val="007617E5"/>
    <w:rsid w:val="00772BED"/>
    <w:rsid w:val="00797D6B"/>
    <w:rsid w:val="00821B48"/>
    <w:rsid w:val="008224AB"/>
    <w:rsid w:val="00824C8D"/>
    <w:rsid w:val="0086047C"/>
    <w:rsid w:val="0087500D"/>
    <w:rsid w:val="00897E62"/>
    <w:rsid w:val="008B058A"/>
    <w:rsid w:val="008B1BF7"/>
    <w:rsid w:val="008C68A9"/>
    <w:rsid w:val="00902A27"/>
    <w:rsid w:val="00940EAA"/>
    <w:rsid w:val="009B767C"/>
    <w:rsid w:val="00A02DF8"/>
    <w:rsid w:val="00A14E75"/>
    <w:rsid w:val="00A23E87"/>
    <w:rsid w:val="00A3535A"/>
    <w:rsid w:val="00A35795"/>
    <w:rsid w:val="00A37D8E"/>
    <w:rsid w:val="00AB3B14"/>
    <w:rsid w:val="00AD7359"/>
    <w:rsid w:val="00B32BA6"/>
    <w:rsid w:val="00B6079C"/>
    <w:rsid w:val="00B85F0F"/>
    <w:rsid w:val="00B93657"/>
    <w:rsid w:val="00BA0172"/>
    <w:rsid w:val="00BA1128"/>
    <w:rsid w:val="00C624BE"/>
    <w:rsid w:val="00C642E7"/>
    <w:rsid w:val="00C772EB"/>
    <w:rsid w:val="00C87A7D"/>
    <w:rsid w:val="00CB1BAB"/>
    <w:rsid w:val="00D12E50"/>
    <w:rsid w:val="00D32B87"/>
    <w:rsid w:val="00D47C3C"/>
    <w:rsid w:val="00DE1018"/>
    <w:rsid w:val="00E12142"/>
    <w:rsid w:val="00E52097"/>
    <w:rsid w:val="00E5675F"/>
    <w:rsid w:val="00EA129D"/>
    <w:rsid w:val="00EA3471"/>
    <w:rsid w:val="00EE4C6A"/>
    <w:rsid w:val="00F64D7C"/>
    <w:rsid w:val="00F65C34"/>
    <w:rsid w:val="00F74429"/>
    <w:rsid w:val="00F81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0EF79"/>
  <w15:docId w15:val="{92EAC914-3A26-43BF-B694-F0188DF1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079C"/>
    <w:rPr>
      <w:sz w:val="24"/>
      <w:szCs w:val="24"/>
    </w:rPr>
  </w:style>
  <w:style w:type="paragraph" w:styleId="1">
    <w:name w:val="heading 1"/>
    <w:basedOn w:val="a"/>
    <w:qFormat/>
    <w:rsid w:val="00751FD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 (Интернет)1"/>
    <w:basedOn w:val="a"/>
    <w:rsid w:val="00751FDE"/>
    <w:pPr>
      <w:spacing w:before="100" w:beforeAutospacing="1" w:after="100" w:afterAutospacing="1"/>
    </w:pPr>
  </w:style>
  <w:style w:type="character" w:customStyle="1" w:styleId="apple-converted-space">
    <w:name w:val="apple-converted-space"/>
    <w:basedOn w:val="a0"/>
    <w:rsid w:val="00751FDE"/>
  </w:style>
  <w:style w:type="paragraph" w:customStyle="1" w:styleId="a00">
    <w:name w:val="a0"/>
    <w:basedOn w:val="a"/>
    <w:rsid w:val="00751FDE"/>
    <w:pPr>
      <w:spacing w:before="100" w:beforeAutospacing="1" w:after="100" w:afterAutospacing="1"/>
    </w:pPr>
  </w:style>
  <w:style w:type="paragraph" w:customStyle="1" w:styleId="20">
    <w:name w:val="20"/>
    <w:basedOn w:val="a"/>
    <w:rsid w:val="00751FDE"/>
    <w:pPr>
      <w:spacing w:before="100" w:beforeAutospacing="1" w:after="100" w:afterAutospacing="1"/>
    </w:pPr>
  </w:style>
  <w:style w:type="table" w:styleId="a3">
    <w:name w:val="Table Grid"/>
    <w:basedOn w:val="a1"/>
    <w:rsid w:val="004A2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basedOn w:val="a"/>
    <w:next w:val="10"/>
    <w:rsid w:val="008C68A9"/>
    <w:pPr>
      <w:spacing w:before="100" w:beforeAutospacing="1" w:after="100" w:afterAutospacing="1"/>
    </w:pPr>
  </w:style>
  <w:style w:type="table" w:customStyle="1" w:styleId="11">
    <w:name w:val="Сетка таблицы1"/>
    <w:basedOn w:val="a1"/>
    <w:next w:val="a3"/>
    <w:uiPriority w:val="59"/>
    <w:rsid w:val="008C68A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617313">
      <w:bodyDiv w:val="1"/>
      <w:marLeft w:val="0"/>
      <w:marRight w:val="0"/>
      <w:marTop w:val="0"/>
      <w:marBottom w:val="0"/>
      <w:divBdr>
        <w:top w:val="none" w:sz="0" w:space="0" w:color="auto"/>
        <w:left w:val="none" w:sz="0" w:space="0" w:color="auto"/>
        <w:bottom w:val="none" w:sz="0" w:space="0" w:color="auto"/>
        <w:right w:val="none" w:sz="0" w:space="0" w:color="auto"/>
      </w:divBdr>
    </w:div>
    <w:div w:id="618148398">
      <w:bodyDiv w:val="1"/>
      <w:marLeft w:val="0"/>
      <w:marRight w:val="0"/>
      <w:marTop w:val="0"/>
      <w:marBottom w:val="0"/>
      <w:divBdr>
        <w:top w:val="none" w:sz="0" w:space="0" w:color="auto"/>
        <w:left w:val="none" w:sz="0" w:space="0" w:color="auto"/>
        <w:bottom w:val="none" w:sz="0" w:space="0" w:color="auto"/>
        <w:right w:val="none" w:sz="0" w:space="0" w:color="auto"/>
      </w:divBdr>
    </w:div>
    <w:div w:id="630789950">
      <w:bodyDiv w:val="1"/>
      <w:marLeft w:val="0"/>
      <w:marRight w:val="0"/>
      <w:marTop w:val="0"/>
      <w:marBottom w:val="0"/>
      <w:divBdr>
        <w:top w:val="none" w:sz="0" w:space="0" w:color="auto"/>
        <w:left w:val="none" w:sz="0" w:space="0" w:color="auto"/>
        <w:bottom w:val="none" w:sz="0" w:space="0" w:color="auto"/>
        <w:right w:val="none" w:sz="0" w:space="0" w:color="auto"/>
      </w:divBdr>
    </w:div>
    <w:div w:id="706680807">
      <w:bodyDiv w:val="1"/>
      <w:marLeft w:val="0"/>
      <w:marRight w:val="0"/>
      <w:marTop w:val="0"/>
      <w:marBottom w:val="0"/>
      <w:divBdr>
        <w:top w:val="none" w:sz="0" w:space="0" w:color="auto"/>
        <w:left w:val="none" w:sz="0" w:space="0" w:color="auto"/>
        <w:bottom w:val="none" w:sz="0" w:space="0" w:color="auto"/>
        <w:right w:val="none" w:sz="0" w:space="0" w:color="auto"/>
      </w:divBdr>
    </w:div>
    <w:div w:id="1120035113">
      <w:bodyDiv w:val="1"/>
      <w:marLeft w:val="0"/>
      <w:marRight w:val="0"/>
      <w:marTop w:val="0"/>
      <w:marBottom w:val="0"/>
      <w:divBdr>
        <w:top w:val="none" w:sz="0" w:space="0" w:color="auto"/>
        <w:left w:val="none" w:sz="0" w:space="0" w:color="auto"/>
        <w:bottom w:val="none" w:sz="0" w:space="0" w:color="auto"/>
        <w:right w:val="none" w:sz="0" w:space="0" w:color="auto"/>
      </w:divBdr>
    </w:div>
    <w:div w:id="1733583066">
      <w:bodyDiv w:val="1"/>
      <w:marLeft w:val="0"/>
      <w:marRight w:val="0"/>
      <w:marTop w:val="0"/>
      <w:marBottom w:val="0"/>
      <w:divBdr>
        <w:top w:val="none" w:sz="0" w:space="0" w:color="auto"/>
        <w:left w:val="none" w:sz="0" w:space="0" w:color="auto"/>
        <w:bottom w:val="none" w:sz="0" w:space="0" w:color="auto"/>
        <w:right w:val="none" w:sz="0" w:space="0" w:color="auto"/>
      </w:divBdr>
    </w:div>
    <w:div w:id="1768192265">
      <w:bodyDiv w:val="1"/>
      <w:marLeft w:val="0"/>
      <w:marRight w:val="0"/>
      <w:marTop w:val="0"/>
      <w:marBottom w:val="0"/>
      <w:divBdr>
        <w:top w:val="none" w:sz="0" w:space="0" w:color="auto"/>
        <w:left w:val="none" w:sz="0" w:space="0" w:color="auto"/>
        <w:bottom w:val="none" w:sz="0" w:space="0" w:color="auto"/>
        <w:right w:val="none" w:sz="0" w:space="0" w:color="auto"/>
      </w:divBdr>
    </w:div>
    <w:div w:id="1769042029">
      <w:bodyDiv w:val="1"/>
      <w:marLeft w:val="0"/>
      <w:marRight w:val="0"/>
      <w:marTop w:val="0"/>
      <w:marBottom w:val="0"/>
      <w:divBdr>
        <w:top w:val="none" w:sz="0" w:space="0" w:color="auto"/>
        <w:left w:val="none" w:sz="0" w:space="0" w:color="auto"/>
        <w:bottom w:val="none" w:sz="0" w:space="0" w:color="auto"/>
        <w:right w:val="none" w:sz="0" w:space="0" w:color="auto"/>
      </w:divBdr>
    </w:div>
    <w:div w:id="1828009661">
      <w:bodyDiv w:val="1"/>
      <w:marLeft w:val="0"/>
      <w:marRight w:val="0"/>
      <w:marTop w:val="0"/>
      <w:marBottom w:val="0"/>
      <w:divBdr>
        <w:top w:val="none" w:sz="0" w:space="0" w:color="auto"/>
        <w:left w:val="none" w:sz="0" w:space="0" w:color="auto"/>
        <w:bottom w:val="none" w:sz="0" w:space="0" w:color="auto"/>
        <w:right w:val="none" w:sz="0" w:space="0" w:color="auto"/>
      </w:divBdr>
    </w:div>
    <w:div w:id="1858419793">
      <w:bodyDiv w:val="1"/>
      <w:marLeft w:val="0"/>
      <w:marRight w:val="0"/>
      <w:marTop w:val="0"/>
      <w:marBottom w:val="0"/>
      <w:divBdr>
        <w:top w:val="none" w:sz="0" w:space="0" w:color="auto"/>
        <w:left w:val="none" w:sz="0" w:space="0" w:color="auto"/>
        <w:bottom w:val="none" w:sz="0" w:space="0" w:color="auto"/>
        <w:right w:val="none" w:sz="0" w:space="0" w:color="auto"/>
      </w:divBdr>
    </w:div>
    <w:div w:id="213995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1842</Words>
  <Characters>10504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КОНТРАКТ  № ______</vt:lpstr>
    </vt:vector>
  </TitlesOfParts>
  <Company>MoBIL GROUP</Company>
  <LinksUpToDate>false</LinksUpToDate>
  <CharactersWithSpaces>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КОНТРАКТ  № ______</dc:title>
  <dc:creator>ПГУ</dc:creator>
  <cp:lastModifiedBy>Star</cp:lastModifiedBy>
  <cp:revision>6</cp:revision>
  <cp:lastPrinted>2022-04-07T10:16:00Z</cp:lastPrinted>
  <dcterms:created xsi:type="dcterms:W3CDTF">2024-04-05T14:03:00Z</dcterms:created>
  <dcterms:modified xsi:type="dcterms:W3CDTF">2024-08-14T13:46:00Z</dcterms:modified>
</cp:coreProperties>
</file>