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10" w:rsidRPr="00737A1D" w:rsidRDefault="007F3710" w:rsidP="007F37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7F3710" w:rsidRPr="00737A1D" w:rsidRDefault="007F3710" w:rsidP="007F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7F3710" w:rsidRPr="00737A1D" w:rsidRDefault="007F3710" w:rsidP="007F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7F3710" w:rsidRPr="00737A1D" w:rsidRDefault="007F3710" w:rsidP="007F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7F3710" w:rsidRPr="00737A1D" w:rsidRDefault="007F3710" w:rsidP="007F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7F3710" w:rsidRPr="00737A1D" w:rsidRDefault="007F3710" w:rsidP="007F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7F3710" w:rsidRDefault="007F3710" w:rsidP="007F3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3710" w:rsidRPr="00F33639" w:rsidRDefault="007F3710" w:rsidP="007F3710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</w:p>
    <w:p w:rsidR="007F3710" w:rsidRPr="00F33639" w:rsidRDefault="007F3710" w:rsidP="007F3710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</w:t>
      </w:r>
    </w:p>
    <w:p w:rsidR="007F3710" w:rsidRPr="00F33639" w:rsidRDefault="007F3710" w:rsidP="007F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33639">
        <w:rPr>
          <w:rFonts w:ascii="Times New Roman" w:hAnsi="Times New Roman" w:cs="Times New Roman"/>
        </w:rPr>
        <w:t>. Ответственность за своевременное и надлежащее исполнение обязательств, а именно бесперебойность выполнения заявок и поставка материалов.</w:t>
      </w:r>
    </w:p>
    <w:p w:rsidR="0088780B" w:rsidRDefault="007F3710" w:rsidP="007F3710">
      <w:r>
        <w:rPr>
          <w:rFonts w:ascii="Times New Roman" w:hAnsi="Times New Roman" w:cs="Times New Roman"/>
        </w:rPr>
        <w:t>4</w:t>
      </w:r>
      <w:r w:rsidRPr="00F33639">
        <w:rPr>
          <w:rFonts w:ascii="Times New Roman" w:hAnsi="Times New Roman" w:cs="Times New Roman"/>
        </w:rPr>
        <w:t>. Деловая репутация</w:t>
      </w:r>
      <w:bookmarkStart w:id="0" w:name="_GoBack"/>
      <w:bookmarkEnd w:id="0"/>
    </w:p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10"/>
    <w:rsid w:val="007F3710"/>
    <w:rsid w:val="008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76D9E-7877-49E1-AE36-962FB53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2021-06-16T12:02:00Z</dcterms:created>
  <dcterms:modified xsi:type="dcterms:W3CDTF">2021-06-16T12:13:00Z</dcterms:modified>
</cp:coreProperties>
</file>