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180AC" w14:textId="69267480" w:rsidR="00FF174A" w:rsidRDefault="00FF174A">
      <w:pPr>
        <w:spacing w:line="1" w:lineRule="exact"/>
      </w:pPr>
    </w:p>
    <w:p w14:paraId="1202A24D" w14:textId="77777777" w:rsidR="00FF174A" w:rsidRPr="009A5A66" w:rsidRDefault="00A10602" w:rsidP="009A5A66">
      <w:pPr>
        <w:pStyle w:val="1"/>
        <w:ind w:firstLine="708"/>
        <w:jc w:val="both"/>
        <w:rPr>
          <w:sz w:val="24"/>
          <w:szCs w:val="24"/>
        </w:rPr>
      </w:pPr>
      <w:r w:rsidRPr="009A5A66">
        <w:rPr>
          <w:sz w:val="24"/>
          <w:szCs w:val="24"/>
        </w:rPr>
        <w:t xml:space="preserve">В соответствии с пунктом 1 статьи 40 Закона Приднестровской Молдавской Республики «О закупках в </w:t>
      </w:r>
      <w:r w:rsidRPr="009A5A66">
        <w:rPr>
          <w:sz w:val="24"/>
          <w:szCs w:val="24"/>
        </w:rPr>
        <w:t xml:space="preserve">Приднестровской Молдавской Республике» 24 апреля 2024 года в 9-30 часов по адресу г. Тирасполь, ул. Свердлова 57, </w:t>
      </w:r>
      <w:proofErr w:type="spellStart"/>
      <w:r w:rsidRPr="009A5A66">
        <w:rPr>
          <w:sz w:val="24"/>
          <w:szCs w:val="24"/>
        </w:rPr>
        <w:t>каб</w:t>
      </w:r>
      <w:proofErr w:type="spellEnd"/>
      <w:r w:rsidRPr="009A5A66">
        <w:rPr>
          <w:sz w:val="24"/>
          <w:szCs w:val="24"/>
        </w:rPr>
        <w:t>. № 415 назначено проведение второго этапа открытого аукциона на право заключения контракта на закупку, предметом которого являются уплотни</w:t>
      </w:r>
      <w:r w:rsidRPr="009A5A66">
        <w:rPr>
          <w:sz w:val="24"/>
          <w:szCs w:val="24"/>
        </w:rPr>
        <w:t>тельные сектора вала турбины для обеспечения нужд ГУП «Дубоссарская ГЭС».</w:t>
      </w:r>
    </w:p>
    <w:p w14:paraId="0A190E76" w14:textId="5646A78E" w:rsidR="00FF174A" w:rsidRDefault="00A10602">
      <w:pPr>
        <w:spacing w:line="1" w:lineRule="exact"/>
        <w:sectPr w:rsidR="00FF174A" w:rsidSect="009A5A66">
          <w:type w:val="continuous"/>
          <w:pgSz w:w="12240" w:h="15840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241300" distB="97155" distL="0" distR="0" simplePos="0" relativeHeight="125829384" behindDoc="0" locked="0" layoutInCell="1" allowOverlap="1" wp14:anchorId="357E7912" wp14:editId="6F96C441">
                <wp:simplePos x="0" y="0"/>
                <wp:positionH relativeFrom="page">
                  <wp:posOffset>6166485</wp:posOffset>
                </wp:positionH>
                <wp:positionV relativeFrom="paragraph">
                  <wp:posOffset>241300</wp:posOffset>
                </wp:positionV>
                <wp:extent cx="920115" cy="17208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115" cy="172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CC18FD" w14:textId="71A21CFA" w:rsidR="00FF174A" w:rsidRDefault="00FF174A">
                            <w:pPr>
                              <w:pStyle w:val="1"/>
                              <w:jc w:val="right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57E7912"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margin-left:485.55pt;margin-top:19pt;width:72.45pt;height:13.55pt;z-index:125829384;visibility:visible;mso-wrap-style:none;mso-wrap-distance-left:0;mso-wrap-distance-top:19pt;mso-wrap-distance-right:0;mso-wrap-distance-bottom:7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" filled="f" stroked="f">
                <v:textbox inset="0,0,0,0">
                  <w:txbxContent>
                    <w:p w14:paraId="69CC18FD" w14:textId="71A21CFA" w:rsidR="00FF174A" w:rsidRDefault="00FF174A">
                      <w:pPr>
                        <w:pStyle w:val="1"/>
                        <w:jc w:val="righ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4C77F7" w14:textId="77777777" w:rsidR="00FF174A" w:rsidRDefault="00FF174A">
      <w:pPr>
        <w:spacing w:line="240" w:lineRule="exact"/>
        <w:rPr>
          <w:sz w:val="19"/>
          <w:szCs w:val="19"/>
        </w:rPr>
      </w:pPr>
    </w:p>
    <w:p w14:paraId="56A33A49" w14:textId="77777777" w:rsidR="00FF174A" w:rsidRDefault="00FF174A">
      <w:pPr>
        <w:spacing w:line="240" w:lineRule="exact"/>
        <w:rPr>
          <w:sz w:val="19"/>
          <w:szCs w:val="19"/>
        </w:rPr>
      </w:pPr>
    </w:p>
    <w:p w14:paraId="4EFFF097" w14:textId="77777777" w:rsidR="00FF174A" w:rsidRDefault="00FF174A">
      <w:pPr>
        <w:spacing w:line="240" w:lineRule="exact"/>
        <w:rPr>
          <w:sz w:val="19"/>
          <w:szCs w:val="19"/>
        </w:rPr>
      </w:pPr>
    </w:p>
    <w:p w14:paraId="4BBDA42D" w14:textId="77777777" w:rsidR="00FF174A" w:rsidRDefault="00FF174A">
      <w:pPr>
        <w:spacing w:line="240" w:lineRule="exact"/>
        <w:rPr>
          <w:sz w:val="19"/>
          <w:szCs w:val="19"/>
        </w:rPr>
      </w:pPr>
    </w:p>
    <w:p w14:paraId="45502B96" w14:textId="77777777" w:rsidR="00FF174A" w:rsidRDefault="00FF174A">
      <w:pPr>
        <w:spacing w:line="240" w:lineRule="exact"/>
        <w:rPr>
          <w:sz w:val="19"/>
          <w:szCs w:val="19"/>
        </w:rPr>
      </w:pPr>
    </w:p>
    <w:p w14:paraId="2FA50025" w14:textId="77777777" w:rsidR="00FF174A" w:rsidRDefault="00FF174A">
      <w:pPr>
        <w:spacing w:line="240" w:lineRule="exact"/>
        <w:rPr>
          <w:sz w:val="19"/>
          <w:szCs w:val="19"/>
        </w:rPr>
      </w:pPr>
    </w:p>
    <w:p w14:paraId="68035F6F" w14:textId="77777777" w:rsidR="00FF174A" w:rsidRDefault="00FF174A">
      <w:pPr>
        <w:spacing w:line="240" w:lineRule="exact"/>
        <w:rPr>
          <w:sz w:val="19"/>
          <w:szCs w:val="19"/>
        </w:rPr>
      </w:pPr>
    </w:p>
    <w:p w14:paraId="647116EA" w14:textId="77777777" w:rsidR="00FF174A" w:rsidRDefault="00FF174A">
      <w:pPr>
        <w:spacing w:line="240" w:lineRule="exact"/>
        <w:rPr>
          <w:sz w:val="19"/>
          <w:szCs w:val="19"/>
        </w:rPr>
      </w:pPr>
    </w:p>
    <w:p w14:paraId="6188F6EE" w14:textId="77777777" w:rsidR="00FF174A" w:rsidRDefault="00FF174A">
      <w:pPr>
        <w:spacing w:line="240" w:lineRule="exact"/>
        <w:rPr>
          <w:sz w:val="19"/>
          <w:szCs w:val="19"/>
        </w:rPr>
      </w:pPr>
    </w:p>
    <w:p w14:paraId="5E760630" w14:textId="77777777" w:rsidR="00FF174A" w:rsidRDefault="00FF174A">
      <w:pPr>
        <w:spacing w:line="240" w:lineRule="exact"/>
        <w:rPr>
          <w:sz w:val="19"/>
          <w:szCs w:val="19"/>
        </w:rPr>
      </w:pPr>
    </w:p>
    <w:p w14:paraId="70D857B2" w14:textId="77777777" w:rsidR="00FF174A" w:rsidRDefault="00FF174A">
      <w:pPr>
        <w:spacing w:line="240" w:lineRule="exact"/>
        <w:rPr>
          <w:sz w:val="19"/>
          <w:szCs w:val="19"/>
        </w:rPr>
      </w:pPr>
    </w:p>
    <w:p w14:paraId="36A935F6" w14:textId="77777777" w:rsidR="00FF174A" w:rsidRDefault="00FF174A">
      <w:pPr>
        <w:spacing w:line="240" w:lineRule="exact"/>
        <w:rPr>
          <w:sz w:val="19"/>
          <w:szCs w:val="19"/>
        </w:rPr>
      </w:pPr>
    </w:p>
    <w:p w14:paraId="1487E03B" w14:textId="77777777" w:rsidR="00FF174A" w:rsidRDefault="00FF174A">
      <w:pPr>
        <w:spacing w:line="240" w:lineRule="exact"/>
        <w:rPr>
          <w:sz w:val="19"/>
          <w:szCs w:val="19"/>
        </w:rPr>
      </w:pPr>
    </w:p>
    <w:p w14:paraId="3BB20450" w14:textId="77777777" w:rsidR="00FF174A" w:rsidRDefault="00FF174A">
      <w:pPr>
        <w:spacing w:line="240" w:lineRule="exact"/>
        <w:rPr>
          <w:sz w:val="19"/>
          <w:szCs w:val="19"/>
        </w:rPr>
      </w:pPr>
    </w:p>
    <w:p w14:paraId="375C327A" w14:textId="77777777" w:rsidR="00FF174A" w:rsidRDefault="00FF174A">
      <w:pPr>
        <w:spacing w:line="240" w:lineRule="exact"/>
        <w:rPr>
          <w:sz w:val="19"/>
          <w:szCs w:val="19"/>
        </w:rPr>
      </w:pPr>
    </w:p>
    <w:p w14:paraId="67093BBF" w14:textId="77777777" w:rsidR="00FF174A" w:rsidRDefault="00FF174A">
      <w:pPr>
        <w:spacing w:line="240" w:lineRule="exact"/>
        <w:rPr>
          <w:sz w:val="19"/>
          <w:szCs w:val="19"/>
        </w:rPr>
      </w:pPr>
    </w:p>
    <w:p w14:paraId="68460EE3" w14:textId="77777777" w:rsidR="00FF174A" w:rsidRDefault="00FF174A">
      <w:pPr>
        <w:spacing w:line="240" w:lineRule="exact"/>
        <w:rPr>
          <w:sz w:val="19"/>
          <w:szCs w:val="19"/>
        </w:rPr>
      </w:pPr>
    </w:p>
    <w:p w14:paraId="62B60802" w14:textId="77777777" w:rsidR="00FF174A" w:rsidRDefault="00FF174A">
      <w:pPr>
        <w:spacing w:line="240" w:lineRule="exact"/>
        <w:rPr>
          <w:sz w:val="19"/>
          <w:szCs w:val="19"/>
        </w:rPr>
      </w:pPr>
    </w:p>
    <w:p w14:paraId="7C5E23FE" w14:textId="77777777" w:rsidR="00FF174A" w:rsidRDefault="00FF174A">
      <w:pPr>
        <w:spacing w:line="240" w:lineRule="exact"/>
        <w:rPr>
          <w:sz w:val="19"/>
          <w:szCs w:val="19"/>
        </w:rPr>
      </w:pPr>
    </w:p>
    <w:p w14:paraId="4297BD5C" w14:textId="77777777" w:rsidR="00FF174A" w:rsidRDefault="00FF174A">
      <w:pPr>
        <w:spacing w:line="240" w:lineRule="exact"/>
        <w:rPr>
          <w:sz w:val="19"/>
          <w:szCs w:val="19"/>
        </w:rPr>
      </w:pPr>
    </w:p>
    <w:p w14:paraId="52485673" w14:textId="77777777" w:rsidR="00FF174A" w:rsidRDefault="00FF174A">
      <w:pPr>
        <w:spacing w:line="240" w:lineRule="exact"/>
        <w:rPr>
          <w:sz w:val="19"/>
          <w:szCs w:val="19"/>
        </w:rPr>
      </w:pPr>
    </w:p>
    <w:p w14:paraId="3C29666D" w14:textId="77777777" w:rsidR="00FF174A" w:rsidRDefault="00FF174A">
      <w:pPr>
        <w:spacing w:line="240" w:lineRule="exact"/>
        <w:rPr>
          <w:sz w:val="19"/>
          <w:szCs w:val="19"/>
        </w:rPr>
      </w:pPr>
    </w:p>
    <w:p w14:paraId="1B4B259D" w14:textId="77777777" w:rsidR="00FF174A" w:rsidRDefault="00FF174A">
      <w:pPr>
        <w:spacing w:line="240" w:lineRule="exact"/>
        <w:rPr>
          <w:sz w:val="19"/>
          <w:szCs w:val="19"/>
        </w:rPr>
      </w:pPr>
    </w:p>
    <w:p w14:paraId="2CEEAC7D" w14:textId="77777777" w:rsidR="00FF174A" w:rsidRDefault="00FF174A">
      <w:pPr>
        <w:spacing w:line="240" w:lineRule="exact"/>
        <w:rPr>
          <w:sz w:val="19"/>
          <w:szCs w:val="19"/>
        </w:rPr>
      </w:pPr>
    </w:p>
    <w:p w14:paraId="5B5BF094" w14:textId="77777777" w:rsidR="00FF174A" w:rsidRDefault="00FF174A">
      <w:pPr>
        <w:spacing w:before="87" w:after="87" w:line="240" w:lineRule="exact"/>
        <w:rPr>
          <w:sz w:val="19"/>
          <w:szCs w:val="19"/>
        </w:rPr>
      </w:pPr>
    </w:p>
    <w:p w14:paraId="71294E4E" w14:textId="77777777" w:rsidR="00FF174A" w:rsidRDefault="00FF174A">
      <w:pPr>
        <w:spacing w:line="1" w:lineRule="exact"/>
        <w:sectPr w:rsidR="00FF174A">
          <w:type w:val="continuous"/>
          <w:pgSz w:w="12240" w:h="15840"/>
          <w:pgMar w:top="531" w:right="0" w:bottom="531" w:left="0" w:header="0" w:footer="3" w:gutter="0"/>
          <w:cols w:space="720"/>
          <w:noEndnote/>
          <w:docGrid w:linePitch="360"/>
        </w:sectPr>
      </w:pPr>
    </w:p>
    <w:p w14:paraId="58ADFFCB" w14:textId="733EA112" w:rsidR="00FF174A" w:rsidRDefault="00FF174A" w:rsidP="009A5A66">
      <w:pPr>
        <w:pStyle w:val="30"/>
        <w:spacing w:line="254" w:lineRule="auto"/>
      </w:pPr>
    </w:p>
    <w:sectPr w:rsidR="00FF174A">
      <w:type w:val="continuous"/>
      <w:pgSz w:w="12240" w:h="15840"/>
      <w:pgMar w:top="531" w:right="1070" w:bottom="531" w:left="20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54BB" w14:textId="77777777" w:rsidR="00A10602" w:rsidRDefault="00A10602">
      <w:r>
        <w:separator/>
      </w:r>
    </w:p>
  </w:endnote>
  <w:endnote w:type="continuationSeparator" w:id="0">
    <w:p w14:paraId="08C3A661" w14:textId="77777777" w:rsidR="00A10602" w:rsidRDefault="00A1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718D0" w14:textId="77777777" w:rsidR="00A10602" w:rsidRDefault="00A10602"/>
  </w:footnote>
  <w:footnote w:type="continuationSeparator" w:id="0">
    <w:p w14:paraId="211EC9E8" w14:textId="77777777" w:rsidR="00A10602" w:rsidRDefault="00A1060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74A"/>
    <w:rsid w:val="009A5A66"/>
    <w:rsid w:val="00A10602"/>
    <w:rsid w:val="00F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EEDB9"/>
  <w15:docId w15:val="{C745C071-9694-42C3-A414-DB55C022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pacing w:after="80" w:line="262" w:lineRule="auto"/>
      <w:jc w:val="center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Раиса Котленко</cp:lastModifiedBy>
  <cp:revision>2</cp:revision>
  <dcterms:created xsi:type="dcterms:W3CDTF">2024-04-23T08:13:00Z</dcterms:created>
  <dcterms:modified xsi:type="dcterms:W3CDTF">2024-04-23T08:13:00Z</dcterms:modified>
</cp:coreProperties>
</file>