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57A" w:rsidRDefault="006F557A" w:rsidP="006F557A">
      <w:pPr>
        <w:spacing w:after="0" w:line="240" w:lineRule="auto"/>
        <w:ind w:firstLine="709"/>
        <w:jc w:val="center"/>
        <w:rPr>
          <w:rFonts w:ascii="Times New Roman" w:hAnsi="Times New Roman" w:cs="Times New Roman"/>
          <w:b/>
          <w:sz w:val="24"/>
          <w:szCs w:val="24"/>
        </w:rPr>
      </w:pPr>
    </w:p>
    <w:p w:rsidR="00B47D1F" w:rsidRDefault="00B47D1F" w:rsidP="006F557A">
      <w:pPr>
        <w:spacing w:after="0" w:line="240" w:lineRule="auto"/>
        <w:ind w:firstLine="709"/>
        <w:jc w:val="center"/>
        <w:rPr>
          <w:rFonts w:ascii="Times New Roman" w:hAnsi="Times New Roman" w:cs="Times New Roman"/>
          <w:b/>
          <w:sz w:val="24"/>
          <w:szCs w:val="24"/>
        </w:rPr>
      </w:pPr>
    </w:p>
    <w:p w:rsidR="00B47D1F" w:rsidRDefault="00B47D1F" w:rsidP="006F557A">
      <w:pPr>
        <w:spacing w:after="0" w:line="240" w:lineRule="auto"/>
        <w:ind w:firstLine="709"/>
        <w:jc w:val="center"/>
        <w:rPr>
          <w:rFonts w:ascii="Times New Roman" w:hAnsi="Times New Roman" w:cs="Times New Roman"/>
          <w:b/>
          <w:sz w:val="24"/>
          <w:szCs w:val="24"/>
        </w:rPr>
      </w:pPr>
    </w:p>
    <w:p w:rsidR="00B47D1F" w:rsidRPr="006519C3" w:rsidRDefault="00B47D1F" w:rsidP="006F557A">
      <w:pPr>
        <w:spacing w:after="0" w:line="240" w:lineRule="auto"/>
        <w:ind w:firstLine="709"/>
        <w:jc w:val="center"/>
        <w:rPr>
          <w:rFonts w:ascii="Times New Roman" w:hAnsi="Times New Roman" w:cs="Times New Roman"/>
          <w:b/>
          <w:sz w:val="24"/>
          <w:szCs w:val="24"/>
        </w:rPr>
      </w:pPr>
      <w:bookmarkStart w:id="0" w:name="_GoBack"/>
      <w:bookmarkEnd w:id="0"/>
    </w:p>
    <w:p w:rsidR="006F557A" w:rsidRPr="006519C3" w:rsidRDefault="006F557A" w:rsidP="006F557A">
      <w:pPr>
        <w:spacing w:after="0" w:line="240" w:lineRule="auto"/>
        <w:ind w:firstLine="709"/>
        <w:jc w:val="center"/>
        <w:rPr>
          <w:rFonts w:ascii="Times New Roman" w:hAnsi="Times New Roman" w:cs="Times New Roman"/>
          <w:b/>
          <w:sz w:val="24"/>
          <w:szCs w:val="24"/>
        </w:rPr>
      </w:pPr>
    </w:p>
    <w:p w:rsidR="006F557A" w:rsidRPr="006519C3" w:rsidRDefault="006F557A" w:rsidP="006F557A">
      <w:pPr>
        <w:spacing w:after="0" w:line="240" w:lineRule="auto"/>
        <w:ind w:firstLine="709"/>
        <w:jc w:val="center"/>
        <w:rPr>
          <w:rFonts w:ascii="Times New Roman" w:hAnsi="Times New Roman" w:cs="Times New Roman"/>
          <w:b/>
          <w:sz w:val="24"/>
          <w:szCs w:val="24"/>
        </w:rPr>
      </w:pPr>
    </w:p>
    <w:p w:rsidR="006F557A" w:rsidRPr="006519C3" w:rsidRDefault="006F557A" w:rsidP="006F557A">
      <w:pPr>
        <w:spacing w:after="0" w:line="240" w:lineRule="auto"/>
        <w:ind w:firstLine="709"/>
        <w:jc w:val="center"/>
        <w:rPr>
          <w:rFonts w:ascii="Times New Roman" w:hAnsi="Times New Roman" w:cs="Times New Roman"/>
          <w:b/>
          <w:sz w:val="24"/>
          <w:szCs w:val="24"/>
        </w:rPr>
      </w:pPr>
    </w:p>
    <w:p w:rsidR="006F557A" w:rsidRPr="006519C3" w:rsidRDefault="006F557A" w:rsidP="006F557A">
      <w:pPr>
        <w:spacing w:after="0" w:line="240" w:lineRule="auto"/>
        <w:ind w:firstLine="709"/>
        <w:jc w:val="center"/>
        <w:rPr>
          <w:rFonts w:ascii="Times New Roman" w:hAnsi="Times New Roman" w:cs="Times New Roman"/>
          <w:b/>
          <w:sz w:val="24"/>
          <w:szCs w:val="24"/>
        </w:rPr>
      </w:pPr>
    </w:p>
    <w:p w:rsidR="006F557A" w:rsidRPr="006519C3" w:rsidRDefault="006F557A" w:rsidP="006F557A">
      <w:pPr>
        <w:spacing w:after="0" w:line="240" w:lineRule="auto"/>
        <w:ind w:firstLine="709"/>
        <w:jc w:val="center"/>
        <w:rPr>
          <w:rFonts w:ascii="Times New Roman" w:hAnsi="Times New Roman" w:cs="Times New Roman"/>
          <w:b/>
          <w:sz w:val="24"/>
          <w:szCs w:val="24"/>
        </w:rPr>
      </w:pPr>
      <w:r w:rsidRPr="006519C3">
        <w:rPr>
          <w:rFonts w:ascii="Times New Roman" w:hAnsi="Times New Roman" w:cs="Times New Roman"/>
          <w:b/>
          <w:sz w:val="24"/>
          <w:szCs w:val="24"/>
        </w:rPr>
        <w:t>ДОКУМЕНТАЦИЯ О ПРОВЕДЕНИИ ЗАПРОСА ПРЕДЛОЖЕНИЙ</w:t>
      </w:r>
    </w:p>
    <w:p w:rsidR="006F557A" w:rsidRPr="006519C3" w:rsidRDefault="006F557A" w:rsidP="006F557A">
      <w:pPr>
        <w:spacing w:after="0" w:line="240" w:lineRule="auto"/>
        <w:ind w:firstLine="709"/>
        <w:jc w:val="center"/>
        <w:rPr>
          <w:rFonts w:ascii="Times New Roman" w:hAnsi="Times New Roman" w:cs="Times New Roman"/>
          <w:b/>
          <w:sz w:val="24"/>
          <w:szCs w:val="24"/>
        </w:rPr>
      </w:pPr>
      <w:r w:rsidRPr="006519C3">
        <w:rPr>
          <w:rFonts w:ascii="Times New Roman" w:hAnsi="Times New Roman" w:cs="Times New Roman"/>
          <w:b/>
          <w:sz w:val="24"/>
          <w:szCs w:val="24"/>
        </w:rPr>
        <w:t xml:space="preserve">на полиграфическое исполнение периодического издания – </w:t>
      </w:r>
    </w:p>
    <w:p w:rsidR="006F557A" w:rsidRPr="006519C3" w:rsidRDefault="006F557A" w:rsidP="006F557A">
      <w:pPr>
        <w:spacing w:after="0" w:line="240" w:lineRule="auto"/>
        <w:ind w:firstLine="709"/>
        <w:jc w:val="center"/>
        <w:rPr>
          <w:rFonts w:ascii="Times New Roman" w:hAnsi="Times New Roman" w:cs="Times New Roman"/>
          <w:b/>
          <w:sz w:val="24"/>
          <w:szCs w:val="24"/>
        </w:rPr>
      </w:pPr>
      <w:r w:rsidRPr="006519C3">
        <w:rPr>
          <w:rFonts w:ascii="Times New Roman" w:hAnsi="Times New Roman" w:cs="Times New Roman"/>
          <w:b/>
          <w:sz w:val="24"/>
          <w:szCs w:val="24"/>
        </w:rPr>
        <w:t>журнала «Экономика Приднестровья»</w:t>
      </w:r>
    </w:p>
    <w:p w:rsidR="006F557A" w:rsidRPr="006519C3" w:rsidRDefault="006F557A" w:rsidP="006F557A">
      <w:pPr>
        <w:spacing w:after="0" w:line="240" w:lineRule="auto"/>
        <w:ind w:firstLine="709"/>
        <w:jc w:val="both"/>
        <w:rPr>
          <w:rFonts w:ascii="Times New Roman" w:hAnsi="Times New Roman" w:cs="Times New Roman"/>
          <w:b/>
          <w:sz w:val="24"/>
          <w:szCs w:val="24"/>
        </w:rPr>
      </w:pPr>
    </w:p>
    <w:p w:rsidR="006F557A" w:rsidRPr="006519C3" w:rsidRDefault="006F557A" w:rsidP="006F557A">
      <w:pPr>
        <w:spacing w:after="0" w:line="240" w:lineRule="auto"/>
        <w:ind w:firstLine="709"/>
        <w:jc w:val="both"/>
        <w:rPr>
          <w:rFonts w:ascii="Times New Roman" w:hAnsi="Times New Roman" w:cs="Times New Roman"/>
          <w:b/>
          <w:sz w:val="24"/>
          <w:szCs w:val="24"/>
        </w:rPr>
      </w:pPr>
    </w:p>
    <w:p w:rsidR="006F557A" w:rsidRPr="006519C3" w:rsidRDefault="006F557A" w:rsidP="006F557A">
      <w:pPr>
        <w:spacing w:after="0" w:line="240" w:lineRule="auto"/>
        <w:jc w:val="both"/>
        <w:rPr>
          <w:rFonts w:ascii="Times New Roman" w:hAnsi="Times New Roman" w:cs="Times New Roman"/>
          <w:b/>
          <w:sz w:val="24"/>
          <w:szCs w:val="24"/>
        </w:rPr>
      </w:pPr>
    </w:p>
    <w:p w:rsidR="006F557A" w:rsidRPr="006519C3" w:rsidRDefault="006F557A" w:rsidP="006F557A">
      <w:pPr>
        <w:spacing w:after="0" w:line="240" w:lineRule="auto"/>
        <w:jc w:val="both"/>
        <w:rPr>
          <w:rFonts w:ascii="Times New Roman" w:hAnsi="Times New Roman" w:cs="Times New Roman"/>
          <w:b/>
          <w:sz w:val="24"/>
          <w:szCs w:val="24"/>
        </w:rPr>
      </w:pPr>
    </w:p>
    <w:p w:rsidR="006F557A" w:rsidRPr="006519C3" w:rsidRDefault="006F557A" w:rsidP="006F557A">
      <w:pPr>
        <w:spacing w:after="0" w:line="240" w:lineRule="auto"/>
        <w:jc w:val="both"/>
        <w:rPr>
          <w:rFonts w:ascii="Times New Roman" w:hAnsi="Times New Roman" w:cs="Times New Roman"/>
          <w:b/>
          <w:sz w:val="24"/>
          <w:szCs w:val="24"/>
        </w:rPr>
      </w:pPr>
    </w:p>
    <w:p w:rsidR="006F557A" w:rsidRPr="006519C3" w:rsidRDefault="006F557A" w:rsidP="006F557A">
      <w:pPr>
        <w:spacing w:after="0" w:line="240" w:lineRule="auto"/>
        <w:jc w:val="both"/>
        <w:rPr>
          <w:rFonts w:ascii="Times New Roman" w:hAnsi="Times New Roman" w:cs="Times New Roman"/>
          <w:b/>
          <w:sz w:val="24"/>
          <w:szCs w:val="24"/>
        </w:rPr>
      </w:pPr>
    </w:p>
    <w:p w:rsidR="006F557A" w:rsidRPr="006519C3" w:rsidRDefault="006F557A" w:rsidP="006F557A">
      <w:pPr>
        <w:spacing w:after="0" w:line="240" w:lineRule="auto"/>
        <w:jc w:val="both"/>
        <w:rPr>
          <w:rFonts w:ascii="Times New Roman" w:hAnsi="Times New Roman" w:cs="Times New Roman"/>
          <w:b/>
          <w:sz w:val="24"/>
          <w:szCs w:val="24"/>
        </w:rPr>
      </w:pPr>
    </w:p>
    <w:p w:rsidR="006F557A" w:rsidRPr="006519C3" w:rsidRDefault="006F557A" w:rsidP="006F557A">
      <w:pPr>
        <w:spacing w:after="0" w:line="240" w:lineRule="auto"/>
        <w:ind w:firstLine="709"/>
        <w:jc w:val="both"/>
        <w:rPr>
          <w:rFonts w:ascii="Times New Roman" w:hAnsi="Times New Roman" w:cs="Times New Roman"/>
          <w:b/>
          <w:sz w:val="24"/>
          <w:szCs w:val="24"/>
        </w:rPr>
      </w:pP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b/>
          <w:sz w:val="24"/>
          <w:szCs w:val="24"/>
        </w:rPr>
        <w:t xml:space="preserve">Заказчик: </w:t>
      </w:r>
      <w:r w:rsidRPr="006519C3">
        <w:rPr>
          <w:rFonts w:ascii="Times New Roman" w:hAnsi="Times New Roman" w:cs="Times New Roman"/>
          <w:sz w:val="24"/>
          <w:szCs w:val="24"/>
        </w:rPr>
        <w:t xml:space="preserve">Министерство экономического развития </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 xml:space="preserve">                   Приднестровской Молдавской Республики </w:t>
      </w:r>
    </w:p>
    <w:p w:rsidR="006F557A" w:rsidRPr="006519C3" w:rsidRDefault="006F557A" w:rsidP="006F557A">
      <w:pPr>
        <w:spacing w:after="0" w:line="240" w:lineRule="auto"/>
        <w:ind w:firstLine="709"/>
        <w:jc w:val="both"/>
        <w:rPr>
          <w:rFonts w:ascii="Times New Roman" w:hAnsi="Times New Roman" w:cs="Times New Roman"/>
          <w:b/>
          <w:sz w:val="24"/>
          <w:szCs w:val="24"/>
        </w:rPr>
      </w:pPr>
      <w:r w:rsidRPr="006519C3">
        <w:rPr>
          <w:rFonts w:ascii="Times New Roman" w:hAnsi="Times New Roman" w:cs="Times New Roman"/>
          <w:sz w:val="24"/>
          <w:szCs w:val="24"/>
        </w:rPr>
        <w:t xml:space="preserve">                  (ГУ «Государственный информационно-издательский центр»)</w:t>
      </w:r>
    </w:p>
    <w:p w:rsidR="006F557A" w:rsidRPr="006519C3" w:rsidRDefault="006F557A" w:rsidP="006F557A">
      <w:pPr>
        <w:spacing w:after="0" w:line="240" w:lineRule="auto"/>
        <w:ind w:firstLine="709"/>
        <w:jc w:val="both"/>
        <w:rPr>
          <w:rFonts w:ascii="Times New Roman" w:hAnsi="Times New Roman" w:cs="Times New Roman"/>
          <w:b/>
          <w:sz w:val="24"/>
          <w:szCs w:val="24"/>
        </w:rPr>
      </w:pPr>
    </w:p>
    <w:p w:rsidR="006F557A" w:rsidRPr="006519C3" w:rsidRDefault="006F557A" w:rsidP="006F557A">
      <w:pPr>
        <w:spacing w:after="0" w:line="240" w:lineRule="auto"/>
        <w:rPr>
          <w:rFonts w:ascii="Times New Roman" w:hAnsi="Times New Roman" w:cs="Times New Roman"/>
          <w:b/>
          <w:sz w:val="24"/>
          <w:szCs w:val="24"/>
        </w:rPr>
      </w:pPr>
      <w:r w:rsidRPr="006519C3">
        <w:rPr>
          <w:rFonts w:ascii="Times New Roman" w:hAnsi="Times New Roman" w:cs="Times New Roman"/>
          <w:b/>
          <w:sz w:val="24"/>
          <w:szCs w:val="24"/>
        </w:rPr>
        <w:br w:type="page"/>
      </w:r>
    </w:p>
    <w:p w:rsidR="006F557A" w:rsidRPr="004C0BCC" w:rsidRDefault="006F557A" w:rsidP="006F557A">
      <w:pPr>
        <w:spacing w:after="0" w:line="240" w:lineRule="auto"/>
        <w:ind w:firstLine="709"/>
        <w:jc w:val="both"/>
        <w:rPr>
          <w:rFonts w:ascii="Times New Roman" w:hAnsi="Times New Roman" w:cs="Times New Roman"/>
          <w:b/>
          <w:sz w:val="24"/>
          <w:szCs w:val="24"/>
        </w:rPr>
      </w:pPr>
      <w:r w:rsidRPr="006519C3">
        <w:rPr>
          <w:rFonts w:ascii="Times New Roman" w:hAnsi="Times New Roman" w:cs="Times New Roman"/>
          <w:b/>
          <w:sz w:val="24"/>
          <w:szCs w:val="24"/>
        </w:rPr>
        <w:lastRenderedPageBreak/>
        <w:t xml:space="preserve">Министерство экономического развития Приднестровской Молдавской Республики (ГУ «Государственный информационно-издательский центр») объявляет о проведении запроса предложений на полиграфическое исполнение периодического издания – журнала «Экономика </w:t>
      </w:r>
      <w:r w:rsidRPr="004C0BCC">
        <w:rPr>
          <w:rFonts w:ascii="Times New Roman" w:hAnsi="Times New Roman" w:cs="Times New Roman"/>
          <w:b/>
          <w:sz w:val="24"/>
          <w:szCs w:val="24"/>
        </w:rPr>
        <w:t>Приднестровья».</w:t>
      </w:r>
    </w:p>
    <w:p w:rsidR="006F557A" w:rsidRPr="004C0BCC" w:rsidRDefault="006F557A" w:rsidP="006F557A">
      <w:pPr>
        <w:spacing w:after="0" w:line="240" w:lineRule="auto"/>
        <w:ind w:firstLine="709"/>
        <w:jc w:val="both"/>
        <w:rPr>
          <w:rFonts w:ascii="Times New Roman" w:hAnsi="Times New Roman" w:cs="Times New Roman"/>
          <w:b/>
          <w:sz w:val="24"/>
          <w:szCs w:val="24"/>
        </w:rPr>
      </w:pPr>
    </w:p>
    <w:p w:rsidR="006F557A" w:rsidRPr="004C0BCC" w:rsidRDefault="006F557A" w:rsidP="006F557A">
      <w:pPr>
        <w:spacing w:after="0" w:line="240" w:lineRule="auto"/>
        <w:ind w:firstLine="709"/>
        <w:jc w:val="both"/>
        <w:rPr>
          <w:rFonts w:ascii="Times New Roman" w:hAnsi="Times New Roman" w:cs="Times New Roman"/>
          <w:sz w:val="24"/>
          <w:szCs w:val="24"/>
        </w:rPr>
      </w:pPr>
      <w:r w:rsidRPr="004C0BCC">
        <w:rPr>
          <w:rFonts w:ascii="Times New Roman" w:hAnsi="Times New Roman" w:cs="Times New Roman"/>
          <w:b/>
          <w:sz w:val="24"/>
          <w:szCs w:val="24"/>
        </w:rPr>
        <w:t>Номер контактного телефона:</w:t>
      </w:r>
      <w:r w:rsidRPr="004C0BCC">
        <w:rPr>
          <w:rFonts w:ascii="Times New Roman" w:hAnsi="Times New Roman" w:cs="Times New Roman"/>
          <w:sz w:val="24"/>
          <w:szCs w:val="24"/>
        </w:rPr>
        <w:t xml:space="preserve"> </w:t>
      </w:r>
      <w:r w:rsidRPr="004C0BCC">
        <w:rPr>
          <w:rFonts w:ascii="Times New Roman" w:eastAsiaTheme="minorHAnsi" w:hAnsi="Times New Roman" w:cs="Times New Roman"/>
          <w:sz w:val="24"/>
          <w:szCs w:val="24"/>
          <w:lang w:eastAsia="en-US"/>
        </w:rPr>
        <w:t xml:space="preserve">0 (533) </w:t>
      </w:r>
      <w:r w:rsidRPr="004C0BCC">
        <w:rPr>
          <w:rFonts w:ascii="Times New Roman" w:hAnsi="Times New Roman" w:cs="Times New Roman"/>
          <w:sz w:val="24"/>
          <w:szCs w:val="24"/>
        </w:rPr>
        <w:t>7-33-85</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b/>
          <w:sz w:val="24"/>
          <w:szCs w:val="24"/>
        </w:rPr>
        <w:t>Адрес электронной почты:</w:t>
      </w:r>
      <w:r w:rsidRPr="006519C3">
        <w:rPr>
          <w:rFonts w:ascii="Times New Roman" w:hAnsi="Times New Roman" w:cs="Times New Roman"/>
          <w:sz w:val="24"/>
          <w:szCs w:val="24"/>
        </w:rPr>
        <w:t xml:space="preserve"> </w:t>
      </w:r>
      <w:r w:rsidRPr="006519C3">
        <w:rPr>
          <w:rFonts w:ascii="Times New Roman" w:eastAsia="Times New Roman" w:hAnsi="Times New Roman" w:cs="Times New Roman"/>
          <w:b/>
          <w:sz w:val="24"/>
          <w:szCs w:val="24"/>
        </w:rPr>
        <w:t>minekon_pmr@mail.ru</w:t>
      </w:r>
      <w:r w:rsidRPr="006519C3">
        <w:rPr>
          <w:rFonts w:ascii="Times New Roman" w:hAnsi="Times New Roman" w:cs="Times New Roman"/>
          <w:sz w:val="24"/>
          <w:szCs w:val="24"/>
        </w:rPr>
        <w:t xml:space="preserve"> </w:t>
      </w:r>
    </w:p>
    <w:p w:rsidR="006F557A" w:rsidRPr="006519C3" w:rsidRDefault="006F557A" w:rsidP="006F557A">
      <w:pPr>
        <w:spacing w:after="0" w:line="240" w:lineRule="auto"/>
        <w:ind w:firstLine="709"/>
        <w:jc w:val="both"/>
        <w:rPr>
          <w:rFonts w:ascii="Times New Roman" w:hAnsi="Times New Roman" w:cs="Times New Roman"/>
          <w:b/>
          <w:sz w:val="24"/>
          <w:szCs w:val="24"/>
        </w:rPr>
      </w:pPr>
      <w:r w:rsidRPr="006519C3">
        <w:rPr>
          <w:rFonts w:ascii="Times New Roman" w:hAnsi="Times New Roman" w:cs="Times New Roman"/>
          <w:b/>
          <w:sz w:val="24"/>
          <w:szCs w:val="24"/>
        </w:rPr>
        <w:t xml:space="preserve">Предмет закупки: </w:t>
      </w:r>
      <w:r w:rsidRPr="006519C3">
        <w:rPr>
          <w:rFonts w:ascii="Times New Roman" w:eastAsia="Times New Roman" w:hAnsi="Times New Roman" w:cs="Times New Roman"/>
          <w:color w:val="000000"/>
          <w:sz w:val="24"/>
          <w:szCs w:val="24"/>
        </w:rPr>
        <w:t xml:space="preserve">Полиграфическое исполнение </w:t>
      </w:r>
      <w:r w:rsidRPr="00763FAD">
        <w:rPr>
          <w:rFonts w:ascii="Times New Roman" w:hAnsi="Times New Roman" w:cs="Times New Roman"/>
          <w:bCs/>
          <w:sz w:val="24"/>
          <w:szCs w:val="24"/>
        </w:rPr>
        <w:t xml:space="preserve">периодического издания – </w:t>
      </w:r>
      <w:r w:rsidRPr="006519C3">
        <w:rPr>
          <w:rFonts w:ascii="Times New Roman" w:eastAsia="Times New Roman" w:hAnsi="Times New Roman" w:cs="Times New Roman"/>
          <w:color w:val="000000"/>
          <w:sz w:val="24"/>
          <w:szCs w:val="24"/>
        </w:rPr>
        <w:t>журнала «Экономика Приднестровья»</w:t>
      </w:r>
    </w:p>
    <w:p w:rsidR="006F557A" w:rsidRPr="006519C3" w:rsidRDefault="006F557A" w:rsidP="006F557A">
      <w:pPr>
        <w:spacing w:after="0" w:line="240" w:lineRule="auto"/>
        <w:ind w:firstLine="709"/>
        <w:jc w:val="both"/>
        <w:rPr>
          <w:rFonts w:ascii="Times New Roman" w:hAnsi="Times New Roman" w:cs="Times New Roman"/>
          <w:b/>
          <w:sz w:val="24"/>
          <w:szCs w:val="24"/>
        </w:rPr>
      </w:pPr>
      <w:r w:rsidRPr="006519C3">
        <w:rPr>
          <w:rFonts w:ascii="Times New Roman" w:hAnsi="Times New Roman" w:cs="Times New Roman"/>
          <w:b/>
          <w:sz w:val="24"/>
          <w:szCs w:val="24"/>
        </w:rPr>
        <w:t xml:space="preserve">Начальная (максимальная) цена контракта: </w:t>
      </w:r>
      <w:r w:rsidRPr="00763FAD">
        <w:rPr>
          <w:rFonts w:ascii="Times New Roman" w:hAnsi="Times New Roman" w:cs="Times New Roman"/>
          <w:b/>
          <w:sz w:val="24"/>
          <w:szCs w:val="24"/>
        </w:rPr>
        <w:t>72 000</w:t>
      </w:r>
      <w:r w:rsidRPr="006519C3">
        <w:rPr>
          <w:rFonts w:ascii="Times New Roman" w:hAnsi="Times New Roman" w:cs="Times New Roman"/>
          <w:b/>
          <w:sz w:val="24"/>
          <w:szCs w:val="24"/>
        </w:rPr>
        <w:t xml:space="preserve"> рублей ПМР</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b/>
          <w:sz w:val="24"/>
          <w:szCs w:val="24"/>
        </w:rPr>
        <w:t>Способ определения поставщика:</w:t>
      </w:r>
      <w:r w:rsidRPr="006519C3">
        <w:rPr>
          <w:rFonts w:ascii="Times New Roman" w:hAnsi="Times New Roman" w:cs="Times New Roman"/>
          <w:sz w:val="24"/>
          <w:szCs w:val="24"/>
        </w:rPr>
        <w:t xml:space="preserve"> Запрос предложений.</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b/>
          <w:sz w:val="24"/>
          <w:szCs w:val="24"/>
        </w:rPr>
        <w:t>Дата и время начала подачи заявок:</w:t>
      </w:r>
      <w:r w:rsidRPr="006519C3">
        <w:rPr>
          <w:rFonts w:ascii="Times New Roman" w:hAnsi="Times New Roman" w:cs="Times New Roman"/>
          <w:sz w:val="24"/>
          <w:szCs w:val="24"/>
        </w:rPr>
        <w:t xml:space="preserve"> </w:t>
      </w:r>
      <w:r w:rsidRPr="006F557A">
        <w:rPr>
          <w:rFonts w:ascii="Times New Roman" w:eastAsia="Times New Roman" w:hAnsi="Times New Roman" w:cs="Times New Roman"/>
          <w:color w:val="000000"/>
          <w:sz w:val="24"/>
          <w:szCs w:val="24"/>
        </w:rPr>
        <w:t>1</w:t>
      </w:r>
      <w:r w:rsidR="00857077">
        <w:rPr>
          <w:rFonts w:ascii="Times New Roman" w:eastAsia="Times New Roman" w:hAnsi="Times New Roman" w:cs="Times New Roman"/>
          <w:color w:val="000000"/>
          <w:sz w:val="24"/>
          <w:szCs w:val="24"/>
        </w:rPr>
        <w:t>9</w:t>
      </w:r>
      <w:r w:rsidRPr="006F557A">
        <w:rPr>
          <w:rFonts w:ascii="Times New Roman" w:eastAsia="Times New Roman" w:hAnsi="Times New Roman" w:cs="Times New Roman"/>
          <w:color w:val="000000"/>
          <w:sz w:val="24"/>
          <w:szCs w:val="24"/>
        </w:rPr>
        <w:t xml:space="preserve"> апреля 2024 года, 8-30 часов.</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b/>
          <w:sz w:val="24"/>
          <w:szCs w:val="24"/>
        </w:rPr>
        <w:t>Дата и время окончания подачи заявок</w:t>
      </w:r>
      <w:r w:rsidRPr="006F557A">
        <w:rPr>
          <w:rFonts w:ascii="Times New Roman" w:hAnsi="Times New Roman" w:cs="Times New Roman"/>
          <w:b/>
          <w:sz w:val="24"/>
          <w:szCs w:val="24"/>
        </w:rPr>
        <w:t>:</w:t>
      </w:r>
      <w:r w:rsidRPr="006F557A">
        <w:rPr>
          <w:rFonts w:ascii="Times New Roman" w:eastAsia="Times New Roman" w:hAnsi="Times New Roman" w:cs="Times New Roman"/>
          <w:color w:val="000000"/>
          <w:sz w:val="24"/>
          <w:szCs w:val="24"/>
        </w:rPr>
        <w:t xml:space="preserve"> 2</w:t>
      </w:r>
      <w:r w:rsidR="00857077">
        <w:rPr>
          <w:rFonts w:ascii="Times New Roman" w:eastAsia="Times New Roman" w:hAnsi="Times New Roman" w:cs="Times New Roman"/>
          <w:color w:val="000000"/>
          <w:sz w:val="24"/>
          <w:szCs w:val="24"/>
        </w:rPr>
        <w:t>6</w:t>
      </w:r>
      <w:r w:rsidRPr="006F557A">
        <w:rPr>
          <w:rFonts w:ascii="Times New Roman" w:eastAsia="Times New Roman" w:hAnsi="Times New Roman" w:cs="Times New Roman"/>
          <w:color w:val="000000"/>
          <w:sz w:val="24"/>
          <w:szCs w:val="24"/>
        </w:rPr>
        <w:t xml:space="preserve"> апреля 2024 года, 11-00 часов</w:t>
      </w:r>
      <w:r w:rsidRPr="006F557A">
        <w:rPr>
          <w:rFonts w:ascii="Times New Roman" w:hAnsi="Times New Roman" w:cs="Times New Roman"/>
          <w:sz w:val="24"/>
          <w:szCs w:val="24"/>
        </w:rPr>
        <w:t>.</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eastAsia="Times New Roman" w:hAnsi="Times New Roman" w:cs="Times New Roman"/>
          <w:b/>
          <w:color w:val="000000"/>
          <w:sz w:val="24"/>
          <w:szCs w:val="24"/>
        </w:rPr>
        <w:t>Место подачи заявок:</w:t>
      </w:r>
      <w:r w:rsidRPr="006519C3">
        <w:rPr>
          <w:rFonts w:ascii="Times New Roman" w:eastAsia="Times New Roman" w:hAnsi="Times New Roman" w:cs="Times New Roman"/>
          <w:color w:val="000000"/>
          <w:sz w:val="24"/>
          <w:szCs w:val="24"/>
        </w:rPr>
        <w:t xml:space="preserve"> г. Тирасполь, ул. 25 Октября, 100, </w:t>
      </w:r>
      <w:r w:rsidRPr="006519C3">
        <w:rPr>
          <w:rFonts w:ascii="Times New Roman" w:hAnsi="Times New Roman" w:cs="Times New Roman"/>
          <w:bCs/>
          <w:sz w:val="24"/>
          <w:szCs w:val="24"/>
        </w:rPr>
        <w:t>112 каб</w:t>
      </w:r>
      <w:r w:rsidRPr="006519C3">
        <w:rPr>
          <w:rFonts w:ascii="Times New Roman" w:eastAsia="Times New Roman" w:hAnsi="Times New Roman" w:cs="Times New Roman"/>
          <w:color w:val="000000"/>
          <w:sz w:val="24"/>
          <w:szCs w:val="24"/>
        </w:rPr>
        <w:t>.</w:t>
      </w:r>
    </w:p>
    <w:p w:rsidR="006F557A" w:rsidRPr="006519C3" w:rsidRDefault="006F557A" w:rsidP="006F557A">
      <w:pPr>
        <w:spacing w:after="0" w:line="240" w:lineRule="auto"/>
        <w:ind w:firstLine="709"/>
        <w:jc w:val="both"/>
        <w:rPr>
          <w:rFonts w:ascii="Times New Roman" w:hAnsi="Times New Roman" w:cs="Times New Roman"/>
          <w:b/>
          <w:sz w:val="24"/>
          <w:szCs w:val="24"/>
        </w:rPr>
      </w:pPr>
    </w:p>
    <w:p w:rsidR="006F557A" w:rsidRPr="006519C3" w:rsidRDefault="006F557A" w:rsidP="006F557A">
      <w:pPr>
        <w:spacing w:after="0" w:line="240" w:lineRule="auto"/>
        <w:ind w:firstLine="709"/>
        <w:jc w:val="both"/>
        <w:rPr>
          <w:rFonts w:ascii="Times New Roman" w:hAnsi="Times New Roman" w:cs="Times New Roman"/>
          <w:bCs/>
          <w:sz w:val="24"/>
          <w:szCs w:val="24"/>
        </w:rPr>
      </w:pPr>
      <w:r w:rsidRPr="006519C3">
        <w:rPr>
          <w:rFonts w:ascii="Times New Roman" w:hAnsi="Times New Roman" w:cs="Times New Roman"/>
          <w:bCs/>
          <w:sz w:val="24"/>
          <w:szCs w:val="24"/>
        </w:rPr>
        <w:t xml:space="preserve">Порядок подачи заявок: Заявки на участие в запросе предложений принимаются в рабочие дни с 8-30 ч. до 17-30 ч. </w:t>
      </w:r>
      <w:r w:rsidRPr="006F557A">
        <w:rPr>
          <w:rFonts w:ascii="Times New Roman" w:hAnsi="Times New Roman" w:cs="Times New Roman"/>
          <w:bCs/>
          <w:sz w:val="24"/>
          <w:szCs w:val="24"/>
        </w:rPr>
        <w:t>а 2</w:t>
      </w:r>
      <w:r w:rsidR="00857077">
        <w:rPr>
          <w:rFonts w:ascii="Times New Roman" w:hAnsi="Times New Roman" w:cs="Times New Roman"/>
          <w:bCs/>
          <w:sz w:val="24"/>
          <w:szCs w:val="24"/>
        </w:rPr>
        <w:t>6</w:t>
      </w:r>
      <w:r w:rsidRPr="006F557A">
        <w:rPr>
          <w:rFonts w:ascii="Times New Roman" w:hAnsi="Times New Roman" w:cs="Times New Roman"/>
          <w:bCs/>
          <w:sz w:val="24"/>
          <w:szCs w:val="24"/>
        </w:rPr>
        <w:t xml:space="preserve"> апреля</w:t>
      </w:r>
      <w:r w:rsidRPr="006519C3">
        <w:rPr>
          <w:rFonts w:ascii="Times New Roman" w:hAnsi="Times New Roman" w:cs="Times New Roman"/>
          <w:bCs/>
          <w:sz w:val="24"/>
          <w:szCs w:val="24"/>
        </w:rPr>
        <w:t xml:space="preserve"> до 11:00 по адресу: г. Тирасполь, ул. 25 Октября,100, 112 каб. </w:t>
      </w:r>
    </w:p>
    <w:p w:rsidR="006F557A" w:rsidRPr="006519C3" w:rsidRDefault="006F557A" w:rsidP="006F557A">
      <w:pPr>
        <w:spacing w:after="0" w:line="240" w:lineRule="auto"/>
        <w:ind w:firstLine="709"/>
        <w:jc w:val="both"/>
        <w:rPr>
          <w:rFonts w:ascii="Times New Roman" w:hAnsi="Times New Roman" w:cs="Times New Roman"/>
          <w:bCs/>
          <w:sz w:val="24"/>
          <w:szCs w:val="24"/>
        </w:rPr>
      </w:pPr>
      <w:r w:rsidRPr="006519C3">
        <w:rPr>
          <w:rFonts w:ascii="Times New Roman" w:hAnsi="Times New Roman" w:cs="Times New Roman"/>
          <w:bCs/>
          <w:sz w:val="24"/>
          <w:szCs w:val="24"/>
        </w:rPr>
        <w:t xml:space="preserve">Заявка на участие в запросе предложений  подается в письменной форме, в запечатанном конверте, не позволяющем просматривать содержание заявки до момента ее вскрытия или в форме электронного документа на почтовый адрес </w:t>
      </w:r>
      <w:r w:rsidRPr="006F557A">
        <w:rPr>
          <w:rFonts w:ascii="Times New Roman" w:hAnsi="Times New Roman" w:cs="Times New Roman"/>
          <w:b/>
          <w:sz w:val="24"/>
          <w:szCs w:val="24"/>
        </w:rPr>
        <w:t>minekon_pmr@mail.ru</w:t>
      </w:r>
      <w:r w:rsidRPr="000A1D70">
        <w:t xml:space="preserve"> </w:t>
      </w:r>
      <w:r w:rsidRPr="006519C3">
        <w:rPr>
          <w:rFonts w:ascii="Times New Roman" w:hAnsi="Times New Roman" w:cs="Times New Roman"/>
          <w:bCs/>
          <w:sz w:val="24"/>
          <w:szCs w:val="24"/>
        </w:rPr>
        <w:t>с использованием пароля, обеспечивающего ограничение доступа к информации вплоть до проведения заседания комиссии по закупкам.</w:t>
      </w:r>
    </w:p>
    <w:p w:rsidR="006F557A" w:rsidRPr="006519C3" w:rsidRDefault="006F557A" w:rsidP="006F557A">
      <w:pPr>
        <w:spacing w:after="0" w:line="240" w:lineRule="auto"/>
        <w:ind w:firstLine="709"/>
        <w:jc w:val="both"/>
        <w:rPr>
          <w:rFonts w:ascii="Times New Roman" w:hAnsi="Times New Roman" w:cs="Times New Roman"/>
          <w:bCs/>
          <w:sz w:val="24"/>
          <w:szCs w:val="24"/>
        </w:rPr>
      </w:pPr>
      <w:r w:rsidRPr="006519C3">
        <w:rPr>
          <w:rFonts w:ascii="Times New Roman" w:hAnsi="Times New Roman" w:cs="Times New Roman"/>
          <w:bCs/>
          <w:sz w:val="24"/>
          <w:szCs w:val="24"/>
        </w:rPr>
        <w:t xml:space="preserve">Пароль необходимо предоставить к 11:00 ч. </w:t>
      </w:r>
      <w:r w:rsidRPr="006F557A">
        <w:rPr>
          <w:rFonts w:ascii="Times New Roman" w:hAnsi="Times New Roman" w:cs="Times New Roman"/>
          <w:bCs/>
          <w:sz w:val="24"/>
          <w:szCs w:val="24"/>
        </w:rPr>
        <w:t>2</w:t>
      </w:r>
      <w:r w:rsidR="00857077">
        <w:rPr>
          <w:rFonts w:ascii="Times New Roman" w:hAnsi="Times New Roman" w:cs="Times New Roman"/>
          <w:bCs/>
          <w:sz w:val="24"/>
          <w:szCs w:val="24"/>
        </w:rPr>
        <w:t>6</w:t>
      </w:r>
      <w:r w:rsidRPr="006F557A">
        <w:rPr>
          <w:rFonts w:ascii="Times New Roman" w:hAnsi="Times New Roman" w:cs="Times New Roman"/>
          <w:bCs/>
          <w:sz w:val="24"/>
          <w:szCs w:val="24"/>
        </w:rPr>
        <w:t xml:space="preserve">  апреля</w:t>
      </w:r>
      <w:r w:rsidRPr="006519C3">
        <w:rPr>
          <w:rFonts w:ascii="Times New Roman" w:hAnsi="Times New Roman" w:cs="Times New Roman"/>
          <w:bCs/>
          <w:sz w:val="24"/>
          <w:szCs w:val="24"/>
        </w:rPr>
        <w:t xml:space="preserve"> 202</w:t>
      </w:r>
      <w:r>
        <w:rPr>
          <w:rFonts w:ascii="Times New Roman" w:hAnsi="Times New Roman" w:cs="Times New Roman"/>
          <w:bCs/>
          <w:sz w:val="24"/>
          <w:szCs w:val="24"/>
        </w:rPr>
        <w:t>4</w:t>
      </w:r>
      <w:r w:rsidRPr="006519C3">
        <w:rPr>
          <w:rFonts w:ascii="Times New Roman" w:hAnsi="Times New Roman" w:cs="Times New Roman"/>
          <w:bCs/>
          <w:sz w:val="24"/>
          <w:szCs w:val="24"/>
        </w:rPr>
        <w:t xml:space="preserve"> года.</w:t>
      </w:r>
    </w:p>
    <w:p w:rsidR="006F557A" w:rsidRPr="006519C3" w:rsidRDefault="006F557A" w:rsidP="006F557A">
      <w:pPr>
        <w:spacing w:after="0" w:line="240" w:lineRule="auto"/>
        <w:ind w:firstLine="709"/>
        <w:jc w:val="both"/>
        <w:rPr>
          <w:rFonts w:ascii="Times New Roman" w:hAnsi="Times New Roman" w:cs="Times New Roman"/>
          <w:bCs/>
          <w:sz w:val="24"/>
          <w:szCs w:val="24"/>
        </w:rPr>
      </w:pPr>
      <w:r w:rsidRPr="006519C3">
        <w:rPr>
          <w:rFonts w:ascii="Times New Roman" w:hAnsi="Times New Roman" w:cs="Times New Roman"/>
          <w:bCs/>
          <w:sz w:val="24"/>
          <w:szCs w:val="24"/>
        </w:rPr>
        <w:t xml:space="preserve">Предложения, поступающие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 </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 xml:space="preserve">Дата заседания комиссии по осуществлению закупок,  на котором будут вскрываться конверты с заявками на участие в запросе предложений и открываться доступ к поданным в форме электронных документов заявкам, состоится </w:t>
      </w:r>
      <w:r w:rsidRPr="006F557A">
        <w:rPr>
          <w:rFonts w:ascii="Times New Roman" w:hAnsi="Times New Roman" w:cs="Times New Roman"/>
          <w:sz w:val="24"/>
          <w:szCs w:val="24"/>
        </w:rPr>
        <w:t>2</w:t>
      </w:r>
      <w:r w:rsidR="00857077">
        <w:rPr>
          <w:rFonts w:ascii="Times New Roman" w:hAnsi="Times New Roman" w:cs="Times New Roman"/>
          <w:sz w:val="24"/>
          <w:szCs w:val="24"/>
        </w:rPr>
        <w:t>6</w:t>
      </w:r>
      <w:r w:rsidRPr="006F557A">
        <w:rPr>
          <w:rFonts w:ascii="Times New Roman" w:hAnsi="Times New Roman" w:cs="Times New Roman"/>
          <w:sz w:val="24"/>
          <w:szCs w:val="24"/>
        </w:rPr>
        <w:t xml:space="preserve"> апреля </w:t>
      </w:r>
      <w:r w:rsidRPr="006519C3">
        <w:rPr>
          <w:rFonts w:ascii="Times New Roman" w:hAnsi="Times New Roman" w:cs="Times New Roman"/>
          <w:sz w:val="24"/>
          <w:szCs w:val="24"/>
        </w:rPr>
        <w:t>202</w:t>
      </w:r>
      <w:r>
        <w:rPr>
          <w:rFonts w:ascii="Times New Roman" w:hAnsi="Times New Roman" w:cs="Times New Roman"/>
          <w:sz w:val="24"/>
          <w:szCs w:val="24"/>
        </w:rPr>
        <w:t>4</w:t>
      </w:r>
      <w:r w:rsidRPr="006519C3">
        <w:rPr>
          <w:rFonts w:ascii="Times New Roman" w:hAnsi="Times New Roman" w:cs="Times New Roman"/>
          <w:sz w:val="24"/>
          <w:szCs w:val="24"/>
        </w:rPr>
        <w:t xml:space="preserve"> года в 11-00, по адресу: город Тирасполь, улица 25 Октября, 100 (конференц-зал, 4-й этаж).</w:t>
      </w:r>
    </w:p>
    <w:p w:rsidR="006F557A" w:rsidRPr="006519C3" w:rsidRDefault="006F557A" w:rsidP="006F557A">
      <w:pPr>
        <w:spacing w:after="0" w:line="240" w:lineRule="auto"/>
        <w:ind w:firstLine="709"/>
        <w:jc w:val="both"/>
        <w:rPr>
          <w:rFonts w:ascii="Times New Roman" w:hAnsi="Times New Roman" w:cs="Times New Roman"/>
          <w:b/>
          <w:sz w:val="24"/>
          <w:szCs w:val="24"/>
        </w:rPr>
      </w:pPr>
    </w:p>
    <w:p w:rsidR="006F557A" w:rsidRPr="006519C3" w:rsidRDefault="006F557A" w:rsidP="006F557A">
      <w:pPr>
        <w:spacing w:after="0" w:line="240" w:lineRule="auto"/>
        <w:ind w:firstLine="709"/>
        <w:jc w:val="both"/>
        <w:rPr>
          <w:rFonts w:ascii="Times New Roman" w:hAnsi="Times New Roman" w:cs="Times New Roman"/>
          <w:b/>
          <w:sz w:val="24"/>
          <w:szCs w:val="24"/>
        </w:rPr>
      </w:pPr>
      <w:r w:rsidRPr="006519C3">
        <w:rPr>
          <w:rFonts w:ascii="Times New Roman" w:hAnsi="Times New Roman" w:cs="Times New Roman"/>
          <w:b/>
          <w:sz w:val="24"/>
          <w:szCs w:val="24"/>
        </w:rPr>
        <w:t xml:space="preserve">1. Наименование и описание объекта закупки, условия контракта, в том числе обоснование начальной (максимальной) цены контракта; </w:t>
      </w:r>
    </w:p>
    <w:p w:rsidR="006F557A" w:rsidRPr="006519C3" w:rsidRDefault="006F557A" w:rsidP="006F557A">
      <w:pPr>
        <w:spacing w:after="0" w:line="240" w:lineRule="auto"/>
        <w:ind w:firstLine="709"/>
        <w:jc w:val="both"/>
        <w:rPr>
          <w:rFonts w:ascii="Times New Roman" w:hAnsi="Times New Roman" w:cs="Times New Roman"/>
          <w:b/>
          <w:sz w:val="24"/>
          <w:szCs w:val="24"/>
        </w:rPr>
      </w:pPr>
      <w:r w:rsidRPr="006519C3">
        <w:rPr>
          <w:rFonts w:ascii="Times New Roman" w:hAnsi="Times New Roman" w:cs="Times New Roman"/>
          <w:b/>
          <w:sz w:val="24"/>
          <w:szCs w:val="24"/>
        </w:rPr>
        <w:t>1.1. Наименование и описание объекта закупки.</w:t>
      </w:r>
    </w:p>
    <w:p w:rsidR="006F557A" w:rsidRPr="006519C3" w:rsidRDefault="006F557A" w:rsidP="006F557A">
      <w:pPr>
        <w:spacing w:after="0" w:line="240" w:lineRule="auto"/>
        <w:ind w:firstLine="709"/>
        <w:jc w:val="both"/>
        <w:rPr>
          <w:rFonts w:ascii="Times New Roman" w:hAnsi="Times New Roman" w:cs="Times New Roman"/>
          <w:b/>
          <w:sz w:val="24"/>
          <w:szCs w:val="24"/>
        </w:rPr>
      </w:pPr>
    </w:p>
    <w:tbl>
      <w:tblPr>
        <w:tblpPr w:leftFromText="180" w:rightFromText="180" w:vertAnchor="text" w:tblpY="1"/>
        <w:tblOverlap w:val="never"/>
        <w:tblW w:w="9299" w:type="dxa"/>
        <w:tblLayout w:type="fixed"/>
        <w:tblLook w:val="04A0" w:firstRow="1" w:lastRow="0" w:firstColumn="1" w:lastColumn="0" w:noHBand="0" w:noVBand="1"/>
      </w:tblPr>
      <w:tblGrid>
        <w:gridCol w:w="560"/>
        <w:gridCol w:w="2809"/>
        <w:gridCol w:w="4304"/>
        <w:gridCol w:w="1626"/>
      </w:tblGrid>
      <w:tr w:rsidR="006F557A" w:rsidRPr="006519C3" w:rsidTr="008D100D">
        <w:trPr>
          <w:trHeight w:val="507"/>
        </w:trPr>
        <w:tc>
          <w:tcPr>
            <w:tcW w:w="560" w:type="dxa"/>
            <w:tcBorders>
              <w:top w:val="single" w:sz="4" w:space="0" w:color="auto"/>
              <w:left w:val="single" w:sz="4" w:space="0" w:color="auto"/>
              <w:bottom w:val="nil"/>
              <w:right w:val="nil"/>
            </w:tcBorders>
            <w:shd w:val="clear" w:color="auto" w:fill="auto"/>
            <w:noWrap/>
            <w:vAlign w:val="center"/>
            <w:hideMark/>
          </w:tcPr>
          <w:p w:rsidR="006F557A" w:rsidRPr="006519C3" w:rsidRDefault="006F557A" w:rsidP="008D100D">
            <w:pPr>
              <w:spacing w:after="0" w:line="240" w:lineRule="auto"/>
              <w:jc w:val="center"/>
              <w:rPr>
                <w:rFonts w:ascii="Times New Roman" w:eastAsia="Times New Roman" w:hAnsi="Times New Roman" w:cs="Times New Roman"/>
                <w:color w:val="000000"/>
                <w:sz w:val="24"/>
                <w:szCs w:val="24"/>
              </w:rPr>
            </w:pPr>
          </w:p>
        </w:tc>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57A" w:rsidRPr="006519C3" w:rsidRDefault="006F557A" w:rsidP="008D100D">
            <w:pPr>
              <w:spacing w:after="0" w:line="240" w:lineRule="auto"/>
              <w:jc w:val="center"/>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 xml:space="preserve">Наименование </w:t>
            </w:r>
          </w:p>
        </w:tc>
        <w:tc>
          <w:tcPr>
            <w:tcW w:w="4304" w:type="dxa"/>
            <w:tcBorders>
              <w:top w:val="single" w:sz="4" w:space="0" w:color="auto"/>
              <w:left w:val="nil"/>
              <w:bottom w:val="nil"/>
              <w:right w:val="single" w:sz="4" w:space="0" w:color="auto"/>
            </w:tcBorders>
            <w:shd w:val="clear" w:color="auto" w:fill="auto"/>
            <w:vAlign w:val="center"/>
            <w:hideMark/>
          </w:tcPr>
          <w:p w:rsidR="006F557A" w:rsidRPr="006519C3" w:rsidRDefault="006F557A" w:rsidP="008D100D">
            <w:pPr>
              <w:spacing w:after="0" w:line="240" w:lineRule="auto"/>
              <w:jc w:val="center"/>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Качественные и технические характеристики объекта закупки</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6F557A" w:rsidRPr="006519C3" w:rsidRDefault="006F557A" w:rsidP="008D100D">
            <w:pPr>
              <w:spacing w:after="0" w:line="240" w:lineRule="auto"/>
              <w:jc w:val="center"/>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Количество, экз.</w:t>
            </w:r>
          </w:p>
        </w:tc>
      </w:tr>
      <w:tr w:rsidR="006F557A" w:rsidRPr="006519C3" w:rsidTr="008D100D">
        <w:trPr>
          <w:trHeight w:val="28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57A" w:rsidRPr="006519C3" w:rsidRDefault="006F557A" w:rsidP="008D100D">
            <w:pPr>
              <w:spacing w:after="0" w:line="240" w:lineRule="auto"/>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1</w:t>
            </w:r>
          </w:p>
        </w:tc>
        <w:tc>
          <w:tcPr>
            <w:tcW w:w="2809" w:type="dxa"/>
            <w:tcBorders>
              <w:top w:val="nil"/>
              <w:left w:val="nil"/>
              <w:bottom w:val="single" w:sz="4" w:space="0" w:color="auto"/>
              <w:right w:val="single" w:sz="4" w:space="0" w:color="auto"/>
            </w:tcBorders>
            <w:shd w:val="clear" w:color="000000" w:fill="FFFFFF"/>
            <w:vAlign w:val="center"/>
            <w:hideMark/>
          </w:tcPr>
          <w:p w:rsidR="006F557A" w:rsidRPr="006519C3" w:rsidRDefault="006F557A" w:rsidP="006F557A">
            <w:pPr>
              <w:spacing w:after="0" w:line="240" w:lineRule="auto"/>
              <w:rPr>
                <w:rFonts w:ascii="Times New Roman" w:eastAsia="Times New Roman" w:hAnsi="Times New Roman" w:cs="Times New Roman"/>
                <w:color w:val="000000"/>
                <w:sz w:val="24"/>
                <w:szCs w:val="24"/>
              </w:rPr>
            </w:pPr>
            <w:r w:rsidRPr="006519C3">
              <w:rPr>
                <w:rFonts w:ascii="Times New Roman" w:hAnsi="Times New Roman" w:cs="Times New Roman"/>
                <w:color w:val="000000"/>
                <w:sz w:val="24"/>
                <w:szCs w:val="24"/>
              </w:rPr>
              <w:t xml:space="preserve">Полиграфическое исполнение </w:t>
            </w:r>
            <w:r w:rsidRPr="00752E26">
              <w:rPr>
                <w:rFonts w:ascii="Times New Roman" w:hAnsi="Times New Roman" w:cs="Times New Roman"/>
                <w:bCs/>
                <w:sz w:val="24"/>
                <w:szCs w:val="24"/>
              </w:rPr>
              <w:t>периодического издания</w:t>
            </w:r>
            <w:r>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rPr>
              <w:t>–журнала «Экономика Приднестровья»</w:t>
            </w:r>
          </w:p>
        </w:tc>
        <w:tc>
          <w:tcPr>
            <w:tcW w:w="4304" w:type="dxa"/>
            <w:tcBorders>
              <w:top w:val="single" w:sz="4" w:space="0" w:color="auto"/>
              <w:left w:val="nil"/>
              <w:bottom w:val="single" w:sz="4" w:space="0" w:color="auto"/>
              <w:right w:val="single" w:sz="4" w:space="0" w:color="auto"/>
            </w:tcBorders>
            <w:shd w:val="clear" w:color="000000" w:fill="FFFFFF"/>
            <w:vAlign w:val="center"/>
            <w:hideMark/>
          </w:tcPr>
          <w:p w:rsidR="006F557A" w:rsidRPr="006519C3" w:rsidRDefault="006F557A" w:rsidP="008D100D">
            <w:pPr>
              <w:spacing w:after="0" w:line="240" w:lineRule="auto"/>
              <w:rPr>
                <w:rFonts w:ascii="Times New Roman" w:hAnsi="Times New Roman" w:cs="Times New Roman"/>
                <w:color w:val="000000"/>
                <w:sz w:val="24"/>
                <w:szCs w:val="24"/>
              </w:rPr>
            </w:pPr>
          </w:p>
          <w:p w:rsidR="006F557A" w:rsidRPr="006519C3" w:rsidRDefault="006F557A" w:rsidP="008D100D">
            <w:pPr>
              <w:spacing w:after="0" w:line="240" w:lineRule="auto"/>
              <w:rPr>
                <w:rFonts w:ascii="Times New Roman" w:hAnsi="Times New Roman" w:cs="Times New Roman"/>
                <w:color w:val="000000"/>
                <w:sz w:val="24"/>
                <w:szCs w:val="24"/>
              </w:rPr>
            </w:pPr>
            <w:r w:rsidRPr="006519C3">
              <w:rPr>
                <w:rFonts w:ascii="Times New Roman" w:hAnsi="Times New Roman" w:cs="Times New Roman"/>
                <w:color w:val="000000"/>
                <w:sz w:val="24"/>
                <w:szCs w:val="24"/>
              </w:rPr>
              <w:t>Формат –</w:t>
            </w:r>
            <w:r w:rsidRPr="006519C3">
              <w:rPr>
                <w:rFonts w:ascii="Times New Roman" w:hAnsi="Times New Roman" w:cs="Times New Roman"/>
                <w:sz w:val="24"/>
                <w:szCs w:val="24"/>
              </w:rPr>
              <w:t xml:space="preserve"> </w:t>
            </w:r>
            <w:r w:rsidRPr="006519C3">
              <w:rPr>
                <w:rFonts w:ascii="Times New Roman" w:hAnsi="Times New Roman" w:cs="Times New Roman"/>
                <w:color w:val="000000"/>
                <w:sz w:val="24"/>
                <w:szCs w:val="24"/>
              </w:rPr>
              <w:t>60х84 1/8,</w:t>
            </w:r>
          </w:p>
          <w:p w:rsidR="006F557A" w:rsidRPr="006519C3" w:rsidRDefault="006F557A" w:rsidP="008D100D">
            <w:pPr>
              <w:spacing w:after="0" w:line="240" w:lineRule="auto"/>
              <w:rPr>
                <w:rFonts w:ascii="Times New Roman" w:hAnsi="Times New Roman" w:cs="Times New Roman"/>
                <w:color w:val="000000"/>
                <w:sz w:val="24"/>
                <w:szCs w:val="24"/>
              </w:rPr>
            </w:pPr>
            <w:r w:rsidRPr="006519C3">
              <w:rPr>
                <w:rFonts w:ascii="Times New Roman" w:hAnsi="Times New Roman" w:cs="Times New Roman"/>
                <w:color w:val="000000"/>
                <w:sz w:val="24"/>
                <w:szCs w:val="24"/>
              </w:rPr>
              <w:t xml:space="preserve">Объем  –  </w:t>
            </w:r>
            <w:r>
              <w:rPr>
                <w:rFonts w:ascii="Times New Roman" w:hAnsi="Times New Roman" w:cs="Times New Roman"/>
                <w:color w:val="000000"/>
                <w:sz w:val="24"/>
                <w:szCs w:val="24"/>
              </w:rPr>
              <w:t>6</w:t>
            </w:r>
            <w:r w:rsidRPr="006519C3">
              <w:rPr>
                <w:rFonts w:ascii="Times New Roman" w:hAnsi="Times New Roman" w:cs="Times New Roman"/>
                <w:color w:val="000000"/>
                <w:sz w:val="24"/>
                <w:szCs w:val="24"/>
              </w:rPr>
              <w:t xml:space="preserve"> печ. листов (48 страниц)</w:t>
            </w:r>
          </w:p>
          <w:p w:rsidR="006F557A" w:rsidRPr="006519C3" w:rsidRDefault="006F557A" w:rsidP="008D100D">
            <w:pPr>
              <w:spacing w:after="0" w:line="240" w:lineRule="auto"/>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Средний тираж – 100 экз./мес.</w:t>
            </w:r>
          </w:p>
          <w:p w:rsidR="006F557A" w:rsidRPr="006519C3" w:rsidRDefault="006F557A" w:rsidP="008D100D">
            <w:pPr>
              <w:spacing w:after="0" w:line="240" w:lineRule="auto"/>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Красочность – 4+4</w:t>
            </w:r>
          </w:p>
          <w:p w:rsidR="006F557A" w:rsidRPr="006519C3" w:rsidRDefault="006F557A" w:rsidP="008D100D">
            <w:pPr>
              <w:spacing w:after="0" w:line="240" w:lineRule="auto"/>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Обложка – 4+0</w:t>
            </w:r>
          </w:p>
          <w:p w:rsidR="006F557A" w:rsidRPr="006519C3" w:rsidRDefault="006F557A" w:rsidP="008D100D">
            <w:pPr>
              <w:spacing w:after="0" w:line="240" w:lineRule="auto"/>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 xml:space="preserve">Бумага мелованная: </w:t>
            </w:r>
          </w:p>
          <w:p w:rsidR="006F557A" w:rsidRPr="006519C3" w:rsidRDefault="006F557A" w:rsidP="008D100D">
            <w:pPr>
              <w:spacing w:after="0" w:line="240" w:lineRule="auto"/>
              <w:ind w:firstLine="709"/>
              <w:rPr>
                <w:rFonts w:ascii="Times New Roman" w:eastAsia="Times New Roman" w:hAnsi="Times New Roman" w:cs="Times New Roman"/>
                <w:color w:val="000000"/>
                <w:sz w:val="24"/>
                <w:szCs w:val="24"/>
                <w:vertAlign w:val="superscript"/>
              </w:rPr>
            </w:pPr>
            <w:r w:rsidRPr="006519C3">
              <w:rPr>
                <w:rFonts w:ascii="Times New Roman" w:eastAsia="Times New Roman" w:hAnsi="Times New Roman" w:cs="Times New Roman"/>
                <w:color w:val="000000"/>
                <w:sz w:val="24"/>
                <w:szCs w:val="24"/>
              </w:rPr>
              <w:t>внутри – 115 г/м</w:t>
            </w:r>
            <w:r w:rsidRPr="006519C3">
              <w:rPr>
                <w:rFonts w:ascii="Times New Roman" w:eastAsia="Times New Roman" w:hAnsi="Times New Roman" w:cs="Times New Roman"/>
                <w:color w:val="000000"/>
                <w:sz w:val="24"/>
                <w:szCs w:val="24"/>
                <w:vertAlign w:val="superscript"/>
              </w:rPr>
              <w:t>2</w:t>
            </w:r>
          </w:p>
          <w:p w:rsidR="006F557A" w:rsidRDefault="006F557A" w:rsidP="008D100D">
            <w:pPr>
              <w:spacing w:after="0" w:line="240" w:lineRule="auto"/>
              <w:ind w:firstLine="709"/>
              <w:rPr>
                <w:rFonts w:ascii="Times New Roman" w:eastAsia="Times New Roman" w:hAnsi="Times New Roman" w:cs="Times New Roman"/>
                <w:color w:val="000000"/>
                <w:sz w:val="24"/>
                <w:szCs w:val="24"/>
                <w:vertAlign w:val="superscript"/>
              </w:rPr>
            </w:pPr>
            <w:r w:rsidRPr="006519C3">
              <w:rPr>
                <w:rFonts w:ascii="Times New Roman" w:eastAsia="Times New Roman" w:hAnsi="Times New Roman" w:cs="Times New Roman"/>
                <w:color w:val="000000"/>
                <w:sz w:val="24"/>
                <w:szCs w:val="24"/>
              </w:rPr>
              <w:t>обложка – 250–300 г/м</w:t>
            </w:r>
            <w:r w:rsidRPr="006519C3">
              <w:rPr>
                <w:rFonts w:ascii="Times New Roman" w:eastAsia="Times New Roman" w:hAnsi="Times New Roman" w:cs="Times New Roman"/>
                <w:color w:val="000000"/>
                <w:sz w:val="24"/>
                <w:szCs w:val="24"/>
                <w:vertAlign w:val="superscript"/>
              </w:rPr>
              <w:t>2</w:t>
            </w:r>
          </w:p>
          <w:p w:rsidR="006F557A" w:rsidRPr="005D09C3" w:rsidRDefault="006F557A" w:rsidP="008D100D">
            <w:pPr>
              <w:spacing w:after="0" w:line="240" w:lineRule="auto"/>
              <w:rPr>
                <w:rFonts w:ascii="Times New Roman" w:eastAsia="Times New Roman" w:hAnsi="Times New Roman" w:cs="Times New Roman"/>
                <w:color w:val="000000"/>
                <w:sz w:val="24"/>
                <w:szCs w:val="24"/>
              </w:rPr>
            </w:pPr>
            <w:r w:rsidRPr="005D09C3">
              <w:rPr>
                <w:rFonts w:ascii="Times New Roman" w:eastAsia="Times New Roman" w:hAnsi="Times New Roman" w:cs="Times New Roman"/>
                <w:color w:val="000000"/>
                <w:sz w:val="24"/>
                <w:szCs w:val="24"/>
              </w:rPr>
              <w:t>Обложка</w:t>
            </w:r>
            <w:r>
              <w:rPr>
                <w:rFonts w:ascii="Times New Roman" w:eastAsia="Times New Roman" w:hAnsi="Times New Roman" w:cs="Times New Roman"/>
                <w:color w:val="000000"/>
                <w:sz w:val="24"/>
                <w:szCs w:val="24"/>
              </w:rPr>
              <w:t xml:space="preserve"> ламинированная</w:t>
            </w:r>
          </w:p>
          <w:p w:rsidR="006F557A" w:rsidRPr="006519C3" w:rsidRDefault="006F557A" w:rsidP="008D100D">
            <w:pPr>
              <w:spacing w:after="0" w:line="240" w:lineRule="auto"/>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Переплет – 2-й стандарт, бесшвейное скрепление</w:t>
            </w:r>
          </w:p>
          <w:p w:rsidR="006F557A" w:rsidRPr="006519C3" w:rsidRDefault="006F557A" w:rsidP="008D100D">
            <w:pPr>
              <w:spacing w:after="0" w:line="240" w:lineRule="auto"/>
              <w:rPr>
                <w:rFonts w:ascii="Times New Roman" w:eastAsia="Times New Roman" w:hAnsi="Times New Roman" w:cs="Times New Roman"/>
                <w:color w:val="000000"/>
                <w:sz w:val="24"/>
                <w:szCs w:val="24"/>
              </w:rPr>
            </w:pPr>
          </w:p>
        </w:tc>
        <w:tc>
          <w:tcPr>
            <w:tcW w:w="1626" w:type="dxa"/>
            <w:tcBorders>
              <w:top w:val="nil"/>
              <w:left w:val="nil"/>
              <w:bottom w:val="single" w:sz="4" w:space="0" w:color="auto"/>
              <w:right w:val="single" w:sz="4" w:space="0" w:color="auto"/>
            </w:tcBorders>
            <w:shd w:val="clear" w:color="000000" w:fill="FFFFFF"/>
            <w:noWrap/>
            <w:vAlign w:val="center"/>
            <w:hideMark/>
          </w:tcPr>
          <w:p w:rsidR="006F557A" w:rsidRPr="006519C3" w:rsidRDefault="006F557A" w:rsidP="008D100D">
            <w:pPr>
              <w:spacing w:after="0" w:line="240" w:lineRule="auto"/>
              <w:jc w:val="center"/>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200</w:t>
            </w:r>
          </w:p>
          <w:p w:rsidR="006F557A" w:rsidRPr="006519C3" w:rsidRDefault="006F557A" w:rsidP="008D100D">
            <w:pPr>
              <w:spacing w:after="0" w:line="240" w:lineRule="auto"/>
              <w:jc w:val="center"/>
              <w:rPr>
                <w:rFonts w:ascii="Times New Roman" w:eastAsia="Times New Roman" w:hAnsi="Times New Roman" w:cs="Times New Roman"/>
                <w:color w:val="000000"/>
                <w:sz w:val="24"/>
                <w:szCs w:val="24"/>
              </w:rPr>
            </w:pPr>
          </w:p>
        </w:tc>
      </w:tr>
    </w:tbl>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 xml:space="preserve"> </w:t>
      </w:r>
    </w:p>
    <w:p w:rsidR="006F557A" w:rsidRDefault="006F557A" w:rsidP="006F557A">
      <w:pPr>
        <w:spacing w:line="240" w:lineRule="auto"/>
        <w:ind w:firstLine="709"/>
        <w:jc w:val="both"/>
        <w:rPr>
          <w:rFonts w:ascii="Times New Roman" w:hAnsi="Times New Roman" w:cs="Times New Roman"/>
          <w:b/>
          <w:sz w:val="24"/>
          <w:szCs w:val="24"/>
        </w:rPr>
      </w:pPr>
    </w:p>
    <w:p w:rsidR="006F557A" w:rsidRDefault="006F557A" w:rsidP="006F557A">
      <w:pPr>
        <w:spacing w:line="240" w:lineRule="auto"/>
        <w:ind w:firstLine="709"/>
        <w:jc w:val="both"/>
        <w:rPr>
          <w:rFonts w:ascii="Times New Roman" w:hAnsi="Times New Roman" w:cs="Times New Roman"/>
          <w:color w:val="000000"/>
          <w:sz w:val="24"/>
          <w:szCs w:val="24"/>
        </w:rPr>
      </w:pPr>
      <w:r w:rsidRPr="006519C3">
        <w:rPr>
          <w:rFonts w:ascii="Times New Roman" w:hAnsi="Times New Roman" w:cs="Times New Roman"/>
          <w:b/>
          <w:sz w:val="24"/>
          <w:szCs w:val="24"/>
        </w:rPr>
        <w:t>1.2. Начальная (максимальная) цена контракта</w:t>
      </w:r>
      <w:r w:rsidRPr="006519C3">
        <w:rPr>
          <w:rFonts w:ascii="Times New Roman" w:hAnsi="Times New Roman" w:cs="Times New Roman"/>
          <w:sz w:val="24"/>
          <w:szCs w:val="24"/>
        </w:rPr>
        <w:t xml:space="preserve"> составляет </w:t>
      </w:r>
      <w:r>
        <w:rPr>
          <w:rFonts w:ascii="Times New Roman" w:eastAsia="Times New Roman" w:hAnsi="Times New Roman" w:cs="Times New Roman"/>
          <w:b/>
          <w:bCs/>
          <w:color w:val="000000"/>
          <w:sz w:val="24"/>
          <w:szCs w:val="24"/>
        </w:rPr>
        <w:t>72 000</w:t>
      </w:r>
      <w:r w:rsidRPr="006519C3">
        <w:rPr>
          <w:rFonts w:ascii="Times New Roman" w:eastAsia="Times New Roman" w:hAnsi="Times New Roman" w:cs="Times New Roman"/>
          <w:b/>
          <w:bCs/>
          <w:color w:val="000000"/>
          <w:sz w:val="24"/>
          <w:szCs w:val="24"/>
        </w:rPr>
        <w:t xml:space="preserve"> </w:t>
      </w:r>
      <w:r w:rsidRPr="006519C3">
        <w:rPr>
          <w:rFonts w:ascii="Times New Roman" w:hAnsi="Times New Roman" w:cs="Times New Roman"/>
          <w:sz w:val="24"/>
          <w:szCs w:val="24"/>
        </w:rPr>
        <w:t>рублей Приднестровской Молдавской Республики и 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w:t>
      </w:r>
      <w:r w:rsidRPr="006519C3">
        <w:rPr>
          <w:rFonts w:ascii="Times New Roman" w:hAnsi="Times New Roman" w:cs="Times New Roman"/>
          <w:sz w:val="24"/>
          <w:szCs w:val="24"/>
          <w:lang w:val="en-US"/>
        </w:rPr>
        <w:t>VI</w:t>
      </w:r>
      <w:r w:rsidRPr="006519C3">
        <w:rPr>
          <w:rFonts w:ascii="Times New Roman" w:hAnsi="Times New Roman" w:cs="Times New Roman"/>
          <w:sz w:val="24"/>
          <w:szCs w:val="24"/>
        </w:rPr>
        <w:t xml:space="preserve"> «О закупках в Приднестровской Молдавской Республики»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w:t>
      </w:r>
      <w:r w:rsidRPr="006519C3">
        <w:rPr>
          <w:rFonts w:ascii="Times New Roman" w:hAnsi="Times New Roman" w:cs="Times New Roman"/>
          <w:sz w:val="24"/>
          <w:szCs w:val="24"/>
        </w:rPr>
        <w:lastRenderedPageBreak/>
        <w:t>«</w:t>
      </w:r>
      <w:r w:rsidRPr="006519C3">
        <w:rPr>
          <w:rFonts w:ascii="Times New Roman" w:hAnsi="Times New Roman" w:cs="Times New Roman"/>
          <w:color w:val="000000"/>
          <w:sz w:val="24"/>
          <w:szCs w:val="24"/>
        </w:rPr>
        <w:t>Об утверждении Методических рекомендации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w:t>
      </w:r>
    </w:p>
    <w:p w:rsidR="006F557A" w:rsidRPr="009D7F72" w:rsidRDefault="006F557A" w:rsidP="006F557A">
      <w:pPr>
        <w:spacing w:after="0" w:line="240" w:lineRule="auto"/>
        <w:ind w:firstLine="709"/>
        <w:jc w:val="both"/>
        <w:rPr>
          <w:rFonts w:ascii="Times New Roman" w:hAnsi="Times New Roman" w:cs="Times New Roman"/>
          <w:color w:val="000000"/>
          <w:sz w:val="24"/>
          <w:szCs w:val="24"/>
        </w:rPr>
      </w:pPr>
      <w:r w:rsidRPr="009D7F72">
        <w:rPr>
          <w:rFonts w:ascii="Times New Roman" w:hAnsi="Times New Roman" w:cs="Times New Roman"/>
          <w:color w:val="000000"/>
          <w:sz w:val="24"/>
          <w:szCs w:val="24"/>
        </w:rPr>
        <w:t xml:space="preserve">Обоснование </w:t>
      </w:r>
      <w:r>
        <w:rPr>
          <w:rFonts w:ascii="Times New Roman" w:hAnsi="Times New Roman" w:cs="Times New Roman"/>
          <w:color w:val="000000"/>
          <w:sz w:val="24"/>
          <w:szCs w:val="24"/>
        </w:rPr>
        <w:t xml:space="preserve">начальной (максимальной) цены контракта </w:t>
      </w:r>
      <w:r w:rsidRPr="009D7F72">
        <w:rPr>
          <w:rFonts w:ascii="Times New Roman" w:hAnsi="Times New Roman" w:cs="Times New Roman"/>
          <w:color w:val="000000"/>
          <w:sz w:val="24"/>
          <w:szCs w:val="24"/>
        </w:rPr>
        <w:t xml:space="preserve">представлено в </w:t>
      </w:r>
      <w:bookmarkStart w:id="1" w:name="_Hlk131151230"/>
      <w:r w:rsidRPr="009D7F72">
        <w:rPr>
          <w:rFonts w:ascii="Times New Roman" w:hAnsi="Times New Roman" w:cs="Times New Roman"/>
          <w:color w:val="000000"/>
          <w:sz w:val="24"/>
          <w:szCs w:val="24"/>
        </w:rPr>
        <w:t xml:space="preserve">Приложении № 1 </w:t>
      </w:r>
      <w:bookmarkEnd w:id="1"/>
      <w:r w:rsidRPr="009D7F72">
        <w:rPr>
          <w:rFonts w:ascii="Times New Roman" w:hAnsi="Times New Roman" w:cs="Times New Roman"/>
          <w:color w:val="000000"/>
          <w:sz w:val="24"/>
          <w:szCs w:val="24"/>
        </w:rPr>
        <w:t>к настоящей Документации.</w:t>
      </w:r>
    </w:p>
    <w:p w:rsidR="006F557A" w:rsidRPr="006519C3" w:rsidRDefault="006F557A" w:rsidP="006F557A">
      <w:pPr>
        <w:spacing w:line="240" w:lineRule="auto"/>
        <w:ind w:firstLine="709"/>
        <w:jc w:val="both"/>
        <w:rPr>
          <w:rFonts w:ascii="Times New Roman" w:eastAsia="Times New Roman" w:hAnsi="Times New Roman" w:cs="Times New Roman"/>
          <w:b/>
          <w:bCs/>
          <w:color w:val="000000"/>
          <w:sz w:val="24"/>
          <w:szCs w:val="24"/>
        </w:rPr>
      </w:pPr>
    </w:p>
    <w:p w:rsidR="006F557A" w:rsidRPr="006519C3" w:rsidRDefault="006F557A" w:rsidP="006F557A">
      <w:pPr>
        <w:spacing w:after="0" w:line="240" w:lineRule="auto"/>
        <w:ind w:firstLine="709"/>
        <w:jc w:val="both"/>
        <w:rPr>
          <w:rFonts w:ascii="Times New Roman" w:hAnsi="Times New Roman" w:cs="Times New Roman"/>
          <w:b/>
          <w:color w:val="000000"/>
          <w:sz w:val="24"/>
          <w:szCs w:val="24"/>
        </w:rPr>
      </w:pPr>
      <w:r w:rsidRPr="006519C3">
        <w:rPr>
          <w:rFonts w:ascii="Times New Roman" w:hAnsi="Times New Roman" w:cs="Times New Roman"/>
          <w:b/>
          <w:color w:val="000000"/>
          <w:sz w:val="24"/>
          <w:szCs w:val="24"/>
        </w:rPr>
        <w:t>1.3. Условия контракта.</w:t>
      </w:r>
    </w:p>
    <w:p w:rsidR="006F557A" w:rsidRPr="006519C3" w:rsidRDefault="006F557A" w:rsidP="006F557A">
      <w:pPr>
        <w:spacing w:after="0" w:line="240" w:lineRule="auto"/>
        <w:ind w:firstLine="709"/>
        <w:jc w:val="both"/>
        <w:rPr>
          <w:rFonts w:ascii="Times New Roman" w:hAnsi="Times New Roman" w:cs="Times New Roman"/>
          <w:color w:val="000000"/>
          <w:sz w:val="24"/>
          <w:szCs w:val="24"/>
        </w:rPr>
      </w:pPr>
      <w:r w:rsidRPr="006519C3">
        <w:rPr>
          <w:rFonts w:ascii="Times New Roman" w:hAnsi="Times New Roman" w:cs="Times New Roman"/>
          <w:color w:val="000000"/>
          <w:sz w:val="24"/>
          <w:szCs w:val="24"/>
        </w:rPr>
        <w:t xml:space="preserve">Перечень необходимых условий и гарантий, подлежащих включению в контракт, определяется в статье 24 </w:t>
      </w:r>
      <w:r w:rsidRPr="006519C3">
        <w:rPr>
          <w:rFonts w:ascii="Times New Roman" w:hAnsi="Times New Roman" w:cs="Times New Roman"/>
          <w:sz w:val="24"/>
          <w:szCs w:val="24"/>
        </w:rPr>
        <w:t>Закона Приднестровской Молдавской Республики «О закупках в Приднестровской Молдавской Республики» и Постановлении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20-1).</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При заключении контракта указывается, что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Законом.</w:t>
      </w:r>
    </w:p>
    <w:p w:rsidR="006F557A" w:rsidRPr="006519C3" w:rsidRDefault="006F557A" w:rsidP="006F557A">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b/>
          <w:sz w:val="24"/>
          <w:szCs w:val="24"/>
        </w:rPr>
        <w:t xml:space="preserve">Условия оплаты: </w:t>
      </w:r>
      <w:r w:rsidRPr="006519C3">
        <w:rPr>
          <w:rFonts w:ascii="Times New Roman" w:eastAsia="Times New Roman" w:hAnsi="Times New Roman" w:cs="Times New Roman"/>
          <w:sz w:val="24"/>
          <w:szCs w:val="24"/>
        </w:rPr>
        <w:t>Оплата производится за фактически выполненные работы по мере поступления бюджетного финансирования на основании подписанных Сторонами накладных в соответствии с выставленными счет-фактурами, но в любом случае не позднее 20 (двадцати) банковских дней с момента подписания накладных.</w:t>
      </w:r>
    </w:p>
    <w:p w:rsidR="006F557A" w:rsidRPr="006519C3" w:rsidRDefault="006F557A" w:rsidP="006F557A">
      <w:pPr>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b/>
          <w:sz w:val="24"/>
          <w:szCs w:val="24"/>
        </w:rPr>
        <w:t>Условия об ответственности:</w:t>
      </w:r>
      <w:r>
        <w:rPr>
          <w:rFonts w:ascii="Times New Roman" w:eastAsia="Times New Roman" w:hAnsi="Times New Roman" w:cs="Times New Roman"/>
          <w:sz w:val="24"/>
          <w:szCs w:val="24"/>
        </w:rPr>
        <w:t xml:space="preserve"> </w:t>
      </w:r>
      <w:r w:rsidRPr="006519C3">
        <w:rPr>
          <w:rFonts w:ascii="Times New Roman" w:eastAsia="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w:t>
      </w:r>
    </w:p>
    <w:p w:rsidR="006F557A" w:rsidRPr="006519C3" w:rsidRDefault="006F557A" w:rsidP="006F557A">
      <w:pPr>
        <w:spacing w:after="0" w:line="240" w:lineRule="auto"/>
        <w:ind w:firstLine="709"/>
        <w:jc w:val="both"/>
        <w:rPr>
          <w:rFonts w:ascii="Times New Roman" w:hAnsi="Times New Roman" w:cs="Times New Roman"/>
          <w:color w:val="000000"/>
          <w:sz w:val="24"/>
          <w:szCs w:val="24"/>
        </w:rPr>
      </w:pPr>
      <w:r w:rsidRPr="006519C3">
        <w:rPr>
          <w:rFonts w:ascii="Times New Roman" w:hAnsi="Times New Roman" w:cs="Times New Roman"/>
          <w:color w:val="000000"/>
          <w:sz w:val="24"/>
          <w:szCs w:val="24"/>
        </w:rPr>
        <w:t xml:space="preserve">За нарушения сроков настоящего Договора Подрядчик выплачивает Получателю пеню в размере 0,05 % от цены настоящего Договора за каждый день просрочки </w:t>
      </w:r>
      <w:r w:rsidRPr="006519C3">
        <w:rPr>
          <w:rFonts w:ascii="Times New Roman" w:hAnsi="Times New Roman" w:cs="Times New Roman"/>
          <w:sz w:val="24"/>
          <w:szCs w:val="24"/>
        </w:rPr>
        <w:t>до полного исполнения своей обязанности</w:t>
      </w:r>
      <w:r w:rsidRPr="006519C3">
        <w:rPr>
          <w:rFonts w:ascii="Times New Roman" w:hAnsi="Times New Roman" w:cs="Times New Roman"/>
          <w:color w:val="000000"/>
          <w:sz w:val="24"/>
          <w:szCs w:val="24"/>
        </w:rPr>
        <w:t xml:space="preserve">. При этом сумма взимаемой пени не должна превышать 10 % от общей суммы настоящего Договора. Уплата пени не освобождает Подрядчика от исполнения обязательств по настоящему Договору. </w:t>
      </w:r>
    </w:p>
    <w:p w:rsidR="006F557A" w:rsidRPr="006519C3" w:rsidRDefault="006F557A" w:rsidP="006F557A">
      <w:pPr>
        <w:spacing w:after="0" w:line="240" w:lineRule="auto"/>
        <w:ind w:firstLine="709"/>
        <w:jc w:val="both"/>
        <w:rPr>
          <w:rFonts w:ascii="Times New Roman" w:hAnsi="Times New Roman" w:cs="Times New Roman"/>
          <w:color w:val="000000"/>
          <w:sz w:val="24"/>
          <w:szCs w:val="24"/>
        </w:rPr>
      </w:pPr>
      <w:r w:rsidRPr="006519C3">
        <w:rPr>
          <w:rFonts w:ascii="Times New Roman" w:hAnsi="Times New Roman" w:cs="Times New Roman"/>
          <w:color w:val="000000"/>
          <w:sz w:val="24"/>
          <w:szCs w:val="24"/>
        </w:rPr>
        <w:t>Подрядчик несет ответственность за качество изготавливаемой Продукции. При наличии у Получателя претензий к качеству изготовленной Продукции, Подрядчик обязуется устранить их за свой счет в том случае, если претензия предъявлена в течение 10 дней после сдачи тиража Получателю. Сроки исполнения согласовываются Сторонами дополнительно.</w:t>
      </w:r>
    </w:p>
    <w:p w:rsidR="006F557A" w:rsidRPr="006519C3" w:rsidRDefault="006F557A" w:rsidP="006F557A">
      <w:pPr>
        <w:spacing w:after="0" w:line="240" w:lineRule="auto"/>
        <w:ind w:firstLine="709"/>
        <w:jc w:val="both"/>
        <w:rPr>
          <w:rFonts w:ascii="Times New Roman" w:hAnsi="Times New Roman" w:cs="Times New Roman"/>
          <w:color w:val="000000"/>
          <w:sz w:val="24"/>
          <w:szCs w:val="24"/>
        </w:rPr>
      </w:pPr>
      <w:r w:rsidRPr="006519C3">
        <w:rPr>
          <w:rFonts w:ascii="Times New Roman" w:hAnsi="Times New Roman" w:cs="Times New Roman"/>
          <w:color w:val="000000"/>
          <w:sz w:val="24"/>
          <w:szCs w:val="24"/>
        </w:rPr>
        <w:t>В случае если работы были выполнены Подрядчиком с отступлениями от условий Договора без согласования указанных отступлений с Получателем, или работы выполнены с иными недостатками, которые делают невозможным ее практическое применение, и Стороны не договорились об ином, Получатель вправе отказаться от оплаты работы, признанной работой ненадлежащего качества.</w:t>
      </w:r>
    </w:p>
    <w:p w:rsidR="006F557A" w:rsidRPr="00D46D17" w:rsidRDefault="006F557A" w:rsidP="006F557A">
      <w:pPr>
        <w:pStyle w:val="a6"/>
        <w:spacing w:after="0" w:line="240" w:lineRule="auto"/>
        <w:ind w:left="0" w:firstLine="709"/>
        <w:jc w:val="both"/>
        <w:rPr>
          <w:rFonts w:ascii="Times New Roman" w:hAnsi="Times New Roman" w:cs="Times New Roman"/>
          <w:sz w:val="24"/>
          <w:szCs w:val="24"/>
        </w:rPr>
      </w:pPr>
      <w:r w:rsidRPr="006A7DFE">
        <w:rPr>
          <w:rFonts w:ascii="Times New Roman" w:hAnsi="Times New Roman" w:cs="Times New Roman"/>
          <w:sz w:val="24"/>
          <w:szCs w:val="24"/>
        </w:rPr>
        <w:t xml:space="preserve">В случае неисполнения или ненадлежащего исполнения обязательств по Контракту Покупатель перечисляет Продавцу оплату в размере, уменьшенном на размер установленной настоящим </w:t>
      </w:r>
      <w:r w:rsidRPr="001C7862">
        <w:rPr>
          <w:rFonts w:ascii="Times New Roman" w:hAnsi="Times New Roman" w:cs="Times New Roman"/>
          <w:sz w:val="24"/>
          <w:szCs w:val="24"/>
        </w:rPr>
        <w:t>Контрактом неустойки.</w:t>
      </w:r>
    </w:p>
    <w:p w:rsidR="006F557A" w:rsidRPr="006519C3" w:rsidRDefault="006F557A" w:rsidP="006F557A">
      <w:pPr>
        <w:tabs>
          <w:tab w:val="left" w:pos="4335"/>
        </w:tabs>
        <w:spacing w:after="0" w:line="240" w:lineRule="auto"/>
        <w:ind w:firstLine="709"/>
        <w:jc w:val="both"/>
        <w:rPr>
          <w:rFonts w:ascii="Times New Roman" w:eastAsia="Times New Roman" w:hAnsi="Times New Roman" w:cs="Times New Roman"/>
          <w:color w:val="000000"/>
          <w:sz w:val="24"/>
          <w:szCs w:val="24"/>
        </w:rPr>
      </w:pPr>
      <w:r w:rsidRPr="006519C3">
        <w:rPr>
          <w:rFonts w:ascii="Times New Roman" w:eastAsia="Times New Roman" w:hAnsi="Times New Roman" w:cs="Times New Roman"/>
          <w:b/>
          <w:bCs/>
          <w:color w:val="000000"/>
          <w:sz w:val="24"/>
          <w:szCs w:val="24"/>
        </w:rPr>
        <w:t xml:space="preserve">Сроки поставки товара: </w:t>
      </w:r>
      <w:r w:rsidRPr="006519C3">
        <w:rPr>
          <w:rFonts w:ascii="Times New Roman" w:eastAsia="Times New Roman" w:hAnsi="Times New Roman" w:cs="Times New Roman"/>
          <w:color w:val="000000"/>
          <w:sz w:val="24"/>
          <w:szCs w:val="24"/>
        </w:rPr>
        <w:t>в течение 4 (четырех) рабочих дней с момента сдачи оригинал-макета в печать;</w:t>
      </w:r>
    </w:p>
    <w:p w:rsidR="006F557A" w:rsidRPr="006519C3" w:rsidRDefault="006F557A" w:rsidP="006F557A">
      <w:pPr>
        <w:tabs>
          <w:tab w:val="left" w:pos="4335"/>
          <w:tab w:val="left" w:pos="5490"/>
        </w:tabs>
        <w:spacing w:after="0" w:line="240" w:lineRule="auto"/>
        <w:ind w:firstLine="709"/>
        <w:jc w:val="both"/>
        <w:rPr>
          <w:rFonts w:ascii="Times New Roman" w:hAnsi="Times New Roman" w:cs="Times New Roman"/>
          <w:b/>
          <w:bCs/>
          <w:sz w:val="24"/>
          <w:szCs w:val="24"/>
        </w:rPr>
      </w:pPr>
      <w:r w:rsidRPr="006519C3">
        <w:rPr>
          <w:rFonts w:ascii="Times New Roman" w:eastAsia="Times New Roman" w:hAnsi="Times New Roman" w:cs="Times New Roman"/>
          <w:b/>
          <w:bCs/>
          <w:color w:val="000000"/>
          <w:sz w:val="24"/>
          <w:szCs w:val="24"/>
        </w:rPr>
        <w:t>Информация о месте доставки товара</w:t>
      </w:r>
      <w:r w:rsidRPr="006519C3">
        <w:rPr>
          <w:rFonts w:ascii="Times New Roman" w:hAnsi="Times New Roman" w:cs="Times New Roman"/>
          <w:b/>
          <w:bCs/>
          <w:sz w:val="24"/>
          <w:szCs w:val="24"/>
        </w:rPr>
        <w:t xml:space="preserve">: </w:t>
      </w:r>
      <w:r w:rsidRPr="006519C3">
        <w:rPr>
          <w:rFonts w:ascii="Times New Roman" w:eastAsia="Times New Roman" w:hAnsi="Times New Roman" w:cs="Times New Roman"/>
          <w:color w:val="000000"/>
          <w:sz w:val="24"/>
          <w:szCs w:val="24"/>
        </w:rPr>
        <w:t xml:space="preserve">Доставка товара производится согласно рассылке, представленной Получателем, </w:t>
      </w:r>
      <w:r w:rsidRPr="006519C3">
        <w:rPr>
          <w:rFonts w:ascii="Times New Roman" w:hAnsi="Times New Roman" w:cs="Times New Roman"/>
          <w:sz w:val="24"/>
          <w:szCs w:val="24"/>
        </w:rPr>
        <w:t xml:space="preserve">на ГУП «Почта Приднестровья» и в </w:t>
      </w:r>
      <w:r w:rsidRPr="006519C3">
        <w:rPr>
          <w:rFonts w:ascii="Times New Roman" w:eastAsia="Times New Roman" w:hAnsi="Times New Roman" w:cs="Times New Roman"/>
          <w:color w:val="000000"/>
          <w:sz w:val="24"/>
          <w:szCs w:val="24"/>
        </w:rPr>
        <w:t>г. Тирасполь, ул. Свердлова, 57</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b/>
          <w:bCs/>
          <w:sz w:val="24"/>
          <w:szCs w:val="24"/>
        </w:rPr>
        <w:t>Источник финансирования</w:t>
      </w:r>
      <w:r w:rsidRPr="006519C3">
        <w:rPr>
          <w:rFonts w:ascii="Times New Roman" w:hAnsi="Times New Roman" w:cs="Times New Roman"/>
          <w:sz w:val="24"/>
          <w:szCs w:val="24"/>
        </w:rPr>
        <w:t xml:space="preserve">: </w:t>
      </w:r>
      <w:r w:rsidR="00E42C29" w:rsidRPr="006519C3">
        <w:rPr>
          <w:rFonts w:ascii="Times New Roman" w:hAnsi="Times New Roman" w:cs="Times New Roman"/>
          <w:color w:val="000000"/>
          <w:sz w:val="24"/>
          <w:szCs w:val="24"/>
        </w:rPr>
        <w:t>Расходы от оказания платных услуг и иной приносящей доход деятельности</w:t>
      </w:r>
    </w:p>
    <w:p w:rsidR="006F557A" w:rsidRPr="006519C3" w:rsidRDefault="006F557A" w:rsidP="006F557A">
      <w:pPr>
        <w:spacing w:after="0" w:line="240" w:lineRule="auto"/>
        <w:ind w:firstLine="709"/>
        <w:jc w:val="both"/>
        <w:rPr>
          <w:rFonts w:ascii="Times New Roman" w:hAnsi="Times New Roman" w:cs="Times New Roman"/>
          <w:sz w:val="24"/>
          <w:szCs w:val="24"/>
        </w:rPr>
      </w:pPr>
    </w:p>
    <w:p w:rsidR="006F557A" w:rsidRPr="006519C3" w:rsidRDefault="006F557A" w:rsidP="006F557A">
      <w:pPr>
        <w:pStyle w:val="a3"/>
        <w:tabs>
          <w:tab w:val="left" w:pos="284"/>
        </w:tabs>
        <w:ind w:firstLine="709"/>
        <w:jc w:val="both"/>
        <w:rPr>
          <w:lang w:bidi="he-IL"/>
        </w:rPr>
      </w:pPr>
      <w:r w:rsidRPr="006519C3">
        <w:rPr>
          <w:lang w:bidi="he-IL"/>
        </w:rPr>
        <w:t xml:space="preserve">Проект контракта опубликован на сайте государственной информационной системы в сфере закупок и является неотъемлемой частью документации о проведении запроса предложений. </w:t>
      </w:r>
    </w:p>
    <w:p w:rsidR="006F557A" w:rsidRPr="006519C3" w:rsidRDefault="006F557A" w:rsidP="006F557A">
      <w:pPr>
        <w:spacing w:after="0" w:line="240" w:lineRule="auto"/>
        <w:ind w:firstLine="709"/>
        <w:jc w:val="both"/>
        <w:rPr>
          <w:rFonts w:ascii="Times New Roman" w:hAnsi="Times New Roman" w:cs="Times New Roman"/>
          <w:sz w:val="24"/>
          <w:szCs w:val="24"/>
        </w:rPr>
      </w:pPr>
    </w:p>
    <w:p w:rsidR="006F557A" w:rsidRPr="006519C3" w:rsidRDefault="006F557A" w:rsidP="006F557A">
      <w:pPr>
        <w:spacing w:after="0" w:line="240" w:lineRule="auto"/>
        <w:ind w:firstLine="709"/>
        <w:jc w:val="both"/>
        <w:rPr>
          <w:rFonts w:ascii="Times New Roman" w:hAnsi="Times New Roman" w:cs="Times New Roman"/>
          <w:b/>
          <w:sz w:val="24"/>
          <w:szCs w:val="24"/>
        </w:rPr>
      </w:pPr>
      <w:r w:rsidRPr="006519C3">
        <w:rPr>
          <w:rFonts w:ascii="Times New Roman" w:hAnsi="Times New Roman" w:cs="Times New Roman"/>
          <w:b/>
          <w:sz w:val="24"/>
          <w:szCs w:val="24"/>
        </w:rPr>
        <w:t xml:space="preserve">2. Требования к содержанию, в том числе составу, форме заявок на участие в запросе предложений, и инструкция по заполнению заявок. </w:t>
      </w:r>
    </w:p>
    <w:p w:rsidR="006F557A"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lastRenderedPageBreak/>
        <w:t>Заявка участника запроса предложений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с приложением документов, указанных в пункте 2 Приложения к Распоряжению № 198р.</w:t>
      </w:r>
    </w:p>
    <w:p w:rsidR="006F557A" w:rsidRDefault="006F557A" w:rsidP="006F557A">
      <w:pPr>
        <w:spacing w:after="0" w:line="240" w:lineRule="auto"/>
        <w:ind w:firstLine="709"/>
        <w:jc w:val="both"/>
        <w:rPr>
          <w:rFonts w:ascii="Times New Roman" w:hAnsi="Times New Roman" w:cs="Times New Roman"/>
          <w:sz w:val="24"/>
          <w:szCs w:val="24"/>
        </w:rPr>
      </w:pPr>
    </w:p>
    <w:p w:rsidR="006F557A" w:rsidRPr="009D7F72" w:rsidRDefault="006F557A" w:rsidP="006F557A">
      <w:pPr>
        <w:spacing w:after="0" w:line="240" w:lineRule="auto"/>
        <w:ind w:firstLine="709"/>
        <w:jc w:val="both"/>
        <w:rPr>
          <w:rFonts w:ascii="Times New Roman" w:hAnsi="Times New Roman" w:cs="Times New Roman"/>
          <w:sz w:val="24"/>
          <w:szCs w:val="24"/>
        </w:rPr>
      </w:pPr>
      <w:r w:rsidRPr="0030692D">
        <w:rPr>
          <w:rFonts w:ascii="Times New Roman" w:hAnsi="Times New Roman" w:cs="Times New Roman"/>
          <w:sz w:val="24"/>
          <w:szCs w:val="24"/>
        </w:rPr>
        <w:t>Заявки на участие в запросе предложения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w:t>
      </w:r>
      <w:r w:rsidRPr="009D7F72">
        <w:rPr>
          <w:rFonts w:ascii="Times New Roman" w:hAnsi="Times New Roman" w:cs="Times New Roman"/>
          <w:sz w:val="24"/>
          <w:szCs w:val="24"/>
        </w:rPr>
        <w:t xml:space="preserve">, или в форме электронного документа на электронный </w:t>
      </w:r>
      <w:r w:rsidRPr="009D7F72">
        <w:rPr>
          <w:rFonts w:ascii="Times New Roman" w:hAnsi="Times New Roman" w:cs="Times New Roman"/>
          <w:color w:val="000000" w:themeColor="text1"/>
          <w:sz w:val="24"/>
          <w:szCs w:val="24"/>
        </w:rPr>
        <w:t xml:space="preserve">адрес </w:t>
      </w:r>
      <w:hyperlink r:id="rId5" w:history="1">
        <w:r w:rsidRPr="00763FAD">
          <w:rPr>
            <w:rStyle w:val="ae"/>
            <w:rFonts w:ascii="Times New Roman" w:hAnsi="Times New Roman" w:cs="Times New Roman"/>
            <w:sz w:val="24"/>
            <w:szCs w:val="24"/>
            <w:lang w:val="en-US"/>
          </w:rPr>
          <w:t>minekon</w:t>
        </w:r>
        <w:r w:rsidRPr="00763FAD">
          <w:rPr>
            <w:rStyle w:val="ae"/>
            <w:rFonts w:ascii="Times New Roman" w:hAnsi="Times New Roman" w:cs="Times New Roman"/>
            <w:sz w:val="24"/>
            <w:szCs w:val="24"/>
          </w:rPr>
          <w:t>_</w:t>
        </w:r>
        <w:r w:rsidRPr="00763FAD">
          <w:rPr>
            <w:rStyle w:val="ae"/>
            <w:rFonts w:ascii="Times New Roman" w:hAnsi="Times New Roman" w:cs="Times New Roman"/>
            <w:sz w:val="24"/>
            <w:szCs w:val="24"/>
            <w:lang w:val="en-US"/>
          </w:rPr>
          <w:t>pmr</w:t>
        </w:r>
        <w:r w:rsidRPr="00763FAD">
          <w:rPr>
            <w:rStyle w:val="ae"/>
            <w:rFonts w:ascii="Times New Roman" w:hAnsi="Times New Roman" w:cs="Times New Roman"/>
            <w:sz w:val="24"/>
            <w:szCs w:val="24"/>
          </w:rPr>
          <w:t>@</w:t>
        </w:r>
        <w:r w:rsidRPr="00763FAD">
          <w:rPr>
            <w:rStyle w:val="ae"/>
            <w:rFonts w:ascii="Times New Roman" w:hAnsi="Times New Roman" w:cs="Times New Roman"/>
            <w:sz w:val="24"/>
            <w:szCs w:val="24"/>
            <w:lang w:val="en-US"/>
          </w:rPr>
          <w:t>mail</w:t>
        </w:r>
        <w:r w:rsidRPr="00763FAD">
          <w:rPr>
            <w:rStyle w:val="ae"/>
            <w:rFonts w:ascii="Times New Roman" w:hAnsi="Times New Roman" w:cs="Times New Roman"/>
            <w:sz w:val="24"/>
            <w:szCs w:val="24"/>
          </w:rPr>
          <w:t>.</w:t>
        </w:r>
        <w:r w:rsidRPr="00763FAD">
          <w:rPr>
            <w:rStyle w:val="ae"/>
            <w:rFonts w:ascii="Times New Roman" w:hAnsi="Times New Roman" w:cs="Times New Roman"/>
            <w:sz w:val="24"/>
            <w:szCs w:val="24"/>
            <w:lang w:val="en-US"/>
          </w:rPr>
          <w:t>ru</w:t>
        </w:r>
      </w:hyperlink>
      <w:r w:rsidRPr="009D7F72">
        <w:rPr>
          <w:rFonts w:ascii="Times New Roman" w:hAnsi="Times New Roman" w:cs="Times New Roman"/>
          <w:b/>
          <w:sz w:val="24"/>
          <w:szCs w:val="24"/>
        </w:rPr>
        <w:t xml:space="preserve"> </w:t>
      </w:r>
      <w:r w:rsidRPr="009D7F72">
        <w:rPr>
          <w:rFonts w:ascii="Times New Roman" w:hAnsi="Times New Roman" w:cs="Times New Roman"/>
          <w:sz w:val="24"/>
          <w:szCs w:val="24"/>
        </w:rPr>
        <w:t xml:space="preserve">с использованием пароля, обеспечивающего ограничение доступа к информации вплоть до проведения заседания комиссии по закупкам. </w:t>
      </w:r>
    </w:p>
    <w:p w:rsidR="006F557A" w:rsidRPr="009D7F72" w:rsidRDefault="006F557A" w:rsidP="006F557A">
      <w:pPr>
        <w:spacing w:after="0" w:line="240" w:lineRule="auto"/>
        <w:ind w:firstLine="709"/>
        <w:jc w:val="both"/>
        <w:rPr>
          <w:rFonts w:ascii="Times New Roman" w:hAnsi="Times New Roman" w:cs="Times New Roman"/>
          <w:b/>
          <w:bCs/>
          <w:sz w:val="24"/>
          <w:szCs w:val="24"/>
        </w:rPr>
      </w:pPr>
      <w:r w:rsidRPr="009D7F72">
        <w:rPr>
          <w:rFonts w:ascii="Times New Roman" w:hAnsi="Times New Roman" w:cs="Times New Roman"/>
          <w:sz w:val="24"/>
          <w:szCs w:val="24"/>
        </w:rPr>
        <w:t xml:space="preserve">Пароль необходимо предоставить </w:t>
      </w:r>
      <w:r w:rsidRPr="009D7F72">
        <w:rPr>
          <w:rFonts w:ascii="Times New Roman" w:hAnsi="Times New Roman" w:cs="Times New Roman"/>
          <w:b/>
          <w:bCs/>
          <w:sz w:val="24"/>
          <w:szCs w:val="24"/>
        </w:rPr>
        <w:t>к 1</w:t>
      </w:r>
      <w:r>
        <w:rPr>
          <w:rFonts w:ascii="Times New Roman" w:hAnsi="Times New Roman" w:cs="Times New Roman"/>
          <w:b/>
          <w:bCs/>
          <w:sz w:val="24"/>
          <w:szCs w:val="24"/>
        </w:rPr>
        <w:t>1</w:t>
      </w:r>
      <w:r w:rsidRPr="009D7F72">
        <w:rPr>
          <w:rFonts w:ascii="Times New Roman" w:hAnsi="Times New Roman" w:cs="Times New Roman"/>
          <w:b/>
          <w:bCs/>
          <w:sz w:val="24"/>
          <w:szCs w:val="24"/>
        </w:rPr>
        <w:t xml:space="preserve">-00 часам </w:t>
      </w:r>
      <w:r>
        <w:rPr>
          <w:rFonts w:ascii="Times New Roman" w:hAnsi="Times New Roman" w:cs="Times New Roman"/>
          <w:b/>
          <w:bCs/>
          <w:sz w:val="24"/>
          <w:szCs w:val="24"/>
        </w:rPr>
        <w:t>2</w:t>
      </w:r>
      <w:r w:rsidR="00857077">
        <w:rPr>
          <w:rFonts w:ascii="Times New Roman" w:hAnsi="Times New Roman" w:cs="Times New Roman"/>
          <w:b/>
          <w:bCs/>
          <w:sz w:val="24"/>
          <w:szCs w:val="24"/>
        </w:rPr>
        <w:t>6</w:t>
      </w:r>
      <w:r>
        <w:rPr>
          <w:rFonts w:ascii="Times New Roman" w:hAnsi="Times New Roman" w:cs="Times New Roman"/>
          <w:b/>
          <w:bCs/>
          <w:sz w:val="24"/>
          <w:szCs w:val="24"/>
        </w:rPr>
        <w:t xml:space="preserve"> апреля</w:t>
      </w:r>
      <w:r w:rsidRPr="009D7F72">
        <w:rPr>
          <w:rFonts w:ascii="Times New Roman" w:hAnsi="Times New Roman" w:cs="Times New Roman"/>
          <w:b/>
          <w:bCs/>
          <w:sz w:val="24"/>
          <w:szCs w:val="24"/>
        </w:rPr>
        <w:t xml:space="preserve"> 202</w:t>
      </w:r>
      <w:r>
        <w:rPr>
          <w:rFonts w:ascii="Times New Roman" w:hAnsi="Times New Roman" w:cs="Times New Roman"/>
          <w:b/>
          <w:bCs/>
          <w:sz w:val="24"/>
          <w:szCs w:val="24"/>
        </w:rPr>
        <w:t>4</w:t>
      </w:r>
      <w:r w:rsidRPr="009D7F72">
        <w:rPr>
          <w:rFonts w:ascii="Times New Roman" w:hAnsi="Times New Roman" w:cs="Times New Roman"/>
          <w:b/>
          <w:bCs/>
          <w:sz w:val="24"/>
          <w:szCs w:val="24"/>
        </w:rPr>
        <w:t xml:space="preserve"> года.</w:t>
      </w:r>
    </w:p>
    <w:p w:rsidR="006F557A" w:rsidRPr="009D7F72" w:rsidRDefault="006F557A" w:rsidP="006F557A">
      <w:pPr>
        <w:spacing w:after="0" w:line="240" w:lineRule="auto"/>
        <w:ind w:firstLine="709"/>
        <w:jc w:val="both"/>
        <w:rPr>
          <w:rFonts w:ascii="Times New Roman" w:hAnsi="Times New Roman" w:cs="Times New Roman"/>
          <w:bCs/>
          <w:sz w:val="24"/>
          <w:szCs w:val="24"/>
        </w:rPr>
      </w:pPr>
      <w:r w:rsidRPr="009D7F72">
        <w:rPr>
          <w:rFonts w:ascii="Times New Roman" w:hAnsi="Times New Roman" w:cs="Times New Roman"/>
          <w:bCs/>
          <w:sz w:val="24"/>
          <w:szCs w:val="24"/>
        </w:rPr>
        <w:t>На внешней стороне конверта указывается следующая информация:</w:t>
      </w:r>
    </w:p>
    <w:p w:rsidR="006F557A" w:rsidRPr="009D7F72" w:rsidRDefault="006F557A" w:rsidP="006F557A">
      <w:pPr>
        <w:spacing w:after="0" w:line="240" w:lineRule="auto"/>
        <w:ind w:firstLine="709"/>
        <w:jc w:val="both"/>
        <w:rPr>
          <w:rFonts w:ascii="Times New Roman" w:hAnsi="Times New Roman" w:cs="Times New Roman"/>
          <w:bCs/>
          <w:sz w:val="24"/>
          <w:szCs w:val="24"/>
        </w:rPr>
      </w:pPr>
      <w:r w:rsidRPr="009D7F72">
        <w:rPr>
          <w:rFonts w:ascii="Times New Roman" w:hAnsi="Times New Roman" w:cs="Times New Roman"/>
          <w:bCs/>
          <w:sz w:val="24"/>
          <w:szCs w:val="24"/>
        </w:rPr>
        <w:t>а) наименование и адрес Заказчика закупки в соответствии с пунктами 1, 2 Извещения;</w:t>
      </w:r>
    </w:p>
    <w:p w:rsidR="006F557A" w:rsidRPr="009D7F72" w:rsidRDefault="006F557A" w:rsidP="006F557A">
      <w:pPr>
        <w:spacing w:after="0" w:line="240" w:lineRule="auto"/>
        <w:ind w:firstLine="709"/>
        <w:jc w:val="both"/>
        <w:rPr>
          <w:rFonts w:ascii="Times New Roman" w:hAnsi="Times New Roman" w:cs="Times New Roman"/>
          <w:bCs/>
          <w:sz w:val="24"/>
          <w:szCs w:val="24"/>
        </w:rPr>
      </w:pPr>
      <w:r w:rsidRPr="009D7F72">
        <w:rPr>
          <w:rFonts w:ascii="Times New Roman" w:hAnsi="Times New Roman" w:cs="Times New Roman"/>
          <w:bCs/>
          <w:sz w:val="24"/>
          <w:szCs w:val="24"/>
        </w:rPr>
        <w:t>б) полное фирменное наименование Участника закупки и его почтовый адрес;</w:t>
      </w:r>
    </w:p>
    <w:p w:rsidR="006F557A" w:rsidRPr="009D7F72" w:rsidRDefault="006F557A" w:rsidP="006F557A">
      <w:pPr>
        <w:spacing w:after="0" w:line="240" w:lineRule="auto"/>
        <w:ind w:firstLine="709"/>
        <w:jc w:val="both"/>
        <w:rPr>
          <w:rFonts w:ascii="Times New Roman" w:hAnsi="Times New Roman" w:cs="Times New Roman"/>
          <w:bCs/>
          <w:sz w:val="24"/>
          <w:szCs w:val="24"/>
        </w:rPr>
      </w:pPr>
      <w:r w:rsidRPr="009D7F72">
        <w:rPr>
          <w:rFonts w:ascii="Times New Roman" w:hAnsi="Times New Roman" w:cs="Times New Roman"/>
          <w:bCs/>
          <w:sz w:val="24"/>
          <w:szCs w:val="24"/>
        </w:rPr>
        <w:t>в) предмет Контракта в соответствии с пунктом 3 Извещения;</w:t>
      </w:r>
    </w:p>
    <w:p w:rsidR="006F557A" w:rsidRPr="009D7F72" w:rsidRDefault="006F557A" w:rsidP="006F557A">
      <w:pPr>
        <w:spacing w:after="0" w:line="240" w:lineRule="auto"/>
        <w:ind w:firstLine="709"/>
        <w:jc w:val="both"/>
        <w:rPr>
          <w:rFonts w:ascii="Times New Roman" w:hAnsi="Times New Roman" w:cs="Times New Roman"/>
          <w:bCs/>
          <w:i/>
          <w:sz w:val="24"/>
          <w:szCs w:val="24"/>
          <w:u w:val="single"/>
        </w:rPr>
      </w:pPr>
      <w:r w:rsidRPr="009D7F72">
        <w:rPr>
          <w:rFonts w:ascii="Times New Roman" w:hAnsi="Times New Roman" w:cs="Times New Roman"/>
          <w:bCs/>
          <w:sz w:val="24"/>
          <w:szCs w:val="24"/>
        </w:rPr>
        <w:t xml:space="preserve">г) слова: </w:t>
      </w:r>
      <w:r w:rsidRPr="009D7F72">
        <w:rPr>
          <w:rFonts w:ascii="Times New Roman" w:hAnsi="Times New Roman" w:cs="Times New Roman"/>
          <w:bCs/>
          <w:i/>
          <w:sz w:val="24"/>
          <w:szCs w:val="24"/>
          <w:u w:val="single"/>
        </w:rPr>
        <w:t>«Не вскрывать до «1</w:t>
      </w:r>
      <w:r>
        <w:rPr>
          <w:rFonts w:ascii="Times New Roman" w:hAnsi="Times New Roman" w:cs="Times New Roman"/>
          <w:bCs/>
          <w:i/>
          <w:sz w:val="24"/>
          <w:szCs w:val="24"/>
          <w:u w:val="single"/>
        </w:rPr>
        <w:t>1</w:t>
      </w:r>
      <w:r w:rsidRPr="009D7F72">
        <w:rPr>
          <w:rFonts w:ascii="Times New Roman" w:hAnsi="Times New Roman" w:cs="Times New Roman"/>
          <w:bCs/>
          <w:i/>
          <w:sz w:val="24"/>
          <w:szCs w:val="24"/>
          <w:u w:val="single"/>
        </w:rPr>
        <w:t xml:space="preserve">» часов «00» минут по местному времени, </w:t>
      </w:r>
      <w:r w:rsidRPr="006F557A">
        <w:rPr>
          <w:rFonts w:ascii="Times New Roman" w:hAnsi="Times New Roman" w:cs="Times New Roman"/>
          <w:bCs/>
          <w:i/>
          <w:sz w:val="24"/>
          <w:szCs w:val="24"/>
          <w:u w:val="single"/>
        </w:rPr>
        <w:t>2</w:t>
      </w:r>
      <w:r w:rsidR="00857077">
        <w:rPr>
          <w:rFonts w:ascii="Times New Roman" w:hAnsi="Times New Roman" w:cs="Times New Roman"/>
          <w:bCs/>
          <w:i/>
          <w:sz w:val="24"/>
          <w:szCs w:val="24"/>
          <w:u w:val="single"/>
        </w:rPr>
        <w:t>6</w:t>
      </w:r>
      <w:r w:rsidRPr="006F557A">
        <w:rPr>
          <w:rFonts w:ascii="Times New Roman" w:hAnsi="Times New Roman" w:cs="Times New Roman"/>
          <w:bCs/>
          <w:i/>
          <w:sz w:val="24"/>
          <w:szCs w:val="24"/>
          <w:u w:val="single"/>
        </w:rPr>
        <w:t xml:space="preserve">  апреля</w:t>
      </w:r>
      <w:r w:rsidRPr="009D7F72">
        <w:rPr>
          <w:rFonts w:ascii="Times New Roman" w:hAnsi="Times New Roman" w:cs="Times New Roman"/>
          <w:bCs/>
          <w:i/>
          <w:sz w:val="24"/>
          <w:szCs w:val="24"/>
          <w:u w:val="single"/>
        </w:rPr>
        <w:t xml:space="preserve"> 202</w:t>
      </w:r>
      <w:r>
        <w:rPr>
          <w:rFonts w:ascii="Times New Roman" w:hAnsi="Times New Roman" w:cs="Times New Roman"/>
          <w:bCs/>
          <w:i/>
          <w:sz w:val="24"/>
          <w:szCs w:val="24"/>
          <w:u w:val="single"/>
        </w:rPr>
        <w:t xml:space="preserve">4 </w:t>
      </w:r>
      <w:r w:rsidRPr="009D7F72">
        <w:rPr>
          <w:rFonts w:ascii="Times New Roman" w:hAnsi="Times New Roman" w:cs="Times New Roman"/>
          <w:bCs/>
          <w:i/>
          <w:sz w:val="24"/>
          <w:szCs w:val="24"/>
          <w:u w:val="single"/>
        </w:rPr>
        <w:t>года.</w:t>
      </w:r>
    </w:p>
    <w:p w:rsidR="006F557A" w:rsidRPr="009D7F72" w:rsidRDefault="006F557A" w:rsidP="006F557A">
      <w:pPr>
        <w:spacing w:after="0" w:line="240" w:lineRule="auto"/>
        <w:ind w:firstLine="709"/>
        <w:jc w:val="both"/>
        <w:rPr>
          <w:rFonts w:ascii="Times New Roman" w:hAnsi="Times New Roman" w:cs="Times New Roman"/>
          <w:sz w:val="24"/>
          <w:szCs w:val="24"/>
        </w:rPr>
      </w:pPr>
      <w:r w:rsidRPr="009D7F72">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rsidR="006F557A" w:rsidRDefault="006F557A" w:rsidP="006F557A">
      <w:pPr>
        <w:spacing w:after="0" w:line="240" w:lineRule="auto"/>
        <w:ind w:firstLine="709"/>
        <w:jc w:val="both"/>
        <w:rPr>
          <w:rFonts w:ascii="Times New Roman" w:hAnsi="Times New Roman" w:cs="Times New Roman"/>
          <w:sz w:val="24"/>
          <w:szCs w:val="24"/>
        </w:rPr>
      </w:pPr>
    </w:p>
    <w:p w:rsidR="006F557A" w:rsidRPr="00A523E1" w:rsidRDefault="006F557A" w:rsidP="006F557A">
      <w:pPr>
        <w:spacing w:after="0" w:line="240" w:lineRule="auto"/>
        <w:ind w:firstLine="709"/>
        <w:jc w:val="both"/>
        <w:rPr>
          <w:rFonts w:ascii="Times New Roman" w:hAnsi="Times New Roman" w:cs="Times New Roman"/>
          <w:sz w:val="24"/>
          <w:szCs w:val="24"/>
        </w:rPr>
      </w:pPr>
    </w:p>
    <w:p w:rsidR="006F557A" w:rsidRPr="006519C3" w:rsidRDefault="006F557A" w:rsidP="006F557A">
      <w:pPr>
        <w:spacing w:after="0" w:line="240" w:lineRule="auto"/>
        <w:rPr>
          <w:rFonts w:ascii="Times New Roman" w:hAnsi="Times New Roman" w:cs="Times New Roman"/>
          <w:b/>
          <w:sz w:val="24"/>
          <w:szCs w:val="24"/>
        </w:rPr>
      </w:pPr>
      <w:r w:rsidRPr="006519C3">
        <w:rPr>
          <w:rFonts w:ascii="Times New Roman" w:hAnsi="Times New Roman" w:cs="Times New Roman"/>
          <w:sz w:val="24"/>
          <w:szCs w:val="24"/>
        </w:rPr>
        <w:t xml:space="preserve">                                      </w:t>
      </w:r>
      <w:r w:rsidRPr="006519C3">
        <w:rPr>
          <w:rFonts w:ascii="Times New Roman" w:hAnsi="Times New Roman" w:cs="Times New Roman"/>
          <w:b/>
          <w:sz w:val="24"/>
          <w:szCs w:val="24"/>
        </w:rPr>
        <w:t>Форма заявки участника закупки:</w:t>
      </w:r>
    </w:p>
    <w:p w:rsidR="006F557A" w:rsidRPr="006519C3" w:rsidRDefault="006F557A" w:rsidP="006F557A">
      <w:pPr>
        <w:spacing w:after="0" w:line="240" w:lineRule="auto"/>
        <w:ind w:firstLine="709"/>
        <w:jc w:val="center"/>
        <w:rPr>
          <w:rFonts w:ascii="Times New Roman" w:hAnsi="Times New Roman" w:cs="Times New Roman"/>
          <w:b/>
          <w:sz w:val="24"/>
          <w:szCs w:val="24"/>
        </w:rPr>
      </w:pPr>
    </w:p>
    <w:p w:rsidR="006F557A" w:rsidRPr="006519C3" w:rsidRDefault="006F557A" w:rsidP="006F557A">
      <w:pPr>
        <w:shd w:val="clear" w:color="auto" w:fill="FFFFFF"/>
        <w:spacing w:after="0" w:line="240" w:lineRule="auto"/>
        <w:ind w:right="150"/>
        <w:jc w:val="center"/>
        <w:rPr>
          <w:rFonts w:ascii="Times New Roman" w:hAnsi="Times New Roman" w:cs="Times New Roman"/>
          <w:sz w:val="24"/>
          <w:szCs w:val="24"/>
        </w:rPr>
      </w:pPr>
      <w:r w:rsidRPr="006519C3">
        <w:rPr>
          <w:rFonts w:ascii="Times New Roman" w:hAnsi="Times New Roman" w:cs="Times New Roman"/>
          <w:sz w:val="24"/>
          <w:szCs w:val="24"/>
        </w:rPr>
        <w:t xml:space="preserve">Заявка на участие в закупке согласно извещению о закупке ______________________      </w:t>
      </w:r>
      <w:r w:rsidRPr="006519C3">
        <w:rPr>
          <w:rFonts w:ascii="Times New Roman" w:hAnsi="Times New Roman" w:cs="Times New Roman"/>
          <w:sz w:val="24"/>
          <w:szCs w:val="24"/>
          <w:u w:val="single"/>
        </w:rPr>
        <w:t xml:space="preserve">______________________  </w:t>
      </w:r>
      <w:r w:rsidRPr="006519C3">
        <w:rPr>
          <w:rFonts w:ascii="Times New Roman" w:hAnsi="Times New Roman" w:cs="Times New Roman"/>
          <w:i/>
          <w:sz w:val="24"/>
          <w:szCs w:val="24"/>
          <w:u w:val="single"/>
        </w:rPr>
        <w:t xml:space="preserve">     (указать предмет закупки</w:t>
      </w:r>
      <w:r w:rsidRPr="006519C3">
        <w:rPr>
          <w:rFonts w:ascii="Times New Roman" w:hAnsi="Times New Roman" w:cs="Times New Roman"/>
          <w:sz w:val="24"/>
          <w:szCs w:val="24"/>
          <w:u w:val="single"/>
        </w:rPr>
        <w:t>)                   (</w:t>
      </w:r>
      <w:r w:rsidRPr="006519C3">
        <w:rPr>
          <w:rFonts w:ascii="Times New Roman" w:hAnsi="Times New Roman" w:cs="Times New Roman"/>
          <w:i/>
          <w:sz w:val="24"/>
          <w:szCs w:val="24"/>
          <w:u w:val="single"/>
        </w:rPr>
        <w:t>указать</w:t>
      </w:r>
      <w:r w:rsidRPr="006519C3">
        <w:rPr>
          <w:rFonts w:ascii="Times New Roman" w:hAnsi="Times New Roman" w:cs="Times New Roman"/>
          <w:i/>
          <w:sz w:val="24"/>
          <w:szCs w:val="24"/>
        </w:rPr>
        <w:t xml:space="preserve"> </w:t>
      </w:r>
      <w:r w:rsidRPr="006519C3">
        <w:rPr>
          <w:rFonts w:ascii="Times New Roman" w:hAnsi="Times New Roman" w:cs="Times New Roman"/>
          <w:i/>
          <w:sz w:val="24"/>
          <w:szCs w:val="24"/>
          <w:u w:val="single"/>
        </w:rPr>
        <w:t>наименование заказчика</w:t>
      </w:r>
      <w:r w:rsidRPr="006519C3">
        <w:rPr>
          <w:rFonts w:ascii="Times New Roman" w:hAnsi="Times New Roman" w:cs="Times New Roman"/>
          <w:sz w:val="24"/>
          <w:szCs w:val="24"/>
          <w:u w:val="single"/>
        </w:rPr>
        <w:t>)</w:t>
      </w:r>
    </w:p>
    <w:p w:rsidR="006F557A" w:rsidRPr="006519C3" w:rsidRDefault="006F557A" w:rsidP="006F557A">
      <w:pPr>
        <w:shd w:val="clear" w:color="auto" w:fill="FFFFFF"/>
        <w:spacing w:after="0" w:line="240" w:lineRule="auto"/>
        <w:ind w:right="150"/>
        <w:rPr>
          <w:rFonts w:ascii="Times New Roman" w:hAnsi="Times New Roman" w:cs="Times New Roman"/>
          <w:sz w:val="24"/>
          <w:szCs w:val="24"/>
        </w:rPr>
      </w:pPr>
      <w:r w:rsidRPr="006519C3">
        <w:rPr>
          <w:rFonts w:ascii="Times New Roman" w:hAnsi="Times New Roman" w:cs="Times New Roman"/>
          <w:sz w:val="24"/>
          <w:szCs w:val="24"/>
        </w:rPr>
        <w:t>в отношении закупки № ____________</w:t>
      </w:r>
    </w:p>
    <w:p w:rsidR="006F557A" w:rsidRPr="006519C3" w:rsidRDefault="006F557A" w:rsidP="006F557A">
      <w:pPr>
        <w:shd w:val="clear" w:color="auto" w:fill="FFFFFF"/>
        <w:spacing w:after="0" w:line="240" w:lineRule="auto"/>
        <w:ind w:right="147"/>
        <w:jc w:val="both"/>
        <w:rPr>
          <w:rFonts w:ascii="Times New Roman" w:hAnsi="Times New Roman" w:cs="Times New Roman"/>
          <w:sz w:val="24"/>
          <w:szCs w:val="24"/>
        </w:rPr>
      </w:pPr>
      <w:r w:rsidRPr="006519C3">
        <w:rPr>
          <w:rFonts w:ascii="Times New Roman" w:hAnsi="Times New Roman" w:cs="Times New Roman"/>
          <w:sz w:val="24"/>
          <w:szCs w:val="24"/>
        </w:rPr>
        <w:t>Дата_____________       исходящий № _____________</w:t>
      </w:r>
    </w:p>
    <w:p w:rsidR="006F557A" w:rsidRPr="006519C3" w:rsidRDefault="006F557A" w:rsidP="006F557A">
      <w:pPr>
        <w:shd w:val="clear" w:color="auto" w:fill="FFFFFF"/>
        <w:spacing w:after="0" w:line="240" w:lineRule="auto"/>
        <w:ind w:right="147"/>
        <w:jc w:val="both"/>
        <w:rPr>
          <w:rFonts w:ascii="Times New Roman" w:hAnsi="Times New Roman" w:cs="Times New Roman"/>
          <w:sz w:val="24"/>
          <w:szCs w:val="24"/>
        </w:rPr>
      </w:pPr>
    </w:p>
    <w:p w:rsidR="006F557A" w:rsidRPr="006519C3" w:rsidRDefault="006F557A" w:rsidP="006F557A">
      <w:pPr>
        <w:shd w:val="clear" w:color="auto" w:fill="FFFFFF"/>
        <w:spacing w:after="0" w:line="240" w:lineRule="auto"/>
        <w:ind w:right="150" w:firstLine="709"/>
        <w:jc w:val="both"/>
        <w:rPr>
          <w:rFonts w:ascii="Times New Roman" w:hAnsi="Times New Roman" w:cs="Times New Roman"/>
          <w:bCs/>
          <w:sz w:val="24"/>
          <w:szCs w:val="24"/>
        </w:rPr>
      </w:pPr>
      <w:r w:rsidRPr="006519C3">
        <w:rPr>
          <w:rFonts w:ascii="Times New Roman" w:hAnsi="Times New Roman" w:cs="Times New Roman"/>
          <w:bCs/>
          <w:sz w:val="24"/>
          <w:szCs w:val="24"/>
        </w:rPr>
        <w:t>1. Информация об участнике закупки:</w:t>
      </w:r>
    </w:p>
    <w:tbl>
      <w:tblPr>
        <w:tblW w:w="5000" w:type="pct"/>
        <w:tblLayout w:type="fixed"/>
        <w:tblCellMar>
          <w:left w:w="0" w:type="dxa"/>
          <w:right w:w="0" w:type="dxa"/>
        </w:tblCellMar>
        <w:tblLook w:val="04A0" w:firstRow="1" w:lastRow="0" w:firstColumn="1" w:lastColumn="0" w:noHBand="0" w:noVBand="1"/>
      </w:tblPr>
      <w:tblGrid>
        <w:gridCol w:w="4654"/>
        <w:gridCol w:w="598"/>
        <w:gridCol w:w="5214"/>
      </w:tblGrid>
      <w:tr w:rsidR="006F557A" w:rsidRPr="006519C3" w:rsidTr="008D100D">
        <w:tc>
          <w:tcPr>
            <w:tcW w:w="2223" w:type="pct"/>
            <w:vAlign w:val="center"/>
            <w:hideMark/>
          </w:tcPr>
          <w:p w:rsidR="006F557A" w:rsidRPr="006519C3" w:rsidRDefault="006F557A" w:rsidP="008D100D">
            <w:pPr>
              <w:shd w:val="clear" w:color="auto" w:fill="FFFFFF"/>
              <w:spacing w:after="0" w:line="240" w:lineRule="auto"/>
              <w:ind w:right="150"/>
              <w:rPr>
                <w:rFonts w:ascii="Times New Roman" w:hAnsi="Times New Roman" w:cs="Times New Roman"/>
                <w:sz w:val="24"/>
                <w:szCs w:val="24"/>
              </w:rPr>
            </w:pPr>
            <w:r w:rsidRPr="006519C3">
              <w:rPr>
                <w:rFonts w:ascii="Times New Roman"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85" w:type="pct"/>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 </w:t>
            </w:r>
          </w:p>
        </w:tc>
        <w:tc>
          <w:tcPr>
            <w:tcW w:w="2491" w:type="pct"/>
            <w:tcBorders>
              <w:bottom w:val="single" w:sz="4" w:space="0" w:color="auto"/>
            </w:tcBorders>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 </w:t>
            </w:r>
          </w:p>
        </w:tc>
      </w:tr>
      <w:tr w:rsidR="006F557A" w:rsidRPr="006519C3" w:rsidTr="008D100D">
        <w:tc>
          <w:tcPr>
            <w:tcW w:w="2223" w:type="pct"/>
            <w:vAlign w:val="center"/>
            <w:hideMark/>
          </w:tcPr>
          <w:p w:rsidR="006F557A" w:rsidRPr="006519C3" w:rsidRDefault="006F557A" w:rsidP="008D100D">
            <w:pPr>
              <w:spacing w:after="0" w:line="240" w:lineRule="auto"/>
              <w:rPr>
                <w:rFonts w:ascii="Times New Roman" w:hAnsi="Times New Roman" w:cs="Times New Roman"/>
                <w:sz w:val="24"/>
                <w:szCs w:val="24"/>
              </w:rPr>
            </w:pPr>
            <w:r w:rsidRPr="006519C3">
              <w:rPr>
                <w:rFonts w:ascii="Times New Roman" w:hAnsi="Times New Roman" w:cs="Times New Roman"/>
                <w:sz w:val="24"/>
                <w:szCs w:val="24"/>
              </w:rPr>
              <w:t>Организационно-правовая форма</w:t>
            </w:r>
          </w:p>
        </w:tc>
        <w:tc>
          <w:tcPr>
            <w:tcW w:w="285" w:type="pct"/>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p>
        </w:tc>
        <w:tc>
          <w:tcPr>
            <w:tcW w:w="2491" w:type="pct"/>
            <w:tcBorders>
              <w:top w:val="single" w:sz="4" w:space="0" w:color="auto"/>
              <w:bottom w:val="single" w:sz="4" w:space="0" w:color="auto"/>
            </w:tcBorders>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p>
        </w:tc>
      </w:tr>
      <w:tr w:rsidR="006F557A" w:rsidRPr="006519C3" w:rsidTr="008D100D">
        <w:tc>
          <w:tcPr>
            <w:tcW w:w="2223" w:type="pct"/>
            <w:vAlign w:val="center"/>
            <w:hideMark/>
          </w:tcPr>
          <w:p w:rsidR="006F557A" w:rsidRPr="006519C3" w:rsidRDefault="006F557A" w:rsidP="008D100D">
            <w:pPr>
              <w:spacing w:after="0" w:line="240" w:lineRule="auto"/>
              <w:rPr>
                <w:rFonts w:ascii="Times New Roman" w:hAnsi="Times New Roman" w:cs="Times New Roman"/>
                <w:sz w:val="24"/>
                <w:szCs w:val="24"/>
              </w:rPr>
            </w:pPr>
            <w:r w:rsidRPr="006519C3">
              <w:rPr>
                <w:rFonts w:ascii="Times New Roman" w:hAnsi="Times New Roman" w:cs="Times New Roman"/>
                <w:sz w:val="24"/>
                <w:szCs w:val="24"/>
              </w:rPr>
              <w:t>Почтовый адрес (для юридического лица); паспортные данные, сведения о месте жительства (для физического лица)</w:t>
            </w:r>
          </w:p>
        </w:tc>
        <w:tc>
          <w:tcPr>
            <w:tcW w:w="285" w:type="pct"/>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 </w:t>
            </w:r>
          </w:p>
        </w:tc>
        <w:tc>
          <w:tcPr>
            <w:tcW w:w="2491" w:type="pct"/>
            <w:tcBorders>
              <w:top w:val="single" w:sz="4" w:space="0" w:color="auto"/>
              <w:bottom w:val="single" w:sz="4" w:space="0" w:color="auto"/>
            </w:tcBorders>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 </w:t>
            </w:r>
          </w:p>
        </w:tc>
      </w:tr>
      <w:tr w:rsidR="006F557A" w:rsidRPr="006519C3" w:rsidTr="008D100D">
        <w:tc>
          <w:tcPr>
            <w:tcW w:w="2223" w:type="pct"/>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Место нахождения</w:t>
            </w:r>
          </w:p>
        </w:tc>
        <w:tc>
          <w:tcPr>
            <w:tcW w:w="285" w:type="pct"/>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 </w:t>
            </w:r>
          </w:p>
        </w:tc>
        <w:tc>
          <w:tcPr>
            <w:tcW w:w="2491" w:type="pct"/>
            <w:tcBorders>
              <w:top w:val="single" w:sz="4" w:space="0" w:color="auto"/>
              <w:bottom w:val="single" w:sz="4" w:space="0" w:color="auto"/>
            </w:tcBorders>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 </w:t>
            </w:r>
          </w:p>
        </w:tc>
      </w:tr>
      <w:tr w:rsidR="006F557A" w:rsidRPr="006519C3" w:rsidTr="008D100D">
        <w:tc>
          <w:tcPr>
            <w:tcW w:w="2223" w:type="pct"/>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Почтовый адрес</w:t>
            </w:r>
          </w:p>
        </w:tc>
        <w:tc>
          <w:tcPr>
            <w:tcW w:w="285" w:type="pct"/>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 </w:t>
            </w:r>
          </w:p>
        </w:tc>
        <w:tc>
          <w:tcPr>
            <w:tcW w:w="2491" w:type="pct"/>
            <w:tcBorders>
              <w:top w:val="single" w:sz="4" w:space="0" w:color="auto"/>
              <w:bottom w:val="single" w:sz="4" w:space="0" w:color="auto"/>
            </w:tcBorders>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 </w:t>
            </w:r>
          </w:p>
        </w:tc>
      </w:tr>
      <w:tr w:rsidR="006F557A" w:rsidRPr="006519C3" w:rsidTr="008D100D">
        <w:tc>
          <w:tcPr>
            <w:tcW w:w="2223" w:type="pct"/>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Номер контактного телефона:</w:t>
            </w:r>
          </w:p>
        </w:tc>
        <w:tc>
          <w:tcPr>
            <w:tcW w:w="285" w:type="pct"/>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 </w:t>
            </w:r>
          </w:p>
        </w:tc>
        <w:tc>
          <w:tcPr>
            <w:tcW w:w="2491" w:type="pct"/>
            <w:tcBorders>
              <w:top w:val="single" w:sz="4" w:space="0" w:color="auto"/>
              <w:bottom w:val="single" w:sz="4" w:space="0" w:color="auto"/>
            </w:tcBorders>
            <w:hideMark/>
          </w:tcPr>
          <w:p w:rsidR="006F557A" w:rsidRPr="006519C3" w:rsidRDefault="006F557A" w:rsidP="008D100D">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 </w:t>
            </w:r>
          </w:p>
        </w:tc>
      </w:tr>
    </w:tbl>
    <w:p w:rsidR="006F557A" w:rsidRPr="006519C3" w:rsidRDefault="006F557A" w:rsidP="006F557A">
      <w:pPr>
        <w:spacing w:after="0" w:line="240" w:lineRule="auto"/>
        <w:rPr>
          <w:rFonts w:ascii="Times New Roman" w:eastAsia="Calibri" w:hAnsi="Times New Roman" w:cs="Times New Roman"/>
          <w:sz w:val="24"/>
          <w:szCs w:val="24"/>
        </w:rPr>
      </w:pPr>
    </w:p>
    <w:p w:rsidR="006F557A" w:rsidRDefault="006F557A" w:rsidP="006F557A">
      <w:pPr>
        <w:spacing w:after="0" w:line="240" w:lineRule="auto"/>
        <w:ind w:firstLine="709"/>
        <w:jc w:val="both"/>
        <w:rPr>
          <w:rFonts w:ascii="Times New Roman" w:eastAsia="Calibri" w:hAnsi="Times New Roman" w:cs="Times New Roman"/>
          <w:sz w:val="24"/>
          <w:szCs w:val="24"/>
        </w:rPr>
      </w:pPr>
    </w:p>
    <w:p w:rsidR="006F557A" w:rsidRPr="009D7F72" w:rsidRDefault="006F557A" w:rsidP="006F557A">
      <w:pPr>
        <w:spacing w:after="0" w:line="240" w:lineRule="auto"/>
        <w:ind w:firstLine="709"/>
        <w:jc w:val="both"/>
        <w:rPr>
          <w:rFonts w:ascii="Times New Roman" w:eastAsia="Calibri" w:hAnsi="Times New Roman" w:cs="Times New Roman"/>
          <w:sz w:val="24"/>
          <w:szCs w:val="24"/>
        </w:rPr>
      </w:pPr>
      <w:r w:rsidRPr="009D7F72">
        <w:rPr>
          <w:rFonts w:ascii="Times New Roman" w:eastAsia="Calibri" w:hAnsi="Times New Roman" w:cs="Times New Roman"/>
          <w:sz w:val="24"/>
          <w:szCs w:val="24"/>
        </w:rPr>
        <w:t xml:space="preserve">Изучив Извещение о проведении </w:t>
      </w:r>
      <w:r>
        <w:rPr>
          <w:rFonts w:ascii="Times New Roman" w:eastAsia="Calibri" w:hAnsi="Times New Roman" w:cs="Times New Roman"/>
          <w:sz w:val="24"/>
          <w:szCs w:val="24"/>
        </w:rPr>
        <w:t>запроса предложения</w:t>
      </w:r>
      <w:r w:rsidRPr="009D7F72">
        <w:rPr>
          <w:rFonts w:ascii="Times New Roman" w:eastAsia="Calibri" w:hAnsi="Times New Roman" w:cs="Times New Roman"/>
          <w:sz w:val="24"/>
          <w:szCs w:val="24"/>
        </w:rPr>
        <w:t xml:space="preserve"> на поставку </w:t>
      </w:r>
      <w:r w:rsidRPr="009D7F72">
        <w:rPr>
          <w:rFonts w:ascii="Times New Roman" w:hAnsi="Times New Roman" w:cs="Times New Roman"/>
          <w:sz w:val="24"/>
          <w:szCs w:val="24"/>
        </w:rPr>
        <w:t>компьютерной, копировально-множительной техники, оргтехники и мебели</w:t>
      </w:r>
      <w:r w:rsidRPr="009D7F72">
        <w:rPr>
          <w:rFonts w:ascii="Times New Roman" w:eastAsia="Calibri" w:hAnsi="Times New Roman" w:cs="Times New Roman"/>
          <w:sz w:val="24"/>
          <w:szCs w:val="24"/>
        </w:rPr>
        <w:t>, и принимая установленные требования и условия закупки, _______________________, предлагает заключить контракт на ________________</w:t>
      </w:r>
    </w:p>
    <w:p w:rsidR="006F557A" w:rsidRPr="009D7F72" w:rsidRDefault="006F557A" w:rsidP="006F557A">
      <w:pPr>
        <w:spacing w:after="0" w:line="240" w:lineRule="auto"/>
        <w:ind w:firstLine="709"/>
        <w:jc w:val="both"/>
        <w:rPr>
          <w:rFonts w:ascii="Times New Roman" w:eastAsia="Calibri" w:hAnsi="Times New Roman" w:cs="Times New Roman"/>
          <w:sz w:val="24"/>
          <w:szCs w:val="24"/>
        </w:rPr>
      </w:pPr>
      <w:r w:rsidRPr="009D7F72">
        <w:rPr>
          <w:rFonts w:ascii="Times New Roman" w:eastAsia="Calibri" w:hAnsi="Times New Roman" w:cs="Times New Roman"/>
          <w:sz w:val="24"/>
          <w:szCs w:val="24"/>
        </w:rPr>
        <w:t xml:space="preserve">                 (полное наименование участника закупки)                                            (предмет контракта) </w:t>
      </w:r>
    </w:p>
    <w:p w:rsidR="006F557A" w:rsidRPr="009D7F72" w:rsidRDefault="006F557A" w:rsidP="006F557A">
      <w:pPr>
        <w:spacing w:after="0" w:line="240" w:lineRule="auto"/>
        <w:ind w:firstLine="709"/>
        <w:jc w:val="both"/>
        <w:rPr>
          <w:rFonts w:ascii="Times New Roman" w:eastAsia="Calibri" w:hAnsi="Times New Roman" w:cs="Times New Roman"/>
          <w:sz w:val="24"/>
          <w:szCs w:val="24"/>
        </w:rPr>
      </w:pPr>
    </w:p>
    <w:p w:rsidR="006F557A" w:rsidRPr="009D7F72" w:rsidRDefault="006F557A" w:rsidP="006F557A">
      <w:pPr>
        <w:spacing w:after="0" w:line="240" w:lineRule="auto"/>
        <w:ind w:firstLine="709"/>
        <w:jc w:val="both"/>
        <w:rPr>
          <w:rFonts w:ascii="Times New Roman" w:eastAsia="Calibri" w:hAnsi="Times New Roman" w:cs="Times New Roman"/>
          <w:sz w:val="24"/>
          <w:szCs w:val="24"/>
        </w:rPr>
      </w:pPr>
      <w:r w:rsidRPr="009D7F72">
        <w:rPr>
          <w:rFonts w:ascii="Times New Roman" w:eastAsia="Calibri" w:hAnsi="Times New Roman" w:cs="Times New Roman"/>
          <w:sz w:val="24"/>
          <w:szCs w:val="24"/>
        </w:rPr>
        <w:t>на условиях и в соответствии с коммерческим и техническими предложениями, являющимися неотъемлемыми приложениями к настоящей заявке на участие открытом аукционе, на общую сумму: ****</w:t>
      </w:r>
    </w:p>
    <w:p w:rsidR="006F557A" w:rsidRPr="009D7F72" w:rsidRDefault="006F557A" w:rsidP="006F557A">
      <w:pPr>
        <w:spacing w:after="0" w:line="240" w:lineRule="auto"/>
        <w:ind w:firstLine="709"/>
        <w:jc w:val="both"/>
        <w:rPr>
          <w:rFonts w:ascii="Times New Roman" w:eastAsia="Calibri" w:hAnsi="Times New Roman" w:cs="Times New Roman"/>
          <w:sz w:val="24"/>
          <w:szCs w:val="24"/>
        </w:rPr>
      </w:pPr>
      <w:r w:rsidRPr="009D7F72">
        <w:rPr>
          <w:rFonts w:ascii="Times New Roman" w:eastAsia="Calibri" w:hAnsi="Times New Roman" w:cs="Times New Roman"/>
          <w:sz w:val="24"/>
          <w:szCs w:val="24"/>
        </w:rPr>
        <w:t xml:space="preserve"> Итоговая стоимость предложения: _________________________________________ </w:t>
      </w:r>
    </w:p>
    <w:p w:rsidR="006F557A" w:rsidRPr="009D7F72" w:rsidRDefault="006F557A" w:rsidP="006F557A">
      <w:pPr>
        <w:spacing w:after="0" w:line="240" w:lineRule="auto"/>
        <w:ind w:firstLine="709"/>
        <w:jc w:val="both"/>
        <w:rPr>
          <w:rFonts w:ascii="Times New Roman" w:eastAsia="Calibri" w:hAnsi="Times New Roman" w:cs="Times New Roman"/>
          <w:sz w:val="24"/>
          <w:szCs w:val="24"/>
        </w:rPr>
      </w:pPr>
      <w:r w:rsidRPr="009D7F72">
        <w:rPr>
          <w:rFonts w:ascii="Times New Roman" w:eastAsia="Calibri" w:hAnsi="Times New Roman" w:cs="Times New Roman"/>
          <w:sz w:val="24"/>
          <w:szCs w:val="24"/>
        </w:rPr>
        <w:t xml:space="preserve">                                                                  (итоговая стоимость) </w:t>
      </w:r>
    </w:p>
    <w:p w:rsidR="006F557A" w:rsidRPr="009D7F72" w:rsidRDefault="006F557A" w:rsidP="006F557A">
      <w:pPr>
        <w:spacing w:after="0" w:line="240" w:lineRule="auto"/>
        <w:ind w:firstLine="709"/>
        <w:jc w:val="both"/>
        <w:rPr>
          <w:rFonts w:ascii="Times New Roman" w:eastAsia="Calibri" w:hAnsi="Times New Roman" w:cs="Times New Roman"/>
          <w:sz w:val="24"/>
          <w:szCs w:val="24"/>
        </w:rPr>
      </w:pPr>
    </w:p>
    <w:p w:rsidR="006F557A" w:rsidRPr="009D7F72" w:rsidRDefault="006F557A" w:rsidP="006F557A">
      <w:pPr>
        <w:spacing w:after="0" w:line="240" w:lineRule="auto"/>
        <w:ind w:firstLine="709"/>
        <w:jc w:val="both"/>
        <w:rPr>
          <w:rFonts w:ascii="Times New Roman" w:eastAsia="Calibri" w:hAnsi="Times New Roman" w:cs="Times New Roman"/>
          <w:b/>
          <w:i/>
          <w:sz w:val="24"/>
          <w:szCs w:val="24"/>
        </w:rPr>
      </w:pPr>
      <w:r w:rsidRPr="009D7F72">
        <w:rPr>
          <w:rFonts w:ascii="Times New Roman" w:eastAsia="Calibri" w:hAnsi="Times New Roman" w:cs="Times New Roman"/>
          <w:sz w:val="24"/>
          <w:szCs w:val="24"/>
        </w:rPr>
        <w:t xml:space="preserve"> </w:t>
      </w:r>
      <w:r w:rsidRPr="009D7F72">
        <w:rPr>
          <w:rFonts w:ascii="Times New Roman" w:eastAsia="Calibri" w:hAnsi="Times New Roman" w:cs="Times New Roman"/>
          <w:b/>
          <w:i/>
          <w:sz w:val="24"/>
          <w:szCs w:val="24"/>
        </w:rPr>
        <w:t>Документ (информационное письмо), которым участник закупки подтверждает своё соответствие требованиям, установленным документацией о закупке</w:t>
      </w:r>
    </w:p>
    <w:p w:rsidR="006F557A" w:rsidRPr="008914DC" w:rsidRDefault="006F557A" w:rsidP="006F557A">
      <w:pPr>
        <w:spacing w:after="0" w:line="240" w:lineRule="auto"/>
        <w:ind w:firstLine="709"/>
        <w:contextualSpacing/>
        <w:jc w:val="both"/>
        <w:rPr>
          <w:rFonts w:ascii="Times New Roman" w:eastAsia="Calibri" w:hAnsi="Times New Roman" w:cs="Times New Roman"/>
          <w:sz w:val="24"/>
          <w:szCs w:val="24"/>
        </w:rPr>
      </w:pPr>
      <w:r w:rsidRPr="009D7F72">
        <w:rPr>
          <w:rFonts w:ascii="Times New Roman" w:eastAsia="Calibri" w:hAnsi="Times New Roman" w:cs="Times New Roman"/>
          <w:sz w:val="24"/>
          <w:szCs w:val="24"/>
        </w:rPr>
        <w:lastRenderedPageBreak/>
        <w:t>Настоящим подтверждаем соответствие требованиям, установленным законодательством Приднестровской Молдавской Республики к лицам, осуществляющим выполнение работ, являющихся объектом закупки;</w:t>
      </w:r>
    </w:p>
    <w:p w:rsidR="006F557A" w:rsidRPr="008914DC" w:rsidRDefault="006F557A" w:rsidP="006F557A">
      <w:pPr>
        <w:spacing w:after="0" w:line="240" w:lineRule="auto"/>
        <w:rPr>
          <w:rFonts w:ascii="Times New Roman" w:eastAsia="Calibri" w:hAnsi="Times New Roman" w:cs="Times New Roman"/>
          <w:sz w:val="24"/>
          <w:szCs w:val="24"/>
          <w:lang w:eastAsia="en-US"/>
        </w:rPr>
      </w:pPr>
    </w:p>
    <w:p w:rsidR="006F557A" w:rsidRPr="008914DC" w:rsidRDefault="006F557A" w:rsidP="006F557A">
      <w:pPr>
        <w:spacing w:after="0" w:line="240" w:lineRule="auto"/>
        <w:ind w:firstLine="567"/>
        <w:jc w:val="both"/>
        <w:rPr>
          <w:rFonts w:ascii="Times New Roman" w:hAnsi="Times New Roman" w:cs="Times New Roman"/>
          <w:sz w:val="24"/>
          <w:szCs w:val="24"/>
        </w:rPr>
      </w:pPr>
      <w:r w:rsidRPr="008914DC">
        <w:rPr>
          <w:rFonts w:ascii="Times New Roman" w:hAnsi="Times New Roman" w:cs="Times New Roman"/>
          <w:sz w:val="24"/>
          <w:szCs w:val="24"/>
        </w:rPr>
        <w:t>Против __________________________________________________________________</w:t>
      </w:r>
    </w:p>
    <w:p w:rsidR="006F557A" w:rsidRPr="008914DC" w:rsidRDefault="006F557A" w:rsidP="006F557A">
      <w:pPr>
        <w:spacing w:after="0" w:line="240" w:lineRule="auto"/>
        <w:ind w:firstLine="709"/>
        <w:jc w:val="both"/>
        <w:rPr>
          <w:rFonts w:ascii="Times New Roman" w:hAnsi="Times New Roman" w:cs="Times New Roman"/>
          <w:sz w:val="24"/>
          <w:szCs w:val="24"/>
        </w:rPr>
      </w:pPr>
      <w:r w:rsidRPr="008914DC">
        <w:rPr>
          <w:rFonts w:ascii="Times New Roman" w:hAnsi="Times New Roman" w:cs="Times New Roman"/>
          <w:sz w:val="24"/>
          <w:szCs w:val="24"/>
        </w:rPr>
        <w:t xml:space="preserve">                  (наименование участника процедуры закупки) </w:t>
      </w:r>
    </w:p>
    <w:p w:rsidR="006F557A" w:rsidRPr="008914DC" w:rsidRDefault="006F557A" w:rsidP="006F557A">
      <w:pPr>
        <w:spacing w:after="0" w:line="240" w:lineRule="auto"/>
        <w:jc w:val="both"/>
        <w:rPr>
          <w:rFonts w:ascii="Times New Roman" w:hAnsi="Times New Roman" w:cs="Times New Roman"/>
          <w:bCs/>
          <w:sz w:val="24"/>
          <w:szCs w:val="24"/>
        </w:rPr>
      </w:pPr>
      <w:r w:rsidRPr="008914DC">
        <w:rPr>
          <w:rFonts w:ascii="Times New Roman" w:hAnsi="Times New Roman" w:cs="Times New Roman"/>
          <w:sz w:val="24"/>
          <w:szCs w:val="24"/>
        </w:rPr>
        <w:t>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не наложен арест по решению суда, административного органа.</w:t>
      </w:r>
    </w:p>
    <w:p w:rsidR="006F557A" w:rsidRPr="008914DC" w:rsidRDefault="006F557A" w:rsidP="006F557A">
      <w:pPr>
        <w:spacing w:after="0" w:line="240" w:lineRule="auto"/>
        <w:ind w:firstLine="709"/>
        <w:jc w:val="both"/>
        <w:rPr>
          <w:rFonts w:ascii="Times New Roman" w:hAnsi="Times New Roman" w:cs="Times New Roman"/>
          <w:bCs/>
          <w:sz w:val="24"/>
          <w:szCs w:val="24"/>
        </w:rPr>
      </w:pPr>
      <w:r w:rsidRPr="008914DC">
        <w:rPr>
          <w:rFonts w:ascii="Times New Roman" w:hAnsi="Times New Roman" w:cs="Times New Roman"/>
          <w:bCs/>
          <w:sz w:val="24"/>
          <w:szCs w:val="24"/>
        </w:rPr>
        <w:t>У   ___________________________________________________________________:</w:t>
      </w:r>
    </w:p>
    <w:p w:rsidR="006F557A" w:rsidRPr="008914DC" w:rsidRDefault="006F557A" w:rsidP="006F557A">
      <w:pPr>
        <w:spacing w:after="0" w:line="240" w:lineRule="auto"/>
        <w:ind w:firstLine="709"/>
        <w:jc w:val="both"/>
        <w:rPr>
          <w:rFonts w:ascii="Times New Roman" w:hAnsi="Times New Roman" w:cs="Times New Roman"/>
          <w:bCs/>
          <w:sz w:val="24"/>
          <w:szCs w:val="24"/>
        </w:rPr>
      </w:pPr>
      <w:r w:rsidRPr="008914DC">
        <w:rPr>
          <w:rFonts w:ascii="Times New Roman" w:hAnsi="Times New Roman" w:cs="Times New Roman"/>
          <w:bCs/>
          <w:sz w:val="24"/>
          <w:szCs w:val="24"/>
        </w:rPr>
        <w:t xml:space="preserve">                                       (наименование участника процедуры закупки)</w:t>
      </w:r>
    </w:p>
    <w:p w:rsidR="006F557A" w:rsidRPr="007964A2" w:rsidRDefault="006F557A" w:rsidP="006F557A">
      <w:pPr>
        <w:spacing w:after="0" w:line="240" w:lineRule="auto"/>
        <w:jc w:val="both"/>
        <w:rPr>
          <w:rFonts w:ascii="Times New Roman" w:hAnsi="Times New Roman" w:cs="Times New Roman"/>
          <w:bCs/>
          <w:sz w:val="24"/>
          <w:szCs w:val="24"/>
        </w:rPr>
      </w:pPr>
      <w:r w:rsidRPr="008914DC">
        <w:rPr>
          <w:rFonts w:ascii="Times New Roman" w:hAnsi="Times New Roman" w:cs="Times New Roman"/>
          <w:bCs/>
          <w:sz w:val="24"/>
          <w:szCs w:val="24"/>
        </w:rPr>
        <w:t xml:space="preserve">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w:t>
      </w:r>
      <w:r w:rsidRPr="007964A2">
        <w:rPr>
          <w:rFonts w:ascii="Times New Roman" w:hAnsi="Times New Roman" w:cs="Times New Roman"/>
          <w:bCs/>
          <w:sz w:val="24"/>
          <w:szCs w:val="24"/>
        </w:rPr>
        <w:t xml:space="preserve">суда о признании обязанности заявителя по уплате этих сумм исполненной или которые признаны безнадежными к взысканию). </w:t>
      </w:r>
    </w:p>
    <w:p w:rsidR="006F557A" w:rsidRPr="007964A2" w:rsidRDefault="006F557A" w:rsidP="006F557A">
      <w:pPr>
        <w:spacing w:after="0" w:line="240" w:lineRule="auto"/>
        <w:jc w:val="both"/>
        <w:rPr>
          <w:rFonts w:ascii="Times New Roman" w:hAnsi="Times New Roman" w:cs="Times New Roman"/>
          <w:bCs/>
          <w:sz w:val="24"/>
          <w:szCs w:val="24"/>
        </w:rPr>
      </w:pPr>
    </w:p>
    <w:p w:rsidR="006F557A" w:rsidRPr="007964A2" w:rsidRDefault="006F557A" w:rsidP="006F557A">
      <w:pPr>
        <w:spacing w:after="0" w:line="240" w:lineRule="auto"/>
        <w:ind w:firstLine="709"/>
        <w:jc w:val="both"/>
        <w:rPr>
          <w:rFonts w:ascii="Times New Roman" w:hAnsi="Times New Roman" w:cs="Times New Roman"/>
          <w:bCs/>
          <w:sz w:val="24"/>
          <w:szCs w:val="24"/>
        </w:rPr>
      </w:pPr>
      <w:r w:rsidRPr="007964A2">
        <w:rPr>
          <w:rFonts w:ascii="Times New Roman" w:hAnsi="Times New Roman" w:cs="Times New Roman"/>
          <w:bCs/>
          <w:sz w:val="24"/>
          <w:szCs w:val="24"/>
        </w:rPr>
        <w:t>Между ________________________________________________________________</w:t>
      </w:r>
    </w:p>
    <w:p w:rsidR="006F557A" w:rsidRPr="007964A2" w:rsidRDefault="006F557A" w:rsidP="006F557A">
      <w:pPr>
        <w:spacing w:after="0" w:line="240" w:lineRule="auto"/>
        <w:ind w:firstLine="709"/>
        <w:jc w:val="both"/>
        <w:rPr>
          <w:rFonts w:ascii="Times New Roman" w:hAnsi="Times New Roman" w:cs="Times New Roman"/>
          <w:bCs/>
          <w:sz w:val="24"/>
          <w:szCs w:val="24"/>
        </w:rPr>
      </w:pPr>
      <w:r w:rsidRPr="007964A2">
        <w:rPr>
          <w:rFonts w:ascii="Times New Roman" w:hAnsi="Times New Roman" w:cs="Times New Roman"/>
          <w:bCs/>
          <w:sz w:val="24"/>
          <w:szCs w:val="24"/>
        </w:rPr>
        <w:t xml:space="preserve">                                       (наименование участника процедуры закупки)</w:t>
      </w:r>
    </w:p>
    <w:p w:rsidR="006F557A" w:rsidRPr="007964A2" w:rsidRDefault="006F557A" w:rsidP="006F557A">
      <w:pPr>
        <w:spacing w:after="0" w:line="240" w:lineRule="auto"/>
        <w:jc w:val="both"/>
        <w:rPr>
          <w:rFonts w:ascii="Times New Roman" w:hAnsi="Times New Roman" w:cs="Times New Roman"/>
          <w:bCs/>
          <w:sz w:val="24"/>
          <w:szCs w:val="24"/>
        </w:rPr>
      </w:pPr>
      <w:r w:rsidRPr="007964A2">
        <w:rPr>
          <w:rFonts w:ascii="Times New Roman" w:hAnsi="Times New Roman" w:cs="Times New Roman"/>
          <w:bCs/>
          <w:sz w:val="24"/>
          <w:szCs w:val="24"/>
        </w:rPr>
        <w:t xml:space="preserve">и заказчиком отсутствует конфликт интересов, что подтверждается </w:t>
      </w:r>
      <w:r w:rsidRPr="00763FAD">
        <w:rPr>
          <w:rFonts w:ascii="Times New Roman" w:hAnsi="Times New Roman" w:cs="Times New Roman"/>
          <w:bCs/>
          <w:sz w:val="24"/>
          <w:szCs w:val="24"/>
        </w:rPr>
        <w:t xml:space="preserve">декларацией, форма которой утверждается Правительством Приднестровской Молдавской Республики. </w:t>
      </w:r>
    </w:p>
    <w:p w:rsidR="006F557A" w:rsidRDefault="006F557A" w:rsidP="006F557A">
      <w:pPr>
        <w:shd w:val="clear" w:color="auto" w:fill="FFFFFF"/>
        <w:spacing w:after="0" w:line="240" w:lineRule="auto"/>
        <w:ind w:right="-1" w:firstLine="709"/>
        <w:jc w:val="both"/>
        <w:rPr>
          <w:rFonts w:ascii="Times New Roman" w:hAnsi="Times New Roman" w:cs="Times New Roman"/>
          <w:bCs/>
          <w:sz w:val="24"/>
          <w:szCs w:val="24"/>
        </w:rPr>
      </w:pPr>
    </w:p>
    <w:p w:rsidR="006F557A" w:rsidRPr="006519C3" w:rsidRDefault="006F557A" w:rsidP="006F557A">
      <w:pPr>
        <w:shd w:val="clear" w:color="auto" w:fill="FFFFFF"/>
        <w:spacing w:after="0" w:line="240" w:lineRule="auto"/>
        <w:ind w:right="-1" w:firstLine="709"/>
        <w:jc w:val="both"/>
        <w:rPr>
          <w:rFonts w:ascii="Times New Roman" w:hAnsi="Times New Roman" w:cs="Times New Roman"/>
          <w:bCs/>
          <w:sz w:val="24"/>
          <w:szCs w:val="24"/>
        </w:rPr>
      </w:pPr>
      <w:r w:rsidRPr="006519C3">
        <w:rPr>
          <w:rFonts w:ascii="Times New Roman" w:hAnsi="Times New Roman" w:cs="Times New Roman"/>
          <w:bCs/>
          <w:sz w:val="24"/>
          <w:szCs w:val="24"/>
        </w:rPr>
        <w:t>2. Документы, прилагаемые участником закупки:</w:t>
      </w:r>
    </w:p>
    <w:p w:rsidR="006F557A" w:rsidRPr="0030692D" w:rsidRDefault="006F557A" w:rsidP="006F557A">
      <w:pPr>
        <w:pStyle w:val="a6"/>
        <w:numPr>
          <w:ilvl w:val="0"/>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30692D">
        <w:rPr>
          <w:rFonts w:ascii="Times New Roman" w:eastAsia="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rsidR="006F557A" w:rsidRPr="0030692D" w:rsidRDefault="006F557A" w:rsidP="006F557A">
      <w:pPr>
        <w:pStyle w:val="a6"/>
        <w:numPr>
          <w:ilvl w:val="0"/>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30692D">
        <w:rPr>
          <w:rFonts w:ascii="Times New Roman" w:eastAsia="Times New Roman" w:hAnsi="Times New Roman" w:cs="Times New Roman"/>
          <w:sz w:val="24"/>
          <w:szCs w:val="24"/>
        </w:rPr>
        <w:t xml:space="preserve"> документ налоговых органов, подтверждающий отсутствие недоимки по налогам, сборам, задолженности по иным обязательным платежам в бюджеты;</w:t>
      </w:r>
    </w:p>
    <w:p w:rsidR="006F557A" w:rsidRPr="0030692D" w:rsidRDefault="006F557A" w:rsidP="006F557A">
      <w:pPr>
        <w:pStyle w:val="a6"/>
        <w:numPr>
          <w:ilvl w:val="0"/>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30692D">
        <w:rPr>
          <w:rFonts w:ascii="Times New Roman" w:eastAsia="Times New Roman" w:hAnsi="Times New Roman" w:cs="Times New Roman"/>
          <w:sz w:val="24"/>
          <w:szCs w:val="24"/>
        </w:rPr>
        <w:t xml:space="preserve"> копии учредительных документов участника запроса предложений (для юридических лиц);</w:t>
      </w:r>
    </w:p>
    <w:p w:rsidR="006F557A" w:rsidRPr="0030692D" w:rsidRDefault="006F557A" w:rsidP="006F557A">
      <w:pPr>
        <w:pStyle w:val="a6"/>
        <w:numPr>
          <w:ilvl w:val="0"/>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30692D">
        <w:rPr>
          <w:rFonts w:ascii="Times New Roman" w:eastAsia="Times New Roman" w:hAnsi="Times New Roman" w:cs="Times New Roman"/>
          <w:sz w:val="24"/>
          <w:szCs w:val="24"/>
        </w:rPr>
        <w:t>документ, подтверждающий полномочия лица на осуществление действий от имени участника запроса предложений;</w:t>
      </w:r>
    </w:p>
    <w:p w:rsidR="006F557A" w:rsidRPr="0030692D" w:rsidRDefault="006F557A" w:rsidP="006F557A">
      <w:pPr>
        <w:pStyle w:val="a6"/>
        <w:numPr>
          <w:ilvl w:val="0"/>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30692D">
        <w:rPr>
          <w:rFonts w:ascii="Times New Roman" w:eastAsia="Times New Roman" w:hAnsi="Times New Roman" w:cs="Times New Roman"/>
          <w:sz w:val="24"/>
          <w:szCs w:val="24"/>
        </w:rPr>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ПМР данных документов, в соответствии с законодательством ПМР;</w:t>
      </w:r>
    </w:p>
    <w:p w:rsidR="006F557A" w:rsidRPr="0030692D" w:rsidRDefault="006F557A" w:rsidP="006F557A">
      <w:pPr>
        <w:pStyle w:val="a6"/>
        <w:numPr>
          <w:ilvl w:val="0"/>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30692D">
        <w:rPr>
          <w:rFonts w:ascii="Times New Roman" w:eastAsia="Times New Roman" w:hAnsi="Times New Roman" w:cs="Times New Roman"/>
          <w:sz w:val="24"/>
          <w:szCs w:val="24"/>
        </w:rPr>
        <w:t>предложения участника запроса предложений в отношении объекта закупки с приложением документов, подтверждающих соответствие этого объекта требованиям, установленным в извещении и закупочной документации;</w:t>
      </w:r>
    </w:p>
    <w:p w:rsidR="006F557A" w:rsidRPr="0030692D" w:rsidRDefault="006F557A" w:rsidP="006F557A">
      <w:pPr>
        <w:pStyle w:val="a6"/>
        <w:numPr>
          <w:ilvl w:val="0"/>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30692D">
        <w:rPr>
          <w:rFonts w:ascii="Times New Roman" w:eastAsia="Times New Roman" w:hAnsi="Times New Roman" w:cs="Times New Roman"/>
          <w:sz w:val="24"/>
          <w:szCs w:val="24"/>
        </w:rPr>
        <w:t>документы, подтверждающие право участника открытого аукциона на получение преимуществ в соответствии с Законом о закупках, или копии этих документов;</w:t>
      </w:r>
    </w:p>
    <w:p w:rsidR="006F557A" w:rsidRDefault="006F557A" w:rsidP="006F557A">
      <w:pPr>
        <w:numPr>
          <w:ilvl w:val="0"/>
          <w:numId w:val="3"/>
        </w:numPr>
        <w:shd w:val="clear" w:color="auto" w:fill="FFFFFF"/>
        <w:tabs>
          <w:tab w:val="left" w:pos="993"/>
          <w:tab w:val="left" w:pos="1026"/>
        </w:tabs>
        <w:spacing w:after="0" w:line="240" w:lineRule="auto"/>
        <w:ind w:left="0" w:right="-1" w:firstLine="567"/>
        <w:contextualSpacing/>
        <w:jc w:val="both"/>
        <w:rPr>
          <w:rFonts w:ascii="Times New Roman" w:hAnsi="Times New Roman" w:cs="Times New Roman"/>
          <w:bCs/>
          <w:sz w:val="24"/>
          <w:szCs w:val="24"/>
        </w:rPr>
      </w:pPr>
      <w:r w:rsidRPr="008914DC">
        <w:rPr>
          <w:rFonts w:ascii="Times New Roman" w:hAnsi="Times New Roman" w:cs="Times New Roman"/>
          <w:bCs/>
          <w:sz w:val="24"/>
          <w:szCs w:val="24"/>
        </w:rPr>
        <w:t>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6F557A" w:rsidRPr="008914DC" w:rsidRDefault="006F557A" w:rsidP="006F557A">
      <w:pPr>
        <w:numPr>
          <w:ilvl w:val="0"/>
          <w:numId w:val="3"/>
        </w:numPr>
        <w:shd w:val="clear" w:color="auto" w:fill="FFFFFF"/>
        <w:tabs>
          <w:tab w:val="left" w:pos="993"/>
          <w:tab w:val="left" w:pos="1026"/>
        </w:tabs>
        <w:spacing w:after="0" w:line="240" w:lineRule="auto"/>
        <w:ind w:left="0" w:right="-1" w:firstLine="567"/>
        <w:contextualSpacing/>
        <w:jc w:val="both"/>
        <w:rPr>
          <w:rFonts w:ascii="Times New Roman" w:hAnsi="Times New Roman" w:cs="Times New Roman"/>
          <w:bCs/>
          <w:sz w:val="24"/>
          <w:szCs w:val="24"/>
        </w:rPr>
      </w:pPr>
      <w:r>
        <w:rPr>
          <w:rFonts w:ascii="Times New Roman" w:hAnsi="Times New Roman" w:cs="Times New Roman"/>
          <w:bCs/>
          <w:sz w:val="24"/>
          <w:szCs w:val="24"/>
        </w:rPr>
        <w:t>декларация, подтверждающая отсутствие конфликта интересов между участником закупки и заказчиком, составленная по форме, утвержденной Правительством Приднестровской Молдавской Республики.</w:t>
      </w:r>
    </w:p>
    <w:p w:rsidR="006F557A" w:rsidRPr="006519C3" w:rsidRDefault="006F557A" w:rsidP="006F557A">
      <w:pPr>
        <w:shd w:val="clear" w:color="auto" w:fill="FFFFFF"/>
        <w:spacing w:after="0" w:line="240" w:lineRule="auto"/>
        <w:ind w:right="150" w:firstLine="709"/>
        <w:jc w:val="both"/>
        <w:rPr>
          <w:rFonts w:ascii="Times New Roman" w:hAnsi="Times New Roman" w:cs="Times New Roman"/>
          <w:bCs/>
          <w:sz w:val="24"/>
          <w:szCs w:val="24"/>
        </w:rPr>
      </w:pPr>
    </w:p>
    <w:p w:rsidR="006F557A" w:rsidRPr="006519C3" w:rsidRDefault="006F557A" w:rsidP="006F557A">
      <w:pPr>
        <w:shd w:val="clear" w:color="auto" w:fill="FFFFFF"/>
        <w:spacing w:after="0" w:line="240" w:lineRule="auto"/>
        <w:ind w:right="150"/>
        <w:jc w:val="both"/>
        <w:rPr>
          <w:rFonts w:ascii="Times New Roman" w:hAnsi="Times New Roman" w:cs="Times New Roman"/>
          <w:bCs/>
          <w:sz w:val="24"/>
          <w:szCs w:val="24"/>
        </w:rPr>
      </w:pPr>
      <w:r w:rsidRPr="006519C3">
        <w:rPr>
          <w:rFonts w:ascii="Times New Roman" w:hAnsi="Times New Roman" w:cs="Times New Roman"/>
          <w:bCs/>
          <w:sz w:val="24"/>
          <w:szCs w:val="24"/>
        </w:rPr>
        <w:t xml:space="preserve">Участник закупки/ уполномоченный представитель </w:t>
      </w:r>
    </w:p>
    <w:p w:rsidR="006F557A" w:rsidRPr="006519C3" w:rsidRDefault="006F557A" w:rsidP="006F557A">
      <w:pPr>
        <w:shd w:val="clear" w:color="auto" w:fill="FFFFFF"/>
        <w:spacing w:after="0" w:line="240" w:lineRule="auto"/>
        <w:ind w:right="150"/>
        <w:jc w:val="both"/>
        <w:rPr>
          <w:rFonts w:ascii="Times New Roman" w:hAnsi="Times New Roman" w:cs="Times New Roman"/>
          <w:sz w:val="24"/>
          <w:szCs w:val="24"/>
        </w:rPr>
      </w:pPr>
      <w:r w:rsidRPr="006519C3">
        <w:rPr>
          <w:rFonts w:ascii="Times New Roman" w:hAnsi="Times New Roman" w:cs="Times New Roman"/>
          <w:sz w:val="24"/>
          <w:szCs w:val="24"/>
        </w:rPr>
        <w:t>______________________________________                                               ____________________</w:t>
      </w:r>
    </w:p>
    <w:p w:rsidR="006F557A" w:rsidRPr="006519C3" w:rsidRDefault="006F557A" w:rsidP="006F557A">
      <w:pPr>
        <w:shd w:val="clear" w:color="auto" w:fill="FFFFFF"/>
        <w:spacing w:after="0" w:line="240" w:lineRule="auto"/>
        <w:ind w:right="150"/>
        <w:jc w:val="both"/>
        <w:rPr>
          <w:rFonts w:ascii="Times New Roman" w:hAnsi="Times New Roman" w:cs="Times New Roman"/>
          <w:i/>
          <w:sz w:val="24"/>
          <w:szCs w:val="24"/>
        </w:rPr>
      </w:pPr>
      <w:r w:rsidRPr="006519C3">
        <w:rPr>
          <w:rFonts w:ascii="Times New Roman" w:hAnsi="Times New Roman" w:cs="Times New Roman"/>
          <w:i/>
          <w:sz w:val="24"/>
          <w:szCs w:val="24"/>
        </w:rPr>
        <w:t>фамилия, имя, отчество (при наличии)                                                                     (подпись)</w:t>
      </w:r>
    </w:p>
    <w:p w:rsidR="006F557A" w:rsidRPr="006519C3" w:rsidRDefault="006F557A" w:rsidP="006F557A">
      <w:pPr>
        <w:spacing w:after="0" w:line="240" w:lineRule="auto"/>
        <w:ind w:firstLine="709"/>
        <w:jc w:val="both"/>
        <w:rPr>
          <w:rFonts w:ascii="Times New Roman" w:hAnsi="Times New Roman" w:cs="Times New Roman"/>
          <w:sz w:val="24"/>
          <w:szCs w:val="24"/>
        </w:rPr>
      </w:pP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При этом:</w:t>
      </w:r>
    </w:p>
    <w:p w:rsidR="006F557A" w:rsidRPr="008914DC" w:rsidRDefault="006F557A" w:rsidP="006F557A">
      <w:pPr>
        <w:spacing w:after="0" w:line="240" w:lineRule="auto"/>
        <w:ind w:firstLine="709"/>
        <w:jc w:val="both"/>
        <w:rPr>
          <w:rFonts w:ascii="Times New Roman" w:hAnsi="Times New Roman" w:cs="Times New Roman"/>
          <w:sz w:val="24"/>
          <w:szCs w:val="24"/>
        </w:rPr>
      </w:pPr>
      <w:r w:rsidRPr="008914DC">
        <w:rPr>
          <w:rFonts w:ascii="Times New Roman" w:hAnsi="Times New Roman" w:cs="Times New Roman"/>
          <w:b/>
          <w:sz w:val="24"/>
          <w:szCs w:val="24"/>
        </w:rPr>
        <w:lastRenderedPageBreak/>
        <w:t>1</w:t>
      </w:r>
      <w:r w:rsidRPr="008914DC">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предложения</w:t>
      </w:r>
      <w:r w:rsidRPr="008914DC">
        <w:rPr>
          <w:rFonts w:ascii="Times New Roman" w:hAnsi="Times New Roman" w:cs="Times New Roman"/>
          <w:sz w:val="24"/>
          <w:szCs w:val="24"/>
        </w:rPr>
        <w:t xml:space="preserve"> подает в письменной форме заявку на участие в </w:t>
      </w:r>
      <w:r>
        <w:rPr>
          <w:rFonts w:ascii="Times New Roman" w:hAnsi="Times New Roman" w:cs="Times New Roman"/>
          <w:sz w:val="24"/>
          <w:szCs w:val="24"/>
        </w:rPr>
        <w:t>запросе предложения</w:t>
      </w:r>
      <w:r w:rsidRPr="008914DC">
        <w:rPr>
          <w:rFonts w:ascii="Times New Roman" w:hAnsi="Times New Roman" w:cs="Times New Roman"/>
          <w:sz w:val="24"/>
          <w:szCs w:val="24"/>
        </w:rPr>
        <w:t xml:space="preserve"> в запечатанном конверте, не позволяющим просматривать содержание заявки до вскрытия или в форме электронного документа. </w:t>
      </w:r>
    </w:p>
    <w:p w:rsidR="006F557A" w:rsidRPr="008914DC" w:rsidRDefault="006F557A" w:rsidP="006F557A">
      <w:pPr>
        <w:spacing w:after="0" w:line="240" w:lineRule="auto"/>
        <w:ind w:firstLine="709"/>
        <w:jc w:val="both"/>
        <w:rPr>
          <w:rFonts w:ascii="Times New Roman" w:hAnsi="Times New Roman" w:cs="Times New Roman"/>
          <w:sz w:val="24"/>
          <w:szCs w:val="24"/>
        </w:rPr>
      </w:pPr>
      <w:r w:rsidRPr="008914DC">
        <w:rPr>
          <w:rFonts w:ascii="Times New Roman" w:hAnsi="Times New Roman" w:cs="Times New Roman"/>
          <w:b/>
          <w:sz w:val="24"/>
          <w:szCs w:val="24"/>
        </w:rPr>
        <w:t>2.</w:t>
      </w:r>
      <w:r w:rsidRPr="008914DC">
        <w:rPr>
          <w:rFonts w:ascii="Times New Roman" w:hAnsi="Times New Roman" w:cs="Times New Roman"/>
          <w:sz w:val="24"/>
          <w:szCs w:val="24"/>
        </w:rPr>
        <w:t xml:space="preserve"> Все листы поданной в письменной форме заявки на участие в </w:t>
      </w:r>
      <w:r>
        <w:rPr>
          <w:rFonts w:ascii="Times New Roman" w:hAnsi="Times New Roman" w:cs="Times New Roman"/>
          <w:sz w:val="24"/>
          <w:szCs w:val="24"/>
        </w:rPr>
        <w:t>запросе предложений</w:t>
      </w:r>
      <w:r w:rsidRPr="008914DC">
        <w:rPr>
          <w:rFonts w:ascii="Times New Roman" w:hAnsi="Times New Roman" w:cs="Times New Roman"/>
          <w:sz w:val="24"/>
          <w:szCs w:val="24"/>
        </w:rPr>
        <w:t>, все листы тома такой заявки должны быть прошиты и пронумерованы.</w:t>
      </w:r>
    </w:p>
    <w:p w:rsidR="006F557A" w:rsidRPr="008914DC" w:rsidRDefault="006F557A" w:rsidP="006F557A">
      <w:pPr>
        <w:spacing w:after="0" w:line="240" w:lineRule="auto"/>
        <w:ind w:firstLine="709"/>
        <w:jc w:val="both"/>
        <w:rPr>
          <w:rFonts w:ascii="Times New Roman" w:hAnsi="Times New Roman" w:cs="Times New Roman"/>
          <w:sz w:val="24"/>
          <w:szCs w:val="24"/>
        </w:rPr>
      </w:pPr>
      <w:r w:rsidRPr="008914DC">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запросе предложения</w:t>
      </w:r>
      <w:r w:rsidRPr="008914DC">
        <w:rPr>
          <w:rFonts w:ascii="Times New Roman" w:hAnsi="Times New Roman" w:cs="Times New Roman"/>
          <w:sz w:val="24"/>
          <w:szCs w:val="24"/>
        </w:rPr>
        <w:t xml:space="preserve"> и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4"/>
          <w:szCs w:val="24"/>
        </w:rPr>
        <w:t>запроса предложения</w:t>
      </w:r>
      <w:r w:rsidRPr="008914DC">
        <w:rPr>
          <w:rFonts w:ascii="Times New Roman" w:hAnsi="Times New Roman" w:cs="Times New Roman"/>
          <w:sz w:val="24"/>
          <w:szCs w:val="24"/>
        </w:rPr>
        <w:t xml:space="preserve"> при наличии печати (для юридического лица) и подписаны участником открытого аукциона или лицом, уполномоченным участником </w:t>
      </w:r>
      <w:r>
        <w:rPr>
          <w:rFonts w:ascii="Times New Roman" w:hAnsi="Times New Roman" w:cs="Times New Roman"/>
          <w:sz w:val="24"/>
          <w:szCs w:val="24"/>
        </w:rPr>
        <w:t>запроса предложения</w:t>
      </w:r>
      <w:r w:rsidRPr="008914DC">
        <w:rPr>
          <w:rFonts w:ascii="Times New Roman" w:hAnsi="Times New Roman" w:cs="Times New Roman"/>
          <w:sz w:val="24"/>
          <w:szCs w:val="24"/>
        </w:rPr>
        <w:t>.</w:t>
      </w:r>
    </w:p>
    <w:p w:rsidR="006F557A" w:rsidRPr="008914DC" w:rsidRDefault="006F557A" w:rsidP="006F557A">
      <w:pPr>
        <w:spacing w:after="0" w:line="240" w:lineRule="auto"/>
        <w:ind w:firstLine="709"/>
        <w:jc w:val="both"/>
        <w:rPr>
          <w:rFonts w:ascii="Times New Roman" w:hAnsi="Times New Roman" w:cs="Times New Roman"/>
          <w:sz w:val="24"/>
          <w:szCs w:val="24"/>
        </w:rPr>
      </w:pPr>
      <w:r w:rsidRPr="008914DC">
        <w:rPr>
          <w:rFonts w:ascii="Times New Roman" w:hAnsi="Times New Roman" w:cs="Times New Roman"/>
          <w:sz w:val="24"/>
          <w:szCs w:val="24"/>
        </w:rPr>
        <w:t xml:space="preserve">Непосредственно участник </w:t>
      </w:r>
      <w:r>
        <w:rPr>
          <w:rFonts w:ascii="Times New Roman" w:hAnsi="Times New Roman" w:cs="Times New Roman"/>
          <w:sz w:val="24"/>
          <w:szCs w:val="24"/>
        </w:rPr>
        <w:t>запроса предложений</w:t>
      </w:r>
      <w:r w:rsidRPr="008914DC">
        <w:rPr>
          <w:rFonts w:ascii="Times New Roman" w:hAnsi="Times New Roman" w:cs="Times New Roman"/>
          <w:sz w:val="24"/>
          <w:szCs w:val="24"/>
        </w:rPr>
        <w:t xml:space="preserve"> несет ответственность за подлинность и достоверность представленных информации и документов.</w:t>
      </w:r>
    </w:p>
    <w:p w:rsidR="006F557A" w:rsidRPr="006519C3" w:rsidRDefault="006F557A" w:rsidP="006F557A">
      <w:pPr>
        <w:spacing w:after="0" w:line="240" w:lineRule="auto"/>
        <w:ind w:firstLine="709"/>
        <w:jc w:val="both"/>
        <w:rPr>
          <w:rFonts w:ascii="Times New Roman" w:hAnsi="Times New Roman" w:cs="Times New Roman"/>
          <w:sz w:val="24"/>
          <w:szCs w:val="24"/>
        </w:rPr>
      </w:pPr>
    </w:p>
    <w:p w:rsidR="006F557A" w:rsidRPr="006519C3" w:rsidRDefault="006F557A" w:rsidP="006F557A">
      <w:pPr>
        <w:spacing w:after="0" w:line="240" w:lineRule="auto"/>
        <w:ind w:firstLine="709"/>
        <w:jc w:val="both"/>
        <w:rPr>
          <w:rFonts w:ascii="Times New Roman" w:hAnsi="Times New Roman" w:cs="Times New Roman"/>
          <w:b/>
          <w:sz w:val="24"/>
          <w:szCs w:val="24"/>
        </w:rPr>
      </w:pPr>
      <w:r w:rsidRPr="006519C3">
        <w:rPr>
          <w:rFonts w:ascii="Times New Roman" w:hAnsi="Times New Roman" w:cs="Times New Roman"/>
          <w:b/>
          <w:bCs/>
          <w:sz w:val="24"/>
          <w:szCs w:val="24"/>
        </w:rPr>
        <w:t>3.</w:t>
      </w:r>
      <w:r w:rsidRPr="006519C3">
        <w:rPr>
          <w:rFonts w:ascii="Times New Roman" w:hAnsi="Times New Roman" w:cs="Times New Roman"/>
          <w:sz w:val="24"/>
          <w:szCs w:val="24"/>
        </w:rPr>
        <w:t xml:space="preserve"> </w:t>
      </w:r>
      <w:r w:rsidRPr="006519C3">
        <w:rPr>
          <w:rFonts w:ascii="Times New Roman" w:hAnsi="Times New Roman" w:cs="Times New Roman"/>
          <w:b/>
          <w:sz w:val="24"/>
          <w:szCs w:val="24"/>
        </w:rPr>
        <w:t>Информация о валюте, используемой для формирования цены контракта и расчетов с поставщиками (подрядчиками, исполнителями).</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b/>
          <w:sz w:val="24"/>
          <w:szCs w:val="24"/>
        </w:rPr>
        <w:t xml:space="preserve">- </w:t>
      </w:r>
      <w:r w:rsidRPr="006519C3">
        <w:rPr>
          <w:rFonts w:ascii="Times New Roman" w:hAnsi="Times New Roman" w:cs="Times New Roman"/>
          <w:sz w:val="24"/>
          <w:szCs w:val="24"/>
        </w:rPr>
        <w:t>в рублях ПМР.</w:t>
      </w:r>
    </w:p>
    <w:p w:rsidR="006F557A" w:rsidRDefault="006F557A" w:rsidP="006F557A">
      <w:pPr>
        <w:spacing w:after="0" w:line="240" w:lineRule="auto"/>
        <w:ind w:firstLine="709"/>
        <w:jc w:val="both"/>
        <w:rPr>
          <w:rFonts w:ascii="Times New Roman" w:hAnsi="Times New Roman" w:cs="Times New Roman"/>
          <w:b/>
          <w:sz w:val="24"/>
          <w:szCs w:val="24"/>
        </w:rPr>
      </w:pPr>
    </w:p>
    <w:p w:rsidR="006F557A" w:rsidRPr="006519C3" w:rsidRDefault="006F557A" w:rsidP="006F557A">
      <w:pPr>
        <w:spacing w:after="0" w:line="240" w:lineRule="auto"/>
        <w:ind w:firstLine="709"/>
        <w:jc w:val="both"/>
        <w:rPr>
          <w:rFonts w:ascii="Times New Roman" w:hAnsi="Times New Roman" w:cs="Times New Roman"/>
          <w:b/>
          <w:sz w:val="24"/>
          <w:szCs w:val="24"/>
        </w:rPr>
      </w:pPr>
      <w:r w:rsidRPr="006519C3">
        <w:rPr>
          <w:rFonts w:ascii="Times New Roman" w:hAnsi="Times New Roman" w:cs="Times New Roman"/>
          <w:b/>
          <w:sz w:val="24"/>
          <w:szCs w:val="24"/>
        </w:rPr>
        <w:t>4. Порядок проведения запроса предложений.</w:t>
      </w:r>
    </w:p>
    <w:p w:rsidR="006F557A" w:rsidRPr="00752E26" w:rsidRDefault="006F557A" w:rsidP="006F557A">
      <w:pPr>
        <w:spacing w:after="0"/>
        <w:ind w:firstLine="709"/>
        <w:jc w:val="both"/>
        <w:rPr>
          <w:rFonts w:ascii="Times New Roman" w:hAnsi="Times New Roman" w:cs="Times New Roman"/>
          <w:sz w:val="24"/>
          <w:szCs w:val="24"/>
        </w:rPr>
      </w:pPr>
      <w:r w:rsidRPr="00752E26">
        <w:rPr>
          <w:rFonts w:ascii="Times New Roman" w:hAnsi="Times New Roman" w:cs="Times New Roman"/>
          <w:sz w:val="24"/>
          <w:szCs w:val="24"/>
        </w:rPr>
        <w:t>Запрос предложений проводится в соответствии с Законом ПМР «О закупках в Приднестровской Молдавской Республике» с учётом нормативных правовых актов Правительства ПМР, регламентирующих правила и особенности проведения закупок.</w:t>
      </w:r>
    </w:p>
    <w:p w:rsidR="006F557A" w:rsidRPr="00752E26" w:rsidRDefault="006F557A" w:rsidP="006F557A">
      <w:pPr>
        <w:spacing w:after="0"/>
        <w:ind w:firstLine="709"/>
        <w:jc w:val="both"/>
        <w:rPr>
          <w:rFonts w:ascii="Times New Roman" w:hAnsi="Times New Roman" w:cs="Times New Roman"/>
          <w:sz w:val="24"/>
          <w:szCs w:val="24"/>
        </w:rPr>
      </w:pPr>
      <w:r w:rsidRPr="00752E26">
        <w:rPr>
          <w:rFonts w:ascii="Times New Roman" w:hAnsi="Times New Roman" w:cs="Times New Roman"/>
          <w:sz w:val="24"/>
          <w:szCs w:val="24"/>
        </w:rPr>
        <w:t>В день, вовремя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 изменения или отзыва поданных заявок.</w:t>
      </w:r>
    </w:p>
    <w:p w:rsidR="006F557A" w:rsidRPr="00AB2673" w:rsidRDefault="006F557A" w:rsidP="006F557A">
      <w:pPr>
        <w:spacing w:after="0"/>
        <w:ind w:firstLine="709"/>
        <w:jc w:val="both"/>
        <w:rPr>
          <w:rFonts w:ascii="Times New Roman" w:hAnsi="Times New Roman" w:cs="Times New Roman"/>
          <w:sz w:val="24"/>
          <w:szCs w:val="24"/>
        </w:rPr>
      </w:pPr>
      <w:r w:rsidRPr="0030692D">
        <w:rPr>
          <w:rFonts w:ascii="Times New Roman" w:hAnsi="Times New Roman" w:cs="Times New Roman"/>
          <w:sz w:val="24"/>
          <w:szCs w:val="24"/>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r w:rsidRPr="00AB2673">
        <w:rPr>
          <w:rFonts w:ascii="Times New Roman" w:hAnsi="Times New Roman" w:cs="Times New Roman"/>
          <w:sz w:val="24"/>
          <w:szCs w:val="24"/>
        </w:rPr>
        <w:t>.</w:t>
      </w:r>
    </w:p>
    <w:p w:rsidR="006F557A" w:rsidRPr="0030692D" w:rsidRDefault="006F557A" w:rsidP="006F557A">
      <w:pPr>
        <w:spacing w:after="0"/>
        <w:ind w:firstLine="709"/>
        <w:jc w:val="both"/>
        <w:rPr>
          <w:rFonts w:ascii="Times New Roman" w:hAnsi="Times New Roman" w:cs="Times New Roman"/>
          <w:sz w:val="24"/>
          <w:szCs w:val="24"/>
        </w:rPr>
      </w:pPr>
      <w:r w:rsidRPr="00AB2673">
        <w:rPr>
          <w:rFonts w:ascii="Times New Roman" w:hAnsi="Times New Roman" w:cs="Times New Roman"/>
          <w:sz w:val="24"/>
          <w:szCs w:val="24"/>
        </w:rPr>
        <w:t xml:space="preserve">Комиссией по рассмотрению заявок на участие в запросе предложений и окончательных </w:t>
      </w:r>
      <w:r w:rsidRPr="0030692D">
        <w:rPr>
          <w:rFonts w:ascii="Times New Roman" w:hAnsi="Times New Roman" w:cs="Times New Roman"/>
          <w:sz w:val="24"/>
          <w:szCs w:val="24"/>
        </w:rPr>
        <w:t xml:space="preserve">предложений вскрываются поступившие конверты с заявками и открывается доступ к поданным в форме электронных документов заявкам. </w:t>
      </w:r>
    </w:p>
    <w:p w:rsidR="006F557A" w:rsidRPr="00752E26" w:rsidRDefault="006F557A" w:rsidP="006F557A">
      <w:pPr>
        <w:spacing w:after="0"/>
        <w:ind w:firstLine="567"/>
        <w:jc w:val="both"/>
        <w:rPr>
          <w:rFonts w:ascii="Times New Roman" w:hAnsi="Times New Roman" w:cs="Times New Roman"/>
          <w:sz w:val="24"/>
          <w:szCs w:val="24"/>
        </w:rPr>
      </w:pPr>
      <w:r w:rsidRPr="00752E26">
        <w:rPr>
          <w:rFonts w:ascii="Times New Roman" w:hAnsi="Times New Roman" w:cs="Times New Roman"/>
          <w:sz w:val="24"/>
          <w:szCs w:val="24"/>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6F557A" w:rsidRPr="00752E26" w:rsidRDefault="006F557A" w:rsidP="006F557A">
      <w:pPr>
        <w:spacing w:after="0"/>
        <w:ind w:firstLine="567"/>
        <w:jc w:val="both"/>
        <w:rPr>
          <w:rFonts w:ascii="Times New Roman" w:hAnsi="Times New Roman" w:cs="Times New Roman"/>
          <w:sz w:val="24"/>
          <w:szCs w:val="24"/>
        </w:rPr>
      </w:pPr>
      <w:r w:rsidRPr="00752E26">
        <w:rPr>
          <w:rFonts w:ascii="Times New Roman" w:hAnsi="Times New Roman" w:cs="Times New Roman"/>
          <w:sz w:val="24"/>
          <w:szCs w:val="24"/>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rsidR="006F557A" w:rsidRPr="0030692D" w:rsidRDefault="006F557A" w:rsidP="006F557A">
      <w:pPr>
        <w:spacing w:after="0"/>
        <w:ind w:firstLine="709"/>
        <w:jc w:val="both"/>
        <w:rPr>
          <w:rFonts w:ascii="Times New Roman" w:hAnsi="Times New Roman" w:cs="Times New Roman"/>
          <w:sz w:val="24"/>
          <w:szCs w:val="24"/>
        </w:rPr>
      </w:pPr>
      <w:r w:rsidRPr="0030692D">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w:t>
      </w:r>
      <w:r w:rsidRPr="00E00608">
        <w:rPr>
          <w:rFonts w:ascii="Times New Roman" w:hAnsi="Times New Roman" w:cs="Times New Roman"/>
          <w:sz w:val="24"/>
          <w:szCs w:val="24"/>
        </w:rPr>
        <w:t>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rsidR="006F557A" w:rsidRPr="0030692D" w:rsidRDefault="006F557A" w:rsidP="006F557A">
      <w:pPr>
        <w:spacing w:after="0"/>
        <w:ind w:firstLine="709"/>
        <w:jc w:val="both"/>
        <w:rPr>
          <w:rFonts w:ascii="Times New Roman" w:hAnsi="Times New Roman" w:cs="Times New Roman"/>
          <w:sz w:val="24"/>
          <w:szCs w:val="24"/>
        </w:rPr>
      </w:pPr>
      <w:r w:rsidRPr="0030692D">
        <w:rPr>
          <w:rFonts w:ascii="Times New Roman" w:hAnsi="Times New Roman" w:cs="Times New Roman"/>
          <w:sz w:val="24"/>
          <w:szCs w:val="24"/>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w:t>
      </w:r>
      <w:r w:rsidRPr="0030692D">
        <w:rPr>
          <w:rFonts w:ascii="Times New Roman" w:hAnsi="Times New Roman" w:cs="Times New Roman"/>
          <w:sz w:val="24"/>
          <w:szCs w:val="24"/>
        </w:rPr>
        <w:lastRenderedPageBreak/>
        <w:t>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6F557A" w:rsidRPr="0030692D" w:rsidRDefault="006F557A" w:rsidP="006F557A">
      <w:pPr>
        <w:spacing w:after="0"/>
        <w:ind w:firstLine="709"/>
        <w:jc w:val="both"/>
        <w:rPr>
          <w:rFonts w:ascii="Times New Roman" w:hAnsi="Times New Roman" w:cs="Times New Roman"/>
          <w:sz w:val="24"/>
          <w:szCs w:val="24"/>
        </w:rPr>
      </w:pPr>
      <w:r w:rsidRPr="0030692D">
        <w:rPr>
          <w:rFonts w:ascii="Times New Roman" w:hAnsi="Times New Roman" w:cs="Times New Roman"/>
          <w:sz w:val="24"/>
          <w:szCs w:val="24"/>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F557A" w:rsidRPr="0030692D" w:rsidRDefault="006F557A" w:rsidP="006F557A">
      <w:pPr>
        <w:spacing w:after="0"/>
        <w:ind w:firstLine="709"/>
        <w:jc w:val="both"/>
        <w:rPr>
          <w:rFonts w:ascii="Times New Roman" w:hAnsi="Times New Roman" w:cs="Times New Roman"/>
          <w:sz w:val="24"/>
          <w:szCs w:val="24"/>
        </w:rPr>
      </w:pPr>
      <w:r w:rsidRPr="0030692D">
        <w:rPr>
          <w:rFonts w:ascii="Times New Roman" w:hAnsi="Times New Roman" w:cs="Times New Roman"/>
          <w:sz w:val="24"/>
          <w:szCs w:val="24"/>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6F557A" w:rsidRPr="0030692D" w:rsidRDefault="006F557A" w:rsidP="006F557A">
      <w:pPr>
        <w:spacing w:after="0"/>
        <w:ind w:firstLine="709"/>
        <w:jc w:val="both"/>
        <w:rPr>
          <w:rFonts w:ascii="Times New Roman" w:hAnsi="Times New Roman" w:cs="Times New Roman"/>
          <w:sz w:val="24"/>
          <w:szCs w:val="24"/>
        </w:rPr>
      </w:pPr>
      <w:r w:rsidRPr="0030692D">
        <w:rPr>
          <w:rFonts w:ascii="Times New Roman" w:hAnsi="Times New Roman" w:cs="Times New Roman"/>
          <w:bCs/>
          <w:sz w:val="24"/>
          <w:szCs w:val="24"/>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6F557A" w:rsidRPr="0030692D" w:rsidRDefault="006F557A" w:rsidP="006F557A">
      <w:pPr>
        <w:spacing w:after="0"/>
        <w:ind w:firstLine="709"/>
        <w:jc w:val="both"/>
        <w:rPr>
          <w:rFonts w:ascii="Times New Roman" w:hAnsi="Times New Roman" w:cs="Times New Roman"/>
          <w:bCs/>
          <w:sz w:val="24"/>
          <w:szCs w:val="24"/>
        </w:rPr>
      </w:pPr>
      <w:r w:rsidRPr="0030692D">
        <w:rPr>
          <w:rFonts w:ascii="Times New Roman" w:hAnsi="Times New Roman" w:cs="Times New Roman"/>
          <w:bCs/>
          <w:sz w:val="24"/>
          <w:szCs w:val="24"/>
        </w:rPr>
        <w:t xml:space="preserve">Выигравшим окончательным предложением является </w:t>
      </w:r>
      <w:r w:rsidRPr="0030692D">
        <w:rPr>
          <w:rFonts w:ascii="Times New Roman" w:hAnsi="Times New Roman" w:cs="Times New Roman"/>
          <w:sz w:val="24"/>
          <w:szCs w:val="24"/>
        </w:rPr>
        <w:t>лучшее предложение, определенное комиссией на основании результатов оценки окончательных предложений.</w:t>
      </w:r>
      <w:r w:rsidRPr="0030692D">
        <w:rPr>
          <w:rFonts w:ascii="Times New Roman" w:hAnsi="Times New Roman" w:cs="Times New Roman"/>
          <w:bCs/>
          <w:sz w:val="24"/>
          <w:szCs w:val="24"/>
        </w:rPr>
        <w:t xml:space="preserve">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6F557A" w:rsidRPr="006519C3" w:rsidRDefault="006F557A" w:rsidP="006F557A">
      <w:pPr>
        <w:spacing w:after="0" w:line="240" w:lineRule="auto"/>
        <w:ind w:firstLine="709"/>
        <w:jc w:val="both"/>
        <w:rPr>
          <w:rFonts w:ascii="Times New Roman" w:hAnsi="Times New Roman" w:cs="Times New Roman"/>
          <w:sz w:val="24"/>
          <w:szCs w:val="24"/>
        </w:rPr>
      </w:pPr>
    </w:p>
    <w:p w:rsidR="006F557A" w:rsidRPr="006519C3" w:rsidRDefault="006F557A" w:rsidP="006F557A">
      <w:pPr>
        <w:spacing w:after="0" w:line="240" w:lineRule="auto"/>
        <w:ind w:firstLine="709"/>
        <w:jc w:val="both"/>
        <w:rPr>
          <w:rFonts w:ascii="Times New Roman" w:hAnsi="Times New Roman" w:cs="Times New Roman"/>
          <w:b/>
          <w:sz w:val="24"/>
          <w:szCs w:val="24"/>
        </w:rPr>
      </w:pPr>
      <w:r w:rsidRPr="006519C3">
        <w:rPr>
          <w:rFonts w:ascii="Times New Roman" w:hAnsi="Times New Roman" w:cs="Times New Roman"/>
          <w:b/>
          <w:sz w:val="24"/>
          <w:szCs w:val="24"/>
        </w:rPr>
        <w:t>5.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F557A" w:rsidRPr="00752E26" w:rsidRDefault="006F557A" w:rsidP="006F557A">
      <w:pPr>
        <w:spacing w:after="0" w:line="240" w:lineRule="auto"/>
        <w:ind w:firstLine="567"/>
        <w:jc w:val="both"/>
        <w:rPr>
          <w:rFonts w:ascii="Times New Roman" w:hAnsi="Times New Roman" w:cs="Times New Roman"/>
          <w:sz w:val="24"/>
          <w:szCs w:val="24"/>
        </w:rPr>
      </w:pPr>
      <w:r w:rsidRPr="0030692D">
        <w:rPr>
          <w:rFonts w:ascii="Times New Roman" w:hAnsi="Times New Roman" w:cs="Times New Roman"/>
          <w:sz w:val="24"/>
          <w:szCs w:val="24"/>
        </w:rPr>
        <w:t xml:space="preserve">Участник запроса предложений вправе письменно отозвать свою заявку до истечения срока подачи заявок с учетом положений Закона </w:t>
      </w:r>
      <w:r w:rsidRPr="00752E26">
        <w:rPr>
          <w:rFonts w:ascii="Times New Roman" w:hAnsi="Times New Roman" w:cs="Times New Roman"/>
          <w:sz w:val="24"/>
          <w:szCs w:val="24"/>
        </w:rPr>
        <w:t>ПМР «О закупках в Приднестровской Молдавской Республике».</w:t>
      </w:r>
    </w:p>
    <w:p w:rsidR="006F557A" w:rsidRPr="00752E26" w:rsidRDefault="006F557A" w:rsidP="006F557A">
      <w:pPr>
        <w:spacing w:after="0" w:line="240" w:lineRule="auto"/>
        <w:ind w:firstLine="567"/>
        <w:jc w:val="both"/>
        <w:rPr>
          <w:rFonts w:ascii="Times New Roman" w:hAnsi="Times New Roman" w:cs="Times New Roman"/>
          <w:sz w:val="24"/>
          <w:szCs w:val="24"/>
        </w:rPr>
      </w:pPr>
      <w:r w:rsidRPr="00752E26">
        <w:rPr>
          <w:rFonts w:ascii="Times New Roman" w:hAnsi="Times New Roman" w:cs="Times New Roman"/>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за исключением случаев, установленных Законом ПМР «О закупках в Приднестровской Молдавской Республике».</w:t>
      </w:r>
    </w:p>
    <w:p w:rsidR="006F557A" w:rsidRPr="0030692D" w:rsidRDefault="006F557A" w:rsidP="006F557A">
      <w:pPr>
        <w:spacing w:after="0" w:line="240" w:lineRule="auto"/>
        <w:ind w:firstLine="709"/>
        <w:jc w:val="both"/>
        <w:rPr>
          <w:rFonts w:ascii="Times New Roman" w:hAnsi="Times New Roman" w:cs="Times New Roman"/>
          <w:sz w:val="24"/>
          <w:szCs w:val="24"/>
        </w:rPr>
      </w:pPr>
      <w:r w:rsidRPr="0030692D">
        <w:rPr>
          <w:rFonts w:ascii="Times New Roman" w:hAnsi="Times New Roman" w:cs="Times New Roman"/>
          <w:sz w:val="24"/>
          <w:szCs w:val="24"/>
        </w:rPr>
        <w:t>В день, вовремя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rsidR="006F557A" w:rsidRPr="0030692D" w:rsidRDefault="006F557A" w:rsidP="006F557A">
      <w:pPr>
        <w:spacing w:after="0" w:line="240" w:lineRule="auto"/>
        <w:ind w:firstLine="709"/>
        <w:jc w:val="both"/>
        <w:rPr>
          <w:rFonts w:ascii="Times New Roman" w:hAnsi="Times New Roman" w:cs="Times New Roman"/>
          <w:sz w:val="24"/>
          <w:szCs w:val="24"/>
        </w:rPr>
      </w:pPr>
      <w:r w:rsidRPr="0030692D">
        <w:rPr>
          <w:rFonts w:ascii="Times New Roman" w:hAnsi="Times New Roman" w:cs="Times New Roman"/>
          <w:sz w:val="24"/>
          <w:szCs w:val="24"/>
        </w:rPr>
        <w:t xml:space="preserve">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w:t>
      </w:r>
      <w:r w:rsidRPr="00752E26">
        <w:rPr>
          <w:rFonts w:ascii="Times New Roman" w:hAnsi="Times New Roman" w:cs="Times New Roman"/>
          <w:sz w:val="24"/>
          <w:szCs w:val="24"/>
        </w:rPr>
        <w:t>Основания, по которым участник запроса предложений был отстранен, фиксируются в протоколе проведения запроса предложений.</w:t>
      </w:r>
    </w:p>
    <w:p w:rsidR="006F557A" w:rsidRPr="0030692D" w:rsidRDefault="006F557A" w:rsidP="006F557A">
      <w:pPr>
        <w:spacing w:after="0" w:line="240" w:lineRule="auto"/>
        <w:ind w:firstLine="709"/>
        <w:jc w:val="both"/>
        <w:rPr>
          <w:rFonts w:ascii="Times New Roman" w:hAnsi="Times New Roman" w:cs="Times New Roman"/>
          <w:sz w:val="24"/>
          <w:szCs w:val="24"/>
        </w:rPr>
      </w:pPr>
      <w:r w:rsidRPr="0030692D">
        <w:rPr>
          <w:rFonts w:ascii="Times New Roman" w:hAnsi="Times New Roman" w:cs="Times New Roman"/>
          <w:sz w:val="24"/>
          <w:szCs w:val="24"/>
        </w:rPr>
        <w:t>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6F557A" w:rsidRDefault="006F557A" w:rsidP="006F557A">
      <w:pPr>
        <w:spacing w:after="0" w:line="240" w:lineRule="auto"/>
        <w:ind w:firstLine="709"/>
        <w:jc w:val="both"/>
        <w:rPr>
          <w:rFonts w:ascii="Times New Roman" w:hAnsi="Times New Roman" w:cs="Times New Roman"/>
          <w:b/>
          <w:sz w:val="24"/>
          <w:szCs w:val="24"/>
        </w:rPr>
      </w:pPr>
    </w:p>
    <w:p w:rsidR="006F557A" w:rsidRPr="006519C3" w:rsidRDefault="006F557A" w:rsidP="006F557A">
      <w:pPr>
        <w:spacing w:after="0" w:line="240" w:lineRule="auto"/>
        <w:ind w:firstLine="709"/>
        <w:jc w:val="both"/>
        <w:rPr>
          <w:rFonts w:ascii="Times New Roman" w:hAnsi="Times New Roman" w:cs="Times New Roman"/>
          <w:b/>
          <w:sz w:val="24"/>
          <w:szCs w:val="24"/>
        </w:rPr>
      </w:pPr>
      <w:r w:rsidRPr="006519C3">
        <w:rPr>
          <w:rFonts w:ascii="Times New Roman" w:hAnsi="Times New Roman" w:cs="Times New Roman"/>
          <w:b/>
          <w:sz w:val="24"/>
          <w:szCs w:val="24"/>
        </w:rPr>
        <w:t>6.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F557A" w:rsidRPr="0030692D" w:rsidRDefault="006F557A" w:rsidP="006F557A">
      <w:pPr>
        <w:spacing w:after="0" w:line="240" w:lineRule="auto"/>
        <w:ind w:firstLine="709"/>
        <w:jc w:val="both"/>
        <w:rPr>
          <w:rFonts w:ascii="Times New Roman" w:hAnsi="Times New Roman" w:cs="Times New Roman"/>
          <w:sz w:val="24"/>
          <w:szCs w:val="24"/>
        </w:rPr>
      </w:pPr>
      <w:r w:rsidRPr="0030692D">
        <w:rPr>
          <w:rFonts w:ascii="Times New Roman" w:hAnsi="Times New Roman" w:cs="Times New Roman"/>
          <w:sz w:val="24"/>
          <w:szCs w:val="24"/>
        </w:rP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rsidR="006F557A" w:rsidRPr="0030692D" w:rsidRDefault="006F557A" w:rsidP="006F557A">
      <w:pPr>
        <w:spacing w:after="0" w:line="240" w:lineRule="auto"/>
        <w:ind w:firstLine="709"/>
        <w:jc w:val="both"/>
        <w:rPr>
          <w:rFonts w:ascii="Times New Roman" w:hAnsi="Times New Roman" w:cs="Times New Roman"/>
          <w:sz w:val="24"/>
          <w:szCs w:val="24"/>
        </w:rPr>
      </w:pPr>
      <w:r w:rsidRPr="0030692D">
        <w:rPr>
          <w:rFonts w:ascii="Times New Roman" w:hAnsi="Times New Roman" w:cs="Times New Roman"/>
          <w:sz w:val="24"/>
          <w:szCs w:val="24"/>
        </w:rPr>
        <w:t>В случае если в срок, предусмотренный документацией о запросе предложений, победитель запроса не представил заказчику подписанный контракт, победитель признается уклонившимся от заключения контракта.</w:t>
      </w:r>
    </w:p>
    <w:p w:rsidR="006F557A" w:rsidRPr="0030692D" w:rsidRDefault="006F557A" w:rsidP="006F557A">
      <w:pPr>
        <w:spacing w:after="0" w:line="240" w:lineRule="auto"/>
        <w:ind w:firstLine="709"/>
        <w:jc w:val="both"/>
        <w:rPr>
          <w:rFonts w:ascii="Times New Roman" w:hAnsi="Times New Roman" w:cs="Times New Roman"/>
          <w:sz w:val="24"/>
          <w:szCs w:val="24"/>
        </w:rPr>
      </w:pPr>
      <w:r w:rsidRPr="0030692D">
        <w:rPr>
          <w:rFonts w:ascii="Times New Roman" w:hAnsi="Times New Roman" w:cs="Times New Roman"/>
          <w:sz w:val="24"/>
          <w:szCs w:val="24"/>
        </w:rPr>
        <w:lastRenderedPageBreak/>
        <w:t>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rsidR="006F557A" w:rsidRPr="0030692D" w:rsidRDefault="006F557A" w:rsidP="006F557A">
      <w:pPr>
        <w:spacing w:after="0" w:line="240" w:lineRule="auto"/>
        <w:ind w:firstLine="709"/>
        <w:jc w:val="both"/>
        <w:rPr>
          <w:rFonts w:ascii="Times New Roman" w:hAnsi="Times New Roman" w:cs="Times New Roman"/>
          <w:sz w:val="24"/>
          <w:szCs w:val="24"/>
        </w:rPr>
      </w:pPr>
      <w:r w:rsidRPr="0030692D">
        <w:rPr>
          <w:rFonts w:ascii="Times New Roman" w:hAnsi="Times New Roman" w:cs="Times New Roman"/>
          <w:sz w:val="24"/>
          <w:szCs w:val="24"/>
        </w:rPr>
        <w:t>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rsidR="006F557A" w:rsidRPr="0030692D" w:rsidRDefault="006F557A" w:rsidP="006F557A">
      <w:pPr>
        <w:spacing w:after="0" w:line="240" w:lineRule="auto"/>
        <w:ind w:firstLine="709"/>
        <w:jc w:val="both"/>
        <w:rPr>
          <w:rFonts w:ascii="Times New Roman" w:hAnsi="Times New Roman" w:cs="Times New Roman"/>
          <w:sz w:val="24"/>
          <w:szCs w:val="24"/>
        </w:rPr>
      </w:pPr>
      <w:r w:rsidRPr="0030692D">
        <w:rPr>
          <w:rFonts w:ascii="Times New Roman" w:hAnsi="Times New Roman" w:cs="Times New Roman"/>
          <w:sz w:val="24"/>
          <w:szCs w:val="24"/>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rsidR="006F557A" w:rsidRPr="0030692D" w:rsidRDefault="006F557A" w:rsidP="006F557A">
      <w:pPr>
        <w:spacing w:after="0" w:line="240" w:lineRule="auto"/>
        <w:ind w:firstLine="709"/>
        <w:jc w:val="both"/>
        <w:rPr>
          <w:rFonts w:ascii="Times New Roman" w:hAnsi="Times New Roman" w:cs="Times New Roman"/>
          <w:sz w:val="24"/>
          <w:szCs w:val="24"/>
        </w:rPr>
      </w:pPr>
      <w:r w:rsidRPr="0030692D">
        <w:rPr>
          <w:rFonts w:ascii="Times New Roman" w:hAnsi="Times New Roman" w:cs="Times New Roman"/>
          <w:sz w:val="24"/>
          <w:szCs w:val="24"/>
        </w:rPr>
        <w:t>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rsidR="006F557A" w:rsidRPr="0030692D" w:rsidRDefault="006F557A" w:rsidP="006F557A">
      <w:pPr>
        <w:spacing w:after="0" w:line="240" w:lineRule="auto"/>
        <w:ind w:firstLine="709"/>
        <w:jc w:val="both"/>
        <w:rPr>
          <w:rFonts w:ascii="Times New Roman" w:hAnsi="Times New Roman" w:cs="Times New Roman"/>
          <w:sz w:val="24"/>
          <w:szCs w:val="24"/>
        </w:rPr>
      </w:pPr>
      <w:r w:rsidRPr="0030692D">
        <w:rPr>
          <w:rFonts w:ascii="Times New Roman" w:hAnsi="Times New Roman" w:cs="Times New Roman"/>
          <w:sz w:val="24"/>
          <w:szCs w:val="24"/>
        </w:rP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F557A" w:rsidRPr="006519C3" w:rsidRDefault="006F557A" w:rsidP="006F557A">
      <w:pPr>
        <w:spacing w:after="0" w:line="240" w:lineRule="auto"/>
        <w:jc w:val="both"/>
        <w:rPr>
          <w:rFonts w:ascii="Times New Roman" w:hAnsi="Times New Roman" w:cs="Times New Roman"/>
          <w:sz w:val="24"/>
          <w:szCs w:val="24"/>
        </w:rPr>
      </w:pPr>
    </w:p>
    <w:p w:rsidR="006F557A" w:rsidRPr="006519C3" w:rsidRDefault="006F557A" w:rsidP="006F557A">
      <w:pPr>
        <w:spacing w:after="0" w:line="240" w:lineRule="auto"/>
        <w:ind w:firstLine="709"/>
        <w:jc w:val="both"/>
        <w:rPr>
          <w:rFonts w:ascii="Times New Roman" w:hAnsi="Times New Roman" w:cs="Times New Roman"/>
          <w:b/>
          <w:sz w:val="24"/>
          <w:szCs w:val="24"/>
        </w:rPr>
      </w:pPr>
      <w:r w:rsidRPr="006519C3">
        <w:rPr>
          <w:rFonts w:ascii="Times New Roman" w:hAnsi="Times New Roman" w:cs="Times New Roman"/>
          <w:b/>
          <w:sz w:val="24"/>
          <w:szCs w:val="24"/>
        </w:rPr>
        <w:t>7.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«О закупках в Приднестровской Молдавской Республике».</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заказчика увеличивается предусмотренный контрактом объем работы или услуги не более чем на 10 процентов.</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10 (десять) процентов цены контракта;</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б)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в)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г)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rsidR="006F557A" w:rsidRPr="006519C3" w:rsidRDefault="006F557A" w:rsidP="006F557A">
      <w:pPr>
        <w:spacing w:after="0" w:line="240" w:lineRule="auto"/>
        <w:jc w:val="both"/>
        <w:rPr>
          <w:rFonts w:ascii="Times New Roman" w:hAnsi="Times New Roman" w:cs="Times New Roman"/>
          <w:b/>
          <w:sz w:val="24"/>
          <w:szCs w:val="24"/>
        </w:rPr>
      </w:pPr>
    </w:p>
    <w:p w:rsidR="006F557A" w:rsidRPr="006519C3" w:rsidRDefault="006F557A" w:rsidP="006F557A">
      <w:pPr>
        <w:spacing w:after="0" w:line="240" w:lineRule="auto"/>
        <w:ind w:firstLine="709"/>
        <w:jc w:val="both"/>
        <w:rPr>
          <w:rFonts w:ascii="Times New Roman" w:hAnsi="Times New Roman" w:cs="Times New Roman"/>
          <w:b/>
          <w:sz w:val="24"/>
          <w:szCs w:val="24"/>
        </w:rPr>
      </w:pPr>
      <w:r w:rsidRPr="006519C3">
        <w:rPr>
          <w:rFonts w:ascii="Times New Roman" w:hAnsi="Times New Roman" w:cs="Times New Roman"/>
          <w:b/>
          <w:sz w:val="24"/>
          <w:szCs w:val="24"/>
        </w:rPr>
        <w:t>8. Информация о возможности одностороннего отказа от исполнения контракта.</w:t>
      </w:r>
    </w:p>
    <w:p w:rsidR="006F557A" w:rsidRPr="006519C3" w:rsidRDefault="006F557A" w:rsidP="006F557A">
      <w:pPr>
        <w:shd w:val="clear" w:color="auto" w:fill="FFFFFF"/>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sz w:val="24"/>
          <w:szCs w:val="24"/>
        </w:rPr>
        <w:t>Односторонний отказ от исполнения контракта допускается в случаях, предусмотренных законодательством Приднестровской Молдавской Республики</w:t>
      </w:r>
      <w:r w:rsidRPr="006519C3">
        <w:rPr>
          <w:rFonts w:ascii="Times New Roman" w:hAnsi="Times New Roman" w:cs="Times New Roman"/>
          <w:sz w:val="24"/>
          <w:szCs w:val="24"/>
        </w:rPr>
        <w:t xml:space="preserve"> и условиями контракта.</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6F557A" w:rsidRPr="006519C3" w:rsidRDefault="006F557A" w:rsidP="006F557A">
      <w:pPr>
        <w:shd w:val="clear" w:color="auto" w:fill="FFFFFF"/>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w:t>
      </w:r>
    </w:p>
    <w:p w:rsidR="006F557A" w:rsidRPr="006519C3" w:rsidRDefault="006F557A" w:rsidP="006F557A">
      <w:pPr>
        <w:shd w:val="clear" w:color="auto" w:fill="FFFFFF"/>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sz w:val="24"/>
          <w:szCs w:val="24"/>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6F557A" w:rsidRPr="006519C3" w:rsidRDefault="006F557A" w:rsidP="006F557A">
      <w:pPr>
        <w:shd w:val="clear" w:color="auto" w:fill="FFFFFF"/>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sz w:val="24"/>
          <w:szCs w:val="24"/>
        </w:rPr>
        <w:lastRenderedPageBreak/>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при условии, если это было предусмотрено Контрактом.</w:t>
      </w:r>
    </w:p>
    <w:p w:rsidR="006F557A" w:rsidRDefault="006F557A" w:rsidP="006F557A">
      <w:pPr>
        <w:spacing w:after="0" w:line="240" w:lineRule="auto"/>
        <w:ind w:firstLine="709"/>
        <w:jc w:val="both"/>
        <w:rPr>
          <w:rFonts w:ascii="Times New Roman" w:hAnsi="Times New Roman" w:cs="Times New Roman"/>
          <w:sz w:val="24"/>
          <w:szCs w:val="24"/>
        </w:rPr>
      </w:pPr>
    </w:p>
    <w:p w:rsidR="006F557A" w:rsidRPr="00752E26" w:rsidRDefault="006F557A" w:rsidP="006F557A">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9.</w:t>
      </w:r>
      <w:r w:rsidRPr="0030692D">
        <w:rPr>
          <w:rFonts w:ascii="Times New Roman" w:hAnsi="Times New Roman" w:cs="Times New Roman"/>
          <w:sz w:val="24"/>
          <w:szCs w:val="24"/>
        </w:rPr>
        <w:t xml:space="preserve"> </w:t>
      </w:r>
      <w:r w:rsidRPr="00752E26">
        <w:rPr>
          <w:rFonts w:ascii="Times New Roman" w:hAnsi="Times New Roman" w:cs="Times New Roman"/>
          <w:b/>
          <w:sz w:val="24"/>
          <w:szCs w:val="24"/>
        </w:rPr>
        <w:t>Оценка заявок, окончательных предложений участников запроса предложений.</w:t>
      </w:r>
    </w:p>
    <w:p w:rsidR="006F557A" w:rsidRPr="00752E26" w:rsidRDefault="006F557A" w:rsidP="006F557A">
      <w:pPr>
        <w:spacing w:after="0" w:line="240" w:lineRule="auto"/>
        <w:ind w:firstLine="709"/>
        <w:jc w:val="both"/>
        <w:rPr>
          <w:rFonts w:ascii="Times New Roman" w:hAnsi="Times New Roman" w:cs="Times New Roman"/>
          <w:sz w:val="24"/>
          <w:szCs w:val="24"/>
        </w:rPr>
      </w:pPr>
      <w:r w:rsidRPr="00752E26">
        <w:rPr>
          <w:rFonts w:ascii="Times New Roman" w:hAnsi="Times New Roman" w:cs="Times New Roman"/>
          <w:sz w:val="24"/>
          <w:szCs w:val="24"/>
        </w:rPr>
        <w:t>Оценка заявок, окончательных предложений участников закупки осуществляется в соответствии с Постановлением Правительства ПМР от 25 марта 2020 года № 78 «Об утверждении Порядка оценки заявок, окончательных предложений участников закупки при проведении запроса предложений».</w:t>
      </w:r>
    </w:p>
    <w:p w:rsidR="006F557A" w:rsidRPr="00752E26" w:rsidRDefault="006F557A" w:rsidP="006F557A">
      <w:pPr>
        <w:spacing w:after="0" w:line="240" w:lineRule="auto"/>
        <w:ind w:firstLine="709"/>
        <w:jc w:val="both"/>
        <w:rPr>
          <w:rFonts w:ascii="Times New Roman" w:hAnsi="Times New Roman" w:cs="Times New Roman"/>
          <w:sz w:val="24"/>
          <w:szCs w:val="24"/>
        </w:rPr>
      </w:pPr>
      <w:r w:rsidRPr="00752E26">
        <w:rPr>
          <w:rFonts w:ascii="Times New Roman" w:hAnsi="Times New Roman" w:cs="Times New Roman"/>
          <w:sz w:val="24"/>
          <w:szCs w:val="24"/>
        </w:rPr>
        <w:t>Критерии оценки заявок:</w:t>
      </w:r>
    </w:p>
    <w:p w:rsidR="006F557A" w:rsidRPr="00752E26" w:rsidRDefault="006F557A" w:rsidP="006F557A">
      <w:pPr>
        <w:spacing w:after="0" w:line="240" w:lineRule="auto"/>
        <w:ind w:firstLine="567"/>
        <w:jc w:val="both"/>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79"/>
        <w:gridCol w:w="1144"/>
        <w:gridCol w:w="1276"/>
        <w:gridCol w:w="1124"/>
        <w:gridCol w:w="1559"/>
        <w:gridCol w:w="1706"/>
      </w:tblGrid>
      <w:tr w:rsidR="006F557A" w:rsidRPr="0030692D" w:rsidTr="008D100D">
        <w:trPr>
          <w:jc w:val="center"/>
        </w:trPr>
        <w:tc>
          <w:tcPr>
            <w:tcW w:w="851"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w:t>
            </w:r>
          </w:p>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п/п</w:t>
            </w:r>
          </w:p>
        </w:tc>
        <w:tc>
          <w:tcPr>
            <w:tcW w:w="1979"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Критерии оценки заявок</w:t>
            </w:r>
          </w:p>
        </w:tc>
        <w:tc>
          <w:tcPr>
            <w:tcW w:w="1144"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Удельный вес групп критериев оценки</w:t>
            </w:r>
          </w:p>
        </w:tc>
        <w:tc>
          <w:tcPr>
            <w:tcW w:w="1276"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Удельный вес критериев оценки в группе</w:t>
            </w:r>
          </w:p>
        </w:tc>
        <w:tc>
          <w:tcPr>
            <w:tcW w:w="1124"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Максимальное количество баллов</w:t>
            </w:r>
          </w:p>
        </w:tc>
        <w:tc>
          <w:tcPr>
            <w:tcW w:w="1559"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Параметры</w:t>
            </w:r>
          </w:p>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критерия</w:t>
            </w:r>
          </w:p>
        </w:tc>
        <w:tc>
          <w:tcPr>
            <w:tcW w:w="1706"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Порядок</w:t>
            </w:r>
          </w:p>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оценки</w:t>
            </w:r>
          </w:p>
        </w:tc>
      </w:tr>
      <w:tr w:rsidR="006F557A" w:rsidRPr="0030692D" w:rsidTr="008D100D">
        <w:trPr>
          <w:trHeight w:val="283"/>
          <w:jc w:val="center"/>
        </w:trPr>
        <w:tc>
          <w:tcPr>
            <w:tcW w:w="851"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1</w:t>
            </w:r>
          </w:p>
        </w:tc>
        <w:tc>
          <w:tcPr>
            <w:tcW w:w="1979"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2</w:t>
            </w:r>
          </w:p>
        </w:tc>
        <w:tc>
          <w:tcPr>
            <w:tcW w:w="1144"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3</w:t>
            </w:r>
          </w:p>
        </w:tc>
        <w:tc>
          <w:tcPr>
            <w:tcW w:w="1276"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4</w:t>
            </w:r>
          </w:p>
        </w:tc>
        <w:tc>
          <w:tcPr>
            <w:tcW w:w="1124"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5</w:t>
            </w:r>
          </w:p>
        </w:tc>
        <w:tc>
          <w:tcPr>
            <w:tcW w:w="1559"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6</w:t>
            </w:r>
          </w:p>
        </w:tc>
        <w:tc>
          <w:tcPr>
            <w:tcW w:w="1706"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7</w:t>
            </w:r>
          </w:p>
        </w:tc>
      </w:tr>
      <w:tr w:rsidR="006F557A" w:rsidRPr="0030692D" w:rsidTr="008D100D">
        <w:trPr>
          <w:trHeight w:val="283"/>
          <w:jc w:val="center"/>
        </w:trPr>
        <w:tc>
          <w:tcPr>
            <w:tcW w:w="851"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1.</w:t>
            </w:r>
          </w:p>
        </w:tc>
        <w:tc>
          <w:tcPr>
            <w:tcW w:w="1979" w:type="dxa"/>
            <w:shd w:val="clear" w:color="auto" w:fill="auto"/>
            <w:vAlign w:val="center"/>
          </w:tcPr>
          <w:p w:rsidR="006F557A" w:rsidRPr="00752E26" w:rsidRDefault="006F557A" w:rsidP="008D100D">
            <w:pPr>
              <w:spacing w:after="0" w:line="240" w:lineRule="auto"/>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Стоимостные:</w:t>
            </w:r>
          </w:p>
        </w:tc>
        <w:tc>
          <w:tcPr>
            <w:tcW w:w="1144" w:type="dxa"/>
            <w:shd w:val="clear" w:color="auto" w:fill="auto"/>
            <w:vAlign w:val="bottom"/>
          </w:tcPr>
          <w:p w:rsidR="006F557A" w:rsidRPr="00752E26" w:rsidRDefault="006F557A" w:rsidP="008D100D">
            <w:pPr>
              <w:spacing w:after="0" w:line="240" w:lineRule="auto"/>
              <w:contextualSpacing/>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100%</w:t>
            </w:r>
          </w:p>
        </w:tc>
        <w:tc>
          <w:tcPr>
            <w:tcW w:w="1276" w:type="dxa"/>
            <w:shd w:val="clear" w:color="auto" w:fill="auto"/>
            <w:vAlign w:val="bottom"/>
          </w:tcPr>
          <w:p w:rsidR="006F557A" w:rsidRPr="00752E26" w:rsidRDefault="006F557A" w:rsidP="008D100D">
            <w:pPr>
              <w:spacing w:after="0" w:line="240" w:lineRule="auto"/>
              <w:contextualSpacing/>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100%</w:t>
            </w:r>
          </w:p>
        </w:tc>
        <w:tc>
          <w:tcPr>
            <w:tcW w:w="1124" w:type="dxa"/>
            <w:shd w:val="clear" w:color="auto" w:fill="auto"/>
            <w:vAlign w:val="bottom"/>
          </w:tcPr>
          <w:p w:rsidR="006F557A" w:rsidRPr="00752E26" w:rsidRDefault="006F557A" w:rsidP="008D100D">
            <w:pPr>
              <w:spacing w:after="0" w:line="240" w:lineRule="auto"/>
              <w:contextualSpacing/>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100</w:t>
            </w:r>
          </w:p>
        </w:tc>
        <w:tc>
          <w:tcPr>
            <w:tcW w:w="1559" w:type="dxa"/>
            <w:shd w:val="clear" w:color="auto" w:fill="auto"/>
            <w:vAlign w:val="bottom"/>
          </w:tcPr>
          <w:p w:rsidR="006F557A" w:rsidRPr="00752E26" w:rsidRDefault="006F557A" w:rsidP="008D100D">
            <w:pPr>
              <w:spacing w:after="0" w:line="240" w:lineRule="auto"/>
              <w:contextualSpacing/>
              <w:rPr>
                <w:rFonts w:ascii="Times New Roman" w:eastAsia="Times New Roman" w:hAnsi="Times New Roman" w:cs="Times New Roman"/>
                <w:sz w:val="24"/>
                <w:szCs w:val="24"/>
              </w:rPr>
            </w:pPr>
          </w:p>
        </w:tc>
        <w:tc>
          <w:tcPr>
            <w:tcW w:w="1706" w:type="dxa"/>
            <w:shd w:val="clear" w:color="auto" w:fill="auto"/>
            <w:vAlign w:val="bottom"/>
          </w:tcPr>
          <w:p w:rsidR="006F557A" w:rsidRPr="00752E26" w:rsidRDefault="006F557A" w:rsidP="008D100D">
            <w:pPr>
              <w:spacing w:after="0" w:line="240" w:lineRule="auto"/>
              <w:contextualSpacing/>
              <w:rPr>
                <w:rFonts w:ascii="Times New Roman" w:eastAsia="Times New Roman" w:hAnsi="Times New Roman" w:cs="Times New Roman"/>
                <w:sz w:val="24"/>
                <w:szCs w:val="24"/>
              </w:rPr>
            </w:pPr>
          </w:p>
        </w:tc>
      </w:tr>
      <w:tr w:rsidR="006F557A" w:rsidRPr="0030692D" w:rsidTr="008D100D">
        <w:trPr>
          <w:trHeight w:val="932"/>
          <w:jc w:val="center"/>
        </w:trPr>
        <w:tc>
          <w:tcPr>
            <w:tcW w:w="851"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1.1.</w:t>
            </w:r>
          </w:p>
        </w:tc>
        <w:tc>
          <w:tcPr>
            <w:tcW w:w="1979" w:type="dxa"/>
            <w:shd w:val="clear" w:color="auto" w:fill="auto"/>
            <w:vAlign w:val="center"/>
          </w:tcPr>
          <w:p w:rsidR="006F557A" w:rsidRPr="00752E26" w:rsidRDefault="006F557A" w:rsidP="008D100D">
            <w:pPr>
              <w:spacing w:after="0" w:line="240" w:lineRule="auto"/>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Цена контракта</w:t>
            </w:r>
          </w:p>
        </w:tc>
        <w:tc>
          <w:tcPr>
            <w:tcW w:w="1144" w:type="dxa"/>
            <w:shd w:val="clear" w:color="auto" w:fill="auto"/>
            <w:vAlign w:val="center"/>
          </w:tcPr>
          <w:p w:rsidR="006F557A" w:rsidRPr="00752E26" w:rsidRDefault="006F557A" w:rsidP="008D100D">
            <w:pPr>
              <w:spacing w:after="0" w:line="240" w:lineRule="auto"/>
              <w:contextualSpacing/>
              <w:jc w:val="center"/>
              <w:rPr>
                <w:rFonts w:ascii="Times New Roman" w:eastAsia="Times New Roman" w:hAnsi="Times New Roman" w:cs="Times New Roman"/>
                <w:sz w:val="24"/>
                <w:szCs w:val="24"/>
              </w:rPr>
            </w:pPr>
          </w:p>
        </w:tc>
        <w:tc>
          <w:tcPr>
            <w:tcW w:w="1276" w:type="dxa"/>
            <w:shd w:val="clear" w:color="auto" w:fill="auto"/>
            <w:vAlign w:val="center"/>
          </w:tcPr>
          <w:p w:rsidR="006F557A" w:rsidRPr="00752E26" w:rsidRDefault="006F557A" w:rsidP="008D100D">
            <w:pPr>
              <w:spacing w:after="0" w:line="240" w:lineRule="auto"/>
              <w:contextualSpacing/>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100%</w:t>
            </w:r>
          </w:p>
        </w:tc>
        <w:tc>
          <w:tcPr>
            <w:tcW w:w="1124" w:type="dxa"/>
            <w:shd w:val="clear" w:color="auto" w:fill="auto"/>
            <w:vAlign w:val="center"/>
          </w:tcPr>
          <w:p w:rsidR="006F557A" w:rsidRPr="00752E26" w:rsidRDefault="006F557A" w:rsidP="008D100D">
            <w:pPr>
              <w:spacing w:after="0" w:line="240" w:lineRule="auto"/>
              <w:contextualSpacing/>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100</w:t>
            </w:r>
          </w:p>
        </w:tc>
        <w:tc>
          <w:tcPr>
            <w:tcW w:w="1559" w:type="dxa"/>
            <w:shd w:val="clear" w:color="auto" w:fill="auto"/>
            <w:vAlign w:val="center"/>
          </w:tcPr>
          <w:p w:rsidR="006F557A" w:rsidRPr="00752E26" w:rsidRDefault="006F557A" w:rsidP="008D100D">
            <w:pPr>
              <w:spacing w:after="0" w:line="240" w:lineRule="auto"/>
              <w:contextualSpacing/>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Цена контракта, предлагаемая участником закупки,</w:t>
            </w:r>
          </w:p>
          <w:p w:rsidR="006F557A" w:rsidRPr="00752E26" w:rsidRDefault="006F557A" w:rsidP="008D100D">
            <w:pPr>
              <w:spacing w:after="0" w:line="240" w:lineRule="auto"/>
              <w:contextualSpacing/>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Руб. ПМР</w:t>
            </w:r>
          </w:p>
        </w:tc>
        <w:tc>
          <w:tcPr>
            <w:tcW w:w="1706" w:type="dxa"/>
            <w:shd w:val="clear" w:color="auto" w:fill="auto"/>
            <w:vAlign w:val="center"/>
          </w:tcPr>
          <w:p w:rsidR="006F557A" w:rsidRPr="00752E26" w:rsidRDefault="006F557A" w:rsidP="008D100D">
            <w:pPr>
              <w:spacing w:after="0" w:line="240" w:lineRule="auto"/>
              <w:contextualSpacing/>
              <w:jc w:val="center"/>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Наибольшее количество баллов присваивается предложению с наименьшей ценой</w:t>
            </w:r>
          </w:p>
        </w:tc>
      </w:tr>
    </w:tbl>
    <w:p w:rsidR="006F557A" w:rsidRDefault="006F557A" w:rsidP="006F557A">
      <w:pPr>
        <w:spacing w:after="0" w:line="240" w:lineRule="auto"/>
        <w:ind w:firstLine="709"/>
        <w:jc w:val="both"/>
        <w:rPr>
          <w:rFonts w:ascii="Times New Roman" w:hAnsi="Times New Roman" w:cs="Times New Roman"/>
          <w:sz w:val="24"/>
          <w:szCs w:val="24"/>
        </w:rPr>
      </w:pPr>
    </w:p>
    <w:p w:rsidR="006F557A" w:rsidRPr="00752E26" w:rsidRDefault="006F557A" w:rsidP="006F557A">
      <w:pPr>
        <w:spacing w:after="0"/>
        <w:ind w:firstLine="709"/>
        <w:jc w:val="both"/>
        <w:rPr>
          <w:rFonts w:ascii="Times New Roman" w:hAnsi="Times New Roman" w:cs="Times New Roman"/>
          <w:b/>
          <w:sz w:val="24"/>
          <w:szCs w:val="24"/>
        </w:rPr>
      </w:pPr>
      <w:r w:rsidRPr="00E00608">
        <w:rPr>
          <w:rFonts w:ascii="Times New Roman" w:hAnsi="Times New Roman" w:cs="Times New Roman"/>
          <w:sz w:val="24"/>
          <w:szCs w:val="24"/>
        </w:rPr>
        <w:t xml:space="preserve">10. </w:t>
      </w:r>
      <w:r w:rsidRPr="00752E26">
        <w:rPr>
          <w:rFonts w:ascii="Times New Roman" w:hAnsi="Times New Roman" w:cs="Times New Roman"/>
          <w:b/>
          <w:sz w:val="24"/>
          <w:szCs w:val="24"/>
        </w:rPr>
        <w:t>Преимущества, предоставляемые участникам закупки в соответствии с Законом «О закупках в ПМР».</w:t>
      </w:r>
    </w:p>
    <w:p w:rsidR="006F557A" w:rsidRPr="00752E26" w:rsidRDefault="006F557A" w:rsidP="006F557A">
      <w:pPr>
        <w:spacing w:after="0"/>
        <w:ind w:firstLine="709"/>
        <w:jc w:val="both"/>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В соответствии со статьей 19 Закона ПМР от 26 ноября 2018 года № 318-З-VI "О закупках в Приднестровской Молдавской Республике" преимущества предоставляются:</w:t>
      </w:r>
    </w:p>
    <w:p w:rsidR="006F557A" w:rsidRPr="00752E26" w:rsidRDefault="006F557A" w:rsidP="006F557A">
      <w:pPr>
        <w:spacing w:after="0"/>
        <w:ind w:firstLine="709"/>
        <w:jc w:val="both"/>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а) учреждениям и организациям уголовно-исполнительной системы;</w:t>
      </w:r>
    </w:p>
    <w:p w:rsidR="006F557A" w:rsidRPr="00752E26" w:rsidRDefault="006F557A" w:rsidP="006F557A">
      <w:pPr>
        <w:spacing w:after="0"/>
        <w:ind w:firstLine="709"/>
        <w:jc w:val="both"/>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б) организациям, применяющим труд инвалидов;</w:t>
      </w:r>
    </w:p>
    <w:p w:rsidR="006F557A" w:rsidRPr="00752E26" w:rsidRDefault="006F557A" w:rsidP="006F557A">
      <w:pPr>
        <w:spacing w:after="0"/>
        <w:ind w:firstLine="709"/>
        <w:jc w:val="both"/>
        <w:rPr>
          <w:rFonts w:ascii="Times New Roman" w:eastAsia="Times New Roman" w:hAnsi="Times New Roman" w:cs="Times New Roman"/>
          <w:sz w:val="24"/>
          <w:szCs w:val="24"/>
        </w:rPr>
      </w:pPr>
      <w:r w:rsidRPr="00752E26">
        <w:rPr>
          <w:rFonts w:ascii="Times New Roman" w:eastAsia="Times New Roman" w:hAnsi="Times New Roman" w:cs="Times New Roman"/>
          <w:sz w:val="24"/>
          <w:szCs w:val="24"/>
        </w:rPr>
        <w:t>в) отечественным производителям;</w:t>
      </w:r>
    </w:p>
    <w:p w:rsidR="006F557A" w:rsidRPr="00752E26" w:rsidRDefault="006F557A" w:rsidP="006F557A">
      <w:pPr>
        <w:spacing w:after="0"/>
        <w:ind w:firstLine="709"/>
        <w:jc w:val="both"/>
        <w:rPr>
          <w:rFonts w:ascii="Times New Roman" w:hAnsi="Times New Roman" w:cs="Times New Roman"/>
          <w:sz w:val="24"/>
          <w:szCs w:val="24"/>
        </w:rPr>
      </w:pPr>
      <w:r w:rsidRPr="00752E26">
        <w:rPr>
          <w:rFonts w:ascii="Times New Roman" w:eastAsia="Times New Roman" w:hAnsi="Times New Roman" w:cs="Times New Roman"/>
          <w:sz w:val="24"/>
          <w:szCs w:val="24"/>
        </w:rPr>
        <w:t>г) отечественным импортерам;</w:t>
      </w:r>
    </w:p>
    <w:p w:rsidR="006F557A" w:rsidRPr="00752E26" w:rsidRDefault="006F557A" w:rsidP="006F557A">
      <w:pPr>
        <w:spacing w:after="0"/>
        <w:ind w:firstLine="709"/>
        <w:jc w:val="both"/>
        <w:rPr>
          <w:rFonts w:ascii="Times New Roman" w:hAnsi="Times New Roman" w:cs="Times New Roman"/>
          <w:sz w:val="24"/>
          <w:szCs w:val="24"/>
        </w:rPr>
      </w:pPr>
      <w:r w:rsidRPr="00752E26">
        <w:rPr>
          <w:rFonts w:ascii="Times New Roman" w:hAnsi="Times New Roman" w:cs="Times New Roman"/>
          <w:sz w:val="24"/>
          <w:szCs w:val="24"/>
        </w:rPr>
        <w:t>В случае если победителем определения поставщика (подрядчика, исполнителя) признан участник, которому предоставлено преимущество, контракт заключается по цене, сформированной с учетом преимущества.</w:t>
      </w:r>
    </w:p>
    <w:p w:rsidR="006F557A" w:rsidRPr="008A72FC" w:rsidRDefault="006F557A" w:rsidP="006F557A">
      <w:pPr>
        <w:spacing w:after="0"/>
        <w:ind w:firstLine="709"/>
        <w:jc w:val="both"/>
        <w:rPr>
          <w:rFonts w:ascii="Times New Roman" w:hAnsi="Times New Roman" w:cs="Times New Roman"/>
          <w:sz w:val="24"/>
          <w:szCs w:val="24"/>
        </w:rPr>
      </w:pPr>
      <w:r w:rsidRPr="00752E26">
        <w:rPr>
          <w:rFonts w:ascii="Times New Roman" w:hAnsi="Times New Roman" w:cs="Times New Roman"/>
          <w:sz w:val="24"/>
          <w:szCs w:val="24"/>
        </w:rPr>
        <w:t xml:space="preserve">Если в определении </w:t>
      </w:r>
      <w:r w:rsidRPr="0081589C">
        <w:rPr>
          <w:rFonts w:ascii="Times New Roman" w:hAnsi="Times New Roman" w:cs="Times New Roman"/>
          <w:sz w:val="24"/>
          <w:szCs w:val="24"/>
        </w:rPr>
        <w:t>поставщика (подрядчика, исполнителя) участвуют исключительно участники с равным размером преимущества, в отношении предлаг</w:t>
      </w:r>
      <w:r w:rsidRPr="009D5210">
        <w:rPr>
          <w:rFonts w:ascii="Times New Roman" w:hAnsi="Times New Roman" w:cs="Times New Roman"/>
          <w:sz w:val="24"/>
          <w:szCs w:val="24"/>
        </w:rPr>
        <w:t xml:space="preserve">аемых ими цен контракта, преимущества в таком случае участникам не предоставляются.   </w:t>
      </w:r>
    </w:p>
    <w:p w:rsidR="006F557A" w:rsidRPr="00C030AE" w:rsidRDefault="006F557A" w:rsidP="006F557A">
      <w:pPr>
        <w:spacing w:after="0" w:line="240" w:lineRule="auto"/>
        <w:ind w:firstLine="709"/>
        <w:jc w:val="both"/>
        <w:rPr>
          <w:rFonts w:ascii="Times New Roman" w:hAnsi="Times New Roman" w:cs="Times New Roman"/>
          <w:sz w:val="24"/>
          <w:szCs w:val="24"/>
        </w:rPr>
      </w:pPr>
    </w:p>
    <w:p w:rsidR="006F557A" w:rsidRPr="008A72FC" w:rsidRDefault="006F557A" w:rsidP="006F557A">
      <w:pPr>
        <w:spacing w:after="0" w:line="240" w:lineRule="auto"/>
        <w:ind w:firstLine="709"/>
        <w:jc w:val="both"/>
        <w:rPr>
          <w:rFonts w:ascii="Times New Roman" w:hAnsi="Times New Roman" w:cs="Times New Roman"/>
          <w:color w:val="000000" w:themeColor="text1"/>
          <w:sz w:val="24"/>
          <w:szCs w:val="24"/>
        </w:rPr>
      </w:pPr>
      <w:r w:rsidRPr="007964A2">
        <w:rPr>
          <w:rFonts w:ascii="Times New Roman" w:hAnsi="Times New Roman" w:cs="Times New Roman"/>
          <w:sz w:val="24"/>
          <w:szCs w:val="24"/>
        </w:rPr>
        <w:t>К Документации о запросе предложений прилагаются: Р</w:t>
      </w:r>
      <w:r w:rsidRPr="00763FAD">
        <w:rPr>
          <w:rFonts w:ascii="Times New Roman" w:hAnsi="Times New Roman" w:cs="Times New Roman"/>
          <w:sz w:val="24"/>
          <w:szCs w:val="24"/>
        </w:rPr>
        <w:t>асчет формирования начальной (максимальной) цены контракта (Приложение № 1 к настоящей Документации),</w:t>
      </w:r>
      <w:r w:rsidRPr="0081589C">
        <w:rPr>
          <w:rFonts w:ascii="Times New Roman" w:hAnsi="Times New Roman" w:cs="Times New Roman"/>
          <w:sz w:val="24"/>
          <w:szCs w:val="24"/>
        </w:rPr>
        <w:t xml:space="preserve"> Договор на полиграфическое исполнение (Приложение № </w:t>
      </w:r>
      <w:r w:rsidRPr="009D5210">
        <w:rPr>
          <w:rFonts w:ascii="Times New Roman" w:hAnsi="Times New Roman" w:cs="Times New Roman"/>
          <w:sz w:val="24"/>
          <w:szCs w:val="24"/>
        </w:rPr>
        <w:t>2</w:t>
      </w:r>
      <w:r w:rsidRPr="008A72FC">
        <w:rPr>
          <w:rFonts w:ascii="Times New Roman" w:hAnsi="Times New Roman" w:cs="Times New Roman"/>
          <w:sz w:val="24"/>
          <w:szCs w:val="24"/>
        </w:rPr>
        <w:t xml:space="preserve"> </w:t>
      </w:r>
      <w:r w:rsidRPr="00C030AE">
        <w:rPr>
          <w:rFonts w:ascii="Times New Roman" w:hAnsi="Times New Roman" w:cs="Times New Roman"/>
          <w:sz w:val="24"/>
          <w:szCs w:val="24"/>
        </w:rPr>
        <w:t xml:space="preserve">к настоящей Документации), </w:t>
      </w:r>
      <w:r>
        <w:rPr>
          <w:rFonts w:ascii="Times New Roman" w:hAnsi="Times New Roman" w:cs="Times New Roman"/>
          <w:sz w:val="24"/>
          <w:szCs w:val="24"/>
        </w:rPr>
        <w:t xml:space="preserve">Извещение о проведении запроса предложений на </w:t>
      </w:r>
      <w:r w:rsidR="009C53A8">
        <w:rPr>
          <w:rFonts w:ascii="Times New Roman" w:hAnsi="Times New Roman" w:cs="Times New Roman"/>
          <w:sz w:val="24"/>
          <w:szCs w:val="24"/>
        </w:rPr>
        <w:t>политическое исполнение периодического издания – журнала «Экономика Приднестровья»</w:t>
      </w:r>
      <w:r>
        <w:rPr>
          <w:rFonts w:ascii="Times New Roman" w:hAnsi="Times New Roman" w:cs="Times New Roman"/>
          <w:sz w:val="24"/>
          <w:szCs w:val="24"/>
        </w:rPr>
        <w:t xml:space="preserve"> (Приложение № 3 к настоящей Документации), </w:t>
      </w:r>
      <w:r w:rsidRPr="00D631F0">
        <w:rPr>
          <w:rFonts w:ascii="Times New Roman" w:hAnsi="Times New Roman" w:cs="Times New Roman"/>
          <w:sz w:val="24"/>
          <w:szCs w:val="24"/>
        </w:rPr>
        <w:t>котор</w:t>
      </w:r>
      <w:r>
        <w:rPr>
          <w:rFonts w:ascii="Times New Roman" w:hAnsi="Times New Roman" w:cs="Times New Roman"/>
          <w:sz w:val="24"/>
          <w:szCs w:val="24"/>
        </w:rPr>
        <w:t>ые</w:t>
      </w:r>
      <w:r w:rsidRPr="0081589C">
        <w:rPr>
          <w:rFonts w:ascii="Times New Roman" w:hAnsi="Times New Roman" w:cs="Times New Roman"/>
          <w:sz w:val="24"/>
          <w:szCs w:val="24"/>
          <w:lang w:bidi="he-IL"/>
        </w:rPr>
        <w:t xml:space="preserve"> является неотъемлемой частью документации </w:t>
      </w:r>
      <w:r w:rsidRPr="009D5210">
        <w:rPr>
          <w:rFonts w:ascii="Times New Roman" w:hAnsi="Times New Roman" w:cs="Times New Roman"/>
          <w:sz w:val="24"/>
          <w:szCs w:val="24"/>
          <w:lang w:bidi="he-IL"/>
        </w:rPr>
        <w:t>о запросе предложений.</w:t>
      </w:r>
    </w:p>
    <w:p w:rsidR="006F557A" w:rsidRPr="006519C3" w:rsidRDefault="006F557A" w:rsidP="006F557A">
      <w:pPr>
        <w:spacing w:after="0" w:line="240" w:lineRule="auto"/>
        <w:ind w:firstLine="709"/>
        <w:jc w:val="both"/>
        <w:rPr>
          <w:rFonts w:ascii="Times New Roman" w:hAnsi="Times New Roman" w:cs="Times New Roman"/>
          <w:color w:val="000000" w:themeColor="text1"/>
          <w:sz w:val="24"/>
          <w:szCs w:val="24"/>
        </w:rPr>
      </w:pPr>
    </w:p>
    <w:p w:rsidR="006F557A" w:rsidRDefault="006F557A" w:rsidP="006F557A">
      <w:pPr>
        <w:spacing w:after="0" w:line="240" w:lineRule="auto"/>
        <w:ind w:firstLine="709"/>
        <w:jc w:val="both"/>
        <w:rPr>
          <w:rFonts w:ascii="Times New Roman" w:hAnsi="Times New Roman" w:cs="Times New Roman"/>
          <w:color w:val="000000" w:themeColor="text1"/>
          <w:sz w:val="24"/>
          <w:szCs w:val="24"/>
        </w:rPr>
      </w:pPr>
      <w:r w:rsidRPr="006519C3">
        <w:rPr>
          <w:rFonts w:ascii="Times New Roman" w:hAnsi="Times New Roman" w:cs="Times New Roman"/>
          <w:color w:val="000000" w:themeColor="text1"/>
          <w:sz w:val="24"/>
          <w:szCs w:val="24"/>
        </w:rPr>
        <w:lastRenderedPageBreak/>
        <w:t>Дополнительная информация содержится в извещении о проведении запроса предложений</w:t>
      </w:r>
      <w:r>
        <w:rPr>
          <w:rFonts w:ascii="Times New Roman" w:hAnsi="Times New Roman" w:cs="Times New Roman"/>
          <w:color w:val="000000" w:themeColor="text1"/>
          <w:sz w:val="24"/>
          <w:szCs w:val="24"/>
        </w:rPr>
        <w:t xml:space="preserve">, </w:t>
      </w:r>
      <w:r w:rsidRPr="00AB2673">
        <w:rPr>
          <w:rFonts w:ascii="Times New Roman" w:hAnsi="Times New Roman" w:cs="Times New Roman"/>
          <w:color w:val="000000" w:themeColor="text1"/>
          <w:sz w:val="24"/>
          <w:szCs w:val="24"/>
        </w:rPr>
        <w:t>опубликованном на сайте государственной информационной системы в сфере закупок Приднестровской Молдавской Республики.</w:t>
      </w:r>
    </w:p>
    <w:p w:rsidR="006F557A" w:rsidRDefault="006F557A" w:rsidP="006F557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F557A" w:rsidRPr="008914DC" w:rsidRDefault="006F557A" w:rsidP="006F557A">
      <w:pPr>
        <w:spacing w:after="0" w:line="240" w:lineRule="auto"/>
        <w:ind w:left="4820"/>
        <w:rPr>
          <w:rFonts w:ascii="Times New Roman" w:hAnsi="Times New Roman" w:cs="Times New Roman"/>
          <w:b/>
          <w:sz w:val="24"/>
          <w:szCs w:val="24"/>
        </w:rPr>
      </w:pPr>
      <w:r w:rsidRPr="008914DC">
        <w:rPr>
          <w:rFonts w:ascii="Times New Roman" w:hAnsi="Times New Roman" w:cs="Times New Roman"/>
          <w:b/>
          <w:sz w:val="24"/>
          <w:szCs w:val="24"/>
        </w:rPr>
        <w:lastRenderedPageBreak/>
        <w:t xml:space="preserve">Приложение № 1 </w:t>
      </w:r>
    </w:p>
    <w:p w:rsidR="006F557A" w:rsidRPr="006519C3" w:rsidRDefault="006F557A" w:rsidP="006F557A">
      <w:pPr>
        <w:spacing w:after="0" w:line="240" w:lineRule="auto"/>
        <w:ind w:left="4820"/>
        <w:rPr>
          <w:rFonts w:ascii="Times New Roman" w:hAnsi="Times New Roman" w:cs="Times New Roman"/>
          <w:b/>
          <w:sz w:val="24"/>
          <w:szCs w:val="24"/>
        </w:rPr>
      </w:pPr>
      <w:r w:rsidRPr="008914DC">
        <w:rPr>
          <w:rFonts w:ascii="Times New Roman" w:hAnsi="Times New Roman" w:cs="Times New Roman"/>
          <w:b/>
          <w:sz w:val="24"/>
          <w:szCs w:val="24"/>
        </w:rPr>
        <w:t xml:space="preserve">к Документации о проведении </w:t>
      </w:r>
      <w:r>
        <w:rPr>
          <w:rFonts w:ascii="Times New Roman" w:hAnsi="Times New Roman" w:cs="Times New Roman"/>
          <w:b/>
          <w:sz w:val="24"/>
          <w:szCs w:val="24"/>
        </w:rPr>
        <w:t xml:space="preserve">запроса предложений </w:t>
      </w:r>
      <w:r w:rsidRPr="006519C3">
        <w:rPr>
          <w:rFonts w:ascii="Times New Roman" w:hAnsi="Times New Roman" w:cs="Times New Roman"/>
          <w:b/>
          <w:sz w:val="24"/>
          <w:szCs w:val="24"/>
        </w:rPr>
        <w:t xml:space="preserve">на полиграфическое исполнение периодического издания – </w:t>
      </w:r>
    </w:p>
    <w:p w:rsidR="006F557A" w:rsidRPr="006519C3" w:rsidRDefault="006F557A" w:rsidP="006F557A">
      <w:pPr>
        <w:spacing w:after="0" w:line="240" w:lineRule="auto"/>
        <w:ind w:left="4820"/>
        <w:rPr>
          <w:rFonts w:ascii="Times New Roman" w:hAnsi="Times New Roman" w:cs="Times New Roman"/>
          <w:sz w:val="24"/>
          <w:szCs w:val="24"/>
        </w:rPr>
      </w:pPr>
      <w:r w:rsidRPr="006519C3">
        <w:rPr>
          <w:rFonts w:ascii="Times New Roman" w:hAnsi="Times New Roman" w:cs="Times New Roman"/>
          <w:b/>
          <w:sz w:val="24"/>
          <w:szCs w:val="24"/>
        </w:rPr>
        <w:t>журнала «Экономика Приднестровья»</w:t>
      </w:r>
    </w:p>
    <w:p w:rsidR="006F557A" w:rsidRPr="006519C3" w:rsidRDefault="006F557A" w:rsidP="006F557A">
      <w:pPr>
        <w:spacing w:after="0" w:line="240" w:lineRule="auto"/>
        <w:rPr>
          <w:rFonts w:ascii="Times New Roman" w:hAnsi="Times New Roman" w:cs="Times New Roman"/>
          <w:sz w:val="24"/>
          <w:szCs w:val="24"/>
        </w:rPr>
      </w:pPr>
    </w:p>
    <w:p w:rsidR="006F557A" w:rsidRDefault="006F557A" w:rsidP="006F557A">
      <w:pPr>
        <w:spacing w:after="0" w:line="240" w:lineRule="auto"/>
        <w:jc w:val="center"/>
        <w:rPr>
          <w:rFonts w:ascii="Times New Roman" w:hAnsi="Times New Roman" w:cs="Times New Roman"/>
          <w:sz w:val="24"/>
          <w:szCs w:val="24"/>
        </w:rPr>
      </w:pPr>
      <w:bookmarkStart w:id="2" w:name="_Hlk137819604"/>
    </w:p>
    <w:p w:rsidR="006F557A" w:rsidRDefault="006F557A" w:rsidP="006F557A">
      <w:pPr>
        <w:spacing w:after="0" w:line="240" w:lineRule="auto"/>
        <w:jc w:val="center"/>
        <w:rPr>
          <w:rFonts w:ascii="Times New Roman" w:hAnsi="Times New Roman" w:cs="Times New Roman"/>
          <w:sz w:val="24"/>
          <w:szCs w:val="24"/>
        </w:rPr>
      </w:pPr>
      <w:r w:rsidRPr="008914DC">
        <w:rPr>
          <w:rFonts w:ascii="Times New Roman" w:hAnsi="Times New Roman" w:cs="Times New Roman"/>
          <w:b/>
          <w:sz w:val="24"/>
          <w:szCs w:val="24"/>
        </w:rPr>
        <w:t>Расчет формирования начальной (максимальной) цены контракт</w:t>
      </w:r>
      <w:r>
        <w:rPr>
          <w:rFonts w:ascii="Times New Roman" w:hAnsi="Times New Roman" w:cs="Times New Roman"/>
          <w:b/>
          <w:sz w:val="24"/>
          <w:szCs w:val="24"/>
        </w:rPr>
        <w:t>а</w:t>
      </w:r>
    </w:p>
    <w:p w:rsidR="006F557A" w:rsidRPr="00763FAD" w:rsidRDefault="006F557A" w:rsidP="006F557A">
      <w:pPr>
        <w:spacing w:after="0" w:line="240" w:lineRule="auto"/>
        <w:jc w:val="center"/>
        <w:rPr>
          <w:rFonts w:ascii="Times New Roman" w:hAnsi="Times New Roman" w:cs="Times New Roman"/>
          <w:sz w:val="24"/>
          <w:szCs w:val="24"/>
        </w:rPr>
      </w:pPr>
    </w:p>
    <w:p w:rsidR="006F557A" w:rsidRPr="00F64033" w:rsidRDefault="006F557A" w:rsidP="006F557A">
      <w:pPr>
        <w:spacing w:after="0" w:line="240" w:lineRule="auto"/>
        <w:rPr>
          <w:rFonts w:ascii="Times New Roman" w:hAnsi="Times New Roman" w:cs="Times New Roman"/>
        </w:rPr>
      </w:pPr>
    </w:p>
    <w:tbl>
      <w:tblPr>
        <w:tblStyle w:val="a7"/>
        <w:tblW w:w="10314" w:type="dxa"/>
        <w:tblLook w:val="04A0" w:firstRow="1" w:lastRow="0" w:firstColumn="1" w:lastColumn="0" w:noHBand="0" w:noVBand="1"/>
      </w:tblPr>
      <w:tblGrid>
        <w:gridCol w:w="3256"/>
        <w:gridCol w:w="7058"/>
      </w:tblGrid>
      <w:tr w:rsidR="006F557A" w:rsidRPr="00F64033" w:rsidTr="008D100D">
        <w:tc>
          <w:tcPr>
            <w:tcW w:w="3256" w:type="dxa"/>
          </w:tcPr>
          <w:p w:rsidR="006F557A" w:rsidRPr="00F64033" w:rsidRDefault="006F557A" w:rsidP="006F557A">
            <w:pPr>
              <w:spacing w:after="0"/>
              <w:rPr>
                <w:rFonts w:ascii="Times New Roman" w:hAnsi="Times New Roman" w:cs="Times New Roman"/>
              </w:rPr>
            </w:pPr>
            <w:r w:rsidRPr="00F64033">
              <w:rPr>
                <w:rFonts w:ascii="Times New Roman" w:hAnsi="Times New Roman" w:cs="Times New Roman"/>
              </w:rPr>
              <w:t>Основные характеристики объекта закупки</w:t>
            </w:r>
          </w:p>
        </w:tc>
        <w:tc>
          <w:tcPr>
            <w:tcW w:w="7058" w:type="dxa"/>
          </w:tcPr>
          <w:p w:rsidR="006F557A" w:rsidRDefault="006F557A" w:rsidP="006F557A">
            <w:pPr>
              <w:spacing w:after="0"/>
              <w:rPr>
                <w:rFonts w:ascii="Times New Roman" w:eastAsia="Times New Roman" w:hAnsi="Times New Roman" w:cs="Times New Roman"/>
                <w:color w:val="000000"/>
                <w:sz w:val="24"/>
                <w:szCs w:val="24"/>
              </w:rPr>
            </w:pPr>
            <w:r w:rsidRPr="006519C3">
              <w:rPr>
                <w:rFonts w:ascii="Times New Roman" w:hAnsi="Times New Roman" w:cs="Times New Roman"/>
                <w:color w:val="000000"/>
                <w:sz w:val="24"/>
                <w:szCs w:val="24"/>
              </w:rPr>
              <w:t xml:space="preserve">Полиграфическое исполнение </w:t>
            </w:r>
            <w:r w:rsidRPr="00752E26">
              <w:rPr>
                <w:rFonts w:ascii="Times New Roman" w:hAnsi="Times New Roman" w:cs="Times New Roman"/>
                <w:bCs/>
                <w:sz w:val="24"/>
                <w:szCs w:val="24"/>
              </w:rPr>
              <w:t>периодического издания</w:t>
            </w:r>
            <w:r>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rPr>
              <w:t>–журнала «Экономика Приднестровья»</w:t>
            </w:r>
          </w:p>
          <w:p w:rsidR="006F557A" w:rsidRPr="006519C3" w:rsidRDefault="006F557A" w:rsidP="006F557A">
            <w:pPr>
              <w:spacing w:after="0"/>
              <w:rPr>
                <w:rFonts w:ascii="Times New Roman" w:hAnsi="Times New Roman" w:cs="Times New Roman"/>
                <w:color w:val="000000"/>
                <w:sz w:val="24"/>
                <w:szCs w:val="24"/>
              </w:rPr>
            </w:pPr>
            <w:r w:rsidRPr="006519C3">
              <w:rPr>
                <w:rFonts w:ascii="Times New Roman" w:hAnsi="Times New Roman" w:cs="Times New Roman"/>
                <w:color w:val="000000"/>
                <w:sz w:val="24"/>
                <w:szCs w:val="24"/>
              </w:rPr>
              <w:t>Формат –</w:t>
            </w:r>
            <w:r w:rsidRPr="006519C3">
              <w:rPr>
                <w:rFonts w:ascii="Times New Roman" w:hAnsi="Times New Roman" w:cs="Times New Roman"/>
                <w:sz w:val="24"/>
                <w:szCs w:val="24"/>
              </w:rPr>
              <w:t xml:space="preserve"> </w:t>
            </w:r>
            <w:r w:rsidRPr="006519C3">
              <w:rPr>
                <w:rFonts w:ascii="Times New Roman" w:hAnsi="Times New Roman" w:cs="Times New Roman"/>
                <w:color w:val="000000"/>
                <w:sz w:val="24"/>
                <w:szCs w:val="24"/>
              </w:rPr>
              <w:t>60х84 1/8,</w:t>
            </w:r>
          </w:p>
          <w:p w:rsidR="006F557A" w:rsidRPr="006519C3" w:rsidRDefault="006F557A" w:rsidP="006F557A">
            <w:pPr>
              <w:spacing w:after="0"/>
              <w:rPr>
                <w:rFonts w:ascii="Times New Roman" w:hAnsi="Times New Roman" w:cs="Times New Roman"/>
                <w:color w:val="000000"/>
                <w:sz w:val="24"/>
                <w:szCs w:val="24"/>
              </w:rPr>
            </w:pPr>
            <w:r w:rsidRPr="006519C3">
              <w:rPr>
                <w:rFonts w:ascii="Times New Roman" w:hAnsi="Times New Roman" w:cs="Times New Roman"/>
                <w:color w:val="000000"/>
                <w:sz w:val="24"/>
                <w:szCs w:val="24"/>
              </w:rPr>
              <w:t xml:space="preserve">Объем  –  </w:t>
            </w:r>
            <w:r>
              <w:rPr>
                <w:rFonts w:ascii="Times New Roman" w:hAnsi="Times New Roman" w:cs="Times New Roman"/>
                <w:color w:val="000000"/>
                <w:sz w:val="24"/>
                <w:szCs w:val="24"/>
              </w:rPr>
              <w:t>6</w:t>
            </w:r>
            <w:r w:rsidRPr="006519C3">
              <w:rPr>
                <w:rFonts w:ascii="Times New Roman" w:hAnsi="Times New Roman" w:cs="Times New Roman"/>
                <w:color w:val="000000"/>
                <w:sz w:val="24"/>
                <w:szCs w:val="24"/>
              </w:rPr>
              <w:t xml:space="preserve"> печ. листов (48 страниц)</w:t>
            </w:r>
          </w:p>
          <w:p w:rsidR="006F557A" w:rsidRPr="006519C3" w:rsidRDefault="006F557A" w:rsidP="006F557A">
            <w:pPr>
              <w:spacing w:after="0"/>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Средний тираж – 100 экз./мес.</w:t>
            </w:r>
          </w:p>
          <w:p w:rsidR="006F557A" w:rsidRPr="006519C3" w:rsidRDefault="006F557A" w:rsidP="006F557A">
            <w:pPr>
              <w:spacing w:after="0"/>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Красочность – 4+4</w:t>
            </w:r>
          </w:p>
          <w:p w:rsidR="006F557A" w:rsidRPr="006519C3" w:rsidRDefault="006F557A" w:rsidP="006F557A">
            <w:pPr>
              <w:spacing w:after="0"/>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Обложка – 4+0</w:t>
            </w:r>
          </w:p>
          <w:p w:rsidR="006F557A" w:rsidRPr="006519C3" w:rsidRDefault="006F557A" w:rsidP="006F557A">
            <w:pPr>
              <w:spacing w:after="0"/>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 xml:space="preserve">Бумага мелованная: </w:t>
            </w:r>
          </w:p>
          <w:p w:rsidR="006F557A" w:rsidRPr="006519C3" w:rsidRDefault="006F557A" w:rsidP="006F557A">
            <w:pPr>
              <w:spacing w:after="0"/>
              <w:ind w:firstLine="709"/>
              <w:rPr>
                <w:rFonts w:ascii="Times New Roman" w:eastAsia="Times New Roman" w:hAnsi="Times New Roman" w:cs="Times New Roman"/>
                <w:color w:val="000000"/>
                <w:sz w:val="24"/>
                <w:szCs w:val="24"/>
                <w:vertAlign w:val="superscript"/>
              </w:rPr>
            </w:pPr>
            <w:r w:rsidRPr="006519C3">
              <w:rPr>
                <w:rFonts w:ascii="Times New Roman" w:eastAsia="Times New Roman" w:hAnsi="Times New Roman" w:cs="Times New Roman"/>
                <w:color w:val="000000"/>
                <w:sz w:val="24"/>
                <w:szCs w:val="24"/>
              </w:rPr>
              <w:t>внутри – 115 г/м</w:t>
            </w:r>
            <w:r w:rsidRPr="006519C3">
              <w:rPr>
                <w:rFonts w:ascii="Times New Roman" w:eastAsia="Times New Roman" w:hAnsi="Times New Roman" w:cs="Times New Roman"/>
                <w:color w:val="000000"/>
                <w:sz w:val="24"/>
                <w:szCs w:val="24"/>
                <w:vertAlign w:val="superscript"/>
              </w:rPr>
              <w:t>2</w:t>
            </w:r>
          </w:p>
          <w:p w:rsidR="006F557A" w:rsidRDefault="006F557A" w:rsidP="006F557A">
            <w:pPr>
              <w:spacing w:after="0"/>
              <w:ind w:firstLine="709"/>
              <w:rPr>
                <w:rFonts w:ascii="Times New Roman" w:eastAsia="Times New Roman" w:hAnsi="Times New Roman" w:cs="Times New Roman"/>
                <w:color w:val="000000"/>
                <w:sz w:val="24"/>
                <w:szCs w:val="24"/>
                <w:vertAlign w:val="superscript"/>
              </w:rPr>
            </w:pPr>
            <w:r w:rsidRPr="006519C3">
              <w:rPr>
                <w:rFonts w:ascii="Times New Roman" w:eastAsia="Times New Roman" w:hAnsi="Times New Roman" w:cs="Times New Roman"/>
                <w:color w:val="000000"/>
                <w:sz w:val="24"/>
                <w:szCs w:val="24"/>
              </w:rPr>
              <w:t>обложка – 250–300 г/м</w:t>
            </w:r>
            <w:r w:rsidRPr="006519C3">
              <w:rPr>
                <w:rFonts w:ascii="Times New Roman" w:eastAsia="Times New Roman" w:hAnsi="Times New Roman" w:cs="Times New Roman"/>
                <w:color w:val="000000"/>
                <w:sz w:val="24"/>
                <w:szCs w:val="24"/>
                <w:vertAlign w:val="superscript"/>
              </w:rPr>
              <w:t>2</w:t>
            </w:r>
          </w:p>
          <w:p w:rsidR="006F557A" w:rsidRPr="005D09C3" w:rsidRDefault="006F557A" w:rsidP="006F557A">
            <w:pPr>
              <w:spacing w:after="0"/>
              <w:rPr>
                <w:rFonts w:ascii="Times New Roman" w:eastAsia="Times New Roman" w:hAnsi="Times New Roman" w:cs="Times New Roman"/>
                <w:color w:val="000000"/>
                <w:sz w:val="24"/>
                <w:szCs w:val="24"/>
              </w:rPr>
            </w:pPr>
            <w:r w:rsidRPr="005D09C3">
              <w:rPr>
                <w:rFonts w:ascii="Times New Roman" w:eastAsia="Times New Roman" w:hAnsi="Times New Roman" w:cs="Times New Roman"/>
                <w:color w:val="000000"/>
                <w:sz w:val="24"/>
                <w:szCs w:val="24"/>
              </w:rPr>
              <w:t>Обложка</w:t>
            </w:r>
            <w:r>
              <w:rPr>
                <w:rFonts w:ascii="Times New Roman" w:eastAsia="Times New Roman" w:hAnsi="Times New Roman" w:cs="Times New Roman"/>
                <w:color w:val="000000"/>
                <w:sz w:val="24"/>
                <w:szCs w:val="24"/>
              </w:rPr>
              <w:t xml:space="preserve"> ламинированная</w:t>
            </w:r>
          </w:p>
          <w:p w:rsidR="006F557A" w:rsidRPr="006519C3" w:rsidRDefault="006F557A" w:rsidP="006F557A">
            <w:pPr>
              <w:spacing w:after="0"/>
              <w:rPr>
                <w:rFonts w:ascii="Times New Roman" w:eastAsia="Times New Roman" w:hAnsi="Times New Roman" w:cs="Times New Roman"/>
                <w:color w:val="000000"/>
                <w:sz w:val="24"/>
                <w:szCs w:val="24"/>
              </w:rPr>
            </w:pPr>
            <w:r w:rsidRPr="006519C3">
              <w:rPr>
                <w:rFonts w:ascii="Times New Roman" w:eastAsia="Times New Roman" w:hAnsi="Times New Roman" w:cs="Times New Roman"/>
                <w:color w:val="000000"/>
                <w:sz w:val="24"/>
                <w:szCs w:val="24"/>
              </w:rPr>
              <w:t>Переплет – 2-й стандарт, бесшвейное скрепление</w:t>
            </w:r>
          </w:p>
          <w:p w:rsidR="006F557A" w:rsidRPr="00F64033" w:rsidRDefault="006F557A" w:rsidP="006F557A">
            <w:pPr>
              <w:spacing w:after="0"/>
              <w:rPr>
                <w:rFonts w:ascii="Times New Roman" w:hAnsi="Times New Roman" w:cs="Times New Roman"/>
              </w:rPr>
            </w:pPr>
          </w:p>
        </w:tc>
      </w:tr>
      <w:tr w:rsidR="006F557A" w:rsidRPr="00F64033" w:rsidTr="006F557A">
        <w:trPr>
          <w:trHeight w:val="1086"/>
        </w:trPr>
        <w:tc>
          <w:tcPr>
            <w:tcW w:w="3256" w:type="dxa"/>
          </w:tcPr>
          <w:p w:rsidR="006F557A" w:rsidRPr="00F64033" w:rsidRDefault="006F557A" w:rsidP="008D100D">
            <w:pPr>
              <w:rPr>
                <w:rFonts w:ascii="Times New Roman" w:hAnsi="Times New Roman" w:cs="Times New Roman"/>
              </w:rPr>
            </w:pPr>
            <w:r w:rsidRPr="00F64033">
              <w:rPr>
                <w:rFonts w:ascii="Times New Roman" w:hAnsi="Times New Roman" w:cs="Times New Roman"/>
              </w:rPr>
              <w:t>Используемый метод определения начальной (максимальной) цены контракта с обоснованием</w:t>
            </w:r>
          </w:p>
        </w:tc>
        <w:tc>
          <w:tcPr>
            <w:tcW w:w="7058" w:type="dxa"/>
          </w:tcPr>
          <w:p w:rsidR="006F557A" w:rsidRPr="00F64033" w:rsidRDefault="006F557A" w:rsidP="008D100D">
            <w:pPr>
              <w:rPr>
                <w:rFonts w:ascii="Times New Roman" w:hAnsi="Times New Roman" w:cs="Times New Roman"/>
              </w:rPr>
            </w:pPr>
            <w:r w:rsidRPr="00F64033">
              <w:rPr>
                <w:rFonts w:ascii="Times New Roman" w:hAnsi="Times New Roman" w:cs="Times New Roman"/>
              </w:rPr>
              <w:t>Метод сопоставимых рыночных цен (анализ рынка)</w:t>
            </w:r>
          </w:p>
        </w:tc>
      </w:tr>
      <w:tr w:rsidR="006F557A" w:rsidRPr="00F64033" w:rsidTr="008D100D">
        <w:tc>
          <w:tcPr>
            <w:tcW w:w="3256" w:type="dxa"/>
          </w:tcPr>
          <w:p w:rsidR="006F557A" w:rsidRPr="00F64033" w:rsidRDefault="006F557A" w:rsidP="008D100D">
            <w:pPr>
              <w:rPr>
                <w:rFonts w:ascii="Times New Roman" w:hAnsi="Times New Roman" w:cs="Times New Roman"/>
              </w:rPr>
            </w:pPr>
            <w:r w:rsidRPr="00F64033">
              <w:rPr>
                <w:rFonts w:ascii="Times New Roman" w:hAnsi="Times New Roman" w:cs="Times New Roman"/>
              </w:rPr>
              <w:t>Расчет начальной (максимальной) цены контракта</w:t>
            </w:r>
          </w:p>
        </w:tc>
        <w:tc>
          <w:tcPr>
            <w:tcW w:w="7058" w:type="dxa"/>
          </w:tcPr>
          <w:p w:rsidR="006F557A" w:rsidRPr="00F64033" w:rsidRDefault="006F557A" w:rsidP="006F557A">
            <w:pPr>
              <w:spacing w:after="0"/>
              <w:jc w:val="both"/>
              <w:rPr>
                <w:rFonts w:ascii="Times New Roman" w:hAnsi="Times New Roman" w:cs="Times New Roman"/>
              </w:rPr>
            </w:pPr>
            <w:r w:rsidRPr="00F64033">
              <w:rPr>
                <w:rFonts w:ascii="Times New Roman" w:hAnsi="Times New Roman" w:cs="Times New Roman"/>
              </w:rPr>
              <w:t>Для расчета начальной (максимальной) цены контракта по лоту № 1 проведен сбор ценовой информации</w:t>
            </w:r>
          </w:p>
          <w:p w:rsidR="006F557A" w:rsidRPr="00F64033" w:rsidRDefault="006F557A" w:rsidP="006F557A">
            <w:pPr>
              <w:spacing w:after="0"/>
              <w:jc w:val="both"/>
              <w:rPr>
                <w:rFonts w:ascii="Times New Roman" w:hAnsi="Times New Roman" w:cs="Times New Roman"/>
              </w:rPr>
            </w:pPr>
            <w:r w:rsidRPr="00F64033">
              <w:rPr>
                <w:rFonts w:ascii="Times New Roman" w:hAnsi="Times New Roman" w:cs="Times New Roman"/>
              </w:rPr>
              <w:t>В ходе указанной процедуры получено 2 (два) коммерческих предложения:</w:t>
            </w:r>
          </w:p>
          <w:p w:rsidR="006F557A" w:rsidRPr="00F64033" w:rsidRDefault="006F557A" w:rsidP="006F557A">
            <w:pPr>
              <w:spacing w:after="0"/>
              <w:rPr>
                <w:rFonts w:ascii="Times New Roman" w:hAnsi="Times New Roman" w:cs="Times New Roman"/>
              </w:rPr>
            </w:pPr>
            <w:r w:rsidRPr="00F64033">
              <w:rPr>
                <w:rFonts w:ascii="Times New Roman" w:hAnsi="Times New Roman" w:cs="Times New Roman"/>
              </w:rPr>
              <w:t xml:space="preserve">1. Источник № 1 – </w:t>
            </w:r>
            <w:r>
              <w:rPr>
                <w:rFonts w:ascii="Times New Roman" w:hAnsi="Times New Roman" w:cs="Times New Roman"/>
              </w:rPr>
              <w:t>84 000</w:t>
            </w:r>
            <w:r w:rsidRPr="00F64033">
              <w:rPr>
                <w:rFonts w:ascii="Times New Roman" w:hAnsi="Times New Roman" w:cs="Times New Roman"/>
              </w:rPr>
              <w:t xml:space="preserve">,00 руб. ПМР; </w:t>
            </w:r>
          </w:p>
          <w:p w:rsidR="006F557A" w:rsidRPr="00F64033" w:rsidRDefault="006F557A" w:rsidP="006F557A">
            <w:pPr>
              <w:spacing w:after="0"/>
              <w:rPr>
                <w:rFonts w:ascii="Times New Roman" w:hAnsi="Times New Roman" w:cs="Times New Roman"/>
              </w:rPr>
            </w:pPr>
            <w:r w:rsidRPr="00F64033">
              <w:rPr>
                <w:rFonts w:ascii="Times New Roman" w:hAnsi="Times New Roman" w:cs="Times New Roman"/>
              </w:rPr>
              <w:t xml:space="preserve">2. Источник № 2 – </w:t>
            </w:r>
            <w:r>
              <w:rPr>
                <w:rFonts w:ascii="Times New Roman" w:hAnsi="Times New Roman" w:cs="Times New Roman"/>
              </w:rPr>
              <w:t>72 000,00</w:t>
            </w:r>
            <w:r w:rsidRPr="00F64033">
              <w:rPr>
                <w:rFonts w:ascii="Times New Roman" w:hAnsi="Times New Roman" w:cs="Times New Roman"/>
              </w:rPr>
              <w:t xml:space="preserve"> руб. ПМР; </w:t>
            </w:r>
          </w:p>
          <w:p w:rsidR="006F557A" w:rsidRPr="00F64033" w:rsidRDefault="006F557A" w:rsidP="006F557A">
            <w:pPr>
              <w:spacing w:after="0"/>
              <w:rPr>
                <w:rFonts w:ascii="Times New Roman" w:hAnsi="Times New Roman" w:cs="Times New Roman"/>
              </w:rPr>
            </w:pPr>
            <w:r w:rsidRPr="00F64033">
              <w:rPr>
                <w:rFonts w:ascii="Times New Roman" w:hAnsi="Times New Roman" w:cs="Times New Roman"/>
              </w:rPr>
              <w:t>С целью определения однородности совокупности значений полученных цен, определен коэффициент вариации по формуле, установленной пунктом 26 Рекомендаций:</w:t>
            </w:r>
          </w:p>
          <w:p w:rsidR="006F557A" w:rsidRPr="00F64033" w:rsidRDefault="006F557A" w:rsidP="006F557A">
            <w:pPr>
              <w:spacing w:after="0" w:line="240" w:lineRule="auto"/>
              <w:rPr>
                <w:rFonts w:ascii="Times New Roman" w:hAnsi="Times New Roman" w:cs="Times New Roman"/>
              </w:rPr>
            </w:pPr>
            <w:r w:rsidRPr="00F64033">
              <w:rPr>
                <w:rFonts w:ascii="Times New Roman" w:hAnsi="Times New Roman" w:cs="Times New Roman"/>
              </w:rPr>
              <w:t>а) произведен расчет средней арифметической величины цены единицы товара:</w:t>
            </w:r>
          </w:p>
          <w:p w:rsidR="006F557A" w:rsidRPr="00F64033" w:rsidRDefault="006F557A" w:rsidP="006F557A">
            <w:pPr>
              <w:spacing w:after="0" w:line="240" w:lineRule="auto"/>
              <w:rPr>
                <w:rFonts w:ascii="Times New Roman" w:hAnsi="Times New Roman" w:cs="Times New Roman"/>
              </w:rPr>
            </w:pPr>
            <w:r w:rsidRPr="00F64033">
              <w:rPr>
                <w:rFonts w:ascii="Times New Roman" w:hAnsi="Times New Roman" w:cs="Times New Roman"/>
              </w:rPr>
              <w:t xml:space="preserve">&lt; </w:t>
            </w:r>
            <w:r w:rsidRPr="00F64033">
              <w:rPr>
                <w:rFonts w:ascii="Times New Roman" w:hAnsi="Times New Roman" w:cs="Times New Roman"/>
                <w:i/>
                <w:iCs/>
              </w:rPr>
              <w:t>ц</w:t>
            </w:r>
            <w:r w:rsidRPr="00F64033">
              <w:rPr>
                <w:rFonts w:ascii="Times New Roman" w:hAnsi="Times New Roman" w:cs="Times New Roman"/>
              </w:rPr>
              <w:t xml:space="preserve"> &gt;=</w:t>
            </w:r>
            <m:oMath>
              <m:f>
                <m:fPr>
                  <m:ctrlPr>
                    <w:rPr>
                      <w:rFonts w:ascii="Cambria Math" w:hAnsi="Cambria Math" w:cs="Times New Roman"/>
                    </w:rPr>
                  </m:ctrlPr>
                </m:fPr>
                <m:num>
                  <m:r>
                    <w:rPr>
                      <w:rFonts w:ascii="Cambria Math" w:hAnsi="Cambria Math" w:cs="Times New Roman"/>
                    </w:rPr>
                    <m:t>84 000,00+72 000,00</m:t>
                  </m:r>
                </m:num>
                <m:den>
                  <m:r>
                    <w:rPr>
                      <w:rFonts w:ascii="Cambria Math" w:hAnsi="Cambria Math" w:cs="Times New Roman"/>
                    </w:rPr>
                    <m:t>2</m:t>
                  </m:r>
                </m:den>
              </m:f>
              <m:r>
                <m:rPr>
                  <m:sty m:val="p"/>
                </m:rPr>
                <w:rPr>
                  <w:rFonts w:ascii="Cambria Math" w:hAnsi="Cambria Math" w:cs="Times New Roman"/>
                </w:rPr>
                <m:t>=78 000,00</m:t>
              </m:r>
            </m:oMath>
            <w:r w:rsidRPr="00F64033">
              <w:rPr>
                <w:rFonts w:ascii="Times New Roman" w:hAnsi="Times New Roman" w:cs="Times New Roman"/>
              </w:rPr>
              <w:t>;</w:t>
            </w:r>
          </w:p>
          <w:p w:rsidR="006F557A" w:rsidRPr="00F64033" w:rsidRDefault="006F557A" w:rsidP="006F557A">
            <w:pPr>
              <w:spacing w:after="0" w:line="240" w:lineRule="auto"/>
              <w:rPr>
                <w:rFonts w:ascii="Times New Roman" w:hAnsi="Times New Roman" w:cs="Times New Roman"/>
              </w:rPr>
            </w:pPr>
            <w:r w:rsidRPr="00F64033">
              <w:rPr>
                <w:rFonts w:ascii="Times New Roman" w:hAnsi="Times New Roman" w:cs="Times New Roman"/>
              </w:rPr>
              <w:t>б) произведен расчет среднего квадратичного отклонения:</w:t>
            </w:r>
          </w:p>
          <w:p w:rsidR="006F557A" w:rsidRDefault="006F557A" w:rsidP="006F557A">
            <w:pPr>
              <w:spacing w:line="240" w:lineRule="auto"/>
              <w:rPr>
                <w:rFonts w:ascii="Times New Roman" w:hAnsi="Times New Roman" w:cs="Times New Roman"/>
              </w:rPr>
            </w:pPr>
            <w:r w:rsidRPr="00F64033">
              <w:rPr>
                <w:rFonts w:ascii="Times New Roman" w:hAnsi="Times New Roman" w:cs="Times New Roman"/>
              </w:rPr>
              <w:t>σ =</w:t>
            </w:r>
            <m:oMath>
              <m:rad>
                <m:radPr>
                  <m:degHide m:val="1"/>
                  <m:ctrlPr>
                    <w:rPr>
                      <w:rFonts w:ascii="Cambria Math" w:hAnsi="Cambria Math" w:cs="Times New Roman"/>
                      <w:i/>
                    </w:rPr>
                  </m:ctrlPr>
                </m:radPr>
                <m:deg/>
                <m:e>
                  <m:f>
                    <m:fPr>
                      <m:ctrlPr>
                        <w:rPr>
                          <w:rFonts w:ascii="Cambria Math" w:hAnsi="Cambria Math" w:cs="Times New Roman"/>
                          <w:i/>
                        </w:rPr>
                      </m:ctrlPr>
                    </m:fPr>
                    <m:num>
                      <m:d>
                        <m:dPr>
                          <m:ctrlPr>
                            <w:rPr>
                              <w:rFonts w:ascii="Cambria Math" w:hAnsi="Cambria Math" w:cs="Times New Roman"/>
                              <w:i/>
                            </w:rPr>
                          </m:ctrlPr>
                        </m:dPr>
                        <m:e>
                          <m:r>
                            <m:rPr>
                              <m:sty m:val="p"/>
                            </m:rPr>
                            <w:rPr>
                              <w:rFonts w:ascii="Cambria Math" w:hAnsi="Cambria Math" w:cs="Times New Roman"/>
                            </w:rPr>
                            <m:t>84 000,00-78 000,00</m:t>
                          </m:r>
                        </m:e>
                      </m:d>
                      <m:r>
                        <w:rPr>
                          <w:rFonts w:ascii="Cambria Math" w:hAnsi="Cambria Math" w:cs="Times New Roman"/>
                        </w:rPr>
                        <m:t>2+</m:t>
                      </m:r>
                      <m:d>
                        <m:dPr>
                          <m:ctrlPr>
                            <w:rPr>
                              <w:rFonts w:ascii="Cambria Math" w:hAnsi="Cambria Math" w:cs="Times New Roman"/>
                              <w:i/>
                            </w:rPr>
                          </m:ctrlPr>
                        </m:dPr>
                        <m:e>
                          <m:r>
                            <w:rPr>
                              <w:rFonts w:ascii="Cambria Math" w:hAnsi="Cambria Math" w:cs="Times New Roman"/>
                            </w:rPr>
                            <m:t>72 000,00-78 000,00</m:t>
                          </m:r>
                          <m:ctrlPr>
                            <w:rPr>
                              <w:rFonts w:ascii="Cambria Math" w:hAnsi="Cambria Math" w:cs="Times New Roman"/>
                            </w:rPr>
                          </m:ctrlPr>
                        </m:e>
                      </m:d>
                      <m:r>
                        <m:rPr>
                          <m:sty m:val="p"/>
                        </m:rPr>
                        <w:rPr>
                          <w:rFonts w:ascii="Cambria Math" w:hAnsi="Cambria Math" w:cs="Times New Roman"/>
                        </w:rPr>
                        <m:t>2</m:t>
                      </m:r>
                    </m:num>
                    <m:den>
                      <m:r>
                        <w:rPr>
                          <w:rFonts w:ascii="Cambria Math" w:hAnsi="Cambria Math" w:cs="Times New Roman"/>
                        </w:rPr>
                        <m:t>2-1</m:t>
                      </m:r>
                    </m:den>
                  </m:f>
                </m:e>
              </m:rad>
              <m:r>
                <w:rPr>
                  <w:rFonts w:ascii="Cambria Math" w:hAnsi="Cambria Math" w:cs="Times New Roman"/>
                </w:rPr>
                <m:t xml:space="preserve"> </m:t>
              </m:r>
            </m:oMath>
            <w:r w:rsidRPr="00F64033">
              <w:rPr>
                <w:rFonts w:ascii="Times New Roman" w:hAnsi="Times New Roman" w:cs="Times New Roman"/>
              </w:rPr>
              <w:t>=</w:t>
            </w:r>
            <w:r>
              <w:rPr>
                <w:rFonts w:ascii="Times New Roman" w:hAnsi="Times New Roman" w:cs="Times New Roman"/>
              </w:rPr>
              <w:t>8 485,28</w:t>
            </w:r>
            <w:r w:rsidRPr="00F64033">
              <w:rPr>
                <w:rFonts w:ascii="Times New Roman" w:hAnsi="Times New Roman" w:cs="Times New Roman"/>
              </w:rPr>
              <w:t>;</w:t>
            </w:r>
          </w:p>
          <w:p w:rsidR="006F557A" w:rsidRPr="00F64033" w:rsidRDefault="006F557A" w:rsidP="006F557A">
            <w:pPr>
              <w:spacing w:line="240" w:lineRule="auto"/>
              <w:rPr>
                <w:rFonts w:ascii="Times New Roman" w:hAnsi="Times New Roman" w:cs="Times New Roman"/>
              </w:rPr>
            </w:pPr>
            <w:r w:rsidRPr="00F64033">
              <w:rPr>
                <w:rFonts w:ascii="Times New Roman" w:hAnsi="Times New Roman" w:cs="Times New Roman"/>
              </w:rPr>
              <w:t xml:space="preserve">в) произведен расчет коэффициента вариации: </w:t>
            </w:r>
          </w:p>
          <w:p w:rsidR="006F557A" w:rsidRPr="00F64033" w:rsidRDefault="006F557A" w:rsidP="006F557A">
            <w:pPr>
              <w:spacing w:line="240" w:lineRule="auto"/>
              <w:rPr>
                <w:rFonts w:ascii="Times New Roman" w:hAnsi="Times New Roman" w:cs="Times New Roman"/>
              </w:rPr>
            </w:pPr>
            <w:r w:rsidRPr="00F64033">
              <w:rPr>
                <w:rFonts w:ascii="Times New Roman" w:hAnsi="Times New Roman" w:cs="Times New Roman"/>
                <w:lang w:val="en-US"/>
              </w:rPr>
              <w:t>V</w:t>
            </w:r>
            <w:r w:rsidRPr="00F64033">
              <w:rPr>
                <w:rFonts w:ascii="Times New Roman" w:hAnsi="Times New Roman" w:cs="Times New Roman"/>
              </w:rPr>
              <w:t>=</w:t>
            </w:r>
            <m:oMath>
              <m:f>
                <m:fPr>
                  <m:ctrlPr>
                    <w:rPr>
                      <w:rFonts w:ascii="Cambria Math" w:hAnsi="Cambria Math" w:cs="Times New Roman"/>
                      <w:i/>
                      <w:lang w:val="en-US"/>
                    </w:rPr>
                  </m:ctrlPr>
                </m:fPr>
                <m:num>
                  <m:r>
                    <w:rPr>
                      <w:rFonts w:ascii="Cambria Math" w:hAnsi="Cambria Math" w:cs="Times New Roman"/>
                    </w:rPr>
                    <m:t>8 485,28</m:t>
                  </m:r>
                </m:num>
                <m:den>
                  <m:r>
                    <w:rPr>
                      <w:rFonts w:ascii="Cambria Math" w:hAnsi="Cambria Math" w:cs="Times New Roman"/>
                    </w:rPr>
                    <m:t>78 000,00</m:t>
                  </m:r>
                </m:den>
              </m:f>
              <m:r>
                <w:rPr>
                  <w:rFonts w:ascii="Cambria Math" w:hAnsi="Cambria Math" w:cs="Times New Roman"/>
                </w:rPr>
                <m:t>*100=10,88</m:t>
              </m:r>
            </m:oMath>
            <w:r w:rsidRPr="00F64033">
              <w:rPr>
                <w:rFonts w:ascii="Times New Roman" w:hAnsi="Times New Roman" w:cs="Times New Roman"/>
              </w:rPr>
              <w:t>;</w:t>
            </w:r>
          </w:p>
          <w:p w:rsidR="006F557A" w:rsidRPr="00F64033" w:rsidRDefault="006F557A" w:rsidP="008D100D">
            <w:pPr>
              <w:rPr>
                <w:rFonts w:ascii="Times New Roman" w:hAnsi="Times New Roman" w:cs="Times New Roman"/>
              </w:rPr>
            </w:pPr>
            <w:r w:rsidRPr="00F64033">
              <w:rPr>
                <w:rFonts w:ascii="Times New Roman" w:hAnsi="Times New Roman" w:cs="Times New Roman"/>
              </w:rPr>
              <w:t>г) начальная (максимальная) цена контракта методом сопоставимых рыночных цен (анализа рынка) составляет:</w:t>
            </w:r>
          </w:p>
          <w:p w:rsidR="006F557A" w:rsidRPr="00F64033" w:rsidRDefault="006F557A" w:rsidP="008D100D">
            <w:pPr>
              <w:rPr>
                <w:rFonts w:ascii="Times New Roman" w:hAnsi="Times New Roman" w:cs="Times New Roman"/>
              </w:rPr>
            </w:pPr>
            <w:r w:rsidRPr="00F64033">
              <w:rPr>
                <w:rFonts w:ascii="Times New Roman" w:hAnsi="Times New Roman" w:cs="Times New Roman"/>
              </w:rPr>
              <w:t>НМЦК</w:t>
            </w:r>
            <w:r w:rsidRPr="00F64033">
              <w:rPr>
                <w:rFonts w:ascii="Times New Roman" w:hAnsi="Times New Roman" w:cs="Times New Roman"/>
                <w:vertAlign w:val="superscript"/>
              </w:rPr>
              <w:t xml:space="preserve">рын </w:t>
            </w:r>
            <w:r w:rsidRPr="00F64033">
              <w:rPr>
                <w:rFonts w:ascii="Times New Roman" w:hAnsi="Times New Roman" w:cs="Times New Roman"/>
              </w:rPr>
              <w:t xml:space="preserve">= </w:t>
            </w:r>
            <w:r>
              <w:rPr>
                <w:rFonts w:ascii="Times New Roman" w:hAnsi="Times New Roman" w:cs="Times New Roman"/>
                <w:b/>
              </w:rPr>
              <w:t>72 000,00</w:t>
            </w:r>
            <m:oMath>
              <m:r>
                <m:rPr>
                  <m:sty m:val="b"/>
                </m:rPr>
                <w:rPr>
                  <w:rFonts w:ascii="Cambria Math" w:hAnsi="Cambria Math" w:cs="Times New Roman"/>
                </w:rPr>
                <m:t xml:space="preserve"> </m:t>
              </m:r>
            </m:oMath>
            <w:r w:rsidRPr="00F64033">
              <w:rPr>
                <w:rFonts w:ascii="Times New Roman" w:hAnsi="Times New Roman" w:cs="Times New Roman"/>
                <w:b/>
                <w:bCs/>
              </w:rPr>
              <w:t>руб. ПМР</w:t>
            </w:r>
          </w:p>
        </w:tc>
      </w:tr>
    </w:tbl>
    <w:p w:rsidR="006F557A" w:rsidRDefault="006F557A" w:rsidP="006F557A">
      <w:pPr>
        <w:rPr>
          <w:rFonts w:ascii="Times New Roman" w:hAnsi="Times New Roman" w:cs="Times New Roman"/>
          <w:sz w:val="24"/>
          <w:szCs w:val="24"/>
        </w:rPr>
      </w:pPr>
    </w:p>
    <w:p w:rsidR="006F557A" w:rsidRPr="006519C3" w:rsidRDefault="006F557A" w:rsidP="006F557A">
      <w:pPr>
        <w:spacing w:after="0" w:line="240" w:lineRule="auto"/>
        <w:ind w:left="5245"/>
        <w:jc w:val="both"/>
        <w:rPr>
          <w:rFonts w:ascii="Times New Roman" w:hAnsi="Times New Roman" w:cs="Times New Roman"/>
          <w:sz w:val="24"/>
          <w:szCs w:val="24"/>
        </w:rPr>
      </w:pPr>
      <w:r w:rsidRPr="006519C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6F557A" w:rsidRPr="006519C3" w:rsidRDefault="006F557A" w:rsidP="006F557A">
      <w:pPr>
        <w:spacing w:after="0" w:line="240" w:lineRule="auto"/>
        <w:ind w:left="5245"/>
        <w:jc w:val="both"/>
        <w:rPr>
          <w:rFonts w:ascii="Times New Roman" w:hAnsi="Times New Roman" w:cs="Times New Roman"/>
          <w:sz w:val="24"/>
          <w:szCs w:val="24"/>
        </w:rPr>
      </w:pPr>
      <w:r w:rsidRPr="008914DC">
        <w:rPr>
          <w:rFonts w:ascii="Times New Roman" w:hAnsi="Times New Roman" w:cs="Times New Roman"/>
          <w:b/>
          <w:sz w:val="24"/>
          <w:szCs w:val="24"/>
        </w:rPr>
        <w:t xml:space="preserve">к Документации о проведении </w:t>
      </w:r>
      <w:r>
        <w:rPr>
          <w:rFonts w:ascii="Times New Roman" w:hAnsi="Times New Roman" w:cs="Times New Roman"/>
          <w:b/>
          <w:sz w:val="24"/>
          <w:szCs w:val="24"/>
        </w:rPr>
        <w:t xml:space="preserve">запроса предложений </w:t>
      </w:r>
      <w:r w:rsidRPr="006519C3">
        <w:rPr>
          <w:rFonts w:ascii="Times New Roman" w:hAnsi="Times New Roman" w:cs="Times New Roman"/>
          <w:b/>
          <w:sz w:val="24"/>
          <w:szCs w:val="24"/>
        </w:rPr>
        <w:t>на полиграфическое исполнение периодического издания – журнала «Экономика Приднестровья»</w:t>
      </w:r>
    </w:p>
    <w:p w:rsidR="006F557A" w:rsidRPr="006519C3" w:rsidRDefault="006F557A" w:rsidP="006F557A">
      <w:pPr>
        <w:spacing w:line="240" w:lineRule="auto"/>
        <w:rPr>
          <w:rFonts w:ascii="Times New Roman" w:hAnsi="Times New Roman" w:cs="Times New Roman"/>
          <w:b/>
          <w:bCs/>
          <w:sz w:val="24"/>
          <w:szCs w:val="24"/>
        </w:rPr>
      </w:pPr>
    </w:p>
    <w:p w:rsidR="006F557A" w:rsidRPr="006519C3" w:rsidRDefault="006F557A" w:rsidP="006F557A">
      <w:pPr>
        <w:spacing w:line="240" w:lineRule="auto"/>
        <w:ind w:left="284" w:firstLine="709"/>
        <w:jc w:val="center"/>
        <w:rPr>
          <w:rFonts w:ascii="Times New Roman" w:hAnsi="Times New Roman" w:cs="Times New Roman"/>
          <w:b/>
          <w:bCs/>
          <w:sz w:val="24"/>
          <w:szCs w:val="24"/>
        </w:rPr>
      </w:pPr>
      <w:r w:rsidRPr="006519C3">
        <w:rPr>
          <w:rFonts w:ascii="Times New Roman" w:hAnsi="Times New Roman" w:cs="Times New Roman"/>
          <w:b/>
          <w:bCs/>
          <w:sz w:val="24"/>
          <w:szCs w:val="24"/>
        </w:rPr>
        <w:t>ДОГОВОР №______</w:t>
      </w:r>
    </w:p>
    <w:p w:rsidR="006F557A" w:rsidRPr="006519C3" w:rsidRDefault="006F557A" w:rsidP="006F557A">
      <w:pPr>
        <w:keepNext/>
        <w:spacing w:after="0" w:line="240" w:lineRule="auto"/>
        <w:ind w:left="284" w:firstLine="709"/>
        <w:jc w:val="center"/>
        <w:outlineLvl w:val="0"/>
        <w:rPr>
          <w:rFonts w:ascii="Times New Roman" w:eastAsia="Times New Roman" w:hAnsi="Times New Roman" w:cs="Times New Roman"/>
          <w:bCs/>
          <w:sz w:val="24"/>
          <w:szCs w:val="24"/>
        </w:rPr>
      </w:pPr>
      <w:r w:rsidRPr="006519C3">
        <w:rPr>
          <w:rFonts w:ascii="Times New Roman" w:eastAsia="Times New Roman" w:hAnsi="Times New Roman" w:cs="Times New Roman"/>
          <w:bCs/>
          <w:sz w:val="24"/>
          <w:szCs w:val="24"/>
        </w:rPr>
        <w:t>на полиграфическое исполнение</w:t>
      </w:r>
    </w:p>
    <w:p w:rsidR="006F557A" w:rsidRPr="006519C3" w:rsidRDefault="006F557A" w:rsidP="006F557A">
      <w:pPr>
        <w:spacing w:after="0" w:line="240" w:lineRule="auto"/>
        <w:jc w:val="both"/>
        <w:rPr>
          <w:rFonts w:ascii="Times New Roman" w:eastAsia="Times New Roman" w:hAnsi="Times New Roman" w:cs="Times New Roman"/>
          <w:sz w:val="24"/>
          <w:szCs w:val="24"/>
        </w:rPr>
      </w:pPr>
    </w:p>
    <w:p w:rsidR="006F557A" w:rsidRPr="006519C3" w:rsidRDefault="006F557A" w:rsidP="006F557A">
      <w:pPr>
        <w:spacing w:after="0" w:line="240" w:lineRule="auto"/>
        <w:jc w:val="both"/>
        <w:rPr>
          <w:rFonts w:ascii="Times New Roman" w:eastAsia="Times New Roman" w:hAnsi="Times New Roman" w:cs="Times New Roman"/>
          <w:b/>
          <w:sz w:val="24"/>
          <w:szCs w:val="24"/>
        </w:rPr>
      </w:pPr>
      <w:r w:rsidRPr="006519C3">
        <w:rPr>
          <w:rFonts w:ascii="Times New Roman" w:eastAsia="Times New Roman" w:hAnsi="Times New Roman" w:cs="Times New Roman"/>
          <w:b/>
          <w:sz w:val="24"/>
          <w:szCs w:val="24"/>
        </w:rPr>
        <w:t>г. Тирасполь                                                                                   «____ » ___________ 202</w:t>
      </w:r>
      <w:r>
        <w:rPr>
          <w:rFonts w:ascii="Times New Roman" w:eastAsia="Times New Roman" w:hAnsi="Times New Roman" w:cs="Times New Roman"/>
          <w:b/>
          <w:sz w:val="24"/>
          <w:szCs w:val="24"/>
        </w:rPr>
        <w:t>4</w:t>
      </w:r>
      <w:r w:rsidRPr="006519C3">
        <w:rPr>
          <w:rFonts w:ascii="Times New Roman" w:eastAsia="Times New Roman" w:hAnsi="Times New Roman" w:cs="Times New Roman"/>
          <w:b/>
          <w:sz w:val="24"/>
          <w:szCs w:val="24"/>
        </w:rPr>
        <w:t xml:space="preserve"> г.</w:t>
      </w:r>
    </w:p>
    <w:p w:rsidR="006F557A" w:rsidRPr="006519C3" w:rsidRDefault="006F557A" w:rsidP="006F557A">
      <w:pPr>
        <w:spacing w:after="0" w:line="240" w:lineRule="auto"/>
        <w:jc w:val="both"/>
        <w:rPr>
          <w:rFonts w:ascii="Times New Roman" w:eastAsia="Times New Roman" w:hAnsi="Times New Roman" w:cs="Times New Roman"/>
          <w:b/>
          <w:sz w:val="24"/>
          <w:szCs w:val="24"/>
        </w:rPr>
      </w:pPr>
    </w:p>
    <w:p w:rsidR="006F557A" w:rsidRPr="006519C3" w:rsidRDefault="006F557A" w:rsidP="006F557A">
      <w:pPr>
        <w:spacing w:line="240" w:lineRule="auto"/>
        <w:ind w:firstLine="426"/>
        <w:jc w:val="both"/>
        <w:rPr>
          <w:rFonts w:ascii="Times New Roman" w:hAnsi="Times New Roman" w:cs="Times New Roman"/>
          <w:sz w:val="24"/>
          <w:szCs w:val="24"/>
        </w:rPr>
      </w:pPr>
      <w:r w:rsidRPr="006519C3">
        <w:rPr>
          <w:rFonts w:ascii="Times New Roman" w:hAnsi="Times New Roman" w:cs="Times New Roman"/>
          <w:b/>
          <w:sz w:val="24"/>
          <w:szCs w:val="24"/>
        </w:rPr>
        <w:t>Министерство экономического развития Приднестровской Молдавской Республики</w:t>
      </w:r>
      <w:r w:rsidRPr="006519C3">
        <w:rPr>
          <w:rFonts w:ascii="Times New Roman" w:hAnsi="Times New Roman" w:cs="Times New Roman"/>
          <w:sz w:val="24"/>
          <w:szCs w:val="24"/>
        </w:rPr>
        <w:t xml:space="preserve">, именуемое в дальнейшем </w:t>
      </w:r>
      <w:r w:rsidRPr="006519C3">
        <w:rPr>
          <w:rFonts w:ascii="Times New Roman" w:hAnsi="Times New Roman" w:cs="Times New Roman"/>
          <w:b/>
          <w:sz w:val="24"/>
          <w:szCs w:val="24"/>
        </w:rPr>
        <w:t>«Заказчик»</w:t>
      </w:r>
      <w:r w:rsidRPr="006519C3">
        <w:rPr>
          <w:rFonts w:ascii="Times New Roman" w:hAnsi="Times New Roman" w:cs="Times New Roman"/>
          <w:sz w:val="24"/>
          <w:szCs w:val="24"/>
        </w:rPr>
        <w:t xml:space="preserve">, в лице первого заместителя министра экономического развития Приднестровской Молдавской Республики А. А. Слинченко, действующего на основании Приказа Министерства экономического развития Приднестровской Молдавской Республики от 10 декабря 2020 года № 989 «О распределении полномочий по подписанию документов Министерства экономического развития Приднестровской Молдавской Республики», </w:t>
      </w:r>
      <w:r w:rsidRPr="006519C3">
        <w:rPr>
          <w:rFonts w:ascii="Times New Roman" w:hAnsi="Times New Roman" w:cs="Times New Roman"/>
          <w:color w:val="000000" w:themeColor="text1"/>
          <w:sz w:val="24"/>
          <w:szCs w:val="24"/>
        </w:rPr>
        <w:t>с одной стороны</w:t>
      </w:r>
      <w:r w:rsidRPr="006519C3">
        <w:rPr>
          <w:rFonts w:ascii="Times New Roman" w:hAnsi="Times New Roman" w:cs="Times New Roman"/>
          <w:sz w:val="24"/>
          <w:szCs w:val="24"/>
        </w:rPr>
        <w:t xml:space="preserve">, </w:t>
      </w:r>
      <w:r w:rsidRPr="006519C3">
        <w:rPr>
          <w:rFonts w:ascii="Times New Roman" w:hAnsi="Times New Roman" w:cs="Times New Roman"/>
          <w:b/>
          <w:sz w:val="24"/>
          <w:szCs w:val="24"/>
        </w:rPr>
        <w:t>государственное учреждение «Государственный информационно-издательский центр»</w:t>
      </w:r>
      <w:r w:rsidRPr="006519C3">
        <w:rPr>
          <w:rFonts w:ascii="Times New Roman" w:hAnsi="Times New Roman" w:cs="Times New Roman"/>
          <w:sz w:val="24"/>
          <w:szCs w:val="24"/>
        </w:rPr>
        <w:t xml:space="preserve">, именуемое в дальнейшем </w:t>
      </w:r>
      <w:r w:rsidRPr="006519C3">
        <w:rPr>
          <w:rFonts w:ascii="Times New Roman" w:hAnsi="Times New Roman" w:cs="Times New Roman"/>
          <w:b/>
          <w:sz w:val="24"/>
          <w:szCs w:val="24"/>
        </w:rPr>
        <w:t>«Получатель»,</w:t>
      </w:r>
      <w:r w:rsidRPr="006519C3">
        <w:rPr>
          <w:rFonts w:ascii="Times New Roman" w:hAnsi="Times New Roman" w:cs="Times New Roman"/>
          <w:sz w:val="24"/>
          <w:szCs w:val="24"/>
        </w:rPr>
        <w:t xml:space="preserve"> в лице директора Л. В. Данилюк, действующего на основании Устава, с другой стороны, и </w:t>
      </w:r>
      <w:r w:rsidRPr="006519C3">
        <w:rPr>
          <w:rFonts w:ascii="Times New Roman" w:hAnsi="Times New Roman" w:cs="Times New Roman"/>
          <w:b/>
          <w:sz w:val="24"/>
          <w:szCs w:val="24"/>
        </w:rPr>
        <w:t xml:space="preserve">_____________________, </w:t>
      </w:r>
      <w:r w:rsidRPr="006519C3">
        <w:rPr>
          <w:rFonts w:ascii="Times New Roman" w:hAnsi="Times New Roman" w:cs="Times New Roman"/>
          <w:sz w:val="24"/>
          <w:szCs w:val="24"/>
        </w:rPr>
        <w:t>именуемое в дальнейшем</w:t>
      </w:r>
      <w:r w:rsidRPr="006519C3">
        <w:rPr>
          <w:rFonts w:ascii="Times New Roman" w:hAnsi="Times New Roman" w:cs="Times New Roman"/>
          <w:b/>
          <w:sz w:val="24"/>
          <w:szCs w:val="24"/>
        </w:rPr>
        <w:t xml:space="preserve"> «Подрядчик», </w:t>
      </w:r>
      <w:r w:rsidRPr="006519C3">
        <w:rPr>
          <w:rFonts w:ascii="Times New Roman" w:hAnsi="Times New Roman" w:cs="Times New Roman"/>
          <w:sz w:val="24"/>
          <w:szCs w:val="24"/>
        </w:rPr>
        <w:t>в лице ______________________, действующего на основании ___________________с третьей стороны, вместе именуемые «Стороны», заключили настоящий Договор о нижеследующем</w:t>
      </w:r>
    </w:p>
    <w:p w:rsidR="006F557A" w:rsidRPr="006519C3" w:rsidRDefault="006F557A" w:rsidP="006F557A">
      <w:pPr>
        <w:numPr>
          <w:ilvl w:val="0"/>
          <w:numId w:val="4"/>
        </w:numPr>
        <w:spacing w:after="0" w:line="240" w:lineRule="auto"/>
        <w:jc w:val="center"/>
        <w:rPr>
          <w:rFonts w:ascii="Times New Roman" w:eastAsia="Times New Roman" w:hAnsi="Times New Roman" w:cs="Times New Roman"/>
          <w:b/>
          <w:bCs/>
          <w:sz w:val="24"/>
          <w:szCs w:val="24"/>
        </w:rPr>
      </w:pPr>
      <w:r w:rsidRPr="006519C3">
        <w:rPr>
          <w:rFonts w:ascii="Times New Roman" w:eastAsia="Times New Roman" w:hAnsi="Times New Roman" w:cs="Times New Roman"/>
          <w:b/>
          <w:bCs/>
          <w:sz w:val="24"/>
          <w:szCs w:val="24"/>
        </w:rPr>
        <w:t>ПРЕДМЕТ ДОГОВОРА</w:t>
      </w:r>
    </w:p>
    <w:p w:rsidR="006F557A" w:rsidRPr="006519C3" w:rsidRDefault="006F557A" w:rsidP="006F557A">
      <w:pPr>
        <w:spacing w:after="0" w:line="240" w:lineRule="auto"/>
        <w:ind w:left="1185"/>
        <w:jc w:val="both"/>
        <w:rPr>
          <w:rFonts w:ascii="Times New Roman" w:eastAsia="Times New Roman" w:hAnsi="Times New Roman" w:cs="Times New Roman"/>
          <w:b/>
          <w:bCs/>
          <w:sz w:val="24"/>
          <w:szCs w:val="24"/>
        </w:rPr>
      </w:pPr>
    </w:p>
    <w:p w:rsidR="006F557A" w:rsidRPr="006519C3" w:rsidRDefault="006F557A" w:rsidP="006F557A">
      <w:pPr>
        <w:numPr>
          <w:ilvl w:val="1"/>
          <w:numId w:val="4"/>
        </w:numPr>
        <w:tabs>
          <w:tab w:val="left" w:pos="1276"/>
        </w:tabs>
        <w:spacing w:after="0" w:line="240" w:lineRule="auto"/>
        <w:ind w:left="0" w:firstLine="709"/>
        <w:jc w:val="both"/>
        <w:rPr>
          <w:rFonts w:ascii="Times New Roman" w:hAnsi="Times New Roman" w:cs="Times New Roman"/>
          <w:sz w:val="24"/>
          <w:szCs w:val="24"/>
        </w:rPr>
      </w:pPr>
      <w:r w:rsidRPr="006519C3">
        <w:rPr>
          <w:rFonts w:ascii="Times New Roman" w:hAnsi="Times New Roman" w:cs="Times New Roman"/>
          <w:sz w:val="24"/>
          <w:szCs w:val="24"/>
        </w:rPr>
        <w:t>По настоящему Договору Подрядчик обязуется по заданию Заказчика в соответствии с оригинал-макетом издания, предоставленном Получателем в бумажном варианте с подписями согласования и на цифровом носителе, качественно и в срок</w:t>
      </w:r>
      <w:r>
        <w:rPr>
          <w:rFonts w:ascii="Times New Roman" w:hAnsi="Times New Roman" w:cs="Times New Roman"/>
          <w:sz w:val="24"/>
          <w:szCs w:val="24"/>
        </w:rPr>
        <w:t xml:space="preserve"> самостоятельно</w:t>
      </w:r>
      <w:r w:rsidRPr="006519C3">
        <w:rPr>
          <w:rFonts w:ascii="Times New Roman" w:hAnsi="Times New Roman" w:cs="Times New Roman"/>
          <w:sz w:val="24"/>
          <w:szCs w:val="24"/>
        </w:rPr>
        <w:t xml:space="preserve"> выполнить работы по полиграфическому исполнению периодического издания – научно-публицистического журнала «Экономика Приднестровья» (далее – Продукции) на материалах Подрядчика, а Получатель обязуется принять Продукцию и оплатить ее стоимость в порядке и сроки, предусмотренные настоящим Договором.</w:t>
      </w:r>
    </w:p>
    <w:p w:rsidR="006F557A" w:rsidRPr="006519C3" w:rsidRDefault="006F557A" w:rsidP="006F557A">
      <w:pPr>
        <w:numPr>
          <w:ilvl w:val="1"/>
          <w:numId w:val="4"/>
        </w:numPr>
        <w:tabs>
          <w:tab w:val="left" w:pos="1276"/>
        </w:tabs>
        <w:spacing w:after="0" w:line="240" w:lineRule="auto"/>
        <w:ind w:left="0" w:firstLine="709"/>
        <w:jc w:val="both"/>
        <w:rPr>
          <w:rFonts w:ascii="Times New Roman" w:hAnsi="Times New Roman" w:cs="Times New Roman"/>
          <w:sz w:val="24"/>
          <w:szCs w:val="24"/>
        </w:rPr>
      </w:pPr>
      <w:r w:rsidRPr="006519C3">
        <w:rPr>
          <w:rFonts w:ascii="Times New Roman" w:hAnsi="Times New Roman" w:cs="Times New Roman"/>
          <w:sz w:val="24"/>
          <w:szCs w:val="24"/>
        </w:rPr>
        <w:t>Объем издания, тираж и цена 1 экземпляра Продукции указываются в Спецификации каждого заказа.</w:t>
      </w:r>
    </w:p>
    <w:p w:rsidR="006F557A" w:rsidRPr="006519C3" w:rsidRDefault="006F557A" w:rsidP="006F557A">
      <w:pPr>
        <w:numPr>
          <w:ilvl w:val="1"/>
          <w:numId w:val="4"/>
        </w:numPr>
        <w:tabs>
          <w:tab w:val="left" w:pos="1276"/>
        </w:tabs>
        <w:spacing w:after="0" w:line="240" w:lineRule="auto"/>
        <w:ind w:left="0" w:firstLine="709"/>
        <w:jc w:val="both"/>
        <w:rPr>
          <w:rFonts w:ascii="Times New Roman" w:hAnsi="Times New Roman" w:cs="Times New Roman"/>
          <w:sz w:val="24"/>
          <w:szCs w:val="24"/>
        </w:rPr>
      </w:pPr>
      <w:r w:rsidRPr="006519C3">
        <w:rPr>
          <w:rFonts w:ascii="Times New Roman" w:hAnsi="Times New Roman" w:cs="Times New Roman"/>
          <w:sz w:val="24"/>
          <w:szCs w:val="24"/>
        </w:rPr>
        <w:t>Срок исполнения работ 4 (четыре) рабочих дня с момента сдачи оригинал-макета в печать.</w:t>
      </w:r>
    </w:p>
    <w:p w:rsidR="006F557A" w:rsidRPr="006519C3" w:rsidRDefault="006F557A" w:rsidP="006F557A">
      <w:pPr>
        <w:numPr>
          <w:ilvl w:val="1"/>
          <w:numId w:val="4"/>
        </w:numPr>
        <w:tabs>
          <w:tab w:val="left" w:pos="1276"/>
        </w:tabs>
        <w:spacing w:after="0" w:line="240" w:lineRule="auto"/>
        <w:ind w:left="0" w:firstLine="567"/>
        <w:jc w:val="both"/>
        <w:rPr>
          <w:rFonts w:ascii="Times New Roman" w:hAnsi="Times New Roman" w:cs="Times New Roman"/>
          <w:sz w:val="24"/>
          <w:szCs w:val="24"/>
        </w:rPr>
      </w:pPr>
      <w:r w:rsidRPr="006519C3">
        <w:rPr>
          <w:rFonts w:ascii="Times New Roman" w:hAnsi="Times New Roman" w:cs="Times New Roman"/>
          <w:sz w:val="24"/>
          <w:szCs w:val="24"/>
        </w:rPr>
        <w:t>Право собственности на Продукцию возникает у Получателя с момента оплаты стоимости поставленной Продукции.</w:t>
      </w:r>
    </w:p>
    <w:p w:rsidR="006F557A" w:rsidRPr="006519C3" w:rsidRDefault="006F557A" w:rsidP="006F557A">
      <w:pPr>
        <w:spacing w:after="0" w:line="240" w:lineRule="auto"/>
        <w:rPr>
          <w:rFonts w:ascii="Times New Roman" w:eastAsia="Times New Roman" w:hAnsi="Times New Roman" w:cs="Times New Roman"/>
          <w:b/>
          <w:bCs/>
          <w:sz w:val="24"/>
          <w:szCs w:val="24"/>
        </w:rPr>
      </w:pPr>
    </w:p>
    <w:p w:rsidR="006F557A" w:rsidRPr="006519C3" w:rsidRDefault="006F557A" w:rsidP="006F557A">
      <w:pPr>
        <w:numPr>
          <w:ilvl w:val="0"/>
          <w:numId w:val="4"/>
        </w:numPr>
        <w:spacing w:after="0" w:line="240" w:lineRule="auto"/>
        <w:jc w:val="center"/>
        <w:rPr>
          <w:rFonts w:ascii="Times New Roman" w:eastAsia="Times New Roman" w:hAnsi="Times New Roman" w:cs="Times New Roman"/>
          <w:b/>
          <w:bCs/>
          <w:sz w:val="24"/>
          <w:szCs w:val="24"/>
        </w:rPr>
      </w:pPr>
      <w:r w:rsidRPr="006519C3">
        <w:rPr>
          <w:rFonts w:ascii="Times New Roman" w:eastAsia="Times New Roman" w:hAnsi="Times New Roman" w:cs="Times New Roman"/>
          <w:b/>
          <w:bCs/>
          <w:sz w:val="24"/>
          <w:szCs w:val="24"/>
        </w:rPr>
        <w:t>СТОИМОСТЬ РАБОТ И ПОРЯДОК РАСЧЕТОВ</w:t>
      </w:r>
    </w:p>
    <w:p w:rsidR="006F557A" w:rsidRPr="006519C3" w:rsidRDefault="006F557A" w:rsidP="006F557A">
      <w:pPr>
        <w:spacing w:after="0" w:line="240" w:lineRule="auto"/>
        <w:jc w:val="both"/>
        <w:rPr>
          <w:rFonts w:ascii="Times New Roman" w:eastAsia="Times New Roman" w:hAnsi="Times New Roman" w:cs="Times New Roman"/>
          <w:b/>
          <w:bCs/>
          <w:sz w:val="24"/>
          <w:szCs w:val="24"/>
        </w:rPr>
      </w:pPr>
      <w:r w:rsidRPr="006519C3">
        <w:rPr>
          <w:rFonts w:ascii="Times New Roman" w:eastAsia="Times New Roman" w:hAnsi="Times New Roman" w:cs="Times New Roman"/>
          <w:b/>
          <w:bCs/>
          <w:sz w:val="24"/>
          <w:szCs w:val="24"/>
        </w:rPr>
        <w:t xml:space="preserve"> </w:t>
      </w:r>
    </w:p>
    <w:p w:rsidR="006F557A" w:rsidRPr="006519C3" w:rsidRDefault="00E42C29" w:rsidP="006F557A">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F557A" w:rsidRPr="006519C3">
        <w:rPr>
          <w:rFonts w:ascii="Times New Roman" w:eastAsia="Times New Roman" w:hAnsi="Times New Roman" w:cs="Times New Roman"/>
          <w:sz w:val="24"/>
          <w:szCs w:val="24"/>
        </w:rPr>
        <w:t>Общая сумма Договора составляет</w:t>
      </w:r>
      <w:r w:rsidR="006F557A" w:rsidRPr="006519C3">
        <w:rPr>
          <w:rFonts w:ascii="Times New Roman" w:eastAsia="Times New Roman" w:hAnsi="Times New Roman" w:cs="Times New Roman"/>
          <w:b/>
          <w:sz w:val="24"/>
          <w:szCs w:val="24"/>
        </w:rPr>
        <w:t xml:space="preserve"> __________ (___</w:t>
      </w:r>
      <w:r>
        <w:rPr>
          <w:rFonts w:ascii="Times New Roman" w:eastAsia="Times New Roman" w:hAnsi="Times New Roman" w:cs="Times New Roman"/>
          <w:b/>
          <w:sz w:val="24"/>
          <w:szCs w:val="24"/>
        </w:rPr>
        <w:t>_______________________________</w:t>
      </w:r>
      <w:r w:rsidR="006F557A" w:rsidRPr="006519C3">
        <w:rPr>
          <w:rFonts w:ascii="Times New Roman" w:eastAsia="Times New Roman" w:hAnsi="Times New Roman" w:cs="Times New Roman"/>
          <w:b/>
          <w:sz w:val="24"/>
          <w:szCs w:val="24"/>
        </w:rPr>
        <w:t xml:space="preserve">) </w:t>
      </w:r>
      <w:r w:rsidR="006F557A" w:rsidRPr="006519C3">
        <w:rPr>
          <w:rFonts w:ascii="Times New Roman" w:eastAsia="Times New Roman" w:hAnsi="Times New Roman" w:cs="Times New Roman"/>
          <w:sz w:val="24"/>
          <w:szCs w:val="24"/>
        </w:rPr>
        <w:t>рублей ПМР</w:t>
      </w:r>
      <w:r w:rsidR="006F557A" w:rsidRPr="006519C3">
        <w:rPr>
          <w:rFonts w:ascii="Times New Roman" w:eastAsia="Times New Roman" w:hAnsi="Times New Roman" w:cs="Times New Roman"/>
          <w:b/>
          <w:sz w:val="24"/>
          <w:szCs w:val="24"/>
        </w:rPr>
        <w:t xml:space="preserve">. </w:t>
      </w:r>
      <w:r w:rsidR="006F557A" w:rsidRPr="006519C3">
        <w:rPr>
          <w:rFonts w:ascii="Times New Roman" w:eastAsia="Times New Roman" w:hAnsi="Times New Roman" w:cs="Times New Roman"/>
          <w:sz w:val="24"/>
          <w:szCs w:val="24"/>
        </w:rPr>
        <w:t>Стоимость работ по каждому заказу, выполняемому</w:t>
      </w:r>
      <w:r w:rsidR="006F557A" w:rsidRPr="006519C3">
        <w:rPr>
          <w:rFonts w:ascii="Times New Roman" w:eastAsia="Times New Roman" w:hAnsi="Times New Roman" w:cs="Times New Roman"/>
          <w:b/>
          <w:sz w:val="24"/>
          <w:szCs w:val="24"/>
        </w:rPr>
        <w:t xml:space="preserve"> </w:t>
      </w:r>
      <w:r w:rsidR="006F557A" w:rsidRPr="006519C3">
        <w:rPr>
          <w:rFonts w:ascii="Times New Roman" w:eastAsia="Times New Roman" w:hAnsi="Times New Roman" w:cs="Times New Roman"/>
          <w:sz w:val="24"/>
          <w:szCs w:val="24"/>
        </w:rPr>
        <w:t>в рамках данного Договора, указывается в Спецификациях (Приложение к настоящему Договору), которые являются неотъемлемой частью настоящего Договора.</w:t>
      </w:r>
    </w:p>
    <w:p w:rsidR="006F557A" w:rsidRPr="006519C3" w:rsidRDefault="006F557A" w:rsidP="006F557A">
      <w:pPr>
        <w:tabs>
          <w:tab w:val="left" w:pos="1134"/>
        </w:tabs>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sz w:val="24"/>
          <w:szCs w:val="24"/>
        </w:rPr>
        <w:t xml:space="preserve">2.2. </w:t>
      </w:r>
      <w:r w:rsidRPr="006519C3">
        <w:rPr>
          <w:rFonts w:ascii="Times New Roman" w:hAnsi="Times New Roman" w:cs="Times New Roman"/>
          <w:sz w:val="24"/>
          <w:szCs w:val="24"/>
        </w:rPr>
        <w:t>Получатель производит оплату по Договору за фактически выполненные работы по мере поступления бюджетного финансирования на основании подписанных Сторонами накладных в соответствии с выставленными счет-фактурами, но в любом случае не позднее 20 (двадцати) банковских дней с момента подписания накладных</w:t>
      </w:r>
      <w:r w:rsidRPr="006519C3">
        <w:rPr>
          <w:rFonts w:ascii="Times New Roman" w:eastAsia="Times New Roman" w:hAnsi="Times New Roman" w:cs="Times New Roman"/>
          <w:sz w:val="24"/>
          <w:szCs w:val="24"/>
        </w:rPr>
        <w:t>.</w:t>
      </w:r>
    </w:p>
    <w:p w:rsidR="006F557A" w:rsidRDefault="006F557A" w:rsidP="006F557A">
      <w:pPr>
        <w:tabs>
          <w:tab w:val="left" w:pos="1134"/>
        </w:tabs>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2.</w:t>
      </w:r>
      <w:r>
        <w:rPr>
          <w:rFonts w:ascii="Times New Roman" w:hAnsi="Times New Roman" w:cs="Times New Roman"/>
          <w:sz w:val="24"/>
          <w:szCs w:val="24"/>
        </w:rPr>
        <w:t>3</w:t>
      </w:r>
      <w:r w:rsidRPr="006519C3">
        <w:rPr>
          <w:rFonts w:ascii="Times New Roman" w:hAnsi="Times New Roman" w:cs="Times New Roman"/>
          <w:sz w:val="24"/>
          <w:szCs w:val="24"/>
        </w:rPr>
        <w:t>. Оплата по договору производятся Получателем в безналичной форме, в рублях ПМР, путем перечисления денежных средств на расчетный счет Подрядчика, указанный в настоящем Договоре.</w:t>
      </w:r>
    </w:p>
    <w:p w:rsidR="006F557A" w:rsidRPr="006519C3" w:rsidRDefault="006F557A" w:rsidP="006F557A">
      <w:pPr>
        <w:tabs>
          <w:tab w:val="left" w:pos="1134"/>
        </w:tabs>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2.</w:t>
      </w:r>
      <w:r>
        <w:rPr>
          <w:rFonts w:ascii="Times New Roman" w:hAnsi="Times New Roman" w:cs="Times New Roman"/>
          <w:sz w:val="24"/>
          <w:szCs w:val="24"/>
        </w:rPr>
        <w:t>4</w:t>
      </w:r>
      <w:r w:rsidRPr="006519C3">
        <w:rPr>
          <w:rFonts w:ascii="Times New Roman" w:hAnsi="Times New Roman" w:cs="Times New Roman"/>
          <w:sz w:val="24"/>
          <w:szCs w:val="24"/>
        </w:rPr>
        <w:t>.</w:t>
      </w:r>
      <w:r w:rsidRPr="006519C3">
        <w:rPr>
          <w:rFonts w:ascii="Times New Roman" w:hAnsi="Times New Roman" w:cs="Times New Roman"/>
        </w:rPr>
        <w:t xml:space="preserve"> Датой оплаты считается дата поступления денежных средств на расчетный счет Подрядчика.</w:t>
      </w:r>
    </w:p>
    <w:p w:rsidR="006F557A" w:rsidRPr="00F52F05" w:rsidRDefault="006F557A" w:rsidP="006F557A">
      <w:pPr>
        <w:pStyle w:val="a3"/>
        <w:ind w:firstLine="709"/>
        <w:jc w:val="both"/>
        <w:rPr>
          <w:lang w:bidi="he-IL"/>
        </w:rPr>
      </w:pPr>
      <w:r w:rsidRPr="00F52F05">
        <w:t>2.6. Сумма Договора, указанная в пункте 2.1. является твердой и определяется на весь срок действия Договора путем проведения запроса предложений в соответствии с законодательством Приднестровской Молдавской Республики.</w:t>
      </w:r>
    </w:p>
    <w:p w:rsidR="006F557A" w:rsidRPr="00F52F05" w:rsidRDefault="006F557A" w:rsidP="006F557A">
      <w:pPr>
        <w:pStyle w:val="a3"/>
        <w:ind w:firstLine="709"/>
        <w:jc w:val="both"/>
        <w:rPr>
          <w:lang w:bidi="he-IL"/>
        </w:rPr>
      </w:pPr>
      <w:r w:rsidRPr="00F52F05">
        <w:rPr>
          <w:lang w:bidi="he-IL"/>
        </w:rPr>
        <w:lastRenderedPageBreak/>
        <w:t xml:space="preserve">2.7. </w:t>
      </w:r>
      <w:r w:rsidRPr="00F52F05">
        <w:t>Сумма Договора</w:t>
      </w:r>
      <w:r w:rsidRPr="00F52F05">
        <w:rPr>
          <w:lang w:bidi="he-IL"/>
        </w:rPr>
        <w:t>, указанная в пункте 2.1. Договора, может изменяться только в случаях, порядке и на условиях, предусмотренных Законом Приднестровской Молдавской Республики «О закупках в Приднестровской Молдавской Республики».</w:t>
      </w:r>
    </w:p>
    <w:p w:rsidR="006F557A" w:rsidRPr="006519C3" w:rsidRDefault="006F557A" w:rsidP="006F557A">
      <w:pPr>
        <w:spacing w:line="240" w:lineRule="auto"/>
        <w:ind w:firstLine="709"/>
        <w:jc w:val="both"/>
        <w:rPr>
          <w:rFonts w:ascii="Times New Roman" w:hAnsi="Times New Roman" w:cs="Times New Roman"/>
          <w:color w:val="000000"/>
          <w:sz w:val="24"/>
          <w:szCs w:val="24"/>
        </w:rPr>
      </w:pPr>
      <w:r w:rsidRPr="006519C3">
        <w:rPr>
          <w:rFonts w:ascii="Times New Roman" w:hAnsi="Times New Roman" w:cs="Times New Roman"/>
          <w:sz w:val="24"/>
          <w:szCs w:val="24"/>
          <w:lang w:bidi="he-IL"/>
        </w:rPr>
        <w:t>2.</w:t>
      </w:r>
      <w:r>
        <w:rPr>
          <w:rFonts w:ascii="Times New Roman" w:hAnsi="Times New Roman" w:cs="Times New Roman"/>
          <w:sz w:val="24"/>
          <w:szCs w:val="24"/>
          <w:lang w:bidi="he-IL"/>
        </w:rPr>
        <w:t>8</w:t>
      </w:r>
      <w:r w:rsidRPr="006519C3">
        <w:rPr>
          <w:rFonts w:ascii="Times New Roman" w:hAnsi="Times New Roman" w:cs="Times New Roman"/>
          <w:sz w:val="24"/>
          <w:szCs w:val="24"/>
          <w:lang w:bidi="he-IL"/>
        </w:rPr>
        <w:t xml:space="preserve">. </w:t>
      </w:r>
      <w:r w:rsidRPr="006519C3">
        <w:rPr>
          <w:rFonts w:ascii="Times New Roman" w:hAnsi="Times New Roman" w:cs="Times New Roman"/>
          <w:color w:val="000000"/>
          <w:sz w:val="24"/>
          <w:szCs w:val="24"/>
          <w:lang w:bidi="ru-RU"/>
        </w:rPr>
        <w:t xml:space="preserve">Источник финансирования – </w:t>
      </w:r>
      <w:r w:rsidRPr="006519C3">
        <w:rPr>
          <w:rFonts w:ascii="Times New Roman" w:hAnsi="Times New Roman" w:cs="Times New Roman"/>
          <w:color w:val="000000"/>
          <w:sz w:val="24"/>
          <w:szCs w:val="24"/>
        </w:rPr>
        <w:t xml:space="preserve">Расходы от оказания платных услуг и иной приносящей доход деятельности. </w:t>
      </w:r>
    </w:p>
    <w:p w:rsidR="006F557A" w:rsidRPr="006519C3" w:rsidRDefault="006F557A" w:rsidP="006F557A">
      <w:pPr>
        <w:spacing w:after="0" w:line="240" w:lineRule="auto"/>
        <w:jc w:val="both"/>
        <w:rPr>
          <w:rFonts w:ascii="Times New Roman" w:eastAsia="Times New Roman" w:hAnsi="Times New Roman" w:cs="Times New Roman"/>
          <w:b/>
          <w:bCs/>
          <w:sz w:val="24"/>
          <w:szCs w:val="24"/>
        </w:rPr>
      </w:pPr>
    </w:p>
    <w:p w:rsidR="006F557A" w:rsidRPr="006519C3" w:rsidRDefault="006F557A" w:rsidP="006F557A">
      <w:pPr>
        <w:numPr>
          <w:ilvl w:val="0"/>
          <w:numId w:val="4"/>
        </w:numPr>
        <w:spacing w:after="0" w:line="240" w:lineRule="auto"/>
        <w:jc w:val="center"/>
        <w:rPr>
          <w:rFonts w:ascii="Times New Roman" w:eastAsia="Times New Roman" w:hAnsi="Times New Roman" w:cs="Times New Roman"/>
          <w:b/>
          <w:bCs/>
          <w:sz w:val="24"/>
          <w:szCs w:val="24"/>
        </w:rPr>
      </w:pPr>
      <w:r w:rsidRPr="006519C3">
        <w:rPr>
          <w:rFonts w:ascii="Times New Roman" w:eastAsia="Times New Roman" w:hAnsi="Times New Roman" w:cs="Times New Roman"/>
          <w:b/>
          <w:bCs/>
          <w:sz w:val="24"/>
          <w:szCs w:val="24"/>
        </w:rPr>
        <w:t>ПОРЯДОК ПРИЕМА-ПЕРЕДАЧИ ПРОДУКЦИИ</w:t>
      </w:r>
    </w:p>
    <w:p w:rsidR="006F557A" w:rsidRPr="006519C3" w:rsidRDefault="006F557A" w:rsidP="006F557A">
      <w:pPr>
        <w:spacing w:after="0" w:line="240" w:lineRule="auto"/>
        <w:ind w:left="1185"/>
        <w:jc w:val="both"/>
        <w:rPr>
          <w:rFonts w:ascii="Times New Roman" w:eastAsia="Times New Roman" w:hAnsi="Times New Roman" w:cs="Times New Roman"/>
          <w:b/>
          <w:bCs/>
          <w:sz w:val="24"/>
          <w:szCs w:val="24"/>
        </w:rPr>
      </w:pPr>
    </w:p>
    <w:p w:rsidR="006F557A" w:rsidRPr="006519C3" w:rsidRDefault="006F557A" w:rsidP="006F557A">
      <w:pPr>
        <w:pStyle w:val="a6"/>
        <w:tabs>
          <w:tab w:val="left" w:pos="1276"/>
        </w:tabs>
        <w:spacing w:after="0" w:line="240" w:lineRule="auto"/>
        <w:ind w:left="0" w:firstLine="567"/>
        <w:jc w:val="both"/>
        <w:rPr>
          <w:rFonts w:ascii="Times New Roman" w:hAnsi="Times New Roman" w:cs="Times New Roman"/>
          <w:sz w:val="24"/>
          <w:szCs w:val="24"/>
        </w:rPr>
      </w:pPr>
      <w:r w:rsidRPr="006519C3">
        <w:rPr>
          <w:rFonts w:ascii="Times New Roman" w:hAnsi="Times New Roman" w:cs="Times New Roman"/>
          <w:bCs/>
          <w:sz w:val="24"/>
          <w:szCs w:val="24"/>
        </w:rPr>
        <w:t xml:space="preserve">3.1. </w:t>
      </w:r>
      <w:r w:rsidRPr="006519C3">
        <w:rPr>
          <w:rFonts w:ascii="Times New Roman" w:hAnsi="Times New Roman" w:cs="Times New Roman"/>
          <w:sz w:val="24"/>
          <w:szCs w:val="24"/>
        </w:rPr>
        <w:t xml:space="preserve">Сдача-приемка Продукции по количеству и качеству производится путем оформления расходных накладных. </w:t>
      </w:r>
    </w:p>
    <w:p w:rsidR="006F557A" w:rsidRPr="006519C3" w:rsidRDefault="006F557A" w:rsidP="006F557A">
      <w:pPr>
        <w:pStyle w:val="a6"/>
        <w:tabs>
          <w:tab w:val="left" w:pos="1276"/>
        </w:tabs>
        <w:spacing w:after="0" w:line="240" w:lineRule="auto"/>
        <w:ind w:left="0" w:firstLine="567"/>
        <w:jc w:val="both"/>
        <w:rPr>
          <w:rFonts w:ascii="Times New Roman" w:hAnsi="Times New Roman" w:cs="Times New Roman"/>
          <w:sz w:val="24"/>
          <w:szCs w:val="24"/>
        </w:rPr>
      </w:pPr>
      <w:r w:rsidRPr="006519C3">
        <w:rPr>
          <w:rFonts w:ascii="Times New Roman" w:hAnsi="Times New Roman" w:cs="Times New Roman"/>
          <w:sz w:val="24"/>
          <w:szCs w:val="24"/>
        </w:rPr>
        <w:t>3.2. Доставка Продукции осуществляется транспортом Подрядчика (за счёт средств Подрядчика). Продукция по рассылке, указанной Получателем, доставляется на ГУП «Почта Приднестровья», оставшаяся – Получателю.</w:t>
      </w:r>
    </w:p>
    <w:p w:rsidR="006F557A" w:rsidRPr="006519C3" w:rsidRDefault="006F557A" w:rsidP="006F557A">
      <w:pPr>
        <w:pStyle w:val="a6"/>
        <w:tabs>
          <w:tab w:val="left" w:pos="1276"/>
        </w:tabs>
        <w:spacing w:after="0" w:line="240" w:lineRule="auto"/>
        <w:ind w:left="0" w:firstLine="567"/>
        <w:jc w:val="both"/>
        <w:rPr>
          <w:rFonts w:ascii="Times New Roman" w:hAnsi="Times New Roman" w:cs="Times New Roman"/>
          <w:sz w:val="24"/>
          <w:szCs w:val="24"/>
        </w:rPr>
      </w:pPr>
      <w:r w:rsidRPr="006519C3">
        <w:rPr>
          <w:rFonts w:ascii="Times New Roman" w:hAnsi="Times New Roman" w:cs="Times New Roman"/>
          <w:sz w:val="24"/>
          <w:szCs w:val="24"/>
        </w:rPr>
        <w:t xml:space="preserve">3.3. </w:t>
      </w:r>
      <w:r w:rsidRPr="006519C3">
        <w:rPr>
          <w:rFonts w:ascii="Times New Roman" w:eastAsia="Arial Unicode MS" w:hAnsi="Times New Roman" w:cs="Times New Roman"/>
          <w:sz w:val="24"/>
          <w:szCs w:val="24"/>
          <w:shd w:val="clear" w:color="auto" w:fill="FFFFFF"/>
          <w:lang w:bidi="ru-RU"/>
        </w:rPr>
        <w:t>Отгрузка Продукции</w:t>
      </w:r>
      <w:r w:rsidRPr="006519C3">
        <w:rPr>
          <w:rFonts w:ascii="Times New Roman" w:eastAsia="Arial Unicode MS" w:hAnsi="Times New Roman" w:cs="Times New Roman"/>
          <w:sz w:val="24"/>
          <w:szCs w:val="24"/>
          <w:lang w:bidi="ru-RU"/>
        </w:rPr>
        <w:t xml:space="preserve"> осуществляется Подрядчиком отдельными партиями или в полном объеме по предварительной заявке, согласованной Сторонами.</w:t>
      </w:r>
      <w:r w:rsidRPr="006519C3">
        <w:rPr>
          <w:rFonts w:ascii="Times New Roman" w:hAnsi="Times New Roman" w:cs="Times New Roman"/>
          <w:sz w:val="24"/>
          <w:szCs w:val="24"/>
        </w:rPr>
        <w:t xml:space="preserve"> </w:t>
      </w:r>
    </w:p>
    <w:p w:rsidR="006F557A" w:rsidRPr="006519C3" w:rsidRDefault="006F557A" w:rsidP="006F557A">
      <w:pPr>
        <w:pStyle w:val="a6"/>
        <w:tabs>
          <w:tab w:val="left" w:pos="1276"/>
        </w:tabs>
        <w:spacing w:after="0" w:line="240" w:lineRule="auto"/>
        <w:ind w:left="0" w:firstLine="567"/>
        <w:jc w:val="both"/>
        <w:rPr>
          <w:rFonts w:ascii="Times New Roman" w:hAnsi="Times New Roman" w:cs="Times New Roman"/>
          <w:sz w:val="24"/>
          <w:szCs w:val="24"/>
        </w:rPr>
      </w:pPr>
      <w:r w:rsidRPr="006519C3">
        <w:rPr>
          <w:rFonts w:ascii="Times New Roman" w:hAnsi="Times New Roman" w:cs="Times New Roman"/>
          <w:sz w:val="24"/>
          <w:szCs w:val="24"/>
        </w:rPr>
        <w:t>3.4. Готовая Продукция передается Получателю в пачках согласно требованиям ГОСТов Приднестровской Молдавской Республики.</w:t>
      </w:r>
    </w:p>
    <w:p w:rsidR="006F557A" w:rsidRPr="006519C3" w:rsidRDefault="006F557A" w:rsidP="006F557A">
      <w:pPr>
        <w:tabs>
          <w:tab w:val="left" w:pos="1276"/>
        </w:tabs>
        <w:snapToGrid w:val="0"/>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bCs/>
          <w:color w:val="000000"/>
          <w:sz w:val="24"/>
          <w:szCs w:val="24"/>
        </w:rPr>
        <w:t xml:space="preserve">3.5. </w:t>
      </w:r>
      <w:r w:rsidRPr="006519C3">
        <w:rPr>
          <w:rFonts w:ascii="Times New Roman" w:hAnsi="Times New Roman" w:cs="Times New Roman"/>
          <w:sz w:val="24"/>
          <w:szCs w:val="24"/>
        </w:rPr>
        <w:t>В случае отказа Получателя от приемки результата выполненных работ, Получатель в течение 3 (трех) рабочих дней составляет Рекламационный акт, в котором перечисляются все выявленные дефекты и/или некомплектность, а также сроки их устранения, и направляет его на подписание Заказчику, который в течение 3 (трех) рабочих дней с момента получения от Получателя Рекламационного акта направляет его Подрядчику.</w:t>
      </w:r>
    </w:p>
    <w:p w:rsidR="006F557A" w:rsidRPr="006519C3" w:rsidRDefault="006F557A" w:rsidP="006F557A">
      <w:pPr>
        <w:widowControl w:val="0"/>
        <w:tabs>
          <w:tab w:val="left" w:pos="709"/>
          <w:tab w:val="left" w:pos="1276"/>
        </w:tabs>
        <w:autoSpaceDE w:val="0"/>
        <w:autoSpaceDN w:val="0"/>
        <w:adjustRightInd w:val="0"/>
        <w:spacing w:after="0" w:line="240" w:lineRule="auto"/>
        <w:ind w:firstLine="567"/>
        <w:jc w:val="both"/>
        <w:rPr>
          <w:rFonts w:ascii="Times New Roman" w:hAnsi="Times New Roman" w:cs="Times New Roman"/>
          <w:b/>
          <w:sz w:val="24"/>
          <w:szCs w:val="24"/>
        </w:rPr>
      </w:pPr>
      <w:r w:rsidRPr="006519C3">
        <w:rPr>
          <w:rFonts w:ascii="Times New Roman" w:hAnsi="Times New Roman" w:cs="Times New Roman"/>
          <w:sz w:val="24"/>
          <w:szCs w:val="24"/>
        </w:rPr>
        <w:t>3.6. Подрядчик обязуется своими силами и за свой счет устранить выявленные недостатки изготовленной Продукции, возникшие по вине Подрядчика, в согласованные с Сторонами сроки.</w:t>
      </w:r>
    </w:p>
    <w:p w:rsidR="006F557A" w:rsidRPr="006519C3" w:rsidRDefault="006F557A" w:rsidP="006F557A">
      <w:pPr>
        <w:widowControl w:val="0"/>
        <w:tabs>
          <w:tab w:val="left" w:pos="0"/>
          <w:tab w:val="left" w:pos="709"/>
          <w:tab w:val="left" w:pos="1276"/>
        </w:tabs>
        <w:suppressAutoHyphens/>
        <w:autoSpaceDE w:val="0"/>
        <w:autoSpaceDN w:val="0"/>
        <w:adjustRightInd w:val="0"/>
        <w:spacing w:after="0" w:line="240" w:lineRule="auto"/>
        <w:ind w:firstLine="567"/>
        <w:jc w:val="both"/>
        <w:rPr>
          <w:rFonts w:ascii="Times New Roman" w:hAnsi="Times New Roman" w:cs="Times New Roman"/>
          <w:b/>
          <w:sz w:val="24"/>
          <w:szCs w:val="24"/>
        </w:rPr>
      </w:pPr>
      <w:r w:rsidRPr="006519C3">
        <w:rPr>
          <w:rFonts w:ascii="Times New Roman" w:hAnsi="Times New Roman" w:cs="Times New Roman"/>
          <w:sz w:val="24"/>
          <w:szCs w:val="24"/>
        </w:rPr>
        <w:t>3.7. В случае обнаружения Получателем скрытых недостатков после подписания расходной накладной, последний обязан известить об этом Подрядчика в течение 10 (десяти) рабочих дней. В этом случае Подрядчик в согласованные Сторонами сроки обязан устранить выявленные недостатки своими силами и за свой счет.</w:t>
      </w:r>
    </w:p>
    <w:p w:rsidR="006F557A" w:rsidRPr="006519C3" w:rsidRDefault="006F557A" w:rsidP="006F557A">
      <w:pPr>
        <w:widowControl w:val="0"/>
        <w:tabs>
          <w:tab w:val="left" w:pos="0"/>
          <w:tab w:val="left" w:pos="709"/>
          <w:tab w:val="left" w:pos="1276"/>
        </w:tabs>
        <w:suppressAutoHyphens/>
        <w:autoSpaceDE w:val="0"/>
        <w:autoSpaceDN w:val="0"/>
        <w:adjustRightInd w:val="0"/>
        <w:spacing w:after="0" w:line="240" w:lineRule="auto"/>
        <w:ind w:firstLine="567"/>
        <w:jc w:val="both"/>
        <w:rPr>
          <w:rFonts w:ascii="Times New Roman" w:hAnsi="Times New Roman" w:cs="Times New Roman"/>
          <w:b/>
          <w:sz w:val="24"/>
          <w:szCs w:val="24"/>
        </w:rPr>
      </w:pPr>
      <w:r w:rsidRPr="006519C3">
        <w:rPr>
          <w:rFonts w:ascii="Times New Roman" w:hAnsi="Times New Roman" w:cs="Times New Roman"/>
          <w:sz w:val="24"/>
          <w:szCs w:val="24"/>
        </w:rPr>
        <w:t>3.8. В случае уклонения Подрядчика от исполнения обязательств, предусмотренных пунктами 3.6. и 3.7. настоящего Договора, Получатель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в сроки указанные Получателем.</w:t>
      </w:r>
    </w:p>
    <w:p w:rsidR="006F557A" w:rsidRPr="006519C3" w:rsidRDefault="006F557A" w:rsidP="006F557A">
      <w:pPr>
        <w:spacing w:after="0" w:line="240" w:lineRule="auto"/>
        <w:ind w:firstLine="709"/>
        <w:jc w:val="both"/>
        <w:rPr>
          <w:rFonts w:ascii="Times New Roman" w:eastAsia="Times New Roman" w:hAnsi="Times New Roman" w:cs="Times New Roman"/>
          <w:b/>
          <w:bCs/>
          <w:sz w:val="24"/>
          <w:szCs w:val="24"/>
        </w:rPr>
      </w:pPr>
    </w:p>
    <w:p w:rsidR="006F557A" w:rsidRPr="006519C3" w:rsidRDefault="006F557A" w:rsidP="006F557A">
      <w:pPr>
        <w:numPr>
          <w:ilvl w:val="0"/>
          <w:numId w:val="4"/>
        </w:numPr>
        <w:spacing w:after="0" w:line="240" w:lineRule="auto"/>
        <w:jc w:val="center"/>
        <w:rPr>
          <w:rFonts w:ascii="Times New Roman" w:eastAsia="Times New Roman" w:hAnsi="Times New Roman" w:cs="Times New Roman"/>
          <w:b/>
          <w:bCs/>
          <w:sz w:val="24"/>
          <w:szCs w:val="24"/>
        </w:rPr>
      </w:pPr>
      <w:r w:rsidRPr="006519C3">
        <w:rPr>
          <w:rFonts w:ascii="Times New Roman" w:eastAsia="Times New Roman" w:hAnsi="Times New Roman" w:cs="Times New Roman"/>
          <w:b/>
          <w:bCs/>
          <w:sz w:val="24"/>
          <w:szCs w:val="24"/>
        </w:rPr>
        <w:t>ПРАВА И ОБЯЗАННОСТИ СТОРОН</w:t>
      </w:r>
    </w:p>
    <w:p w:rsidR="006F557A" w:rsidRPr="006519C3" w:rsidRDefault="006F557A" w:rsidP="006F557A">
      <w:pPr>
        <w:spacing w:after="0" w:line="240" w:lineRule="auto"/>
        <w:ind w:left="1185"/>
        <w:jc w:val="both"/>
        <w:rPr>
          <w:rFonts w:ascii="Times New Roman" w:eastAsia="Times New Roman" w:hAnsi="Times New Roman" w:cs="Times New Roman"/>
          <w:b/>
          <w:sz w:val="24"/>
          <w:szCs w:val="24"/>
        </w:rPr>
      </w:pPr>
    </w:p>
    <w:p w:rsidR="006F557A" w:rsidRPr="006519C3" w:rsidRDefault="006F557A" w:rsidP="006F557A">
      <w:pPr>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b/>
          <w:sz w:val="24"/>
          <w:szCs w:val="24"/>
        </w:rPr>
        <w:t>4.1. Подрядчик обязуется:</w:t>
      </w:r>
    </w:p>
    <w:p w:rsidR="006F557A" w:rsidRPr="006519C3" w:rsidRDefault="006F557A" w:rsidP="006F557A">
      <w:pPr>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sz w:val="24"/>
          <w:szCs w:val="24"/>
        </w:rPr>
        <w:t>4.1.1. В срок, установленный Договором, передать по расходной накладной Получателю Продукцию в количестве и по ценам, согласно Спецификации;</w:t>
      </w:r>
    </w:p>
    <w:p w:rsidR="006F557A" w:rsidRPr="00100BAB" w:rsidRDefault="006F557A" w:rsidP="006F557A">
      <w:pPr>
        <w:spacing w:after="0" w:line="240" w:lineRule="auto"/>
        <w:ind w:firstLine="567"/>
        <w:jc w:val="both"/>
        <w:rPr>
          <w:rFonts w:ascii="Times New Roman" w:eastAsia="Times New Roman" w:hAnsi="Times New Roman" w:cs="Times New Roman"/>
          <w:sz w:val="24"/>
          <w:szCs w:val="24"/>
        </w:rPr>
      </w:pPr>
      <w:r w:rsidRPr="00100BAB">
        <w:rPr>
          <w:rFonts w:ascii="Times New Roman" w:eastAsia="Times New Roman" w:hAnsi="Times New Roman" w:cs="Times New Roman"/>
          <w:sz w:val="24"/>
          <w:szCs w:val="24"/>
        </w:rPr>
        <w:t>4.1.2. Изготовить Продукцию своими силами и из своих материалов.</w:t>
      </w:r>
    </w:p>
    <w:p w:rsidR="006F557A" w:rsidRPr="00100BAB" w:rsidRDefault="006F557A" w:rsidP="006F557A">
      <w:pPr>
        <w:spacing w:after="0" w:line="240" w:lineRule="auto"/>
        <w:ind w:firstLine="567"/>
        <w:jc w:val="both"/>
        <w:rPr>
          <w:rFonts w:ascii="Times New Roman" w:eastAsia="Times New Roman" w:hAnsi="Times New Roman" w:cs="Times New Roman"/>
          <w:sz w:val="24"/>
          <w:szCs w:val="24"/>
        </w:rPr>
      </w:pPr>
      <w:r w:rsidRPr="00100BAB">
        <w:rPr>
          <w:rFonts w:ascii="Times New Roman" w:eastAsia="Times New Roman" w:hAnsi="Times New Roman" w:cs="Times New Roman"/>
          <w:sz w:val="24"/>
          <w:szCs w:val="24"/>
        </w:rPr>
        <w:t>4.1.3. Выполнить заказ качественно и в соответствии с действующими ГОСТами Приднестровской Молдавской Республики по представленным Получателем оригинал-макетам.</w:t>
      </w:r>
    </w:p>
    <w:p w:rsidR="006F557A" w:rsidRPr="00100BAB" w:rsidRDefault="006F557A" w:rsidP="006F557A">
      <w:pPr>
        <w:spacing w:after="0" w:line="240" w:lineRule="auto"/>
        <w:ind w:firstLine="567"/>
        <w:jc w:val="both"/>
        <w:rPr>
          <w:rFonts w:ascii="Times New Roman" w:eastAsia="Times New Roman" w:hAnsi="Times New Roman" w:cs="Times New Roman"/>
          <w:sz w:val="24"/>
          <w:szCs w:val="24"/>
        </w:rPr>
      </w:pPr>
      <w:r w:rsidRPr="00100BAB">
        <w:rPr>
          <w:rFonts w:ascii="Times New Roman" w:eastAsia="Times New Roman" w:hAnsi="Times New Roman" w:cs="Times New Roman"/>
          <w:sz w:val="24"/>
          <w:szCs w:val="24"/>
        </w:rPr>
        <w:t>4.1.4. В</w:t>
      </w:r>
      <w:r w:rsidRPr="00100BAB">
        <w:rPr>
          <w:rFonts w:ascii="Times New Roman" w:eastAsia="Calibri" w:hAnsi="Times New Roman" w:cs="Times New Roman"/>
          <w:sz w:val="24"/>
          <w:szCs w:val="24"/>
        </w:rPr>
        <w:t>ыполнить заказ своевременно в сроки, указанные в заявке, направленной Получателем.</w:t>
      </w:r>
    </w:p>
    <w:p w:rsidR="006F557A" w:rsidRPr="00100BAB" w:rsidRDefault="006F557A" w:rsidP="006F557A">
      <w:pPr>
        <w:spacing w:after="0" w:line="240" w:lineRule="auto"/>
        <w:ind w:firstLine="567"/>
        <w:jc w:val="both"/>
        <w:rPr>
          <w:rFonts w:ascii="Times New Roman" w:eastAsia="Times New Roman" w:hAnsi="Times New Roman" w:cs="Times New Roman"/>
          <w:sz w:val="24"/>
          <w:szCs w:val="24"/>
        </w:rPr>
      </w:pPr>
      <w:r w:rsidRPr="00100BAB">
        <w:rPr>
          <w:rFonts w:ascii="Times New Roman" w:eastAsia="Times New Roman" w:hAnsi="Times New Roman" w:cs="Times New Roman"/>
          <w:sz w:val="24"/>
          <w:szCs w:val="24"/>
        </w:rPr>
        <w:t>4.1.5. Передать вместе с Продукцией относящиеся к ней документы (расходная накладная, счет-фактура);</w:t>
      </w:r>
    </w:p>
    <w:p w:rsidR="006F557A" w:rsidRPr="00100BAB" w:rsidRDefault="006F557A" w:rsidP="006F557A">
      <w:pPr>
        <w:spacing w:after="0" w:line="240" w:lineRule="auto"/>
        <w:ind w:firstLine="567"/>
        <w:jc w:val="both"/>
        <w:rPr>
          <w:rFonts w:ascii="Times New Roman" w:eastAsia="Times New Roman" w:hAnsi="Times New Roman" w:cs="Times New Roman"/>
          <w:sz w:val="24"/>
          <w:szCs w:val="24"/>
        </w:rPr>
      </w:pPr>
      <w:r w:rsidRPr="00100BAB">
        <w:rPr>
          <w:rFonts w:ascii="Times New Roman" w:eastAsia="Calibri" w:hAnsi="Times New Roman" w:cs="Times New Roman"/>
          <w:sz w:val="24"/>
          <w:szCs w:val="24"/>
        </w:rPr>
        <w:t>4.1.6. Нести риск случайной гибели или случайного повреждения результата выполненной работы до ее приемки Получателем.</w:t>
      </w:r>
    </w:p>
    <w:p w:rsidR="006F557A" w:rsidRPr="00100BAB" w:rsidRDefault="006F557A" w:rsidP="006F557A">
      <w:pPr>
        <w:spacing w:after="0" w:line="240" w:lineRule="auto"/>
        <w:ind w:firstLine="567"/>
        <w:jc w:val="both"/>
        <w:rPr>
          <w:rFonts w:ascii="Times New Roman" w:eastAsia="Times New Roman" w:hAnsi="Times New Roman" w:cs="Times New Roman"/>
          <w:sz w:val="24"/>
          <w:szCs w:val="24"/>
        </w:rPr>
      </w:pPr>
      <w:r w:rsidRPr="00100BAB">
        <w:rPr>
          <w:rFonts w:ascii="Times New Roman" w:eastAsia="Times New Roman" w:hAnsi="Times New Roman" w:cs="Times New Roman"/>
          <w:sz w:val="24"/>
          <w:szCs w:val="24"/>
        </w:rPr>
        <w:t>4.1.7. Гарантировать качество изготавливаемой Продукции и ее соответствие установленным стандартам;</w:t>
      </w:r>
    </w:p>
    <w:p w:rsidR="006F557A" w:rsidRPr="00100BAB" w:rsidRDefault="006F557A" w:rsidP="006F557A">
      <w:pPr>
        <w:spacing w:after="0" w:line="240" w:lineRule="auto"/>
        <w:ind w:firstLine="567"/>
        <w:jc w:val="both"/>
        <w:rPr>
          <w:rFonts w:ascii="Times New Roman" w:eastAsia="Times New Roman" w:hAnsi="Times New Roman" w:cs="Times New Roman"/>
          <w:sz w:val="24"/>
          <w:szCs w:val="24"/>
        </w:rPr>
      </w:pPr>
      <w:r w:rsidRPr="00100BAB">
        <w:rPr>
          <w:rFonts w:ascii="Times New Roman" w:eastAsia="Times New Roman" w:hAnsi="Times New Roman" w:cs="Times New Roman"/>
          <w:sz w:val="24"/>
          <w:szCs w:val="24"/>
        </w:rPr>
        <w:t>4.1.8. Принимать претензии по качеству изготовленной Продукции согласно разделу 3 настоящего Договора.</w:t>
      </w:r>
    </w:p>
    <w:p w:rsidR="006F557A" w:rsidRPr="00100BAB" w:rsidRDefault="006F557A" w:rsidP="006F557A">
      <w:pPr>
        <w:spacing w:after="0" w:line="240" w:lineRule="auto"/>
        <w:ind w:firstLine="567"/>
        <w:jc w:val="both"/>
        <w:rPr>
          <w:rFonts w:ascii="Times New Roman" w:eastAsia="Times New Roman" w:hAnsi="Times New Roman" w:cs="Times New Roman"/>
          <w:sz w:val="24"/>
          <w:szCs w:val="24"/>
        </w:rPr>
      </w:pPr>
      <w:r w:rsidRPr="00100BAB">
        <w:rPr>
          <w:rFonts w:ascii="Times New Roman" w:eastAsia="Times New Roman" w:hAnsi="Times New Roman" w:cs="Times New Roman"/>
          <w:sz w:val="24"/>
          <w:szCs w:val="24"/>
        </w:rPr>
        <w:t>4.1.9. Безвозмездно устранять по требованию Получателя выявленные недостатки и дефекты, допущенные по вине Подрядчика.</w:t>
      </w:r>
    </w:p>
    <w:p w:rsidR="006F557A" w:rsidRDefault="006F557A" w:rsidP="006F557A">
      <w:pPr>
        <w:spacing w:after="0" w:line="240" w:lineRule="auto"/>
        <w:ind w:firstLine="567"/>
        <w:jc w:val="both"/>
        <w:rPr>
          <w:rFonts w:ascii="Times New Roman" w:eastAsia="Times New Roman" w:hAnsi="Times New Roman" w:cs="Times New Roman"/>
          <w:sz w:val="24"/>
          <w:szCs w:val="24"/>
        </w:rPr>
      </w:pPr>
      <w:r w:rsidRPr="00100BAB">
        <w:rPr>
          <w:rFonts w:ascii="Times New Roman" w:eastAsia="Times New Roman" w:hAnsi="Times New Roman" w:cs="Times New Roman"/>
          <w:sz w:val="24"/>
          <w:szCs w:val="24"/>
        </w:rPr>
        <w:t xml:space="preserve">4.1.10. </w:t>
      </w:r>
      <w:r>
        <w:rPr>
          <w:rFonts w:ascii="Times New Roman" w:eastAsia="Times New Roman" w:hAnsi="Times New Roman" w:cs="Times New Roman"/>
          <w:sz w:val="24"/>
          <w:szCs w:val="24"/>
        </w:rPr>
        <w:t>У</w:t>
      </w:r>
      <w:r w:rsidRPr="00100BAB">
        <w:rPr>
          <w:rFonts w:ascii="Times New Roman" w:eastAsia="Times New Roman" w:hAnsi="Times New Roman" w:cs="Times New Roman"/>
          <w:sz w:val="24"/>
          <w:szCs w:val="24"/>
        </w:rPr>
        <w:t>паковать и направить Продукцию в соответствии с рассылкой по городам и районам, предоставленной Получателем.</w:t>
      </w:r>
    </w:p>
    <w:p w:rsidR="006F557A" w:rsidRPr="00BA5E30" w:rsidRDefault="006F557A" w:rsidP="006F557A">
      <w:pPr>
        <w:spacing w:after="0" w:line="240" w:lineRule="auto"/>
        <w:ind w:firstLine="567"/>
        <w:jc w:val="both"/>
        <w:rPr>
          <w:rFonts w:ascii="Times New Roman" w:eastAsia="Times New Roman" w:hAnsi="Times New Roman" w:cs="Times New Roman"/>
          <w:sz w:val="24"/>
          <w:szCs w:val="24"/>
        </w:rPr>
      </w:pPr>
    </w:p>
    <w:p w:rsidR="006F557A" w:rsidRPr="006519C3" w:rsidRDefault="006F557A" w:rsidP="006F557A">
      <w:pPr>
        <w:spacing w:after="0" w:line="240" w:lineRule="auto"/>
        <w:ind w:firstLine="709"/>
        <w:jc w:val="both"/>
        <w:rPr>
          <w:rFonts w:ascii="Times New Roman" w:eastAsia="Times New Roman" w:hAnsi="Times New Roman" w:cs="Times New Roman"/>
          <w:b/>
          <w:sz w:val="24"/>
          <w:szCs w:val="24"/>
        </w:rPr>
      </w:pPr>
      <w:r w:rsidRPr="006519C3">
        <w:rPr>
          <w:rFonts w:ascii="Times New Roman" w:eastAsia="Times New Roman" w:hAnsi="Times New Roman" w:cs="Times New Roman"/>
          <w:b/>
          <w:sz w:val="24"/>
          <w:szCs w:val="24"/>
        </w:rPr>
        <w:lastRenderedPageBreak/>
        <w:t>4.2. Подрядчик вправе:</w:t>
      </w:r>
    </w:p>
    <w:p w:rsidR="006F557A" w:rsidRPr="006519C3" w:rsidRDefault="006F557A" w:rsidP="006F557A">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519C3">
        <w:rPr>
          <w:rFonts w:ascii="Times New Roman" w:hAnsi="Times New Roman" w:cs="Times New Roman"/>
          <w:sz w:val="24"/>
          <w:szCs w:val="24"/>
        </w:rPr>
        <w:t xml:space="preserve">4.2.1. </w:t>
      </w:r>
      <w:r w:rsidRPr="006519C3">
        <w:rPr>
          <w:rFonts w:ascii="Times New Roman" w:eastAsia="TimesNewRomanPSMT" w:hAnsi="Times New Roman" w:cs="Times New Roman"/>
          <w:sz w:val="24"/>
          <w:szCs w:val="24"/>
        </w:rPr>
        <w:t>Требовать своевременной оплаты на условиях, предусмотренных настоящим Договором.</w:t>
      </w:r>
    </w:p>
    <w:p w:rsidR="006F557A" w:rsidRPr="006519C3" w:rsidRDefault="006F557A" w:rsidP="006F557A">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100BAB">
        <w:rPr>
          <w:rFonts w:ascii="Times New Roman" w:eastAsia="TimesNewRomanPSMT" w:hAnsi="Times New Roman" w:cs="Times New Roman"/>
          <w:sz w:val="24"/>
          <w:szCs w:val="24"/>
        </w:rPr>
        <w:t xml:space="preserve">4.2.2. </w:t>
      </w:r>
      <w:r w:rsidRPr="00100BAB">
        <w:rPr>
          <w:rFonts w:ascii="Times New Roman" w:hAnsi="Times New Roman" w:cs="Times New Roman"/>
          <w:sz w:val="24"/>
          <w:szCs w:val="24"/>
        </w:rPr>
        <w:t>Запрашивать у Получателя дополнительную информацию, необходимую для выполнения своих обязательств по настоящему Договору;</w:t>
      </w:r>
    </w:p>
    <w:p w:rsidR="006F557A" w:rsidRPr="006519C3" w:rsidRDefault="006F557A" w:rsidP="006F557A">
      <w:pPr>
        <w:spacing w:after="0" w:line="240" w:lineRule="auto"/>
        <w:ind w:firstLine="709"/>
        <w:jc w:val="both"/>
        <w:rPr>
          <w:rFonts w:ascii="Times New Roman" w:eastAsia="Times New Roman" w:hAnsi="Times New Roman" w:cs="Times New Roman"/>
          <w:b/>
          <w:sz w:val="24"/>
          <w:szCs w:val="24"/>
        </w:rPr>
      </w:pPr>
    </w:p>
    <w:p w:rsidR="006F557A" w:rsidRPr="006519C3" w:rsidRDefault="006F557A" w:rsidP="006F557A">
      <w:pPr>
        <w:spacing w:after="0" w:line="240" w:lineRule="auto"/>
        <w:ind w:firstLine="709"/>
        <w:jc w:val="both"/>
        <w:rPr>
          <w:rFonts w:ascii="Times New Roman" w:eastAsia="Times New Roman" w:hAnsi="Times New Roman" w:cs="Times New Roman"/>
          <w:b/>
          <w:sz w:val="24"/>
          <w:szCs w:val="24"/>
        </w:rPr>
      </w:pPr>
      <w:r w:rsidRPr="006519C3">
        <w:rPr>
          <w:rFonts w:ascii="Times New Roman" w:eastAsia="Times New Roman" w:hAnsi="Times New Roman" w:cs="Times New Roman"/>
          <w:b/>
          <w:sz w:val="24"/>
          <w:szCs w:val="24"/>
        </w:rPr>
        <w:t xml:space="preserve">4.3. Получатель обязуется: </w:t>
      </w:r>
    </w:p>
    <w:p w:rsidR="006F557A" w:rsidRPr="006519C3" w:rsidRDefault="006F557A" w:rsidP="006F557A">
      <w:pPr>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sz w:val="24"/>
          <w:szCs w:val="24"/>
        </w:rPr>
        <w:t>4.3.1. Оплатить Продукцию, на условиях настоящего Договора;</w:t>
      </w:r>
    </w:p>
    <w:p w:rsidR="006F557A" w:rsidRPr="006519C3" w:rsidRDefault="006F557A" w:rsidP="006F557A">
      <w:pPr>
        <w:spacing w:after="0" w:line="240" w:lineRule="auto"/>
        <w:ind w:firstLine="709"/>
        <w:contextualSpacing/>
        <w:jc w:val="both"/>
        <w:rPr>
          <w:rFonts w:ascii="Times New Roman" w:eastAsia="Times New Roman" w:hAnsi="Times New Roman" w:cs="Times New Roman"/>
          <w:bCs/>
          <w:color w:val="000000"/>
          <w:sz w:val="24"/>
          <w:szCs w:val="24"/>
        </w:rPr>
      </w:pPr>
      <w:r w:rsidRPr="006519C3">
        <w:rPr>
          <w:rFonts w:ascii="Times New Roman" w:eastAsia="Times New Roman" w:hAnsi="Times New Roman" w:cs="Times New Roman"/>
          <w:bCs/>
          <w:color w:val="000000"/>
          <w:sz w:val="24"/>
          <w:szCs w:val="24"/>
        </w:rPr>
        <w:t>4.3.2. Совершить все действия, обеспечивающие принятие Продукции, поставленной по Договору;</w:t>
      </w:r>
    </w:p>
    <w:p w:rsidR="006F557A" w:rsidRPr="006519C3" w:rsidRDefault="006F557A" w:rsidP="006F557A">
      <w:pPr>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sz w:val="24"/>
          <w:szCs w:val="24"/>
        </w:rPr>
        <w:t>4.3.3. Предоставить место для выгрузки Продукции (в случае поставки Продукции Подрядчиком);</w:t>
      </w:r>
    </w:p>
    <w:p w:rsidR="006F557A" w:rsidRPr="006519C3" w:rsidRDefault="006F557A" w:rsidP="006F557A">
      <w:pPr>
        <w:spacing w:after="0" w:line="240" w:lineRule="auto"/>
        <w:ind w:firstLine="709"/>
        <w:contextualSpacing/>
        <w:jc w:val="both"/>
        <w:rPr>
          <w:rFonts w:ascii="Times New Roman" w:eastAsia="Times New Roman" w:hAnsi="Times New Roman" w:cs="Times New Roman"/>
          <w:bCs/>
          <w:color w:val="000000"/>
          <w:sz w:val="24"/>
          <w:szCs w:val="24"/>
        </w:rPr>
      </w:pPr>
      <w:r w:rsidRPr="006519C3">
        <w:rPr>
          <w:rFonts w:ascii="Times New Roman" w:eastAsia="Times New Roman" w:hAnsi="Times New Roman" w:cs="Times New Roman"/>
          <w:bCs/>
          <w:color w:val="000000"/>
          <w:sz w:val="24"/>
          <w:szCs w:val="24"/>
        </w:rPr>
        <w:t xml:space="preserve">4.3.4. Осуществить проверку количества и качества Продукции при ее приемке, в случае отсутствия претензий подписать </w:t>
      </w:r>
      <w:r>
        <w:rPr>
          <w:rFonts w:ascii="Times New Roman" w:eastAsia="Times New Roman" w:hAnsi="Times New Roman" w:cs="Times New Roman"/>
          <w:bCs/>
          <w:color w:val="000000"/>
          <w:sz w:val="24"/>
          <w:szCs w:val="24"/>
        </w:rPr>
        <w:t xml:space="preserve">Акт выполненных работ и </w:t>
      </w:r>
      <w:r w:rsidRPr="006519C3">
        <w:rPr>
          <w:rFonts w:ascii="Times New Roman" w:eastAsia="Times New Roman" w:hAnsi="Times New Roman" w:cs="Times New Roman"/>
          <w:bCs/>
          <w:color w:val="000000"/>
          <w:sz w:val="24"/>
          <w:szCs w:val="24"/>
        </w:rPr>
        <w:t>расходную накладную;</w:t>
      </w:r>
    </w:p>
    <w:p w:rsidR="006F557A" w:rsidRPr="006519C3" w:rsidRDefault="006F557A" w:rsidP="006F557A">
      <w:pPr>
        <w:spacing w:after="0" w:line="240" w:lineRule="auto"/>
        <w:ind w:firstLine="709"/>
        <w:contextualSpacing/>
        <w:jc w:val="both"/>
        <w:rPr>
          <w:rFonts w:ascii="Times New Roman" w:eastAsia="Times New Roman" w:hAnsi="Times New Roman" w:cs="Times New Roman"/>
          <w:bCs/>
          <w:color w:val="000000"/>
          <w:sz w:val="24"/>
          <w:szCs w:val="24"/>
        </w:rPr>
      </w:pPr>
      <w:r w:rsidRPr="006519C3">
        <w:rPr>
          <w:rFonts w:ascii="Times New Roman" w:eastAsia="Times New Roman" w:hAnsi="Times New Roman" w:cs="Times New Roman"/>
          <w:bCs/>
          <w:color w:val="000000"/>
          <w:sz w:val="24"/>
          <w:szCs w:val="24"/>
        </w:rPr>
        <w:t xml:space="preserve">4.3.5. В случае отказа Получателя от подписания </w:t>
      </w:r>
      <w:r>
        <w:rPr>
          <w:rFonts w:ascii="Times New Roman" w:eastAsia="Times New Roman" w:hAnsi="Times New Roman" w:cs="Times New Roman"/>
          <w:bCs/>
          <w:color w:val="000000"/>
          <w:sz w:val="24"/>
          <w:szCs w:val="24"/>
        </w:rPr>
        <w:t xml:space="preserve">Акта выполненных работ и </w:t>
      </w:r>
      <w:r w:rsidRPr="006519C3">
        <w:rPr>
          <w:rFonts w:ascii="Times New Roman" w:eastAsia="Times New Roman" w:hAnsi="Times New Roman" w:cs="Times New Roman"/>
          <w:bCs/>
          <w:color w:val="000000"/>
          <w:sz w:val="24"/>
          <w:szCs w:val="24"/>
        </w:rPr>
        <w:t xml:space="preserve">расходной накладной, подготовить мотивированный отказ от подписания и направить его на подписание Заказчику; </w:t>
      </w:r>
    </w:p>
    <w:p w:rsidR="006F557A" w:rsidRPr="006519C3" w:rsidRDefault="006F557A" w:rsidP="006F557A">
      <w:pPr>
        <w:spacing w:after="0" w:line="240" w:lineRule="auto"/>
        <w:ind w:firstLine="709"/>
        <w:contextualSpacing/>
        <w:jc w:val="both"/>
        <w:rPr>
          <w:rFonts w:ascii="Times New Roman" w:eastAsia="Times New Roman" w:hAnsi="Times New Roman" w:cs="Times New Roman"/>
          <w:bCs/>
          <w:color w:val="000000"/>
          <w:sz w:val="24"/>
          <w:szCs w:val="24"/>
        </w:rPr>
      </w:pPr>
      <w:r w:rsidRPr="006519C3">
        <w:rPr>
          <w:rFonts w:ascii="Times New Roman" w:eastAsia="Times New Roman" w:hAnsi="Times New Roman" w:cs="Times New Roman"/>
          <w:bCs/>
          <w:color w:val="000000"/>
          <w:sz w:val="24"/>
          <w:szCs w:val="24"/>
        </w:rPr>
        <w:t>4.3.6. Своевременно направлять заявки на финансирование Заказчику.</w:t>
      </w:r>
    </w:p>
    <w:p w:rsidR="006F557A" w:rsidRPr="006519C3" w:rsidRDefault="006F557A" w:rsidP="006F557A">
      <w:pPr>
        <w:spacing w:after="0" w:line="240" w:lineRule="auto"/>
        <w:ind w:firstLine="709"/>
        <w:contextualSpacing/>
        <w:jc w:val="both"/>
        <w:rPr>
          <w:rFonts w:ascii="Times New Roman" w:eastAsia="Times New Roman" w:hAnsi="Times New Roman" w:cs="Times New Roman"/>
          <w:bCs/>
          <w:color w:val="000000"/>
          <w:sz w:val="24"/>
          <w:szCs w:val="24"/>
        </w:rPr>
      </w:pPr>
      <w:r w:rsidRPr="006519C3">
        <w:rPr>
          <w:rFonts w:ascii="Times New Roman" w:hAnsi="Times New Roman" w:cs="Times New Roman"/>
          <w:sz w:val="24"/>
          <w:szCs w:val="24"/>
        </w:rPr>
        <w:t xml:space="preserve">4.3.7. </w:t>
      </w:r>
      <w:r>
        <w:rPr>
          <w:rFonts w:ascii="Times New Roman" w:hAnsi="Times New Roman" w:cs="Times New Roman"/>
          <w:sz w:val="24"/>
          <w:szCs w:val="24"/>
        </w:rPr>
        <w:t>П</w:t>
      </w:r>
      <w:r w:rsidRPr="006519C3">
        <w:rPr>
          <w:rFonts w:ascii="Times New Roman" w:hAnsi="Times New Roman" w:cs="Times New Roman"/>
          <w:sz w:val="24"/>
          <w:szCs w:val="24"/>
        </w:rPr>
        <w:t>о требованию Подрядчика предоставлять дополнительную информацию, необходимую для надлежащего выполнения работ по настоящему Договору.</w:t>
      </w:r>
    </w:p>
    <w:p w:rsidR="006F557A" w:rsidRPr="006519C3" w:rsidRDefault="006F557A" w:rsidP="006F557A">
      <w:pPr>
        <w:spacing w:after="0" w:line="240" w:lineRule="auto"/>
        <w:ind w:firstLine="709"/>
        <w:contextualSpacing/>
        <w:jc w:val="both"/>
        <w:rPr>
          <w:rFonts w:ascii="Times New Roman" w:eastAsia="Times New Roman" w:hAnsi="Times New Roman" w:cs="Times New Roman"/>
          <w:b/>
          <w:bCs/>
          <w:color w:val="000000"/>
          <w:sz w:val="24"/>
          <w:szCs w:val="24"/>
        </w:rPr>
      </w:pPr>
      <w:r w:rsidRPr="006519C3">
        <w:rPr>
          <w:rFonts w:ascii="Times New Roman" w:eastAsia="Times New Roman" w:hAnsi="Times New Roman" w:cs="Times New Roman"/>
          <w:b/>
          <w:bCs/>
          <w:color w:val="000000"/>
          <w:sz w:val="24"/>
          <w:szCs w:val="24"/>
        </w:rPr>
        <w:t>4.4. Получатель вправе:</w:t>
      </w:r>
    </w:p>
    <w:p w:rsidR="006F557A" w:rsidRPr="006519C3" w:rsidRDefault="006F557A" w:rsidP="006F557A">
      <w:pPr>
        <w:spacing w:after="0" w:line="240" w:lineRule="auto"/>
        <w:ind w:firstLine="709"/>
        <w:jc w:val="both"/>
        <w:rPr>
          <w:rFonts w:ascii="Times New Roman" w:eastAsia="TimesNewRomanPSMT" w:hAnsi="Times New Roman" w:cs="Times New Roman"/>
          <w:sz w:val="24"/>
          <w:szCs w:val="24"/>
        </w:rPr>
      </w:pPr>
      <w:r w:rsidRPr="006519C3">
        <w:rPr>
          <w:rFonts w:ascii="Times New Roman" w:hAnsi="Times New Roman" w:cs="Times New Roman"/>
          <w:sz w:val="24"/>
          <w:szCs w:val="24"/>
        </w:rPr>
        <w:t xml:space="preserve">4.4.1. </w:t>
      </w:r>
      <w:r w:rsidRPr="006519C3">
        <w:rPr>
          <w:rFonts w:ascii="Times New Roman" w:eastAsia="TimesNewRomanPSMT" w:hAnsi="Times New Roman" w:cs="Times New Roman"/>
          <w:sz w:val="24"/>
          <w:szCs w:val="24"/>
        </w:rPr>
        <w:t>Требовать от Подрядчика надлежащего исполнения обязательств, предусмотренных настоящим Договором;</w:t>
      </w:r>
    </w:p>
    <w:p w:rsidR="006F557A" w:rsidRDefault="006F557A" w:rsidP="006F557A">
      <w:pPr>
        <w:spacing w:after="0" w:line="240" w:lineRule="auto"/>
        <w:ind w:firstLine="709"/>
        <w:jc w:val="both"/>
        <w:rPr>
          <w:rFonts w:ascii="Times New Roman" w:hAnsi="Times New Roman" w:cs="Times New Roman"/>
          <w:color w:val="000000"/>
          <w:sz w:val="24"/>
          <w:szCs w:val="24"/>
          <w:shd w:val="clear" w:color="auto" w:fill="FFFFFF"/>
        </w:rPr>
      </w:pPr>
      <w:r w:rsidRPr="006519C3">
        <w:rPr>
          <w:rFonts w:ascii="Times New Roman" w:eastAsia="TimesNewRomanPSMT" w:hAnsi="Times New Roman" w:cs="Times New Roman"/>
          <w:sz w:val="24"/>
          <w:szCs w:val="24"/>
        </w:rPr>
        <w:t xml:space="preserve">4.4.2. </w:t>
      </w:r>
      <w:r w:rsidRPr="006519C3">
        <w:rPr>
          <w:rFonts w:ascii="Times New Roman" w:hAnsi="Times New Roman" w:cs="Times New Roman"/>
          <w:color w:val="000000"/>
          <w:sz w:val="24"/>
          <w:szCs w:val="24"/>
          <w:shd w:val="clear" w:color="auto" w:fill="FFFFFF"/>
        </w:rPr>
        <w:t>Требовать от Подрядчика своевременного устранения выявленных недостатков.</w:t>
      </w:r>
    </w:p>
    <w:p w:rsidR="006F557A" w:rsidRPr="006519C3" w:rsidRDefault="006F557A" w:rsidP="006F557A">
      <w:pPr>
        <w:spacing w:line="240" w:lineRule="auto"/>
        <w:ind w:firstLine="709"/>
        <w:jc w:val="both"/>
        <w:rPr>
          <w:rFonts w:ascii="Times New Roman" w:hAnsi="Times New Roman" w:cs="Times New Roman"/>
          <w:color w:val="000000"/>
          <w:sz w:val="24"/>
          <w:szCs w:val="24"/>
          <w:shd w:val="clear" w:color="auto" w:fill="FFFFFF"/>
        </w:rPr>
      </w:pPr>
      <w:r w:rsidRPr="006519C3">
        <w:rPr>
          <w:rFonts w:ascii="Times New Roman" w:hAnsi="Times New Roman" w:cs="Times New Roman"/>
          <w:color w:val="000000"/>
          <w:sz w:val="24"/>
          <w:szCs w:val="24"/>
          <w:shd w:val="clear" w:color="auto" w:fill="FFFFFF"/>
        </w:rPr>
        <w:t xml:space="preserve">4.4.3. </w:t>
      </w:r>
      <w:r w:rsidRPr="006519C3">
        <w:rPr>
          <w:rFonts w:ascii="Times New Roman" w:eastAsia="Lucida Sans Unicode" w:hAnsi="Times New Roman" w:cs="Times New Roman"/>
          <w:sz w:val="24"/>
          <w:szCs w:val="24"/>
        </w:rPr>
        <w:t>Проверять ход и качество выполнения работ Подрядчиком, не вмешиваясь в хозяйственную деятельность Подрядчика.</w:t>
      </w:r>
    </w:p>
    <w:p w:rsidR="006F557A" w:rsidRPr="006519C3" w:rsidRDefault="006F557A" w:rsidP="006F557A">
      <w:pPr>
        <w:spacing w:after="0" w:line="240" w:lineRule="auto"/>
        <w:ind w:firstLine="709"/>
        <w:jc w:val="both"/>
        <w:rPr>
          <w:rFonts w:ascii="Times New Roman" w:hAnsi="Times New Roman" w:cs="Times New Roman"/>
          <w:b/>
          <w:color w:val="000000"/>
          <w:sz w:val="24"/>
          <w:szCs w:val="24"/>
          <w:shd w:val="clear" w:color="auto" w:fill="FFFFFF"/>
        </w:rPr>
      </w:pPr>
      <w:r w:rsidRPr="006519C3">
        <w:rPr>
          <w:rFonts w:ascii="Times New Roman" w:hAnsi="Times New Roman" w:cs="Times New Roman"/>
          <w:b/>
          <w:color w:val="000000"/>
          <w:sz w:val="24"/>
          <w:szCs w:val="24"/>
          <w:shd w:val="clear" w:color="auto" w:fill="FFFFFF"/>
        </w:rPr>
        <w:t xml:space="preserve"> 4.5. Заказчик обязан:</w:t>
      </w:r>
    </w:p>
    <w:p w:rsidR="006F557A" w:rsidRPr="006519C3" w:rsidRDefault="006F557A" w:rsidP="006F557A">
      <w:pPr>
        <w:spacing w:after="0" w:line="240" w:lineRule="auto"/>
        <w:ind w:firstLine="709"/>
        <w:jc w:val="both"/>
        <w:rPr>
          <w:rFonts w:ascii="Times New Roman" w:hAnsi="Times New Roman" w:cs="Times New Roman"/>
          <w:b/>
          <w:color w:val="000000"/>
          <w:sz w:val="24"/>
          <w:szCs w:val="24"/>
          <w:shd w:val="clear" w:color="auto" w:fill="FFFFFF"/>
        </w:rPr>
      </w:pPr>
      <w:r w:rsidRPr="006519C3">
        <w:rPr>
          <w:rFonts w:ascii="Times New Roman" w:hAnsi="Times New Roman" w:cs="Times New Roman"/>
          <w:color w:val="000000"/>
          <w:sz w:val="24"/>
          <w:szCs w:val="24"/>
          <w:shd w:val="clear" w:color="auto" w:fill="FFFFFF"/>
        </w:rPr>
        <w:t>4.5.1. Направить подрядчику мотивированный отказ от подписания расходной накладной в случае получения уведомления от Получателя;</w:t>
      </w:r>
    </w:p>
    <w:p w:rsidR="006F557A" w:rsidRPr="006519C3" w:rsidRDefault="006F557A" w:rsidP="006F557A">
      <w:pPr>
        <w:spacing w:after="0" w:line="240" w:lineRule="auto"/>
        <w:ind w:firstLine="709"/>
        <w:jc w:val="both"/>
        <w:rPr>
          <w:rFonts w:ascii="Times New Roman" w:hAnsi="Times New Roman" w:cs="Times New Roman"/>
          <w:color w:val="000000"/>
          <w:sz w:val="24"/>
          <w:szCs w:val="24"/>
          <w:shd w:val="clear" w:color="auto" w:fill="FFFFFF"/>
        </w:rPr>
      </w:pPr>
      <w:r w:rsidRPr="006519C3">
        <w:rPr>
          <w:rFonts w:ascii="Times New Roman" w:hAnsi="Times New Roman" w:cs="Times New Roman"/>
          <w:color w:val="000000"/>
          <w:sz w:val="24"/>
          <w:szCs w:val="24"/>
          <w:shd w:val="clear" w:color="auto" w:fill="FFFFFF"/>
        </w:rPr>
        <w:t>4.5.2. Направлять заявки на финансирование в Министерство финансов Приднестровской Молдавской Республики и по мере выделения средств из республиканского бюджета перечислять их на расчетный счет Получателя.</w:t>
      </w:r>
    </w:p>
    <w:p w:rsidR="006F557A" w:rsidRPr="006519C3" w:rsidRDefault="006F557A" w:rsidP="006F557A">
      <w:pPr>
        <w:spacing w:after="0" w:line="240" w:lineRule="auto"/>
        <w:ind w:firstLine="709"/>
        <w:jc w:val="both"/>
        <w:rPr>
          <w:rFonts w:ascii="Times New Roman" w:hAnsi="Times New Roman" w:cs="Times New Roman"/>
          <w:b/>
          <w:color w:val="000000"/>
          <w:sz w:val="24"/>
          <w:szCs w:val="24"/>
          <w:shd w:val="clear" w:color="auto" w:fill="FFFFFF"/>
        </w:rPr>
      </w:pPr>
      <w:r w:rsidRPr="006519C3">
        <w:rPr>
          <w:rFonts w:ascii="Times New Roman" w:hAnsi="Times New Roman" w:cs="Times New Roman"/>
          <w:b/>
          <w:color w:val="000000"/>
          <w:sz w:val="24"/>
          <w:szCs w:val="24"/>
          <w:shd w:val="clear" w:color="auto" w:fill="FFFFFF"/>
        </w:rPr>
        <w:t>4.6. Заказчик вправе:</w:t>
      </w:r>
    </w:p>
    <w:p w:rsidR="006F557A" w:rsidRPr="006519C3" w:rsidRDefault="006F557A" w:rsidP="006F557A">
      <w:pPr>
        <w:spacing w:after="0" w:line="240" w:lineRule="auto"/>
        <w:ind w:firstLine="709"/>
        <w:jc w:val="both"/>
        <w:rPr>
          <w:rFonts w:ascii="Times New Roman" w:hAnsi="Times New Roman" w:cs="Times New Roman"/>
          <w:color w:val="000000"/>
          <w:sz w:val="24"/>
          <w:szCs w:val="24"/>
          <w:shd w:val="clear" w:color="auto" w:fill="FFFFFF"/>
        </w:rPr>
      </w:pPr>
      <w:r w:rsidRPr="006519C3">
        <w:rPr>
          <w:rFonts w:ascii="Times New Roman" w:hAnsi="Times New Roman" w:cs="Times New Roman"/>
          <w:color w:val="000000"/>
          <w:sz w:val="24"/>
          <w:szCs w:val="24"/>
          <w:shd w:val="clear" w:color="auto" w:fill="FFFFFF"/>
        </w:rPr>
        <w:t>4.6.1. Требовать от Подрядчика исполнения обязательств по настоящему Договору;</w:t>
      </w:r>
    </w:p>
    <w:p w:rsidR="006F557A" w:rsidRDefault="006F557A" w:rsidP="006F557A">
      <w:pPr>
        <w:spacing w:after="0" w:line="240" w:lineRule="auto"/>
        <w:ind w:firstLine="709"/>
        <w:jc w:val="both"/>
        <w:rPr>
          <w:rFonts w:ascii="Times New Roman" w:hAnsi="Times New Roman" w:cs="Times New Roman"/>
          <w:color w:val="000000"/>
          <w:sz w:val="24"/>
          <w:szCs w:val="24"/>
          <w:shd w:val="clear" w:color="auto" w:fill="FFFFFF"/>
        </w:rPr>
      </w:pPr>
      <w:r w:rsidRPr="006519C3">
        <w:rPr>
          <w:rFonts w:ascii="Times New Roman" w:hAnsi="Times New Roman" w:cs="Times New Roman"/>
          <w:color w:val="000000"/>
          <w:sz w:val="24"/>
          <w:szCs w:val="24"/>
          <w:shd w:val="clear" w:color="auto" w:fill="FFFFFF"/>
        </w:rPr>
        <w:t>4.6.2. Проверять исполнение Получателем и Подрядчиком условий настоящего Договора.</w:t>
      </w:r>
    </w:p>
    <w:p w:rsidR="006F557A" w:rsidRPr="006519C3" w:rsidRDefault="006F557A" w:rsidP="006F557A">
      <w:pPr>
        <w:spacing w:after="0" w:line="240" w:lineRule="auto"/>
        <w:ind w:firstLine="709"/>
        <w:jc w:val="both"/>
        <w:rPr>
          <w:rFonts w:ascii="Times New Roman" w:hAnsi="Times New Roman" w:cs="Times New Roman"/>
          <w:color w:val="000000"/>
          <w:sz w:val="24"/>
          <w:szCs w:val="24"/>
          <w:shd w:val="clear" w:color="auto" w:fill="FFFFFF"/>
        </w:rPr>
      </w:pPr>
    </w:p>
    <w:p w:rsidR="006F557A" w:rsidRPr="007D0972" w:rsidRDefault="006F557A" w:rsidP="006F557A">
      <w:pPr>
        <w:numPr>
          <w:ilvl w:val="0"/>
          <w:numId w:val="4"/>
        </w:numPr>
        <w:spacing w:after="0" w:line="240" w:lineRule="auto"/>
        <w:jc w:val="center"/>
        <w:rPr>
          <w:rFonts w:ascii="Times New Roman" w:eastAsia="Times New Roman" w:hAnsi="Times New Roman" w:cs="Times New Roman"/>
          <w:b/>
          <w:sz w:val="24"/>
          <w:szCs w:val="24"/>
        </w:rPr>
      </w:pPr>
      <w:r w:rsidRPr="007D0972">
        <w:rPr>
          <w:rFonts w:ascii="Times New Roman" w:eastAsia="Times New Roman" w:hAnsi="Times New Roman" w:cs="Times New Roman"/>
          <w:b/>
          <w:sz w:val="24"/>
          <w:szCs w:val="24"/>
        </w:rPr>
        <w:t>ОТВЕТСТВЕННОСТЬ СТОРОН</w:t>
      </w:r>
    </w:p>
    <w:p w:rsidR="006F557A" w:rsidRPr="006519C3" w:rsidRDefault="006F557A" w:rsidP="006F557A">
      <w:pPr>
        <w:spacing w:after="0" w:line="240" w:lineRule="auto"/>
        <w:ind w:left="1185"/>
        <w:jc w:val="both"/>
        <w:rPr>
          <w:rFonts w:ascii="Times New Roman" w:eastAsia="Times New Roman" w:hAnsi="Times New Roman" w:cs="Times New Roman"/>
          <w:b/>
          <w:sz w:val="24"/>
          <w:szCs w:val="24"/>
        </w:rPr>
      </w:pPr>
    </w:p>
    <w:p w:rsidR="006F557A" w:rsidRPr="006519C3" w:rsidRDefault="006F557A" w:rsidP="006F557A">
      <w:pPr>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w:t>
      </w:r>
    </w:p>
    <w:p w:rsidR="006F557A" w:rsidRPr="006519C3" w:rsidRDefault="006F557A" w:rsidP="006F557A">
      <w:pPr>
        <w:spacing w:after="0" w:line="240" w:lineRule="auto"/>
        <w:ind w:firstLine="709"/>
        <w:jc w:val="both"/>
        <w:rPr>
          <w:rFonts w:ascii="Times New Roman" w:hAnsi="Times New Roman" w:cs="Times New Roman"/>
          <w:color w:val="000000"/>
          <w:sz w:val="24"/>
          <w:szCs w:val="24"/>
        </w:rPr>
      </w:pPr>
      <w:r w:rsidRPr="006519C3">
        <w:rPr>
          <w:rFonts w:ascii="Times New Roman" w:hAnsi="Times New Roman" w:cs="Times New Roman"/>
          <w:color w:val="000000"/>
          <w:sz w:val="24"/>
          <w:szCs w:val="24"/>
        </w:rPr>
        <w:t xml:space="preserve">5.2. За нарушения сроков настоящего Договора Подрядчик выплачивает Получателю пеню в размере 0,05 % от цены настоящего Договора за каждый день просрочки. При этом сумма взимаемой пени не должна превышать 10 % от общей суммы настоящего Договора. Уплата пени не освобождает Подрядчика от исполнения обязательств по настоящему Договору. </w:t>
      </w:r>
    </w:p>
    <w:p w:rsidR="006F557A" w:rsidRPr="006519C3" w:rsidRDefault="006F557A" w:rsidP="006F557A">
      <w:pPr>
        <w:spacing w:after="0" w:line="240" w:lineRule="auto"/>
        <w:ind w:firstLine="567"/>
        <w:jc w:val="both"/>
        <w:rPr>
          <w:rFonts w:ascii="Times New Roman" w:hAnsi="Times New Roman" w:cs="Times New Roman"/>
          <w:color w:val="000000"/>
          <w:sz w:val="24"/>
          <w:szCs w:val="24"/>
        </w:rPr>
      </w:pPr>
      <w:r w:rsidRPr="006519C3">
        <w:rPr>
          <w:rFonts w:ascii="Times New Roman" w:hAnsi="Times New Roman" w:cs="Times New Roman"/>
          <w:color w:val="000000"/>
          <w:sz w:val="24"/>
          <w:szCs w:val="24"/>
        </w:rPr>
        <w:t xml:space="preserve">5.3. Подрядчик несет ответственность за качество изготавливаемой Продукции. При наличии у Получателя претензий к качеству изготовленной Продукции, Подрядчик обязуется устранить их за свой счет в том случае, если претензия предъявлена в течение 10 дней после сдачи тиража Получателю. Сроки исполнения согласовываются Сторонами дополнительно. </w:t>
      </w:r>
    </w:p>
    <w:p w:rsidR="006F557A" w:rsidRPr="00472F31" w:rsidRDefault="006F557A" w:rsidP="006F557A">
      <w:pPr>
        <w:spacing w:after="0" w:line="240" w:lineRule="auto"/>
        <w:ind w:firstLine="567"/>
        <w:jc w:val="both"/>
        <w:rPr>
          <w:rFonts w:ascii="Times New Roman" w:hAnsi="Times New Roman" w:cs="Times New Roman"/>
          <w:color w:val="000000"/>
          <w:sz w:val="24"/>
          <w:szCs w:val="24"/>
        </w:rPr>
      </w:pPr>
      <w:r w:rsidRPr="006519C3">
        <w:rPr>
          <w:rFonts w:ascii="Times New Roman" w:hAnsi="Times New Roman" w:cs="Times New Roman"/>
          <w:color w:val="000000"/>
          <w:sz w:val="24"/>
          <w:szCs w:val="24"/>
        </w:rPr>
        <w:t xml:space="preserve">5.4. В случае если </w:t>
      </w:r>
      <w:r w:rsidRPr="00472F31">
        <w:rPr>
          <w:rFonts w:ascii="Times New Roman" w:hAnsi="Times New Roman" w:cs="Times New Roman"/>
          <w:color w:val="000000"/>
          <w:sz w:val="24"/>
          <w:szCs w:val="24"/>
        </w:rPr>
        <w:t>работы были вып</w:t>
      </w:r>
      <w:r w:rsidRPr="00C030AE">
        <w:rPr>
          <w:rFonts w:ascii="Times New Roman" w:hAnsi="Times New Roman" w:cs="Times New Roman"/>
          <w:color w:val="000000"/>
          <w:sz w:val="24"/>
          <w:szCs w:val="24"/>
        </w:rPr>
        <w:t>олнены Подрядчиком</w:t>
      </w:r>
      <w:r w:rsidRPr="007964A2">
        <w:rPr>
          <w:rFonts w:ascii="Times New Roman" w:hAnsi="Times New Roman" w:cs="Times New Roman"/>
          <w:color w:val="000000"/>
          <w:sz w:val="24"/>
          <w:szCs w:val="24"/>
        </w:rPr>
        <w:t xml:space="preserve"> с отступлениями от условий Договора без согласования указанных отступлений с Получателем, или работы выполнены с иными недостатками, которые делают невозможным ее практическое применение, и Стороны не договорились об ином, Получатель впр</w:t>
      </w:r>
      <w:r w:rsidRPr="00472F31">
        <w:rPr>
          <w:rFonts w:ascii="Times New Roman" w:hAnsi="Times New Roman" w:cs="Times New Roman"/>
          <w:color w:val="000000"/>
          <w:sz w:val="24"/>
          <w:szCs w:val="24"/>
        </w:rPr>
        <w:t>аве отказаться от оплаты работы, признанной работой ненадлежащего качества.</w:t>
      </w:r>
    </w:p>
    <w:p w:rsidR="006F557A" w:rsidRPr="00472F31" w:rsidRDefault="006F557A" w:rsidP="006F557A">
      <w:pPr>
        <w:spacing w:after="0" w:line="240" w:lineRule="auto"/>
        <w:ind w:firstLine="567"/>
        <w:jc w:val="both"/>
        <w:rPr>
          <w:rFonts w:ascii="Times New Roman" w:hAnsi="Times New Roman" w:cs="Times New Roman"/>
          <w:color w:val="000000"/>
          <w:sz w:val="24"/>
          <w:szCs w:val="24"/>
        </w:rPr>
      </w:pPr>
      <w:r w:rsidRPr="00472F31">
        <w:rPr>
          <w:rFonts w:ascii="Times New Roman" w:hAnsi="Times New Roman" w:cs="Times New Roman"/>
          <w:sz w:val="24"/>
          <w:szCs w:val="24"/>
        </w:rPr>
        <w:lastRenderedPageBreak/>
        <w:t xml:space="preserve">5.5. </w:t>
      </w:r>
      <w:r w:rsidRPr="00763FAD">
        <w:rPr>
          <w:rFonts w:ascii="Times New Roman" w:hAnsi="Times New Roman" w:cs="Times New Roman"/>
          <w:sz w:val="24"/>
          <w:szCs w:val="24"/>
        </w:rPr>
        <w:t>В случае неисполнения или ненадлежащего исполнения обязательств по Контракту Покупатель перечисляет Продавцу оплату в размере, уменьшенном на размер установленной настоящим Контрактом неустойки</w:t>
      </w:r>
      <w:r w:rsidRPr="00472F31">
        <w:rPr>
          <w:rFonts w:ascii="Times New Roman" w:hAnsi="Times New Roman" w:cs="Times New Roman"/>
          <w:sz w:val="24"/>
          <w:szCs w:val="24"/>
        </w:rPr>
        <w:t>.</w:t>
      </w:r>
    </w:p>
    <w:p w:rsidR="006F557A" w:rsidRPr="006519C3" w:rsidRDefault="006F557A" w:rsidP="006F557A">
      <w:pPr>
        <w:spacing w:after="0" w:line="240" w:lineRule="auto"/>
        <w:ind w:firstLine="567"/>
        <w:jc w:val="both"/>
        <w:rPr>
          <w:rFonts w:ascii="Times New Roman" w:hAnsi="Times New Roman" w:cs="Times New Roman"/>
          <w:color w:val="000000"/>
          <w:sz w:val="24"/>
          <w:szCs w:val="24"/>
        </w:rPr>
      </w:pPr>
    </w:p>
    <w:p w:rsidR="006F557A" w:rsidRPr="006519C3" w:rsidRDefault="006F557A" w:rsidP="006F557A">
      <w:pPr>
        <w:numPr>
          <w:ilvl w:val="0"/>
          <w:numId w:val="4"/>
        </w:numPr>
        <w:spacing w:after="0" w:line="240" w:lineRule="auto"/>
        <w:jc w:val="center"/>
        <w:rPr>
          <w:rFonts w:ascii="Times New Roman" w:eastAsia="Times New Roman" w:hAnsi="Times New Roman" w:cs="Times New Roman"/>
          <w:b/>
          <w:sz w:val="24"/>
          <w:szCs w:val="24"/>
        </w:rPr>
      </w:pPr>
      <w:r w:rsidRPr="006519C3">
        <w:rPr>
          <w:rFonts w:ascii="Times New Roman" w:eastAsia="Times New Roman" w:hAnsi="Times New Roman" w:cs="Times New Roman"/>
          <w:b/>
          <w:sz w:val="24"/>
          <w:szCs w:val="24"/>
        </w:rPr>
        <w:t>ПОРЯДОК РАССМОТРЕНИЯ СПОРОВ</w:t>
      </w:r>
    </w:p>
    <w:p w:rsidR="006F557A" w:rsidRPr="006519C3" w:rsidRDefault="006F557A" w:rsidP="006F557A">
      <w:pPr>
        <w:spacing w:after="0" w:line="240" w:lineRule="auto"/>
        <w:ind w:left="1185"/>
        <w:jc w:val="both"/>
        <w:rPr>
          <w:rFonts w:ascii="Times New Roman" w:eastAsia="Times New Roman" w:hAnsi="Times New Roman" w:cs="Times New Roman"/>
          <w:b/>
          <w:sz w:val="24"/>
          <w:szCs w:val="24"/>
        </w:rPr>
      </w:pPr>
    </w:p>
    <w:p w:rsidR="006F557A" w:rsidRPr="006519C3" w:rsidRDefault="006F557A" w:rsidP="006F557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519C3">
        <w:rPr>
          <w:rFonts w:ascii="Times New Roman" w:hAnsi="Times New Roman" w:cs="Times New Roman"/>
          <w:sz w:val="24"/>
          <w:szCs w:val="24"/>
        </w:rPr>
        <w:t>6.1. Все споры и разногласия, которые могут возникнуть из настоящего Договора или в связи с ним, должны разрешаться, по возможности, путем переговоров между Сторонами.</w:t>
      </w:r>
    </w:p>
    <w:p w:rsidR="006F557A" w:rsidRPr="006519C3" w:rsidRDefault="006F557A" w:rsidP="006F557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519C3">
        <w:rPr>
          <w:rFonts w:ascii="Times New Roman" w:hAnsi="Times New Roman" w:cs="Times New Roman"/>
          <w:sz w:val="24"/>
          <w:szCs w:val="24"/>
        </w:rPr>
        <w:t>6.2. Претензии предъявляются в письменной форме и рассматриваются в течение 10 (десяти) рабочих дней с момента их получения.</w:t>
      </w:r>
    </w:p>
    <w:p w:rsidR="006F557A" w:rsidRPr="006519C3" w:rsidRDefault="006F557A" w:rsidP="006F557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519C3">
        <w:rPr>
          <w:rFonts w:ascii="Times New Roman" w:eastAsia="Times New Roman" w:hAnsi="Times New Roman" w:cs="Times New Roman"/>
          <w:sz w:val="24"/>
          <w:szCs w:val="24"/>
        </w:rPr>
        <w:t>6.3. Споры и разногласия, возникающие в ходе исполнения настоящего Договора, не урегулированные путем переговоров, разрешаются Арбитражным судом ПМР в порядке, установленном действующим законодательством ПМР.</w:t>
      </w:r>
    </w:p>
    <w:p w:rsidR="006F557A" w:rsidRPr="006519C3" w:rsidRDefault="006F557A" w:rsidP="006F557A">
      <w:pPr>
        <w:spacing w:after="0" w:line="240" w:lineRule="auto"/>
        <w:ind w:firstLine="709"/>
        <w:jc w:val="center"/>
        <w:rPr>
          <w:rFonts w:ascii="Times New Roman" w:eastAsia="Times New Roman" w:hAnsi="Times New Roman" w:cs="Times New Roman"/>
          <w:b/>
          <w:sz w:val="24"/>
          <w:szCs w:val="24"/>
        </w:rPr>
      </w:pPr>
    </w:p>
    <w:p w:rsidR="006F557A" w:rsidRPr="006519C3" w:rsidRDefault="006F557A" w:rsidP="006F557A">
      <w:pPr>
        <w:numPr>
          <w:ilvl w:val="0"/>
          <w:numId w:val="4"/>
        </w:numPr>
        <w:spacing w:after="0" w:line="240" w:lineRule="auto"/>
        <w:jc w:val="center"/>
        <w:rPr>
          <w:rFonts w:ascii="Times New Roman" w:eastAsia="Times New Roman" w:hAnsi="Times New Roman" w:cs="Times New Roman"/>
          <w:b/>
          <w:sz w:val="24"/>
          <w:szCs w:val="24"/>
        </w:rPr>
      </w:pPr>
      <w:r w:rsidRPr="006519C3">
        <w:rPr>
          <w:rFonts w:ascii="Times New Roman" w:eastAsia="Times New Roman" w:hAnsi="Times New Roman" w:cs="Times New Roman"/>
          <w:b/>
          <w:sz w:val="24"/>
          <w:szCs w:val="24"/>
        </w:rPr>
        <w:t>ФОРС-МАЖОР</w:t>
      </w:r>
    </w:p>
    <w:p w:rsidR="006F557A" w:rsidRPr="006519C3" w:rsidRDefault="006F557A" w:rsidP="006F557A">
      <w:pPr>
        <w:spacing w:after="0" w:line="240" w:lineRule="auto"/>
        <w:ind w:left="1185"/>
        <w:jc w:val="both"/>
        <w:rPr>
          <w:rFonts w:ascii="Times New Roman" w:eastAsia="Times New Roman" w:hAnsi="Times New Roman" w:cs="Times New Roman"/>
          <w:b/>
          <w:sz w:val="24"/>
          <w:szCs w:val="24"/>
        </w:rPr>
      </w:pPr>
    </w:p>
    <w:p w:rsidR="006F557A" w:rsidRPr="00100BAB" w:rsidRDefault="006F557A" w:rsidP="006F557A">
      <w:pPr>
        <w:spacing w:after="0" w:line="240" w:lineRule="auto"/>
        <w:ind w:firstLine="567"/>
        <w:jc w:val="both"/>
        <w:rPr>
          <w:rFonts w:ascii="Times New Roman" w:eastAsia="Times New Roman" w:hAnsi="Times New Roman" w:cs="Times New Roman"/>
          <w:sz w:val="24"/>
          <w:szCs w:val="24"/>
        </w:rPr>
      </w:pPr>
      <w:r w:rsidRPr="00100BAB">
        <w:rPr>
          <w:rFonts w:ascii="Times New Roman" w:eastAsia="Times New Roman" w:hAnsi="Times New Roman" w:cs="Times New Roman"/>
          <w:sz w:val="24"/>
          <w:szCs w:val="24"/>
        </w:rPr>
        <w:t>7.1. Стороны освобождаются на период форс-мажорных обстоятельств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w:t>
      </w:r>
    </w:p>
    <w:p w:rsidR="006F557A" w:rsidRPr="00100BAB" w:rsidRDefault="006F557A" w:rsidP="006F557A">
      <w:pPr>
        <w:spacing w:after="0" w:line="240" w:lineRule="auto"/>
        <w:ind w:firstLine="567"/>
        <w:jc w:val="both"/>
        <w:rPr>
          <w:rFonts w:ascii="Times New Roman" w:hAnsi="Times New Roman" w:cs="Times New Roman"/>
          <w:sz w:val="24"/>
          <w:szCs w:val="24"/>
        </w:rPr>
      </w:pPr>
      <w:r w:rsidRPr="00100BAB">
        <w:rPr>
          <w:rFonts w:ascii="Times New Roman" w:hAnsi="Times New Roman" w:cs="Times New Roman"/>
          <w:sz w:val="24"/>
          <w:szCs w:val="24"/>
        </w:rPr>
        <w:t xml:space="preserve">7.2. При наступлении или прекращении указанных обстоятельств, Сторона в течение 10 (десяти) календарных дней с момента их наступления или прекращения должна известить об этом в письменном виде другую Сторону. </w:t>
      </w:r>
    </w:p>
    <w:p w:rsidR="006F557A" w:rsidRPr="00100BAB" w:rsidRDefault="006F557A" w:rsidP="006F557A">
      <w:pPr>
        <w:spacing w:after="0" w:line="240" w:lineRule="auto"/>
        <w:ind w:firstLine="567"/>
        <w:jc w:val="both"/>
        <w:rPr>
          <w:rFonts w:ascii="Times New Roman" w:hAnsi="Times New Roman" w:cs="Times New Roman"/>
          <w:sz w:val="24"/>
          <w:szCs w:val="24"/>
        </w:rPr>
      </w:pPr>
      <w:r w:rsidRPr="00100BAB">
        <w:rPr>
          <w:rFonts w:ascii="Times New Roman" w:hAnsi="Times New Roman" w:cs="Times New Roman"/>
          <w:sz w:val="24"/>
          <w:szCs w:val="24"/>
        </w:rPr>
        <w:t>7.3. При наличии обстоятельств непреодолимой силы срок исполнения обязательств отодвигается соразмерно времени, в течение которого будут действовать такие обстоятельства, если иное не установлено соглашением Сторон.</w:t>
      </w:r>
    </w:p>
    <w:p w:rsidR="006F557A" w:rsidRDefault="006F557A" w:rsidP="006F557A">
      <w:pPr>
        <w:spacing w:after="0" w:line="240" w:lineRule="auto"/>
        <w:ind w:firstLine="567"/>
        <w:jc w:val="both"/>
        <w:rPr>
          <w:rFonts w:ascii="Times New Roman" w:hAnsi="Times New Roman" w:cs="Times New Roman"/>
          <w:sz w:val="24"/>
          <w:szCs w:val="24"/>
        </w:rPr>
      </w:pPr>
      <w:r w:rsidRPr="00100BAB">
        <w:rPr>
          <w:rFonts w:ascii="Times New Roman" w:hAnsi="Times New Roman" w:cs="Times New Roman"/>
          <w:bCs/>
          <w:sz w:val="24"/>
          <w:szCs w:val="24"/>
        </w:rPr>
        <w:t>7.4.</w:t>
      </w:r>
      <w:r w:rsidRPr="00100BAB">
        <w:rPr>
          <w:rFonts w:ascii="Times New Roman" w:hAnsi="Times New Roman" w:cs="Times New Roman"/>
          <w:sz w:val="24"/>
          <w:szCs w:val="24"/>
        </w:rPr>
        <w:t xml:space="preserve"> Действие обстоятельств непреодолимой силы подтверждается письменным заключением Торгово-промышленной палаты Приднестровской Молдавской Республики.</w:t>
      </w:r>
    </w:p>
    <w:p w:rsidR="006F557A" w:rsidRPr="006519C3" w:rsidRDefault="006F557A" w:rsidP="006F557A">
      <w:pPr>
        <w:numPr>
          <w:ilvl w:val="0"/>
          <w:numId w:val="4"/>
        </w:numPr>
        <w:spacing w:after="0" w:line="240" w:lineRule="auto"/>
        <w:jc w:val="center"/>
        <w:rPr>
          <w:rFonts w:ascii="Times New Roman" w:eastAsia="Times New Roman" w:hAnsi="Times New Roman" w:cs="Times New Roman"/>
          <w:b/>
          <w:bCs/>
          <w:sz w:val="24"/>
          <w:szCs w:val="24"/>
        </w:rPr>
      </w:pPr>
      <w:r w:rsidRPr="006519C3">
        <w:rPr>
          <w:rFonts w:ascii="Times New Roman" w:eastAsia="Times New Roman" w:hAnsi="Times New Roman" w:cs="Times New Roman"/>
          <w:b/>
          <w:bCs/>
          <w:sz w:val="24"/>
          <w:szCs w:val="24"/>
        </w:rPr>
        <w:t>СРОК ДЕЙСТВИЯ ДОГОВОРА</w:t>
      </w:r>
    </w:p>
    <w:p w:rsidR="006F557A" w:rsidRPr="006519C3" w:rsidRDefault="006F557A" w:rsidP="006F557A">
      <w:pPr>
        <w:spacing w:after="0" w:line="240" w:lineRule="auto"/>
        <w:ind w:left="1185"/>
        <w:jc w:val="both"/>
        <w:rPr>
          <w:rFonts w:ascii="Times New Roman" w:eastAsia="Times New Roman" w:hAnsi="Times New Roman" w:cs="Times New Roman"/>
          <w:b/>
          <w:sz w:val="24"/>
          <w:szCs w:val="24"/>
        </w:rPr>
      </w:pPr>
    </w:p>
    <w:p w:rsidR="006F557A" w:rsidRPr="006519C3" w:rsidRDefault="006F557A" w:rsidP="006F557A">
      <w:pPr>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sz w:val="24"/>
          <w:szCs w:val="24"/>
        </w:rPr>
        <w:t xml:space="preserve">8.1. Настоящий Договор вступает в силу с момента подписания Сторонами и действует до </w:t>
      </w:r>
      <w:r>
        <w:rPr>
          <w:rFonts w:ascii="Times New Roman" w:eastAsia="Times New Roman" w:hAnsi="Times New Roman" w:cs="Times New Roman"/>
          <w:sz w:val="24"/>
          <w:szCs w:val="24"/>
        </w:rPr>
        <w:t>момента</w:t>
      </w:r>
      <w:r w:rsidRPr="006519C3">
        <w:rPr>
          <w:rFonts w:ascii="Times New Roman" w:eastAsia="Times New Roman" w:hAnsi="Times New Roman" w:cs="Times New Roman"/>
          <w:sz w:val="24"/>
          <w:szCs w:val="24"/>
        </w:rPr>
        <w:t xml:space="preserve"> полного исполнения Сторонами своих обязательств.</w:t>
      </w:r>
    </w:p>
    <w:p w:rsidR="006F557A" w:rsidRPr="006519C3" w:rsidRDefault="006F557A" w:rsidP="006F557A">
      <w:pPr>
        <w:spacing w:after="0" w:line="240" w:lineRule="auto"/>
        <w:rPr>
          <w:rFonts w:ascii="Times New Roman" w:eastAsia="Times New Roman" w:hAnsi="Times New Roman" w:cs="Times New Roman"/>
          <w:b/>
          <w:sz w:val="24"/>
          <w:szCs w:val="24"/>
        </w:rPr>
      </w:pPr>
    </w:p>
    <w:p w:rsidR="006F557A" w:rsidRPr="006519C3" w:rsidRDefault="006F557A" w:rsidP="006F557A">
      <w:pPr>
        <w:numPr>
          <w:ilvl w:val="0"/>
          <w:numId w:val="4"/>
        </w:numPr>
        <w:spacing w:after="0" w:line="240" w:lineRule="auto"/>
        <w:jc w:val="center"/>
        <w:rPr>
          <w:rFonts w:ascii="Times New Roman" w:eastAsia="Times New Roman" w:hAnsi="Times New Roman" w:cs="Times New Roman"/>
          <w:b/>
          <w:sz w:val="24"/>
          <w:szCs w:val="24"/>
        </w:rPr>
      </w:pPr>
      <w:r w:rsidRPr="006519C3">
        <w:rPr>
          <w:rFonts w:ascii="Times New Roman" w:eastAsia="Times New Roman" w:hAnsi="Times New Roman" w:cs="Times New Roman"/>
          <w:b/>
          <w:sz w:val="24"/>
          <w:szCs w:val="24"/>
        </w:rPr>
        <w:t>ЗАКЛЮЧИТЕЛЬНЫЕ ПОЛОЖЕНИЯ</w:t>
      </w:r>
    </w:p>
    <w:p w:rsidR="006F557A" w:rsidRPr="006519C3" w:rsidRDefault="006F557A" w:rsidP="006F557A">
      <w:pPr>
        <w:spacing w:after="0" w:line="240" w:lineRule="auto"/>
        <w:ind w:left="1185"/>
        <w:jc w:val="both"/>
        <w:rPr>
          <w:rFonts w:ascii="Times New Roman" w:eastAsia="Times New Roman" w:hAnsi="Times New Roman" w:cs="Times New Roman"/>
          <w:b/>
          <w:sz w:val="24"/>
          <w:szCs w:val="24"/>
        </w:rPr>
      </w:pPr>
    </w:p>
    <w:p w:rsidR="006F557A" w:rsidRPr="006519C3" w:rsidRDefault="006F557A" w:rsidP="006F557A">
      <w:pPr>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9.1. Во всем остальном, что не урегулировано настоящим Договором, Стороны руководствуются нормами действующего законодательства Приднестровской Молдавской Республики.</w:t>
      </w:r>
    </w:p>
    <w:p w:rsidR="006F557A" w:rsidRPr="006519C3" w:rsidRDefault="006F557A" w:rsidP="006F557A">
      <w:pPr>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sz w:val="24"/>
          <w:szCs w:val="24"/>
        </w:rPr>
        <w:t>9.2. Настоящий Договор составлен в трех идентичных экземплярах, имеющих одинаковую юридическую силу, по одному экземпляру для каждой из сторон.</w:t>
      </w:r>
    </w:p>
    <w:p w:rsidR="006F557A" w:rsidRPr="006519C3" w:rsidRDefault="006F557A" w:rsidP="006F557A">
      <w:pPr>
        <w:tabs>
          <w:tab w:val="left" w:pos="1276"/>
          <w:tab w:val="left" w:pos="1560"/>
        </w:tabs>
        <w:spacing w:after="0" w:line="240" w:lineRule="auto"/>
        <w:ind w:firstLine="709"/>
        <w:jc w:val="both"/>
        <w:rPr>
          <w:rFonts w:ascii="Times New Roman" w:hAnsi="Times New Roman" w:cs="Times New Roman"/>
          <w:sz w:val="24"/>
          <w:szCs w:val="24"/>
        </w:rPr>
      </w:pPr>
      <w:r w:rsidRPr="006519C3">
        <w:rPr>
          <w:rFonts w:ascii="Times New Roman" w:hAnsi="Times New Roman" w:cs="Times New Roman"/>
          <w:sz w:val="24"/>
          <w:szCs w:val="24"/>
        </w:rPr>
        <w:t xml:space="preserve">9.3. </w:t>
      </w:r>
      <w:r w:rsidRPr="006519C3">
        <w:rPr>
          <w:rFonts w:ascii="Times New Roman" w:hAnsi="Times New Roman" w:cs="Times New Roman"/>
          <w:sz w:val="24"/>
          <w:szCs w:val="24"/>
          <w:lang w:bidi="he-IL"/>
        </w:rPr>
        <w:t>Изменение условий настоящего Договора и его досрочное прекращение допускаются по соглашению сторон в случаях, предусмотренных законодательством «О закупках в Приднестровской Молдавской Республике».</w:t>
      </w:r>
    </w:p>
    <w:p w:rsidR="006F557A" w:rsidRPr="006519C3" w:rsidRDefault="006F557A" w:rsidP="006F557A">
      <w:pPr>
        <w:tabs>
          <w:tab w:val="left" w:pos="1276"/>
          <w:tab w:val="left" w:pos="1560"/>
        </w:tabs>
        <w:spacing w:after="0" w:line="240" w:lineRule="auto"/>
        <w:ind w:firstLine="709"/>
        <w:jc w:val="both"/>
        <w:rPr>
          <w:rFonts w:ascii="Times New Roman" w:eastAsia="Times New Roman" w:hAnsi="Times New Roman" w:cs="Times New Roman"/>
          <w:sz w:val="24"/>
          <w:szCs w:val="24"/>
        </w:rPr>
      </w:pPr>
      <w:r w:rsidRPr="006519C3">
        <w:rPr>
          <w:rFonts w:ascii="Times New Roman" w:eastAsia="Times New Roman" w:hAnsi="Times New Roman" w:cs="Times New Roman"/>
          <w:sz w:val="24"/>
          <w:szCs w:val="24"/>
        </w:rPr>
        <w:t>9.4. Все изменения и дополнения, вносимые Сторонами в Договор, имеют юридическую силу, если они оформлены письменно и удостоверены подписями, уполномоченных на то лиц.</w:t>
      </w:r>
    </w:p>
    <w:p w:rsidR="006F557A" w:rsidRPr="006519C3" w:rsidRDefault="006F557A" w:rsidP="006F557A">
      <w:pPr>
        <w:pStyle w:val="a6"/>
        <w:widowControl w:val="0"/>
        <w:numPr>
          <w:ilvl w:val="1"/>
          <w:numId w:val="5"/>
        </w:numPr>
        <w:tabs>
          <w:tab w:val="left" w:pos="1276"/>
        </w:tabs>
        <w:autoSpaceDE w:val="0"/>
        <w:autoSpaceDN w:val="0"/>
        <w:adjustRightInd w:val="0"/>
        <w:spacing w:after="0" w:line="240" w:lineRule="auto"/>
        <w:ind w:left="0" w:firstLine="567"/>
        <w:jc w:val="both"/>
        <w:rPr>
          <w:rFonts w:ascii="Times New Roman" w:hAnsi="Times New Roman" w:cs="Times New Roman"/>
          <w:bCs/>
          <w:color w:val="000000"/>
          <w:sz w:val="24"/>
          <w:szCs w:val="24"/>
        </w:rPr>
      </w:pPr>
      <w:bookmarkStart w:id="3" w:name="_Hlk137818178"/>
      <w:r w:rsidRPr="006519C3">
        <w:rPr>
          <w:rFonts w:ascii="Times New Roman" w:hAnsi="Times New Roman" w:cs="Times New Roman"/>
          <w:bCs/>
          <w:color w:val="000000"/>
          <w:sz w:val="24"/>
          <w:szCs w:val="24"/>
        </w:rPr>
        <w:t xml:space="preserve">В случае изменения организационно-правовой формы, реорганизации, изменения банковских реквизитов, почтового адреса </w:t>
      </w:r>
      <w:r w:rsidRPr="006519C3">
        <w:rPr>
          <w:rFonts w:ascii="Times New Roman" w:hAnsi="Times New Roman" w:cs="Times New Roman"/>
          <w:bCs/>
          <w:color w:val="000000"/>
          <w:spacing w:val="4"/>
          <w:sz w:val="24"/>
          <w:szCs w:val="24"/>
        </w:rPr>
        <w:t>Стороны</w:t>
      </w:r>
      <w:r w:rsidRPr="006519C3">
        <w:rPr>
          <w:rFonts w:ascii="Times New Roman" w:hAnsi="Times New Roman" w:cs="Times New Roman"/>
          <w:bCs/>
          <w:color w:val="000000"/>
          <w:sz w:val="24"/>
          <w:szCs w:val="24"/>
        </w:rPr>
        <w:t xml:space="preserve"> обязаны уведомить друг друга о таких изменениях в течение 5 (пяти) рабочих дней.</w:t>
      </w:r>
    </w:p>
    <w:bookmarkEnd w:id="3"/>
    <w:p w:rsidR="006F557A" w:rsidRPr="006519C3" w:rsidRDefault="006F557A" w:rsidP="006F557A">
      <w:pPr>
        <w:tabs>
          <w:tab w:val="left" w:pos="1276"/>
          <w:tab w:val="left" w:pos="1560"/>
        </w:tabs>
        <w:spacing w:after="0" w:line="240" w:lineRule="auto"/>
        <w:ind w:firstLine="709"/>
        <w:jc w:val="both"/>
        <w:rPr>
          <w:rFonts w:ascii="Times New Roman" w:hAnsi="Times New Roman" w:cs="Times New Roman"/>
          <w:sz w:val="24"/>
          <w:szCs w:val="24"/>
        </w:rPr>
      </w:pPr>
    </w:p>
    <w:p w:rsidR="006F557A" w:rsidRPr="006519C3" w:rsidRDefault="006F557A" w:rsidP="006F557A">
      <w:pPr>
        <w:tabs>
          <w:tab w:val="left" w:pos="6568"/>
        </w:tabs>
        <w:spacing w:after="0" w:line="240" w:lineRule="auto"/>
        <w:ind w:left="993"/>
        <w:jc w:val="center"/>
        <w:rPr>
          <w:rFonts w:ascii="Times New Roman" w:eastAsia="Times New Roman" w:hAnsi="Times New Roman" w:cs="Times New Roman"/>
          <w:b/>
          <w:bCs/>
          <w:sz w:val="24"/>
          <w:szCs w:val="24"/>
        </w:rPr>
      </w:pPr>
      <w:r w:rsidRPr="006519C3">
        <w:rPr>
          <w:rFonts w:ascii="Times New Roman" w:eastAsia="Times New Roman" w:hAnsi="Times New Roman" w:cs="Times New Roman"/>
          <w:b/>
          <w:bCs/>
          <w:sz w:val="24"/>
          <w:szCs w:val="24"/>
        </w:rPr>
        <w:t>10. ЮРИДИЧЕСКИЕ АДРЕСА СТОРОН</w:t>
      </w:r>
    </w:p>
    <w:tbl>
      <w:tblPr>
        <w:tblW w:w="11980" w:type="dxa"/>
        <w:tblLook w:val="04A0" w:firstRow="1" w:lastRow="0" w:firstColumn="1" w:lastColumn="0" w:noHBand="0" w:noVBand="1"/>
      </w:tblPr>
      <w:tblGrid>
        <w:gridCol w:w="10099"/>
        <w:gridCol w:w="1881"/>
      </w:tblGrid>
      <w:tr w:rsidR="006F557A" w:rsidRPr="006519C3" w:rsidTr="008D100D">
        <w:trPr>
          <w:trHeight w:val="80"/>
        </w:trPr>
        <w:tc>
          <w:tcPr>
            <w:tcW w:w="10099" w:type="dxa"/>
          </w:tcPr>
          <w:p w:rsidR="006F557A" w:rsidRPr="006519C3" w:rsidRDefault="006F557A" w:rsidP="008D100D">
            <w:pPr>
              <w:spacing w:line="240" w:lineRule="auto"/>
              <w:rPr>
                <w:rFonts w:ascii="Times New Roman" w:hAnsi="Times New Roman" w:cs="Times New Roman"/>
                <w:sz w:val="24"/>
                <w:szCs w:val="24"/>
              </w:rPr>
            </w:pPr>
          </w:p>
          <w:tbl>
            <w:tblPr>
              <w:tblStyle w:val="a7"/>
              <w:tblW w:w="9246" w:type="dxa"/>
              <w:tblLook w:val="04A0" w:firstRow="1" w:lastRow="0" w:firstColumn="1" w:lastColumn="0" w:noHBand="0" w:noVBand="1"/>
            </w:tblPr>
            <w:tblGrid>
              <w:gridCol w:w="3151"/>
              <w:gridCol w:w="3118"/>
              <w:gridCol w:w="2977"/>
            </w:tblGrid>
            <w:tr w:rsidR="006F557A" w:rsidRPr="006519C3" w:rsidTr="008D100D">
              <w:trPr>
                <w:trHeight w:val="285"/>
              </w:trPr>
              <w:tc>
                <w:tcPr>
                  <w:tcW w:w="3151" w:type="dxa"/>
                </w:tcPr>
                <w:p w:rsidR="006F557A" w:rsidRPr="006519C3" w:rsidRDefault="006F557A" w:rsidP="008D100D">
                  <w:pPr>
                    <w:jc w:val="center"/>
                    <w:rPr>
                      <w:rFonts w:ascii="Times New Roman" w:eastAsia="Calibri" w:hAnsi="Times New Roman" w:cs="Times New Roman"/>
                      <w:b/>
                      <w:sz w:val="24"/>
                      <w:szCs w:val="24"/>
                    </w:rPr>
                  </w:pPr>
                </w:p>
                <w:p w:rsidR="006F557A" w:rsidRPr="006519C3" w:rsidRDefault="006F557A" w:rsidP="008D100D">
                  <w:pPr>
                    <w:jc w:val="center"/>
                    <w:rPr>
                      <w:rFonts w:ascii="Times New Roman" w:eastAsia="Calibri" w:hAnsi="Times New Roman" w:cs="Times New Roman"/>
                      <w:b/>
                      <w:sz w:val="24"/>
                      <w:szCs w:val="24"/>
                    </w:rPr>
                  </w:pPr>
                  <w:r w:rsidRPr="006519C3">
                    <w:rPr>
                      <w:rFonts w:ascii="Times New Roman" w:eastAsia="Calibri" w:hAnsi="Times New Roman" w:cs="Times New Roman"/>
                      <w:b/>
                      <w:sz w:val="24"/>
                      <w:szCs w:val="24"/>
                    </w:rPr>
                    <w:lastRenderedPageBreak/>
                    <w:t>ЗАКАЗЧИК</w:t>
                  </w:r>
                </w:p>
                <w:p w:rsidR="006F557A" w:rsidRPr="006519C3" w:rsidRDefault="006F557A" w:rsidP="008D100D">
                  <w:pPr>
                    <w:jc w:val="both"/>
                    <w:rPr>
                      <w:rFonts w:ascii="Times New Roman" w:eastAsia="Calibri" w:hAnsi="Times New Roman" w:cs="Times New Roman"/>
                      <w:sz w:val="24"/>
                      <w:szCs w:val="24"/>
                    </w:rPr>
                  </w:pPr>
                </w:p>
                <w:p w:rsidR="006F557A" w:rsidRPr="006519C3" w:rsidRDefault="006F557A" w:rsidP="008D100D">
                  <w:pPr>
                    <w:jc w:val="center"/>
                    <w:rPr>
                      <w:rFonts w:ascii="Times New Roman" w:eastAsia="Calibri" w:hAnsi="Times New Roman" w:cs="Times New Roman"/>
                      <w:b/>
                      <w:sz w:val="24"/>
                      <w:szCs w:val="24"/>
                    </w:rPr>
                  </w:pPr>
                  <w:r w:rsidRPr="006519C3">
                    <w:rPr>
                      <w:rFonts w:ascii="Times New Roman" w:eastAsia="Times New Roman" w:hAnsi="Times New Roman" w:cs="Times New Roman"/>
                      <w:b/>
                      <w:sz w:val="24"/>
                      <w:szCs w:val="24"/>
                    </w:rPr>
                    <w:t>Министерство экономического развития Приднестровской Молдавской Республики</w:t>
                  </w:r>
                </w:p>
                <w:p w:rsidR="006F557A" w:rsidRPr="006519C3" w:rsidRDefault="006F557A" w:rsidP="008D100D">
                  <w:pPr>
                    <w:jc w:val="center"/>
                    <w:rPr>
                      <w:rFonts w:ascii="Times New Roman" w:eastAsia="Calibri" w:hAnsi="Times New Roman" w:cs="Times New Roman"/>
                      <w:sz w:val="24"/>
                      <w:szCs w:val="24"/>
                    </w:rPr>
                  </w:pPr>
                </w:p>
                <w:p w:rsidR="006F557A" w:rsidRPr="006519C3" w:rsidRDefault="006F557A" w:rsidP="006F557A">
                  <w:pPr>
                    <w:spacing w:after="0"/>
                    <w:jc w:val="center"/>
                    <w:rPr>
                      <w:rFonts w:ascii="Times New Roman" w:eastAsia="Calibri" w:hAnsi="Times New Roman" w:cs="Times New Roman"/>
                      <w:sz w:val="24"/>
                      <w:szCs w:val="24"/>
                    </w:rPr>
                  </w:pPr>
                  <w:r w:rsidRPr="006519C3">
                    <w:rPr>
                      <w:rFonts w:ascii="Times New Roman" w:eastAsia="Calibri" w:hAnsi="Times New Roman" w:cs="Times New Roman"/>
                      <w:sz w:val="24"/>
                      <w:szCs w:val="24"/>
                    </w:rPr>
                    <w:t>г. Тирасполь</w:t>
                  </w:r>
                </w:p>
                <w:p w:rsidR="006F557A" w:rsidRPr="006519C3" w:rsidRDefault="006F557A" w:rsidP="006F557A">
                  <w:pPr>
                    <w:spacing w:after="0"/>
                    <w:jc w:val="center"/>
                    <w:rPr>
                      <w:rFonts w:ascii="Times New Roman" w:eastAsia="Calibri" w:hAnsi="Times New Roman" w:cs="Times New Roman"/>
                      <w:sz w:val="24"/>
                      <w:szCs w:val="24"/>
                    </w:rPr>
                  </w:pPr>
                  <w:r w:rsidRPr="006519C3">
                    <w:rPr>
                      <w:rFonts w:ascii="Times New Roman" w:eastAsia="Calibri" w:hAnsi="Times New Roman" w:cs="Times New Roman"/>
                      <w:sz w:val="24"/>
                      <w:szCs w:val="24"/>
                    </w:rPr>
                    <w:t>ул. 25 Октября, 100</w:t>
                  </w:r>
                </w:p>
                <w:p w:rsidR="006F557A" w:rsidRPr="006519C3" w:rsidRDefault="006F557A" w:rsidP="006F557A">
                  <w:pPr>
                    <w:spacing w:after="0"/>
                    <w:jc w:val="center"/>
                    <w:rPr>
                      <w:rFonts w:ascii="Times New Roman" w:eastAsia="Calibri" w:hAnsi="Times New Roman" w:cs="Times New Roman"/>
                      <w:sz w:val="24"/>
                      <w:szCs w:val="24"/>
                    </w:rPr>
                  </w:pPr>
                  <w:r w:rsidRPr="006519C3">
                    <w:rPr>
                      <w:rFonts w:ascii="Times New Roman" w:eastAsia="Calibri" w:hAnsi="Times New Roman" w:cs="Times New Roman"/>
                      <w:sz w:val="24"/>
                      <w:szCs w:val="24"/>
                    </w:rPr>
                    <w:t>ф/к 0200025298</w:t>
                  </w:r>
                </w:p>
                <w:p w:rsidR="006F557A" w:rsidRPr="006519C3" w:rsidRDefault="006F557A" w:rsidP="006F557A">
                  <w:pPr>
                    <w:spacing w:after="0"/>
                    <w:jc w:val="center"/>
                    <w:rPr>
                      <w:rFonts w:ascii="Times New Roman" w:eastAsia="Calibri" w:hAnsi="Times New Roman" w:cs="Times New Roman"/>
                      <w:sz w:val="24"/>
                      <w:szCs w:val="24"/>
                    </w:rPr>
                  </w:pPr>
                  <w:r w:rsidRPr="006519C3">
                    <w:rPr>
                      <w:rFonts w:ascii="Times New Roman" w:eastAsia="Calibri" w:hAnsi="Times New Roman" w:cs="Times New Roman"/>
                      <w:sz w:val="24"/>
                      <w:szCs w:val="24"/>
                    </w:rPr>
                    <w:t>КУБ 00 в ПРБ</w:t>
                  </w:r>
                </w:p>
                <w:p w:rsidR="006F557A" w:rsidRPr="006519C3" w:rsidRDefault="006F557A" w:rsidP="006F557A">
                  <w:pPr>
                    <w:spacing w:after="0"/>
                    <w:jc w:val="center"/>
                    <w:rPr>
                      <w:rFonts w:ascii="Times New Roman" w:eastAsia="Calibri" w:hAnsi="Times New Roman" w:cs="Times New Roman"/>
                      <w:sz w:val="24"/>
                      <w:szCs w:val="24"/>
                    </w:rPr>
                  </w:pPr>
                  <w:r w:rsidRPr="006519C3">
                    <w:rPr>
                      <w:rFonts w:ascii="Times New Roman" w:eastAsia="Calibri" w:hAnsi="Times New Roman" w:cs="Times New Roman"/>
                      <w:sz w:val="24"/>
                      <w:szCs w:val="24"/>
                    </w:rPr>
                    <w:t>р/с 2187000049330118</w:t>
                  </w:r>
                </w:p>
                <w:p w:rsidR="006F557A" w:rsidRPr="006519C3" w:rsidRDefault="006F557A" w:rsidP="008D100D">
                  <w:pPr>
                    <w:jc w:val="both"/>
                    <w:rPr>
                      <w:rFonts w:ascii="Times New Roman" w:eastAsia="Calibri" w:hAnsi="Times New Roman" w:cs="Times New Roman"/>
                      <w:sz w:val="24"/>
                      <w:szCs w:val="24"/>
                    </w:rPr>
                  </w:pPr>
                </w:p>
                <w:p w:rsidR="006F557A" w:rsidRPr="006519C3" w:rsidRDefault="006F557A" w:rsidP="006F557A">
                  <w:pPr>
                    <w:spacing w:after="0"/>
                    <w:jc w:val="center"/>
                    <w:rPr>
                      <w:rFonts w:ascii="Times New Roman" w:eastAsia="Calibri" w:hAnsi="Times New Roman" w:cs="Times New Roman"/>
                      <w:sz w:val="24"/>
                      <w:szCs w:val="24"/>
                    </w:rPr>
                  </w:pPr>
                  <w:r w:rsidRPr="006519C3">
                    <w:rPr>
                      <w:rFonts w:ascii="Times New Roman" w:eastAsia="Calibri" w:hAnsi="Times New Roman" w:cs="Times New Roman"/>
                      <w:sz w:val="24"/>
                      <w:szCs w:val="24"/>
                    </w:rPr>
                    <w:t xml:space="preserve">Первый </w:t>
                  </w:r>
                </w:p>
                <w:p w:rsidR="006F557A" w:rsidRPr="006519C3" w:rsidRDefault="006F557A" w:rsidP="006F557A">
                  <w:pPr>
                    <w:spacing w:after="0"/>
                    <w:jc w:val="center"/>
                    <w:rPr>
                      <w:rFonts w:ascii="Times New Roman" w:eastAsia="Calibri" w:hAnsi="Times New Roman" w:cs="Times New Roman"/>
                      <w:sz w:val="24"/>
                      <w:szCs w:val="24"/>
                    </w:rPr>
                  </w:pPr>
                  <w:r w:rsidRPr="006519C3">
                    <w:rPr>
                      <w:rFonts w:ascii="Times New Roman" w:eastAsia="Calibri" w:hAnsi="Times New Roman" w:cs="Times New Roman"/>
                      <w:sz w:val="24"/>
                      <w:szCs w:val="24"/>
                    </w:rPr>
                    <w:t>заместитель министра</w:t>
                  </w:r>
                </w:p>
                <w:p w:rsidR="006F557A" w:rsidRPr="006519C3" w:rsidRDefault="006F557A" w:rsidP="008D100D">
                  <w:pPr>
                    <w:jc w:val="both"/>
                    <w:rPr>
                      <w:rFonts w:ascii="Times New Roman" w:eastAsia="Calibri" w:hAnsi="Times New Roman" w:cs="Times New Roman"/>
                      <w:sz w:val="24"/>
                      <w:szCs w:val="24"/>
                    </w:rPr>
                  </w:pPr>
                </w:p>
                <w:p w:rsidR="006F557A" w:rsidRPr="006519C3" w:rsidRDefault="006F557A" w:rsidP="008D100D">
                  <w:pPr>
                    <w:jc w:val="center"/>
                    <w:rPr>
                      <w:rFonts w:ascii="Times New Roman" w:eastAsia="Calibri" w:hAnsi="Times New Roman" w:cs="Times New Roman"/>
                      <w:sz w:val="24"/>
                      <w:szCs w:val="24"/>
                    </w:rPr>
                  </w:pPr>
                  <w:r w:rsidRPr="006519C3">
                    <w:rPr>
                      <w:rFonts w:ascii="Times New Roman" w:eastAsia="Calibri" w:hAnsi="Times New Roman" w:cs="Times New Roman"/>
                      <w:sz w:val="24"/>
                      <w:szCs w:val="24"/>
                    </w:rPr>
                    <w:t xml:space="preserve">_______________ </w:t>
                  </w:r>
                </w:p>
                <w:p w:rsidR="006F557A" w:rsidRPr="006519C3" w:rsidRDefault="006F557A" w:rsidP="008D100D">
                  <w:pPr>
                    <w:jc w:val="center"/>
                    <w:rPr>
                      <w:rFonts w:ascii="Times New Roman" w:eastAsia="Calibri" w:hAnsi="Times New Roman" w:cs="Times New Roman"/>
                      <w:sz w:val="24"/>
                      <w:szCs w:val="24"/>
                    </w:rPr>
                  </w:pPr>
                  <w:r w:rsidRPr="006519C3">
                    <w:rPr>
                      <w:rFonts w:ascii="Times New Roman" w:eastAsia="Calibri" w:hAnsi="Times New Roman" w:cs="Times New Roman"/>
                      <w:sz w:val="24"/>
                      <w:szCs w:val="24"/>
                    </w:rPr>
                    <w:t>А. А. Слинченко</w:t>
                  </w:r>
                </w:p>
                <w:p w:rsidR="006F557A" w:rsidRPr="006519C3" w:rsidRDefault="006F557A" w:rsidP="008D100D">
                  <w:pPr>
                    <w:jc w:val="both"/>
                    <w:rPr>
                      <w:rFonts w:ascii="Times New Roman" w:eastAsia="Calibri" w:hAnsi="Times New Roman" w:cs="Times New Roman"/>
                      <w:sz w:val="24"/>
                      <w:szCs w:val="24"/>
                    </w:rPr>
                  </w:pPr>
                </w:p>
              </w:tc>
              <w:tc>
                <w:tcPr>
                  <w:tcW w:w="3118" w:type="dxa"/>
                </w:tcPr>
                <w:p w:rsidR="006F557A" w:rsidRPr="006519C3" w:rsidRDefault="006F557A" w:rsidP="008D100D">
                  <w:pPr>
                    <w:jc w:val="center"/>
                    <w:rPr>
                      <w:rFonts w:ascii="Times New Roman" w:eastAsia="Calibri" w:hAnsi="Times New Roman" w:cs="Times New Roman"/>
                      <w:b/>
                      <w:sz w:val="24"/>
                      <w:szCs w:val="24"/>
                    </w:rPr>
                  </w:pPr>
                </w:p>
                <w:p w:rsidR="006F557A" w:rsidRPr="006519C3" w:rsidRDefault="006F557A" w:rsidP="008D100D">
                  <w:pPr>
                    <w:jc w:val="center"/>
                    <w:rPr>
                      <w:rFonts w:ascii="Times New Roman" w:eastAsia="Calibri" w:hAnsi="Times New Roman" w:cs="Times New Roman"/>
                      <w:b/>
                      <w:sz w:val="24"/>
                      <w:szCs w:val="24"/>
                    </w:rPr>
                  </w:pPr>
                  <w:r w:rsidRPr="006519C3">
                    <w:rPr>
                      <w:rFonts w:ascii="Times New Roman" w:eastAsia="Calibri" w:hAnsi="Times New Roman" w:cs="Times New Roman"/>
                      <w:b/>
                      <w:sz w:val="24"/>
                      <w:szCs w:val="24"/>
                    </w:rPr>
                    <w:lastRenderedPageBreak/>
                    <w:t>ПОЛУЧАТЕЛЬ</w:t>
                  </w:r>
                </w:p>
                <w:p w:rsidR="006F557A" w:rsidRPr="006519C3" w:rsidRDefault="006F557A" w:rsidP="008D100D">
                  <w:pPr>
                    <w:jc w:val="center"/>
                    <w:rPr>
                      <w:rFonts w:ascii="Times New Roman" w:eastAsia="Calibri" w:hAnsi="Times New Roman" w:cs="Times New Roman"/>
                      <w:b/>
                      <w:sz w:val="24"/>
                      <w:szCs w:val="24"/>
                    </w:rPr>
                  </w:pPr>
                </w:p>
                <w:p w:rsidR="006F557A" w:rsidRPr="006519C3" w:rsidRDefault="006F557A" w:rsidP="008D100D">
                  <w:pPr>
                    <w:jc w:val="center"/>
                    <w:rPr>
                      <w:rFonts w:ascii="Times New Roman" w:eastAsia="Calibri" w:hAnsi="Times New Roman" w:cs="Times New Roman"/>
                      <w:b/>
                      <w:sz w:val="24"/>
                      <w:szCs w:val="24"/>
                    </w:rPr>
                  </w:pPr>
                  <w:r w:rsidRPr="006519C3">
                    <w:rPr>
                      <w:rFonts w:ascii="Times New Roman" w:eastAsia="Calibri" w:hAnsi="Times New Roman" w:cs="Times New Roman"/>
                      <w:b/>
                      <w:sz w:val="24"/>
                      <w:szCs w:val="24"/>
                    </w:rPr>
                    <w:t>ГУ «Государственный информационно-издательский центр»</w:t>
                  </w:r>
                </w:p>
                <w:p w:rsidR="006F557A" w:rsidRPr="006519C3" w:rsidRDefault="006F557A" w:rsidP="008D100D">
                  <w:pPr>
                    <w:rPr>
                      <w:rFonts w:ascii="Times New Roman" w:eastAsia="Calibri" w:hAnsi="Times New Roman" w:cs="Times New Roman"/>
                      <w:b/>
                      <w:sz w:val="24"/>
                      <w:szCs w:val="24"/>
                    </w:rPr>
                  </w:pPr>
                </w:p>
                <w:p w:rsidR="006F557A" w:rsidRPr="006519C3" w:rsidRDefault="006F557A" w:rsidP="008D100D">
                  <w:pPr>
                    <w:shd w:val="clear" w:color="auto" w:fill="FFFFFF"/>
                    <w:ind w:left="425"/>
                    <w:jc w:val="center"/>
                    <w:rPr>
                      <w:rFonts w:ascii="Times New Roman" w:hAnsi="Times New Roman" w:cs="Times New Roman"/>
                      <w:color w:val="000000"/>
                      <w:spacing w:val="-1"/>
                      <w:sz w:val="24"/>
                      <w:szCs w:val="24"/>
                    </w:rPr>
                  </w:pPr>
                </w:p>
                <w:p w:rsidR="006F557A" w:rsidRPr="006519C3" w:rsidRDefault="006F557A" w:rsidP="006F557A">
                  <w:pPr>
                    <w:shd w:val="clear" w:color="auto" w:fill="FFFFFF"/>
                    <w:spacing w:after="0"/>
                    <w:jc w:val="center"/>
                    <w:rPr>
                      <w:rFonts w:ascii="Times New Roman" w:hAnsi="Times New Roman" w:cs="Times New Roman"/>
                      <w:color w:val="000000"/>
                      <w:spacing w:val="-1"/>
                      <w:sz w:val="24"/>
                      <w:szCs w:val="24"/>
                    </w:rPr>
                  </w:pPr>
                  <w:r w:rsidRPr="006519C3">
                    <w:rPr>
                      <w:rFonts w:ascii="Times New Roman" w:hAnsi="Times New Roman" w:cs="Times New Roman"/>
                      <w:color w:val="000000"/>
                      <w:spacing w:val="-1"/>
                      <w:sz w:val="24"/>
                      <w:szCs w:val="24"/>
                    </w:rPr>
                    <w:t>г. Тирасполь</w:t>
                  </w:r>
                </w:p>
                <w:p w:rsidR="006F557A" w:rsidRPr="006519C3" w:rsidRDefault="006F557A" w:rsidP="006F557A">
                  <w:pPr>
                    <w:shd w:val="clear" w:color="auto" w:fill="FFFFFF"/>
                    <w:spacing w:after="0"/>
                    <w:jc w:val="center"/>
                    <w:rPr>
                      <w:rFonts w:ascii="Times New Roman" w:hAnsi="Times New Roman" w:cs="Times New Roman"/>
                      <w:color w:val="000000"/>
                      <w:spacing w:val="-1"/>
                      <w:sz w:val="24"/>
                      <w:szCs w:val="24"/>
                    </w:rPr>
                  </w:pPr>
                  <w:r w:rsidRPr="006519C3">
                    <w:rPr>
                      <w:rFonts w:ascii="Times New Roman" w:hAnsi="Times New Roman" w:cs="Times New Roman"/>
                      <w:color w:val="000000"/>
                      <w:spacing w:val="-1"/>
                      <w:sz w:val="24"/>
                      <w:szCs w:val="24"/>
                    </w:rPr>
                    <w:t>ул. Свердлова, 57</w:t>
                  </w:r>
                </w:p>
                <w:p w:rsidR="006F557A" w:rsidRPr="006519C3" w:rsidRDefault="006F557A" w:rsidP="006F557A">
                  <w:pPr>
                    <w:shd w:val="clear" w:color="auto" w:fill="FFFFFF"/>
                    <w:spacing w:after="0"/>
                    <w:jc w:val="center"/>
                    <w:rPr>
                      <w:rFonts w:ascii="Times New Roman" w:hAnsi="Times New Roman" w:cs="Times New Roman"/>
                      <w:sz w:val="24"/>
                      <w:szCs w:val="24"/>
                    </w:rPr>
                  </w:pPr>
                  <w:r w:rsidRPr="006519C3">
                    <w:rPr>
                      <w:rFonts w:ascii="Times New Roman" w:hAnsi="Times New Roman" w:cs="Times New Roman"/>
                      <w:color w:val="000000"/>
                      <w:spacing w:val="-1"/>
                      <w:sz w:val="24"/>
                      <w:szCs w:val="24"/>
                    </w:rPr>
                    <w:t>ф/к 0200039162</w:t>
                  </w:r>
                </w:p>
                <w:p w:rsidR="006F557A" w:rsidRPr="006519C3" w:rsidRDefault="006F557A" w:rsidP="006F557A">
                  <w:pPr>
                    <w:shd w:val="clear" w:color="auto" w:fill="FFFFFF"/>
                    <w:spacing w:after="0"/>
                    <w:jc w:val="center"/>
                    <w:rPr>
                      <w:rFonts w:ascii="Times New Roman" w:hAnsi="Times New Roman" w:cs="Times New Roman"/>
                      <w:color w:val="000000"/>
                      <w:spacing w:val="-1"/>
                      <w:sz w:val="24"/>
                      <w:szCs w:val="24"/>
                    </w:rPr>
                  </w:pPr>
                  <w:r w:rsidRPr="006519C3">
                    <w:rPr>
                      <w:rFonts w:ascii="Times New Roman" w:hAnsi="Times New Roman" w:cs="Times New Roman"/>
                      <w:sz w:val="24"/>
                      <w:szCs w:val="24"/>
                    </w:rPr>
                    <w:t>КУБ 00</w:t>
                  </w:r>
                  <w:r w:rsidRPr="006519C3">
                    <w:rPr>
                      <w:rFonts w:ascii="Times New Roman" w:hAnsi="Times New Roman" w:cs="Times New Roman"/>
                      <w:color w:val="000000"/>
                      <w:spacing w:val="-1"/>
                      <w:sz w:val="24"/>
                      <w:szCs w:val="24"/>
                    </w:rPr>
                    <w:t xml:space="preserve"> в ПРБ</w:t>
                  </w:r>
                </w:p>
                <w:p w:rsidR="006F557A" w:rsidRPr="006519C3" w:rsidRDefault="006F557A" w:rsidP="006F557A">
                  <w:pPr>
                    <w:shd w:val="clear" w:color="auto" w:fill="FFFFFF"/>
                    <w:spacing w:after="0"/>
                    <w:jc w:val="center"/>
                    <w:rPr>
                      <w:rFonts w:ascii="Times New Roman" w:hAnsi="Times New Roman" w:cs="Times New Roman"/>
                      <w:sz w:val="24"/>
                      <w:szCs w:val="24"/>
                    </w:rPr>
                  </w:pPr>
                  <w:r w:rsidRPr="006519C3">
                    <w:rPr>
                      <w:rFonts w:ascii="Times New Roman" w:hAnsi="Times New Roman" w:cs="Times New Roman"/>
                      <w:color w:val="000000"/>
                      <w:spacing w:val="-1"/>
                      <w:sz w:val="24"/>
                      <w:szCs w:val="24"/>
                    </w:rPr>
                    <w:t>р/с 2186000005002291</w:t>
                  </w:r>
                </w:p>
                <w:p w:rsidR="006F557A" w:rsidRPr="006519C3" w:rsidRDefault="006F557A" w:rsidP="006F557A">
                  <w:pPr>
                    <w:shd w:val="clear" w:color="auto" w:fill="FFFFFF"/>
                    <w:rPr>
                      <w:rFonts w:ascii="Times New Roman" w:hAnsi="Times New Roman" w:cs="Times New Roman"/>
                      <w:sz w:val="24"/>
                      <w:szCs w:val="24"/>
                    </w:rPr>
                  </w:pPr>
                </w:p>
                <w:p w:rsidR="006F557A" w:rsidRPr="006519C3" w:rsidRDefault="006F557A" w:rsidP="008D100D">
                  <w:pPr>
                    <w:shd w:val="clear" w:color="auto" w:fill="FFFFFF"/>
                    <w:jc w:val="center"/>
                    <w:rPr>
                      <w:rFonts w:ascii="Times New Roman" w:hAnsi="Times New Roman" w:cs="Times New Roman"/>
                      <w:sz w:val="24"/>
                      <w:szCs w:val="24"/>
                    </w:rPr>
                  </w:pPr>
                  <w:r w:rsidRPr="006519C3">
                    <w:rPr>
                      <w:rFonts w:ascii="Times New Roman" w:hAnsi="Times New Roman" w:cs="Times New Roman"/>
                      <w:sz w:val="24"/>
                      <w:szCs w:val="24"/>
                    </w:rPr>
                    <w:t>Директор</w:t>
                  </w:r>
                </w:p>
                <w:p w:rsidR="006F557A" w:rsidRPr="006519C3" w:rsidRDefault="006F557A" w:rsidP="008D100D">
                  <w:pPr>
                    <w:shd w:val="clear" w:color="auto" w:fill="FFFFFF"/>
                    <w:rPr>
                      <w:rFonts w:ascii="Times New Roman" w:hAnsi="Times New Roman" w:cs="Times New Roman"/>
                      <w:sz w:val="24"/>
                      <w:szCs w:val="24"/>
                    </w:rPr>
                  </w:pPr>
                </w:p>
                <w:p w:rsidR="006F557A" w:rsidRPr="006519C3" w:rsidRDefault="006F557A" w:rsidP="008D100D">
                  <w:pPr>
                    <w:shd w:val="clear" w:color="auto" w:fill="FFFFFF"/>
                    <w:ind w:left="427"/>
                    <w:rPr>
                      <w:rFonts w:ascii="Times New Roman" w:hAnsi="Times New Roman" w:cs="Times New Roman"/>
                      <w:sz w:val="24"/>
                      <w:szCs w:val="24"/>
                    </w:rPr>
                  </w:pPr>
                  <w:r w:rsidRPr="006519C3">
                    <w:rPr>
                      <w:rFonts w:ascii="Times New Roman" w:hAnsi="Times New Roman" w:cs="Times New Roman"/>
                      <w:sz w:val="24"/>
                      <w:szCs w:val="24"/>
                    </w:rPr>
                    <w:t xml:space="preserve"> _______________ </w:t>
                  </w:r>
                </w:p>
                <w:p w:rsidR="006F557A" w:rsidRPr="006519C3" w:rsidRDefault="006F557A" w:rsidP="008D100D">
                  <w:pPr>
                    <w:shd w:val="clear" w:color="auto" w:fill="FFFFFF"/>
                    <w:ind w:left="427"/>
                    <w:rPr>
                      <w:rFonts w:ascii="Times New Roman" w:hAnsi="Times New Roman" w:cs="Times New Roman"/>
                      <w:sz w:val="24"/>
                      <w:szCs w:val="24"/>
                    </w:rPr>
                  </w:pPr>
                  <w:r w:rsidRPr="006519C3">
                    <w:rPr>
                      <w:rFonts w:ascii="Times New Roman" w:hAnsi="Times New Roman" w:cs="Times New Roman"/>
                      <w:sz w:val="24"/>
                      <w:szCs w:val="24"/>
                    </w:rPr>
                    <w:t xml:space="preserve">  Л. В. Данилюк</w:t>
                  </w:r>
                </w:p>
              </w:tc>
              <w:tc>
                <w:tcPr>
                  <w:tcW w:w="2977" w:type="dxa"/>
                </w:tcPr>
                <w:p w:rsidR="006F557A" w:rsidRPr="006519C3" w:rsidRDefault="006F557A" w:rsidP="008D100D">
                  <w:pPr>
                    <w:jc w:val="center"/>
                    <w:rPr>
                      <w:rFonts w:ascii="Times New Roman" w:eastAsia="Calibri" w:hAnsi="Times New Roman" w:cs="Times New Roman"/>
                      <w:b/>
                      <w:sz w:val="24"/>
                      <w:szCs w:val="24"/>
                    </w:rPr>
                  </w:pPr>
                </w:p>
                <w:p w:rsidR="006F557A" w:rsidRPr="006519C3" w:rsidRDefault="006F557A" w:rsidP="008D100D">
                  <w:pPr>
                    <w:jc w:val="center"/>
                    <w:rPr>
                      <w:rFonts w:ascii="Times New Roman" w:eastAsia="Calibri" w:hAnsi="Times New Roman" w:cs="Times New Roman"/>
                      <w:b/>
                      <w:sz w:val="24"/>
                      <w:szCs w:val="24"/>
                    </w:rPr>
                  </w:pPr>
                  <w:r w:rsidRPr="006519C3">
                    <w:rPr>
                      <w:rFonts w:ascii="Times New Roman" w:eastAsia="Calibri" w:hAnsi="Times New Roman" w:cs="Times New Roman"/>
                      <w:b/>
                      <w:sz w:val="24"/>
                      <w:szCs w:val="24"/>
                    </w:rPr>
                    <w:lastRenderedPageBreak/>
                    <w:t>ПОДРЯДЧИК</w:t>
                  </w:r>
                </w:p>
                <w:p w:rsidR="006F557A" w:rsidRPr="006519C3" w:rsidRDefault="006F557A" w:rsidP="008D100D">
                  <w:pPr>
                    <w:jc w:val="center"/>
                    <w:rPr>
                      <w:rFonts w:ascii="Times New Roman" w:hAnsi="Times New Roman" w:cs="Times New Roman"/>
                      <w:b/>
                      <w:color w:val="FFFFFF" w:themeColor="background1"/>
                      <w:sz w:val="24"/>
                      <w:szCs w:val="24"/>
                    </w:rPr>
                  </w:pPr>
                  <w:r w:rsidRPr="006519C3">
                    <w:rPr>
                      <w:rFonts w:ascii="Times New Roman" w:hAnsi="Times New Roman" w:cs="Times New Roman"/>
                      <w:b/>
                      <w:color w:val="FFFFFF" w:themeColor="background1"/>
                      <w:sz w:val="24"/>
                      <w:szCs w:val="24"/>
                    </w:rPr>
                    <w:t>»</w:t>
                  </w:r>
                </w:p>
                <w:p w:rsidR="006F557A" w:rsidRPr="006519C3" w:rsidRDefault="006F557A" w:rsidP="008D100D">
                  <w:pPr>
                    <w:rPr>
                      <w:rFonts w:ascii="Times New Roman" w:hAnsi="Times New Roman" w:cs="Times New Roman"/>
                      <w:color w:val="FFFFFF" w:themeColor="background1"/>
                      <w:sz w:val="24"/>
                      <w:szCs w:val="24"/>
                    </w:rPr>
                  </w:pPr>
                </w:p>
                <w:p w:rsidR="006F557A" w:rsidRPr="006519C3" w:rsidRDefault="006F557A" w:rsidP="008D100D">
                  <w:pPr>
                    <w:rPr>
                      <w:rFonts w:ascii="Times New Roman" w:hAnsi="Times New Roman" w:cs="Times New Roman"/>
                      <w:color w:val="FFFFFF" w:themeColor="background1"/>
                      <w:sz w:val="24"/>
                      <w:szCs w:val="24"/>
                    </w:rPr>
                  </w:pPr>
                </w:p>
                <w:p w:rsidR="006F557A" w:rsidRPr="006519C3" w:rsidRDefault="006F557A" w:rsidP="008D100D">
                  <w:pPr>
                    <w:rPr>
                      <w:rFonts w:ascii="Times New Roman" w:hAnsi="Times New Roman" w:cs="Times New Roman"/>
                      <w:color w:val="FFFFFF" w:themeColor="background1"/>
                      <w:sz w:val="24"/>
                      <w:szCs w:val="24"/>
                    </w:rPr>
                  </w:pPr>
                </w:p>
                <w:p w:rsidR="006F557A" w:rsidRPr="006519C3" w:rsidRDefault="006F557A" w:rsidP="008D100D">
                  <w:pPr>
                    <w:jc w:val="center"/>
                    <w:rPr>
                      <w:rFonts w:ascii="Times New Roman" w:hAnsi="Times New Roman" w:cs="Times New Roman"/>
                      <w:color w:val="FFFFFF" w:themeColor="background1"/>
                      <w:sz w:val="24"/>
                      <w:szCs w:val="24"/>
                    </w:rPr>
                  </w:pPr>
                </w:p>
                <w:p w:rsidR="006F557A" w:rsidRPr="006519C3" w:rsidRDefault="006F557A" w:rsidP="008D100D">
                  <w:pPr>
                    <w:jc w:val="center"/>
                    <w:rPr>
                      <w:rFonts w:ascii="Times New Roman" w:hAnsi="Times New Roman" w:cs="Times New Roman"/>
                      <w:b/>
                      <w:sz w:val="24"/>
                      <w:szCs w:val="24"/>
                    </w:rPr>
                  </w:pPr>
                </w:p>
              </w:tc>
            </w:tr>
          </w:tbl>
          <w:p w:rsidR="006F557A" w:rsidRPr="006519C3" w:rsidRDefault="006F557A" w:rsidP="008D100D">
            <w:pPr>
              <w:spacing w:after="0" w:line="240" w:lineRule="auto"/>
              <w:jc w:val="both"/>
              <w:rPr>
                <w:rFonts w:ascii="Times New Roman" w:eastAsia="Calibri" w:hAnsi="Times New Roman" w:cs="Times New Roman"/>
                <w:sz w:val="24"/>
                <w:szCs w:val="24"/>
                <w:lang w:eastAsia="en-US"/>
              </w:rPr>
            </w:pPr>
          </w:p>
        </w:tc>
        <w:tc>
          <w:tcPr>
            <w:tcW w:w="1881" w:type="dxa"/>
          </w:tcPr>
          <w:p w:rsidR="006F557A" w:rsidRPr="006519C3" w:rsidRDefault="006F557A" w:rsidP="008D100D">
            <w:pPr>
              <w:spacing w:after="0" w:line="240" w:lineRule="auto"/>
              <w:jc w:val="center"/>
              <w:rPr>
                <w:rFonts w:ascii="Times New Roman" w:eastAsia="Calibri" w:hAnsi="Times New Roman" w:cs="Times New Roman"/>
                <w:sz w:val="24"/>
                <w:szCs w:val="24"/>
                <w:lang w:eastAsia="en-US"/>
              </w:rPr>
            </w:pPr>
          </w:p>
        </w:tc>
      </w:tr>
    </w:tbl>
    <w:p w:rsidR="006F557A" w:rsidRPr="006519C3" w:rsidRDefault="006F557A" w:rsidP="006F557A">
      <w:pPr>
        <w:spacing w:after="0" w:line="240" w:lineRule="auto"/>
        <w:jc w:val="both"/>
        <w:rPr>
          <w:rFonts w:ascii="Times New Roman" w:hAnsi="Times New Roman" w:cs="Times New Roman"/>
          <w:sz w:val="24"/>
          <w:szCs w:val="24"/>
        </w:rPr>
      </w:pPr>
    </w:p>
    <w:p w:rsidR="006F557A" w:rsidRDefault="006F557A" w:rsidP="006F557A">
      <w:pPr>
        <w:rPr>
          <w:rFonts w:ascii="Times New Roman" w:hAnsi="Times New Roman" w:cs="Times New Roman"/>
          <w:sz w:val="24"/>
          <w:szCs w:val="24"/>
        </w:rPr>
      </w:pPr>
      <w:r>
        <w:rPr>
          <w:rFonts w:ascii="Times New Roman" w:hAnsi="Times New Roman" w:cs="Times New Roman"/>
          <w:sz w:val="24"/>
          <w:szCs w:val="24"/>
        </w:rPr>
        <w:br w:type="page"/>
      </w:r>
    </w:p>
    <w:p w:rsidR="006F557A" w:rsidRPr="006519C3" w:rsidRDefault="006F557A" w:rsidP="006F557A">
      <w:pPr>
        <w:tabs>
          <w:tab w:val="left" w:pos="6568"/>
        </w:tabs>
        <w:spacing w:after="0" w:line="240" w:lineRule="auto"/>
        <w:ind w:left="5670"/>
        <w:jc w:val="both"/>
        <w:rPr>
          <w:rFonts w:ascii="Times New Roman" w:eastAsia="Times New Roman" w:hAnsi="Times New Roman" w:cs="Times New Roman"/>
          <w:bCs/>
          <w:sz w:val="24"/>
          <w:szCs w:val="24"/>
        </w:rPr>
      </w:pPr>
      <w:r w:rsidRPr="006519C3">
        <w:rPr>
          <w:rFonts w:ascii="Times New Roman" w:eastAsia="Times New Roman" w:hAnsi="Times New Roman" w:cs="Times New Roman"/>
          <w:bCs/>
          <w:sz w:val="24"/>
          <w:szCs w:val="24"/>
        </w:rPr>
        <w:lastRenderedPageBreak/>
        <w:t xml:space="preserve">Приложение № </w:t>
      </w:r>
      <w:r>
        <w:rPr>
          <w:rFonts w:ascii="Times New Roman" w:eastAsia="Times New Roman" w:hAnsi="Times New Roman" w:cs="Times New Roman"/>
          <w:bCs/>
          <w:sz w:val="24"/>
          <w:szCs w:val="24"/>
        </w:rPr>
        <w:t>1</w:t>
      </w:r>
    </w:p>
    <w:p w:rsidR="006F557A" w:rsidRPr="006519C3" w:rsidRDefault="006F557A" w:rsidP="006F557A">
      <w:pPr>
        <w:tabs>
          <w:tab w:val="left" w:pos="6568"/>
        </w:tabs>
        <w:spacing w:after="0"/>
        <w:ind w:left="5670"/>
        <w:jc w:val="both"/>
        <w:rPr>
          <w:rFonts w:ascii="Times New Roman" w:eastAsia="Times New Roman" w:hAnsi="Times New Roman" w:cs="Times New Roman"/>
          <w:bCs/>
          <w:sz w:val="24"/>
          <w:szCs w:val="24"/>
        </w:rPr>
      </w:pPr>
      <w:r w:rsidRPr="006519C3">
        <w:rPr>
          <w:rFonts w:ascii="Times New Roman" w:eastAsia="Times New Roman" w:hAnsi="Times New Roman" w:cs="Times New Roman"/>
          <w:bCs/>
          <w:sz w:val="24"/>
          <w:szCs w:val="24"/>
        </w:rPr>
        <w:t>к Договору на полиграфическое исполнение № __________</w:t>
      </w:r>
    </w:p>
    <w:p w:rsidR="006F557A" w:rsidRPr="006519C3" w:rsidRDefault="006F557A" w:rsidP="006F557A">
      <w:pPr>
        <w:tabs>
          <w:tab w:val="left" w:pos="6568"/>
        </w:tabs>
        <w:spacing w:after="0"/>
        <w:ind w:left="5670"/>
        <w:jc w:val="both"/>
        <w:rPr>
          <w:rFonts w:ascii="Times New Roman" w:eastAsia="Times New Roman" w:hAnsi="Times New Roman" w:cs="Times New Roman"/>
          <w:bCs/>
          <w:sz w:val="24"/>
          <w:szCs w:val="24"/>
        </w:rPr>
      </w:pPr>
      <w:r w:rsidRPr="006519C3">
        <w:rPr>
          <w:rFonts w:ascii="Times New Roman" w:eastAsia="Times New Roman" w:hAnsi="Times New Roman" w:cs="Times New Roman"/>
          <w:bCs/>
          <w:sz w:val="24"/>
          <w:szCs w:val="24"/>
        </w:rPr>
        <w:t>от «____» _____________202</w:t>
      </w:r>
      <w:r>
        <w:rPr>
          <w:rFonts w:ascii="Times New Roman" w:eastAsia="Times New Roman" w:hAnsi="Times New Roman" w:cs="Times New Roman"/>
          <w:bCs/>
          <w:sz w:val="24"/>
          <w:szCs w:val="24"/>
        </w:rPr>
        <w:t>4</w:t>
      </w:r>
      <w:r w:rsidRPr="006519C3">
        <w:rPr>
          <w:rFonts w:ascii="Times New Roman" w:eastAsia="Times New Roman" w:hAnsi="Times New Roman" w:cs="Times New Roman"/>
          <w:bCs/>
          <w:sz w:val="24"/>
          <w:szCs w:val="24"/>
        </w:rPr>
        <w:t xml:space="preserve"> года</w:t>
      </w:r>
    </w:p>
    <w:p w:rsidR="006F557A" w:rsidRPr="006519C3" w:rsidRDefault="006F557A" w:rsidP="006F557A">
      <w:pPr>
        <w:tabs>
          <w:tab w:val="left" w:pos="6568"/>
        </w:tabs>
        <w:spacing w:after="0"/>
        <w:ind w:left="5387"/>
        <w:jc w:val="both"/>
        <w:rPr>
          <w:rFonts w:ascii="Times New Roman" w:eastAsia="Times New Roman" w:hAnsi="Times New Roman" w:cs="Times New Roman"/>
          <w:bCs/>
          <w:sz w:val="24"/>
          <w:szCs w:val="24"/>
        </w:rPr>
      </w:pPr>
    </w:p>
    <w:p w:rsidR="006F557A" w:rsidRPr="006519C3" w:rsidRDefault="006F557A" w:rsidP="006F557A">
      <w:pPr>
        <w:tabs>
          <w:tab w:val="left" w:pos="6568"/>
        </w:tabs>
        <w:spacing w:after="0"/>
        <w:ind w:left="5387"/>
        <w:jc w:val="both"/>
        <w:rPr>
          <w:rFonts w:ascii="Times New Roman" w:eastAsia="Times New Roman" w:hAnsi="Times New Roman" w:cs="Times New Roman"/>
          <w:bCs/>
          <w:sz w:val="24"/>
          <w:szCs w:val="24"/>
        </w:rPr>
      </w:pPr>
    </w:p>
    <w:p w:rsidR="006F557A" w:rsidRPr="006519C3" w:rsidRDefault="006F557A" w:rsidP="006F557A">
      <w:pPr>
        <w:tabs>
          <w:tab w:val="left" w:pos="6568"/>
        </w:tabs>
        <w:spacing w:after="0"/>
        <w:jc w:val="center"/>
        <w:rPr>
          <w:rFonts w:ascii="Times New Roman" w:eastAsia="Times New Roman" w:hAnsi="Times New Roman" w:cs="Times New Roman"/>
          <w:b/>
          <w:bCs/>
          <w:sz w:val="24"/>
          <w:szCs w:val="24"/>
        </w:rPr>
      </w:pPr>
      <w:r w:rsidRPr="006519C3">
        <w:rPr>
          <w:rFonts w:ascii="Times New Roman" w:eastAsia="Times New Roman" w:hAnsi="Times New Roman" w:cs="Times New Roman"/>
          <w:b/>
          <w:bCs/>
          <w:sz w:val="24"/>
          <w:szCs w:val="24"/>
        </w:rPr>
        <w:t>СПЕЦИФИКАЦИЯ №_______</w:t>
      </w:r>
    </w:p>
    <w:p w:rsidR="006F557A" w:rsidRPr="006519C3" w:rsidRDefault="006F557A" w:rsidP="006F557A">
      <w:pPr>
        <w:tabs>
          <w:tab w:val="left" w:pos="6568"/>
        </w:tabs>
        <w:spacing w:after="0"/>
        <w:jc w:val="center"/>
        <w:rPr>
          <w:rFonts w:ascii="Times New Roman" w:eastAsia="Times New Roman" w:hAnsi="Times New Roman" w:cs="Times New Roman"/>
          <w:bCs/>
          <w:sz w:val="24"/>
          <w:szCs w:val="24"/>
        </w:rPr>
      </w:pPr>
    </w:p>
    <w:tbl>
      <w:tblPr>
        <w:tblStyle w:val="a7"/>
        <w:tblW w:w="10035" w:type="dxa"/>
        <w:tblInd w:w="108" w:type="dxa"/>
        <w:tblLayout w:type="fixed"/>
        <w:tblLook w:val="04A0" w:firstRow="1" w:lastRow="0" w:firstColumn="1" w:lastColumn="0" w:noHBand="0" w:noVBand="1"/>
      </w:tblPr>
      <w:tblGrid>
        <w:gridCol w:w="581"/>
        <w:gridCol w:w="3054"/>
        <w:gridCol w:w="1163"/>
        <w:gridCol w:w="1163"/>
        <w:gridCol w:w="1163"/>
        <w:gridCol w:w="1312"/>
        <w:gridCol w:w="1599"/>
      </w:tblGrid>
      <w:tr w:rsidR="006F557A" w:rsidRPr="006519C3" w:rsidTr="00E42C29">
        <w:trPr>
          <w:trHeight w:val="1244"/>
        </w:trPr>
        <w:tc>
          <w:tcPr>
            <w:tcW w:w="581" w:type="dxa"/>
          </w:tcPr>
          <w:p w:rsidR="006F557A" w:rsidRPr="006519C3" w:rsidRDefault="006F557A" w:rsidP="008D100D">
            <w:pPr>
              <w:jc w:val="center"/>
              <w:rPr>
                <w:rFonts w:ascii="Times New Roman" w:hAnsi="Times New Roman" w:cs="Times New Roman"/>
                <w:color w:val="000000"/>
                <w:sz w:val="24"/>
                <w:szCs w:val="24"/>
              </w:rPr>
            </w:pPr>
          </w:p>
          <w:p w:rsidR="006F557A" w:rsidRPr="006519C3" w:rsidRDefault="006F557A" w:rsidP="008D100D">
            <w:pPr>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w:t>
            </w:r>
          </w:p>
          <w:p w:rsidR="006F557A" w:rsidRPr="006519C3" w:rsidRDefault="006F557A" w:rsidP="008D100D">
            <w:pPr>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п/п</w:t>
            </w:r>
          </w:p>
        </w:tc>
        <w:tc>
          <w:tcPr>
            <w:tcW w:w="3054" w:type="dxa"/>
          </w:tcPr>
          <w:p w:rsidR="006F557A" w:rsidRPr="006519C3" w:rsidRDefault="006F557A" w:rsidP="008D100D">
            <w:pPr>
              <w:jc w:val="center"/>
              <w:rPr>
                <w:rFonts w:ascii="Times New Roman" w:hAnsi="Times New Roman" w:cs="Times New Roman"/>
                <w:color w:val="000000"/>
                <w:sz w:val="24"/>
                <w:szCs w:val="24"/>
              </w:rPr>
            </w:pPr>
          </w:p>
          <w:p w:rsidR="006F557A" w:rsidRPr="006519C3" w:rsidRDefault="006F557A" w:rsidP="00E42C29">
            <w:pPr>
              <w:spacing w:after="0"/>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Полиграфическая продукция</w:t>
            </w:r>
          </w:p>
          <w:p w:rsidR="006F557A" w:rsidRPr="006519C3" w:rsidRDefault="006F557A" w:rsidP="008D100D">
            <w:pPr>
              <w:jc w:val="center"/>
              <w:rPr>
                <w:rFonts w:ascii="Times New Roman" w:hAnsi="Times New Roman" w:cs="Times New Roman"/>
                <w:color w:val="000000"/>
                <w:sz w:val="24"/>
                <w:szCs w:val="24"/>
              </w:rPr>
            </w:pPr>
          </w:p>
        </w:tc>
        <w:tc>
          <w:tcPr>
            <w:tcW w:w="1163" w:type="dxa"/>
          </w:tcPr>
          <w:p w:rsidR="006F557A" w:rsidRPr="006519C3" w:rsidRDefault="006F557A" w:rsidP="008D100D">
            <w:pPr>
              <w:jc w:val="center"/>
              <w:rPr>
                <w:rFonts w:ascii="Times New Roman" w:hAnsi="Times New Roman" w:cs="Times New Roman"/>
                <w:color w:val="000000"/>
                <w:sz w:val="24"/>
                <w:szCs w:val="24"/>
              </w:rPr>
            </w:pPr>
          </w:p>
          <w:p w:rsidR="006F557A" w:rsidRPr="006519C3" w:rsidRDefault="006F557A" w:rsidP="008D100D">
            <w:pPr>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Формат</w:t>
            </w:r>
          </w:p>
          <w:p w:rsidR="006F557A" w:rsidRPr="006519C3" w:rsidRDefault="006F557A" w:rsidP="008D100D">
            <w:pPr>
              <w:jc w:val="center"/>
              <w:rPr>
                <w:rFonts w:ascii="Times New Roman" w:hAnsi="Times New Roman" w:cs="Times New Roman"/>
                <w:color w:val="000000"/>
                <w:sz w:val="24"/>
                <w:szCs w:val="24"/>
              </w:rPr>
            </w:pPr>
          </w:p>
        </w:tc>
        <w:tc>
          <w:tcPr>
            <w:tcW w:w="1163" w:type="dxa"/>
          </w:tcPr>
          <w:p w:rsidR="006F557A" w:rsidRPr="006519C3" w:rsidRDefault="006F557A" w:rsidP="008D100D">
            <w:pPr>
              <w:jc w:val="center"/>
              <w:rPr>
                <w:rFonts w:ascii="Times New Roman" w:hAnsi="Times New Roman" w:cs="Times New Roman"/>
                <w:color w:val="000000"/>
                <w:sz w:val="24"/>
                <w:szCs w:val="24"/>
              </w:rPr>
            </w:pPr>
          </w:p>
          <w:p w:rsidR="006F557A" w:rsidRPr="006519C3" w:rsidRDefault="006F557A" w:rsidP="00E42C29">
            <w:pPr>
              <w:spacing w:after="0"/>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Объем,</w:t>
            </w:r>
          </w:p>
          <w:p w:rsidR="006F557A" w:rsidRPr="006519C3" w:rsidRDefault="006F557A" w:rsidP="00E42C29">
            <w:pPr>
              <w:spacing w:after="0"/>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п. л./ стр.</w:t>
            </w:r>
          </w:p>
        </w:tc>
        <w:tc>
          <w:tcPr>
            <w:tcW w:w="1163" w:type="dxa"/>
          </w:tcPr>
          <w:p w:rsidR="006F557A" w:rsidRPr="006519C3" w:rsidRDefault="006F557A" w:rsidP="00E42C29">
            <w:pPr>
              <w:spacing w:after="0"/>
              <w:jc w:val="center"/>
              <w:rPr>
                <w:rFonts w:ascii="Times New Roman" w:hAnsi="Times New Roman" w:cs="Times New Roman"/>
                <w:color w:val="000000"/>
                <w:sz w:val="24"/>
                <w:szCs w:val="24"/>
              </w:rPr>
            </w:pPr>
          </w:p>
          <w:p w:rsidR="006F557A" w:rsidRPr="006519C3" w:rsidRDefault="006F557A" w:rsidP="00E42C29">
            <w:pPr>
              <w:spacing w:after="0"/>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Тираж,</w:t>
            </w:r>
          </w:p>
          <w:p w:rsidR="006F557A" w:rsidRPr="006519C3" w:rsidRDefault="006F557A" w:rsidP="00E42C29">
            <w:pPr>
              <w:spacing w:after="0"/>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экз.</w:t>
            </w:r>
          </w:p>
          <w:p w:rsidR="006F557A" w:rsidRPr="006519C3" w:rsidRDefault="006F557A" w:rsidP="008D100D">
            <w:pPr>
              <w:jc w:val="center"/>
              <w:rPr>
                <w:rFonts w:ascii="Times New Roman" w:hAnsi="Times New Roman" w:cs="Times New Roman"/>
                <w:color w:val="000000"/>
                <w:sz w:val="24"/>
                <w:szCs w:val="24"/>
              </w:rPr>
            </w:pPr>
          </w:p>
        </w:tc>
        <w:tc>
          <w:tcPr>
            <w:tcW w:w="1309" w:type="dxa"/>
          </w:tcPr>
          <w:p w:rsidR="006F557A" w:rsidRPr="006519C3" w:rsidRDefault="006F557A" w:rsidP="008D100D">
            <w:pPr>
              <w:jc w:val="center"/>
              <w:rPr>
                <w:rFonts w:ascii="Times New Roman" w:hAnsi="Times New Roman" w:cs="Times New Roman"/>
                <w:color w:val="000000"/>
                <w:sz w:val="24"/>
                <w:szCs w:val="24"/>
              </w:rPr>
            </w:pPr>
          </w:p>
          <w:p w:rsidR="006F557A" w:rsidRPr="006519C3" w:rsidRDefault="006F557A" w:rsidP="00E42C29">
            <w:pPr>
              <w:spacing w:after="0"/>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 xml:space="preserve">Цена  </w:t>
            </w:r>
          </w:p>
          <w:p w:rsidR="006F557A" w:rsidRPr="006519C3" w:rsidRDefault="006F557A" w:rsidP="00E42C29">
            <w:pPr>
              <w:spacing w:after="0"/>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1 экз.,</w:t>
            </w:r>
          </w:p>
          <w:p w:rsidR="006F557A" w:rsidRPr="006519C3" w:rsidRDefault="006F557A" w:rsidP="00E42C29">
            <w:pPr>
              <w:spacing w:after="0"/>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руб. ПМР</w:t>
            </w:r>
          </w:p>
        </w:tc>
        <w:tc>
          <w:tcPr>
            <w:tcW w:w="1599" w:type="dxa"/>
          </w:tcPr>
          <w:p w:rsidR="006F557A" w:rsidRPr="006519C3" w:rsidRDefault="006F557A" w:rsidP="008D100D">
            <w:pPr>
              <w:jc w:val="center"/>
              <w:rPr>
                <w:rFonts w:ascii="Times New Roman" w:hAnsi="Times New Roman" w:cs="Times New Roman"/>
                <w:color w:val="000000"/>
                <w:sz w:val="24"/>
                <w:szCs w:val="24"/>
              </w:rPr>
            </w:pPr>
          </w:p>
          <w:p w:rsidR="006F557A" w:rsidRPr="006519C3" w:rsidRDefault="006F557A" w:rsidP="00E42C29">
            <w:pPr>
              <w:spacing w:after="0"/>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Стоимость,</w:t>
            </w:r>
          </w:p>
          <w:p w:rsidR="006F557A" w:rsidRPr="006519C3" w:rsidRDefault="006F557A" w:rsidP="00E42C29">
            <w:pPr>
              <w:spacing w:after="0"/>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руб. ПМР</w:t>
            </w:r>
          </w:p>
        </w:tc>
      </w:tr>
      <w:tr w:rsidR="006F557A" w:rsidRPr="006519C3" w:rsidTr="00E42C29">
        <w:trPr>
          <w:trHeight w:val="1782"/>
        </w:trPr>
        <w:tc>
          <w:tcPr>
            <w:tcW w:w="581" w:type="dxa"/>
          </w:tcPr>
          <w:p w:rsidR="006F557A" w:rsidRPr="006519C3" w:rsidRDefault="006F557A" w:rsidP="008D100D">
            <w:pPr>
              <w:jc w:val="center"/>
              <w:rPr>
                <w:rFonts w:ascii="Times New Roman" w:hAnsi="Times New Roman" w:cs="Times New Roman"/>
                <w:color w:val="000000"/>
                <w:sz w:val="24"/>
                <w:szCs w:val="24"/>
              </w:rPr>
            </w:pPr>
          </w:p>
          <w:p w:rsidR="006F557A" w:rsidRPr="006519C3" w:rsidRDefault="006F557A" w:rsidP="008D100D">
            <w:pPr>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1</w:t>
            </w:r>
          </w:p>
        </w:tc>
        <w:tc>
          <w:tcPr>
            <w:tcW w:w="3054" w:type="dxa"/>
          </w:tcPr>
          <w:p w:rsidR="006F557A" w:rsidRPr="006519C3" w:rsidRDefault="006F557A" w:rsidP="008D100D">
            <w:pPr>
              <w:jc w:val="center"/>
              <w:rPr>
                <w:rFonts w:ascii="Times New Roman" w:hAnsi="Times New Roman" w:cs="Times New Roman"/>
                <w:color w:val="000000"/>
                <w:sz w:val="24"/>
                <w:szCs w:val="24"/>
              </w:rPr>
            </w:pPr>
          </w:p>
          <w:p w:rsidR="006F557A" w:rsidRPr="006519C3" w:rsidRDefault="006F557A" w:rsidP="008D100D">
            <w:pPr>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 xml:space="preserve">Журнал «Экономика Приднестровья» </w:t>
            </w:r>
          </w:p>
          <w:p w:rsidR="006F557A" w:rsidRPr="006519C3" w:rsidRDefault="006F557A" w:rsidP="008D100D">
            <w:pPr>
              <w:jc w:val="center"/>
              <w:rPr>
                <w:rFonts w:ascii="Times New Roman" w:hAnsi="Times New Roman" w:cs="Times New Roman"/>
                <w:color w:val="000000"/>
                <w:sz w:val="24"/>
                <w:szCs w:val="24"/>
              </w:rPr>
            </w:pPr>
            <w:r w:rsidRPr="006519C3">
              <w:rPr>
                <w:rFonts w:ascii="Times New Roman" w:hAnsi="Times New Roman" w:cs="Times New Roman"/>
                <w:color w:val="000000"/>
                <w:sz w:val="24"/>
                <w:szCs w:val="24"/>
              </w:rPr>
              <w:t>№ ____</w:t>
            </w:r>
          </w:p>
          <w:p w:rsidR="006F557A" w:rsidRPr="006519C3" w:rsidRDefault="006F557A" w:rsidP="008D100D">
            <w:pPr>
              <w:jc w:val="center"/>
              <w:rPr>
                <w:rFonts w:ascii="Times New Roman" w:hAnsi="Times New Roman" w:cs="Times New Roman"/>
                <w:color w:val="000000"/>
                <w:sz w:val="24"/>
                <w:szCs w:val="24"/>
              </w:rPr>
            </w:pPr>
          </w:p>
        </w:tc>
        <w:tc>
          <w:tcPr>
            <w:tcW w:w="1163" w:type="dxa"/>
          </w:tcPr>
          <w:p w:rsidR="006F557A" w:rsidRPr="006519C3" w:rsidRDefault="006F557A" w:rsidP="008D100D">
            <w:pPr>
              <w:jc w:val="center"/>
              <w:rPr>
                <w:rFonts w:ascii="Times New Roman" w:hAnsi="Times New Roman" w:cs="Times New Roman"/>
                <w:color w:val="000000"/>
                <w:sz w:val="24"/>
                <w:szCs w:val="24"/>
              </w:rPr>
            </w:pPr>
          </w:p>
        </w:tc>
        <w:tc>
          <w:tcPr>
            <w:tcW w:w="1163" w:type="dxa"/>
          </w:tcPr>
          <w:p w:rsidR="006F557A" w:rsidRPr="006519C3" w:rsidRDefault="006F557A" w:rsidP="008D100D">
            <w:pPr>
              <w:jc w:val="center"/>
              <w:rPr>
                <w:rFonts w:ascii="Times New Roman" w:hAnsi="Times New Roman" w:cs="Times New Roman"/>
                <w:color w:val="000000"/>
                <w:sz w:val="24"/>
                <w:szCs w:val="24"/>
              </w:rPr>
            </w:pPr>
          </w:p>
        </w:tc>
        <w:tc>
          <w:tcPr>
            <w:tcW w:w="1163" w:type="dxa"/>
          </w:tcPr>
          <w:p w:rsidR="006F557A" w:rsidRPr="006519C3" w:rsidRDefault="006F557A" w:rsidP="008D100D">
            <w:pPr>
              <w:jc w:val="center"/>
              <w:rPr>
                <w:rFonts w:ascii="Times New Roman" w:hAnsi="Times New Roman" w:cs="Times New Roman"/>
                <w:color w:val="000000"/>
                <w:sz w:val="24"/>
                <w:szCs w:val="24"/>
              </w:rPr>
            </w:pPr>
          </w:p>
        </w:tc>
        <w:tc>
          <w:tcPr>
            <w:tcW w:w="1309" w:type="dxa"/>
          </w:tcPr>
          <w:p w:rsidR="006F557A" w:rsidRPr="006519C3" w:rsidRDefault="006F557A" w:rsidP="008D100D">
            <w:pPr>
              <w:jc w:val="center"/>
              <w:rPr>
                <w:rFonts w:ascii="Times New Roman" w:hAnsi="Times New Roman" w:cs="Times New Roman"/>
                <w:color w:val="000000"/>
                <w:sz w:val="24"/>
                <w:szCs w:val="24"/>
              </w:rPr>
            </w:pPr>
          </w:p>
        </w:tc>
        <w:tc>
          <w:tcPr>
            <w:tcW w:w="1599" w:type="dxa"/>
          </w:tcPr>
          <w:p w:rsidR="006F557A" w:rsidRPr="006519C3" w:rsidRDefault="006F557A" w:rsidP="008D100D">
            <w:pPr>
              <w:jc w:val="center"/>
              <w:rPr>
                <w:rFonts w:ascii="Times New Roman" w:hAnsi="Times New Roman" w:cs="Times New Roman"/>
                <w:color w:val="000000"/>
                <w:sz w:val="24"/>
                <w:szCs w:val="24"/>
              </w:rPr>
            </w:pPr>
          </w:p>
        </w:tc>
      </w:tr>
      <w:tr w:rsidR="006F557A" w:rsidRPr="006519C3" w:rsidTr="00E42C29">
        <w:trPr>
          <w:trHeight w:val="470"/>
        </w:trPr>
        <w:tc>
          <w:tcPr>
            <w:tcW w:w="8436" w:type="dxa"/>
            <w:gridSpan w:val="6"/>
          </w:tcPr>
          <w:p w:rsidR="00E42C29" w:rsidRDefault="00E42C29" w:rsidP="00E42C29">
            <w:pPr>
              <w:rPr>
                <w:rFonts w:ascii="Times New Roman" w:hAnsi="Times New Roman" w:cs="Times New Roman"/>
                <w:color w:val="000000"/>
                <w:sz w:val="24"/>
                <w:szCs w:val="24"/>
              </w:rPr>
            </w:pPr>
          </w:p>
          <w:p w:rsidR="006F557A" w:rsidRPr="006519C3" w:rsidRDefault="006F557A" w:rsidP="00E42C29">
            <w:pPr>
              <w:rPr>
                <w:rFonts w:ascii="Times New Roman" w:hAnsi="Times New Roman" w:cs="Times New Roman"/>
                <w:color w:val="000000"/>
                <w:sz w:val="24"/>
                <w:szCs w:val="24"/>
              </w:rPr>
            </w:pPr>
            <w:r w:rsidRPr="006519C3">
              <w:rPr>
                <w:rFonts w:ascii="Times New Roman" w:hAnsi="Times New Roman" w:cs="Times New Roman"/>
                <w:color w:val="000000"/>
                <w:sz w:val="24"/>
                <w:szCs w:val="24"/>
              </w:rPr>
              <w:t>ИТОГО</w:t>
            </w:r>
          </w:p>
        </w:tc>
        <w:tc>
          <w:tcPr>
            <w:tcW w:w="1599" w:type="dxa"/>
          </w:tcPr>
          <w:p w:rsidR="006F557A" w:rsidRPr="006519C3" w:rsidRDefault="006F557A" w:rsidP="008D100D">
            <w:pPr>
              <w:jc w:val="center"/>
              <w:rPr>
                <w:rFonts w:ascii="Times New Roman" w:hAnsi="Times New Roman" w:cs="Times New Roman"/>
                <w:b/>
                <w:color w:val="000000"/>
                <w:sz w:val="24"/>
                <w:szCs w:val="24"/>
              </w:rPr>
            </w:pPr>
          </w:p>
          <w:p w:rsidR="006F557A" w:rsidRPr="006519C3" w:rsidRDefault="006F557A" w:rsidP="008D100D">
            <w:pPr>
              <w:jc w:val="center"/>
              <w:rPr>
                <w:rFonts w:ascii="Times New Roman" w:hAnsi="Times New Roman" w:cs="Times New Roman"/>
                <w:b/>
                <w:color w:val="000000"/>
                <w:sz w:val="24"/>
                <w:szCs w:val="24"/>
              </w:rPr>
            </w:pPr>
          </w:p>
          <w:p w:rsidR="006F557A" w:rsidRPr="006519C3" w:rsidRDefault="006F557A" w:rsidP="008D100D">
            <w:pPr>
              <w:jc w:val="center"/>
              <w:rPr>
                <w:rFonts w:ascii="Times New Roman" w:hAnsi="Times New Roman" w:cs="Times New Roman"/>
                <w:b/>
                <w:color w:val="000000"/>
                <w:sz w:val="24"/>
                <w:szCs w:val="24"/>
              </w:rPr>
            </w:pPr>
          </w:p>
        </w:tc>
      </w:tr>
    </w:tbl>
    <w:p w:rsidR="006F557A" w:rsidRPr="006519C3" w:rsidRDefault="006F557A" w:rsidP="006F557A">
      <w:pPr>
        <w:tabs>
          <w:tab w:val="left" w:pos="6568"/>
        </w:tabs>
        <w:spacing w:after="0"/>
        <w:rPr>
          <w:rFonts w:ascii="Times New Roman" w:eastAsia="Times New Roman" w:hAnsi="Times New Roman" w:cs="Times New Roman"/>
          <w:b/>
          <w:bCs/>
          <w:i/>
          <w:sz w:val="24"/>
          <w:szCs w:val="24"/>
        </w:rPr>
      </w:pPr>
    </w:p>
    <w:p w:rsidR="006F557A" w:rsidRPr="006519C3" w:rsidRDefault="006F557A" w:rsidP="006F557A">
      <w:pPr>
        <w:tabs>
          <w:tab w:val="left" w:pos="6568"/>
        </w:tabs>
        <w:spacing w:after="0"/>
        <w:rPr>
          <w:rFonts w:ascii="Times New Roman" w:eastAsia="Times New Roman" w:hAnsi="Times New Roman" w:cs="Times New Roman"/>
          <w:sz w:val="24"/>
          <w:szCs w:val="24"/>
        </w:rPr>
      </w:pPr>
      <w:r w:rsidRPr="006519C3">
        <w:rPr>
          <w:rFonts w:ascii="Times New Roman" w:eastAsia="Times New Roman" w:hAnsi="Times New Roman" w:cs="Times New Roman"/>
          <w:b/>
          <w:bCs/>
          <w:i/>
          <w:sz w:val="24"/>
          <w:szCs w:val="24"/>
        </w:rPr>
        <w:t>Сумма прописью:</w:t>
      </w:r>
    </w:p>
    <w:p w:rsidR="006F557A" w:rsidRPr="006519C3" w:rsidRDefault="006F557A" w:rsidP="006F557A">
      <w:pPr>
        <w:rPr>
          <w:rFonts w:ascii="Times New Roman" w:hAnsi="Times New Roman" w:cs="Times New Roman"/>
          <w:sz w:val="24"/>
          <w:szCs w:val="24"/>
        </w:rPr>
      </w:pPr>
    </w:p>
    <w:p w:rsidR="006F557A" w:rsidRPr="006519C3" w:rsidRDefault="006F557A" w:rsidP="006F557A">
      <w:pPr>
        <w:rPr>
          <w:rFonts w:ascii="Times New Roman" w:hAnsi="Times New Roman" w:cs="Times New Roman"/>
          <w:sz w:val="24"/>
          <w:szCs w:val="24"/>
        </w:rPr>
      </w:pPr>
    </w:p>
    <w:p w:rsidR="006F557A" w:rsidRPr="006519C3" w:rsidRDefault="006F557A" w:rsidP="006F557A">
      <w:pPr>
        <w:rPr>
          <w:rFonts w:ascii="Times New Roman" w:hAnsi="Times New Roman" w:cs="Times New Roman"/>
          <w:sz w:val="24"/>
          <w:szCs w:val="24"/>
        </w:rPr>
      </w:pPr>
    </w:p>
    <w:tbl>
      <w:tblPr>
        <w:tblStyle w:val="a7"/>
        <w:tblW w:w="0" w:type="auto"/>
        <w:tblLook w:val="04A0" w:firstRow="1" w:lastRow="0" w:firstColumn="1" w:lastColumn="0" w:noHBand="0" w:noVBand="1"/>
      </w:tblPr>
      <w:tblGrid>
        <w:gridCol w:w="4927"/>
        <w:gridCol w:w="4927"/>
      </w:tblGrid>
      <w:tr w:rsidR="006F557A" w:rsidRPr="006519C3" w:rsidTr="008D100D">
        <w:tc>
          <w:tcPr>
            <w:tcW w:w="4927" w:type="dxa"/>
            <w:tcBorders>
              <w:top w:val="nil"/>
              <w:left w:val="nil"/>
              <w:bottom w:val="nil"/>
              <w:right w:val="nil"/>
            </w:tcBorders>
          </w:tcPr>
          <w:p w:rsidR="006F557A" w:rsidRPr="006519C3" w:rsidRDefault="006F557A" w:rsidP="008D100D">
            <w:pPr>
              <w:jc w:val="center"/>
              <w:rPr>
                <w:rFonts w:ascii="Times New Roman" w:hAnsi="Times New Roman" w:cs="Times New Roman"/>
                <w:b/>
                <w:sz w:val="24"/>
                <w:szCs w:val="24"/>
              </w:rPr>
            </w:pPr>
            <w:r w:rsidRPr="006519C3">
              <w:rPr>
                <w:rFonts w:ascii="Times New Roman" w:hAnsi="Times New Roman" w:cs="Times New Roman"/>
                <w:b/>
                <w:sz w:val="24"/>
                <w:szCs w:val="24"/>
              </w:rPr>
              <w:t>Получатель:</w:t>
            </w:r>
          </w:p>
          <w:p w:rsidR="006F557A" w:rsidRPr="006519C3" w:rsidRDefault="006F557A" w:rsidP="008D100D">
            <w:pPr>
              <w:jc w:val="center"/>
              <w:rPr>
                <w:rFonts w:ascii="Times New Roman" w:hAnsi="Times New Roman" w:cs="Times New Roman"/>
                <w:sz w:val="24"/>
                <w:szCs w:val="24"/>
              </w:rPr>
            </w:pPr>
          </w:p>
          <w:p w:rsidR="006F557A" w:rsidRPr="006519C3" w:rsidRDefault="006F557A" w:rsidP="008D100D">
            <w:pPr>
              <w:jc w:val="center"/>
              <w:rPr>
                <w:rFonts w:ascii="Times New Roman" w:hAnsi="Times New Roman" w:cs="Times New Roman"/>
                <w:sz w:val="24"/>
                <w:szCs w:val="24"/>
              </w:rPr>
            </w:pPr>
          </w:p>
          <w:p w:rsidR="006F557A" w:rsidRPr="006519C3" w:rsidRDefault="006F557A" w:rsidP="008D100D">
            <w:pPr>
              <w:jc w:val="center"/>
              <w:rPr>
                <w:rFonts w:ascii="Times New Roman" w:eastAsia="Calibri" w:hAnsi="Times New Roman" w:cs="Times New Roman"/>
                <w:sz w:val="24"/>
                <w:szCs w:val="24"/>
              </w:rPr>
            </w:pPr>
            <w:r w:rsidRPr="006519C3">
              <w:rPr>
                <w:rFonts w:ascii="Times New Roman" w:eastAsia="Calibri" w:hAnsi="Times New Roman" w:cs="Times New Roman"/>
                <w:sz w:val="24"/>
                <w:szCs w:val="24"/>
              </w:rPr>
              <w:t>Директор  ГУ «ГИИЦ»</w:t>
            </w:r>
          </w:p>
          <w:p w:rsidR="006F557A" w:rsidRPr="006519C3" w:rsidRDefault="006F557A" w:rsidP="008D100D">
            <w:pPr>
              <w:jc w:val="center"/>
              <w:rPr>
                <w:rFonts w:ascii="Times New Roman" w:eastAsia="Calibri" w:hAnsi="Times New Roman" w:cs="Times New Roman"/>
                <w:sz w:val="24"/>
                <w:szCs w:val="24"/>
              </w:rPr>
            </w:pPr>
          </w:p>
          <w:p w:rsidR="006F557A" w:rsidRPr="006519C3" w:rsidRDefault="006F557A" w:rsidP="008D100D">
            <w:pPr>
              <w:jc w:val="center"/>
              <w:rPr>
                <w:rFonts w:ascii="Times New Roman" w:hAnsi="Times New Roman" w:cs="Times New Roman"/>
                <w:sz w:val="24"/>
                <w:szCs w:val="24"/>
              </w:rPr>
            </w:pPr>
            <w:r w:rsidRPr="006519C3">
              <w:rPr>
                <w:rFonts w:ascii="Times New Roman" w:hAnsi="Times New Roman" w:cs="Times New Roman"/>
                <w:sz w:val="24"/>
                <w:szCs w:val="24"/>
                <w:u w:val="single"/>
              </w:rPr>
              <w:t>___________________</w:t>
            </w:r>
            <w:r w:rsidRPr="006519C3">
              <w:rPr>
                <w:rFonts w:ascii="Times New Roman" w:hAnsi="Times New Roman" w:cs="Times New Roman"/>
                <w:sz w:val="24"/>
                <w:szCs w:val="24"/>
              </w:rPr>
              <w:t xml:space="preserve"> Л. В. Данилюк</w:t>
            </w:r>
          </w:p>
        </w:tc>
        <w:tc>
          <w:tcPr>
            <w:tcW w:w="4927" w:type="dxa"/>
            <w:tcBorders>
              <w:top w:val="nil"/>
              <w:left w:val="nil"/>
              <w:bottom w:val="nil"/>
              <w:right w:val="nil"/>
            </w:tcBorders>
          </w:tcPr>
          <w:p w:rsidR="006F557A" w:rsidRPr="006519C3" w:rsidRDefault="006F557A" w:rsidP="008D100D">
            <w:pPr>
              <w:jc w:val="center"/>
              <w:rPr>
                <w:rFonts w:ascii="Times New Roman" w:hAnsi="Times New Roman" w:cs="Times New Roman"/>
                <w:b/>
                <w:sz w:val="24"/>
                <w:szCs w:val="24"/>
              </w:rPr>
            </w:pPr>
            <w:r w:rsidRPr="006519C3">
              <w:rPr>
                <w:rFonts w:ascii="Times New Roman" w:hAnsi="Times New Roman" w:cs="Times New Roman"/>
                <w:b/>
                <w:sz w:val="24"/>
                <w:szCs w:val="24"/>
              </w:rPr>
              <w:t>Подрядчик:</w:t>
            </w:r>
          </w:p>
          <w:p w:rsidR="006F557A" w:rsidRPr="006519C3" w:rsidRDefault="006F557A" w:rsidP="008D100D">
            <w:pPr>
              <w:jc w:val="center"/>
              <w:rPr>
                <w:rFonts w:ascii="Times New Roman" w:hAnsi="Times New Roman" w:cs="Times New Roman"/>
                <w:sz w:val="24"/>
                <w:szCs w:val="24"/>
              </w:rPr>
            </w:pPr>
          </w:p>
          <w:p w:rsidR="006F557A" w:rsidRPr="006519C3" w:rsidRDefault="006F557A" w:rsidP="008D100D">
            <w:pPr>
              <w:jc w:val="center"/>
              <w:rPr>
                <w:rFonts w:ascii="Times New Roman" w:hAnsi="Times New Roman" w:cs="Times New Roman"/>
                <w:sz w:val="24"/>
                <w:szCs w:val="24"/>
              </w:rPr>
            </w:pPr>
          </w:p>
          <w:p w:rsidR="006F557A" w:rsidRPr="006519C3" w:rsidRDefault="006F557A" w:rsidP="008D100D">
            <w:pPr>
              <w:jc w:val="center"/>
              <w:rPr>
                <w:rFonts w:ascii="Times New Roman" w:hAnsi="Times New Roman" w:cs="Times New Roman"/>
                <w:sz w:val="24"/>
                <w:szCs w:val="24"/>
              </w:rPr>
            </w:pPr>
          </w:p>
          <w:p w:rsidR="006F557A" w:rsidRPr="006519C3" w:rsidRDefault="006F557A" w:rsidP="008D100D">
            <w:pPr>
              <w:jc w:val="center"/>
              <w:rPr>
                <w:rFonts w:ascii="Times New Roman" w:hAnsi="Times New Roman" w:cs="Times New Roman"/>
                <w:sz w:val="24"/>
                <w:szCs w:val="24"/>
              </w:rPr>
            </w:pPr>
          </w:p>
          <w:p w:rsidR="006F557A" w:rsidRPr="006519C3" w:rsidRDefault="006F557A" w:rsidP="008D100D">
            <w:pPr>
              <w:rPr>
                <w:rFonts w:ascii="Times New Roman" w:hAnsi="Times New Roman" w:cs="Times New Roman"/>
                <w:sz w:val="24"/>
                <w:szCs w:val="24"/>
              </w:rPr>
            </w:pPr>
            <w:r w:rsidRPr="006519C3">
              <w:rPr>
                <w:rFonts w:ascii="Times New Roman" w:hAnsi="Times New Roman" w:cs="Times New Roman"/>
                <w:sz w:val="24"/>
                <w:szCs w:val="24"/>
              </w:rPr>
              <w:t xml:space="preserve">          </w:t>
            </w:r>
          </w:p>
        </w:tc>
      </w:tr>
    </w:tbl>
    <w:p w:rsidR="006F557A" w:rsidRPr="006519C3" w:rsidRDefault="006F557A" w:rsidP="006F557A">
      <w:pPr>
        <w:spacing w:after="0" w:line="240" w:lineRule="auto"/>
        <w:jc w:val="both"/>
        <w:rPr>
          <w:rFonts w:ascii="Times New Roman" w:hAnsi="Times New Roman" w:cs="Times New Roman"/>
          <w:sz w:val="24"/>
          <w:szCs w:val="24"/>
        </w:rPr>
      </w:pPr>
    </w:p>
    <w:bookmarkEnd w:id="2"/>
    <w:p w:rsidR="006F557A" w:rsidRPr="006519C3" w:rsidRDefault="006F557A" w:rsidP="006F557A">
      <w:pPr>
        <w:spacing w:after="0" w:line="240" w:lineRule="auto"/>
        <w:jc w:val="both"/>
        <w:rPr>
          <w:rFonts w:ascii="Times New Roman" w:hAnsi="Times New Roman" w:cs="Times New Roman"/>
          <w:sz w:val="24"/>
          <w:szCs w:val="24"/>
        </w:rPr>
      </w:pPr>
    </w:p>
    <w:p w:rsidR="006F557A" w:rsidRPr="006519C3" w:rsidRDefault="006F557A" w:rsidP="006F557A">
      <w:pPr>
        <w:spacing w:after="0" w:line="240" w:lineRule="auto"/>
        <w:rPr>
          <w:rFonts w:ascii="Times New Roman" w:hAnsi="Times New Roman" w:cs="Times New Roman"/>
          <w:sz w:val="24"/>
          <w:szCs w:val="24"/>
        </w:rPr>
      </w:pPr>
    </w:p>
    <w:p w:rsidR="006F557A" w:rsidRDefault="006F557A" w:rsidP="006F557A">
      <w:pPr>
        <w:rPr>
          <w:rFonts w:ascii="Times New Roman" w:hAnsi="Times New Roman" w:cs="Times New Roman"/>
          <w:sz w:val="24"/>
          <w:szCs w:val="24"/>
        </w:rPr>
      </w:pPr>
      <w:r>
        <w:rPr>
          <w:rFonts w:ascii="Times New Roman" w:hAnsi="Times New Roman" w:cs="Times New Roman"/>
          <w:sz w:val="24"/>
          <w:szCs w:val="24"/>
        </w:rPr>
        <w:br w:type="page"/>
      </w:r>
    </w:p>
    <w:p w:rsidR="006F557A" w:rsidRPr="00C81434" w:rsidRDefault="006F557A" w:rsidP="006F557A">
      <w:pPr>
        <w:tabs>
          <w:tab w:val="left" w:pos="6568"/>
        </w:tabs>
        <w:spacing w:after="0" w:line="240" w:lineRule="auto"/>
        <w:ind w:left="5670"/>
        <w:rPr>
          <w:rFonts w:ascii="Times New Roman" w:eastAsia="Times New Roman" w:hAnsi="Times New Roman" w:cs="Times New Roman"/>
          <w:bCs/>
          <w:sz w:val="24"/>
          <w:szCs w:val="24"/>
        </w:rPr>
      </w:pPr>
      <w:r w:rsidRPr="00C81434">
        <w:rPr>
          <w:rFonts w:ascii="Times New Roman" w:eastAsia="Times New Roman" w:hAnsi="Times New Roman" w:cs="Times New Roman"/>
          <w:bCs/>
          <w:sz w:val="24"/>
          <w:szCs w:val="24"/>
        </w:rPr>
        <w:lastRenderedPageBreak/>
        <w:t xml:space="preserve">Приложение № </w:t>
      </w:r>
      <w:r>
        <w:rPr>
          <w:rFonts w:ascii="Times New Roman" w:eastAsia="Times New Roman" w:hAnsi="Times New Roman" w:cs="Times New Roman"/>
          <w:bCs/>
          <w:sz w:val="24"/>
          <w:szCs w:val="24"/>
        </w:rPr>
        <w:t>2</w:t>
      </w:r>
    </w:p>
    <w:p w:rsidR="006F557A" w:rsidRPr="00C81434" w:rsidRDefault="006F557A" w:rsidP="006F557A">
      <w:pPr>
        <w:tabs>
          <w:tab w:val="left" w:pos="6568"/>
        </w:tabs>
        <w:spacing w:after="0" w:line="240" w:lineRule="auto"/>
        <w:ind w:left="5670"/>
        <w:rPr>
          <w:rFonts w:ascii="Times New Roman" w:eastAsia="Times New Roman" w:hAnsi="Times New Roman" w:cs="Times New Roman"/>
          <w:bCs/>
          <w:sz w:val="24"/>
          <w:szCs w:val="24"/>
        </w:rPr>
      </w:pPr>
      <w:bookmarkStart w:id="4" w:name="_Hlk141702902"/>
      <w:r w:rsidRPr="00C81434">
        <w:rPr>
          <w:rFonts w:ascii="Times New Roman" w:eastAsia="Times New Roman" w:hAnsi="Times New Roman" w:cs="Times New Roman"/>
          <w:bCs/>
          <w:sz w:val="24"/>
          <w:szCs w:val="24"/>
        </w:rPr>
        <w:t xml:space="preserve">к Договору на полиграфическое исполнение № </w:t>
      </w:r>
      <w:r>
        <w:rPr>
          <w:rFonts w:ascii="Times New Roman" w:eastAsia="Times New Roman" w:hAnsi="Times New Roman" w:cs="Times New Roman"/>
          <w:bCs/>
          <w:sz w:val="24"/>
          <w:szCs w:val="24"/>
        </w:rPr>
        <w:t>_________</w:t>
      </w:r>
    </w:p>
    <w:p w:rsidR="006F557A" w:rsidRDefault="006F557A" w:rsidP="006F557A">
      <w:pPr>
        <w:spacing w:after="0" w:line="240" w:lineRule="auto"/>
        <w:ind w:left="5670"/>
        <w:rPr>
          <w:rFonts w:ascii="Times New Roman" w:hAnsi="Times New Roman" w:cs="Times New Roman"/>
          <w:color w:val="000000" w:themeColor="text1"/>
          <w:sz w:val="24"/>
          <w:szCs w:val="24"/>
        </w:rPr>
      </w:pPr>
      <w:r w:rsidRPr="00C81434">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 xml:space="preserve">«_____» _________ </w:t>
      </w:r>
      <w:r w:rsidRPr="00C81434">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r w:rsidRPr="00C81434">
        <w:rPr>
          <w:rFonts w:ascii="Times New Roman" w:eastAsia="Times New Roman" w:hAnsi="Times New Roman" w:cs="Times New Roman"/>
          <w:bCs/>
          <w:sz w:val="24"/>
          <w:szCs w:val="24"/>
        </w:rPr>
        <w:t xml:space="preserve"> года</w:t>
      </w:r>
    </w:p>
    <w:bookmarkEnd w:id="4"/>
    <w:p w:rsidR="006F557A" w:rsidRDefault="006F557A" w:rsidP="006F557A">
      <w:pPr>
        <w:spacing w:after="0" w:line="240" w:lineRule="auto"/>
        <w:jc w:val="center"/>
        <w:rPr>
          <w:rFonts w:ascii="Times New Roman" w:hAnsi="Times New Roman" w:cs="Times New Roman"/>
          <w:color w:val="000000"/>
          <w:sz w:val="24"/>
          <w:szCs w:val="24"/>
        </w:rPr>
      </w:pPr>
    </w:p>
    <w:p w:rsidR="006F557A" w:rsidRDefault="006F557A" w:rsidP="006F55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АКТ</w:t>
      </w:r>
    </w:p>
    <w:p w:rsidR="006F557A" w:rsidRDefault="006F557A" w:rsidP="006F55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выполненных работ</w:t>
      </w:r>
    </w:p>
    <w:p w:rsidR="006F557A" w:rsidRDefault="006F557A" w:rsidP="006F557A">
      <w:pPr>
        <w:spacing w:after="0" w:line="240" w:lineRule="auto"/>
        <w:jc w:val="center"/>
        <w:rPr>
          <w:rFonts w:ascii="Times New Roman" w:hAnsi="Times New Roman" w:cs="Times New Roman"/>
          <w:color w:val="000000"/>
          <w:sz w:val="24"/>
          <w:szCs w:val="24"/>
        </w:rPr>
      </w:pPr>
    </w:p>
    <w:p w:rsidR="006F557A" w:rsidRDefault="006F557A" w:rsidP="006F557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«____» _________ 2024 года                                                                                г. Тирасполь</w:t>
      </w:r>
    </w:p>
    <w:p w:rsidR="006F557A" w:rsidRDefault="006F557A" w:rsidP="006F557A">
      <w:pPr>
        <w:spacing w:after="0" w:line="240" w:lineRule="auto"/>
        <w:rPr>
          <w:rFonts w:ascii="Times New Roman" w:hAnsi="Times New Roman" w:cs="Times New Roman"/>
          <w:color w:val="000000" w:themeColor="text1"/>
          <w:sz w:val="24"/>
          <w:szCs w:val="24"/>
        </w:rPr>
      </w:pPr>
    </w:p>
    <w:p w:rsidR="006F557A" w:rsidRDefault="006F557A" w:rsidP="006F557A">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Г</w:t>
      </w:r>
      <w:r w:rsidRPr="00C81434">
        <w:rPr>
          <w:rFonts w:ascii="Times New Roman" w:hAnsi="Times New Roman" w:cs="Times New Roman"/>
          <w:b/>
          <w:sz w:val="24"/>
          <w:szCs w:val="24"/>
        </w:rPr>
        <w:t>осударственное учреждение «Государственный информационно-издательский центр»</w:t>
      </w:r>
      <w:r w:rsidRPr="00C81434">
        <w:rPr>
          <w:rFonts w:ascii="Times New Roman" w:hAnsi="Times New Roman" w:cs="Times New Roman"/>
          <w:sz w:val="24"/>
          <w:szCs w:val="24"/>
        </w:rPr>
        <w:t xml:space="preserve">, именуемое в дальнейшем </w:t>
      </w:r>
      <w:r w:rsidRPr="00C81434">
        <w:rPr>
          <w:rFonts w:ascii="Times New Roman" w:hAnsi="Times New Roman" w:cs="Times New Roman"/>
          <w:b/>
          <w:sz w:val="24"/>
          <w:szCs w:val="24"/>
        </w:rPr>
        <w:t>«Получатель»,</w:t>
      </w:r>
      <w:r w:rsidRPr="00C81434">
        <w:rPr>
          <w:rFonts w:ascii="Times New Roman" w:hAnsi="Times New Roman" w:cs="Times New Roman"/>
          <w:sz w:val="24"/>
          <w:szCs w:val="24"/>
        </w:rPr>
        <w:t xml:space="preserve"> в лице директора Л. В. Данилюк, действующего на основании Устава, с </w:t>
      </w:r>
      <w:r>
        <w:rPr>
          <w:rFonts w:ascii="Times New Roman" w:hAnsi="Times New Roman" w:cs="Times New Roman"/>
          <w:sz w:val="24"/>
          <w:szCs w:val="24"/>
        </w:rPr>
        <w:t>одной</w:t>
      </w:r>
      <w:r w:rsidRPr="00C81434">
        <w:rPr>
          <w:rFonts w:ascii="Times New Roman" w:hAnsi="Times New Roman" w:cs="Times New Roman"/>
          <w:sz w:val="24"/>
          <w:szCs w:val="24"/>
        </w:rPr>
        <w:t xml:space="preserve"> стороны, и </w:t>
      </w:r>
      <w:r>
        <w:rPr>
          <w:rFonts w:ascii="Times New Roman" w:hAnsi="Times New Roman" w:cs="Times New Roman"/>
          <w:b/>
          <w:sz w:val="24"/>
          <w:szCs w:val="24"/>
        </w:rPr>
        <w:t>_______________</w:t>
      </w:r>
      <w:r w:rsidRPr="00C81434">
        <w:rPr>
          <w:rFonts w:ascii="Times New Roman" w:hAnsi="Times New Roman" w:cs="Times New Roman"/>
          <w:sz w:val="24"/>
          <w:szCs w:val="24"/>
        </w:rPr>
        <w:t>, именуемое в дальнейшем</w:t>
      </w:r>
      <w:r w:rsidRPr="00C81434">
        <w:rPr>
          <w:rFonts w:ascii="Times New Roman" w:hAnsi="Times New Roman" w:cs="Times New Roman"/>
          <w:b/>
          <w:sz w:val="24"/>
          <w:szCs w:val="24"/>
        </w:rPr>
        <w:t xml:space="preserve"> «Подрядчик», </w:t>
      </w:r>
      <w:r w:rsidRPr="00C81434">
        <w:rPr>
          <w:rFonts w:ascii="Times New Roman" w:hAnsi="Times New Roman" w:cs="Times New Roman"/>
          <w:bCs/>
          <w:sz w:val="24"/>
          <w:szCs w:val="24"/>
        </w:rPr>
        <w:t xml:space="preserve">в лице </w:t>
      </w:r>
      <w:r>
        <w:rPr>
          <w:rFonts w:ascii="Times New Roman" w:hAnsi="Times New Roman" w:cs="Times New Roman"/>
          <w:bCs/>
          <w:sz w:val="24"/>
          <w:szCs w:val="24"/>
        </w:rPr>
        <w:t>_______________</w:t>
      </w:r>
      <w:r w:rsidRPr="00C81434">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w:t>
      </w:r>
      <w:r w:rsidRPr="00C81434">
        <w:rPr>
          <w:rFonts w:ascii="Times New Roman" w:hAnsi="Times New Roman" w:cs="Times New Roman"/>
          <w:sz w:val="24"/>
          <w:szCs w:val="24"/>
        </w:rPr>
        <w:t xml:space="preserve">, с </w:t>
      </w:r>
      <w:r>
        <w:rPr>
          <w:rFonts w:ascii="Times New Roman" w:hAnsi="Times New Roman" w:cs="Times New Roman"/>
          <w:sz w:val="24"/>
          <w:szCs w:val="24"/>
        </w:rPr>
        <w:t>другой</w:t>
      </w:r>
      <w:r w:rsidRPr="00C81434">
        <w:rPr>
          <w:rFonts w:ascii="Times New Roman" w:hAnsi="Times New Roman" w:cs="Times New Roman"/>
          <w:sz w:val="24"/>
          <w:szCs w:val="24"/>
        </w:rPr>
        <w:t xml:space="preserve"> стороны, вместе именуемые «Стороны», </w:t>
      </w:r>
      <w:r>
        <w:rPr>
          <w:rFonts w:ascii="Times New Roman" w:hAnsi="Times New Roman" w:cs="Times New Roman"/>
          <w:sz w:val="24"/>
          <w:szCs w:val="24"/>
        </w:rPr>
        <w:t>составили настоящий Акт о нижеследующем:</w:t>
      </w:r>
    </w:p>
    <w:p w:rsidR="006F557A" w:rsidRDefault="006F557A" w:rsidP="006F557A">
      <w:pPr>
        <w:spacing w:after="0" w:line="240" w:lineRule="auto"/>
        <w:ind w:firstLine="567"/>
        <w:jc w:val="both"/>
        <w:rPr>
          <w:rFonts w:ascii="Times New Roman" w:hAnsi="Times New Roman" w:cs="Times New Roman"/>
          <w:sz w:val="24"/>
          <w:szCs w:val="24"/>
        </w:rPr>
      </w:pPr>
    </w:p>
    <w:p w:rsidR="006F557A" w:rsidRDefault="006F557A" w:rsidP="006F557A">
      <w:pPr>
        <w:pStyle w:val="a6"/>
        <w:numPr>
          <w:ilvl w:val="2"/>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В соответствии с условиями Договора </w:t>
      </w:r>
      <w:r w:rsidRPr="00C81434">
        <w:rPr>
          <w:rFonts w:ascii="Times New Roman" w:eastAsia="Times New Roman" w:hAnsi="Times New Roman" w:cs="Times New Roman"/>
          <w:bCs/>
          <w:sz w:val="24"/>
          <w:szCs w:val="24"/>
        </w:rPr>
        <w:t xml:space="preserve">на полиграфическое исполнение </w:t>
      </w:r>
      <w:bookmarkStart w:id="5" w:name="_Hlk141703880"/>
      <w:r>
        <w:rPr>
          <w:rFonts w:ascii="Times New Roman" w:hAnsi="Times New Roman"/>
          <w:sz w:val="24"/>
          <w:szCs w:val="24"/>
        </w:rPr>
        <w:t xml:space="preserve">№ _________ от ________ </w:t>
      </w:r>
      <w:bookmarkEnd w:id="5"/>
      <w:r>
        <w:rPr>
          <w:rFonts w:ascii="Times New Roman" w:hAnsi="Times New Roman"/>
          <w:sz w:val="24"/>
          <w:szCs w:val="24"/>
        </w:rPr>
        <w:t xml:space="preserve">2024 года, Подрядчик передал, а Получатель принял тираж журнала «Экономика Приднестровья» № ____ в количестве _____ экземпляров на сумму ________ рублей </w:t>
      </w:r>
      <w:bookmarkStart w:id="6" w:name="_Hlk141704804"/>
      <w:r>
        <w:rPr>
          <w:rFonts w:ascii="Times New Roman" w:hAnsi="Times New Roman"/>
          <w:sz w:val="24"/>
          <w:szCs w:val="24"/>
        </w:rPr>
        <w:t xml:space="preserve">(_________________________) рублей 00 копеек ПМР. </w:t>
      </w:r>
      <w:bookmarkEnd w:id="6"/>
    </w:p>
    <w:p w:rsidR="006F557A" w:rsidRDefault="006F557A" w:rsidP="006F557A">
      <w:pPr>
        <w:pStyle w:val="a6"/>
        <w:numPr>
          <w:ilvl w:val="2"/>
          <w:numId w:val="6"/>
        </w:numPr>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rPr>
        <w:t xml:space="preserve"> Работы выполнены в соответствии с заявкой Получателя и в срок. Получатель претензий по качеству и срокам выполнения работ не имеет.</w:t>
      </w:r>
    </w:p>
    <w:p w:rsidR="006F557A" w:rsidRDefault="006F557A" w:rsidP="006F557A">
      <w:pPr>
        <w:pStyle w:val="a6"/>
        <w:numPr>
          <w:ilvl w:val="2"/>
          <w:numId w:val="6"/>
        </w:numPr>
        <w:spacing w:after="0" w:line="240" w:lineRule="auto"/>
        <w:ind w:left="0" w:firstLine="567"/>
        <w:jc w:val="both"/>
        <w:rPr>
          <w:rFonts w:ascii="Times New Roman" w:hAnsi="Times New Roman"/>
          <w:sz w:val="24"/>
          <w:szCs w:val="24"/>
        </w:rPr>
      </w:pPr>
      <w:r>
        <w:rPr>
          <w:rFonts w:ascii="Times New Roman" w:hAnsi="Times New Roman"/>
          <w:color w:val="000000" w:themeColor="text1"/>
          <w:sz w:val="24"/>
          <w:szCs w:val="24"/>
        </w:rPr>
        <w:t xml:space="preserve">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на </w:t>
      </w:r>
      <w:r w:rsidRPr="00C81434">
        <w:rPr>
          <w:rFonts w:ascii="Times New Roman" w:eastAsia="Times New Roman" w:hAnsi="Times New Roman" w:cs="Times New Roman"/>
          <w:bCs/>
          <w:sz w:val="24"/>
          <w:szCs w:val="24"/>
        </w:rPr>
        <w:t xml:space="preserve">полиграфическое исполнение </w:t>
      </w:r>
      <w:r>
        <w:rPr>
          <w:rFonts w:ascii="Times New Roman" w:hAnsi="Times New Roman"/>
          <w:sz w:val="24"/>
          <w:szCs w:val="24"/>
        </w:rPr>
        <w:t xml:space="preserve">№ _______ от __________ </w:t>
      </w:r>
      <w:r>
        <w:rPr>
          <w:rFonts w:ascii="Times New Roman" w:hAnsi="Times New Roman"/>
          <w:color w:val="000000" w:themeColor="text1"/>
          <w:sz w:val="24"/>
          <w:szCs w:val="24"/>
        </w:rPr>
        <w:t xml:space="preserve">2024 года. </w:t>
      </w:r>
    </w:p>
    <w:p w:rsidR="006F557A" w:rsidRDefault="006F557A" w:rsidP="006F557A">
      <w:pPr>
        <w:spacing w:after="0" w:line="240" w:lineRule="auto"/>
        <w:jc w:val="center"/>
        <w:rPr>
          <w:rFonts w:ascii="Times New Roman" w:hAnsi="Times New Roman" w:cs="Times New Roman"/>
          <w:color w:val="000000" w:themeColor="text1"/>
          <w:sz w:val="24"/>
          <w:szCs w:val="24"/>
        </w:rPr>
      </w:pPr>
    </w:p>
    <w:p w:rsidR="006F557A" w:rsidRDefault="006F557A" w:rsidP="006F557A">
      <w:pPr>
        <w:spacing w:after="0" w:line="240" w:lineRule="auto"/>
        <w:jc w:val="center"/>
        <w:rPr>
          <w:rFonts w:ascii="Times New Roman" w:hAnsi="Times New Roman" w:cs="Times New Roman"/>
          <w:color w:val="000000" w:themeColor="text1"/>
          <w:sz w:val="24"/>
          <w:szCs w:val="24"/>
        </w:rPr>
      </w:pPr>
    </w:p>
    <w:tbl>
      <w:tblPr>
        <w:tblW w:w="9639" w:type="dxa"/>
        <w:tblInd w:w="108" w:type="dxa"/>
        <w:shd w:val="clear" w:color="auto" w:fill="FFFFFF"/>
        <w:tblCellMar>
          <w:left w:w="0" w:type="dxa"/>
          <w:right w:w="0" w:type="dxa"/>
        </w:tblCellMar>
        <w:tblLook w:val="04A0" w:firstRow="1" w:lastRow="0" w:firstColumn="1" w:lastColumn="0" w:noHBand="0" w:noVBand="1"/>
      </w:tblPr>
      <w:tblGrid>
        <w:gridCol w:w="5245"/>
        <w:gridCol w:w="4394"/>
      </w:tblGrid>
      <w:tr w:rsidR="006F557A" w:rsidTr="008D100D">
        <w:trPr>
          <w:trHeight w:val="4500"/>
        </w:trPr>
        <w:tc>
          <w:tcPr>
            <w:tcW w:w="5245" w:type="dxa"/>
            <w:shd w:val="clear" w:color="auto" w:fill="auto"/>
            <w:tcMar>
              <w:top w:w="0" w:type="dxa"/>
              <w:left w:w="108" w:type="dxa"/>
              <w:bottom w:w="0" w:type="dxa"/>
              <w:right w:w="108" w:type="dxa"/>
            </w:tcMar>
          </w:tcPr>
          <w:p w:rsidR="006F557A" w:rsidRPr="00C81434" w:rsidRDefault="006F557A" w:rsidP="008D100D">
            <w:pPr>
              <w:pStyle w:val="a8"/>
              <w:jc w:val="center"/>
              <w:rPr>
                <w:b/>
                <w:sz w:val="24"/>
                <w:szCs w:val="24"/>
              </w:rPr>
            </w:pPr>
            <w:r w:rsidRPr="00C81434">
              <w:rPr>
                <w:b/>
                <w:sz w:val="24"/>
                <w:szCs w:val="24"/>
              </w:rPr>
              <w:t>ПОЛУЧАТЕЛЬ</w:t>
            </w:r>
          </w:p>
          <w:p w:rsidR="006F557A" w:rsidRPr="00C81434" w:rsidRDefault="006F557A" w:rsidP="008D100D">
            <w:pPr>
              <w:pStyle w:val="a8"/>
              <w:jc w:val="center"/>
              <w:rPr>
                <w:b/>
                <w:sz w:val="24"/>
                <w:szCs w:val="24"/>
              </w:rPr>
            </w:pPr>
          </w:p>
          <w:p w:rsidR="006F557A" w:rsidRPr="00C81434" w:rsidRDefault="006F557A" w:rsidP="008D100D">
            <w:pPr>
              <w:pStyle w:val="a8"/>
              <w:jc w:val="center"/>
              <w:rPr>
                <w:b/>
                <w:sz w:val="24"/>
                <w:szCs w:val="24"/>
              </w:rPr>
            </w:pPr>
            <w:r w:rsidRPr="00C81434">
              <w:rPr>
                <w:b/>
                <w:sz w:val="24"/>
                <w:szCs w:val="24"/>
              </w:rPr>
              <w:t>ГУ «Государственный информационно-издательский центр»</w:t>
            </w:r>
          </w:p>
          <w:p w:rsidR="006F557A" w:rsidRPr="00C81434" w:rsidRDefault="006F557A" w:rsidP="008D100D">
            <w:pPr>
              <w:shd w:val="clear" w:color="auto" w:fill="FFFFFF"/>
              <w:spacing w:after="0" w:line="240" w:lineRule="auto"/>
              <w:rPr>
                <w:rFonts w:ascii="Times New Roman" w:hAnsi="Times New Roman" w:cs="Times New Roman"/>
                <w:color w:val="000000"/>
                <w:spacing w:val="-1"/>
                <w:sz w:val="24"/>
                <w:szCs w:val="24"/>
              </w:rPr>
            </w:pPr>
          </w:p>
          <w:p w:rsidR="006F557A" w:rsidRPr="00C81434" w:rsidRDefault="006F557A" w:rsidP="008D100D">
            <w:pPr>
              <w:shd w:val="clear" w:color="auto" w:fill="FFFFFF"/>
              <w:spacing w:after="0" w:line="240" w:lineRule="auto"/>
              <w:jc w:val="center"/>
              <w:rPr>
                <w:rFonts w:ascii="Times New Roman" w:hAnsi="Times New Roman" w:cs="Times New Roman"/>
                <w:color w:val="000000"/>
                <w:spacing w:val="-1"/>
                <w:sz w:val="24"/>
                <w:szCs w:val="24"/>
              </w:rPr>
            </w:pPr>
            <w:r w:rsidRPr="00C81434">
              <w:rPr>
                <w:rFonts w:ascii="Times New Roman" w:hAnsi="Times New Roman" w:cs="Times New Roman"/>
                <w:color w:val="000000"/>
                <w:spacing w:val="-1"/>
                <w:sz w:val="24"/>
                <w:szCs w:val="24"/>
              </w:rPr>
              <w:t>г. Тирасполь</w:t>
            </w:r>
          </w:p>
          <w:p w:rsidR="006F557A" w:rsidRPr="00C81434" w:rsidRDefault="006F557A" w:rsidP="008D100D">
            <w:pPr>
              <w:shd w:val="clear" w:color="auto" w:fill="FFFFFF"/>
              <w:spacing w:after="0" w:line="240" w:lineRule="auto"/>
              <w:jc w:val="center"/>
              <w:rPr>
                <w:rFonts w:ascii="Times New Roman" w:hAnsi="Times New Roman" w:cs="Times New Roman"/>
                <w:color w:val="000000"/>
                <w:spacing w:val="-1"/>
                <w:sz w:val="24"/>
                <w:szCs w:val="24"/>
              </w:rPr>
            </w:pPr>
            <w:r w:rsidRPr="00C81434">
              <w:rPr>
                <w:rFonts w:ascii="Times New Roman" w:hAnsi="Times New Roman" w:cs="Times New Roman"/>
                <w:color w:val="000000"/>
                <w:spacing w:val="-1"/>
                <w:sz w:val="24"/>
                <w:szCs w:val="24"/>
              </w:rPr>
              <w:t>ул. Свердлова, 57</w:t>
            </w:r>
          </w:p>
          <w:p w:rsidR="006F557A" w:rsidRPr="00C81434" w:rsidRDefault="006F557A" w:rsidP="008D100D">
            <w:pPr>
              <w:shd w:val="clear" w:color="auto" w:fill="FFFFFF"/>
              <w:spacing w:after="0" w:line="240" w:lineRule="auto"/>
              <w:jc w:val="center"/>
              <w:rPr>
                <w:rFonts w:ascii="Times New Roman" w:hAnsi="Times New Roman" w:cs="Times New Roman"/>
                <w:sz w:val="24"/>
                <w:szCs w:val="24"/>
              </w:rPr>
            </w:pPr>
            <w:r w:rsidRPr="00C81434">
              <w:rPr>
                <w:rFonts w:ascii="Times New Roman" w:hAnsi="Times New Roman" w:cs="Times New Roman"/>
                <w:color w:val="000000"/>
                <w:spacing w:val="-1"/>
                <w:sz w:val="24"/>
                <w:szCs w:val="24"/>
              </w:rPr>
              <w:t>ф/к 0200039162</w:t>
            </w:r>
          </w:p>
          <w:p w:rsidR="006F557A" w:rsidRPr="00C81434" w:rsidRDefault="006F557A" w:rsidP="008D100D">
            <w:pPr>
              <w:shd w:val="clear" w:color="auto" w:fill="FFFFFF"/>
              <w:spacing w:after="0" w:line="240" w:lineRule="auto"/>
              <w:jc w:val="center"/>
              <w:rPr>
                <w:rFonts w:ascii="Times New Roman" w:hAnsi="Times New Roman" w:cs="Times New Roman"/>
                <w:color w:val="000000"/>
                <w:spacing w:val="-1"/>
                <w:sz w:val="24"/>
                <w:szCs w:val="24"/>
              </w:rPr>
            </w:pPr>
            <w:r w:rsidRPr="00C81434">
              <w:rPr>
                <w:rFonts w:ascii="Times New Roman" w:hAnsi="Times New Roman" w:cs="Times New Roman"/>
                <w:sz w:val="24"/>
                <w:szCs w:val="24"/>
              </w:rPr>
              <w:t>КУБ 00</w:t>
            </w:r>
            <w:r w:rsidRPr="00C81434">
              <w:rPr>
                <w:rFonts w:ascii="Times New Roman" w:hAnsi="Times New Roman" w:cs="Times New Roman"/>
                <w:color w:val="000000"/>
                <w:spacing w:val="-1"/>
                <w:sz w:val="24"/>
                <w:szCs w:val="24"/>
              </w:rPr>
              <w:t xml:space="preserve"> в ПРБ</w:t>
            </w:r>
          </w:p>
          <w:p w:rsidR="006F557A" w:rsidRPr="00C81434" w:rsidRDefault="006F557A" w:rsidP="008D100D">
            <w:pPr>
              <w:shd w:val="clear" w:color="auto" w:fill="FFFFFF"/>
              <w:spacing w:after="0" w:line="240" w:lineRule="auto"/>
              <w:jc w:val="center"/>
              <w:rPr>
                <w:rFonts w:ascii="Times New Roman" w:hAnsi="Times New Roman" w:cs="Times New Roman"/>
                <w:color w:val="000000"/>
                <w:spacing w:val="-1"/>
                <w:sz w:val="24"/>
                <w:szCs w:val="24"/>
              </w:rPr>
            </w:pPr>
            <w:r w:rsidRPr="00C81434">
              <w:rPr>
                <w:rFonts w:ascii="Times New Roman" w:hAnsi="Times New Roman" w:cs="Times New Roman"/>
                <w:color w:val="000000"/>
                <w:spacing w:val="-1"/>
                <w:sz w:val="24"/>
                <w:szCs w:val="24"/>
              </w:rPr>
              <w:t>р/с 2186000005002291</w:t>
            </w:r>
          </w:p>
          <w:p w:rsidR="006F557A" w:rsidRPr="00C81434" w:rsidRDefault="006F557A" w:rsidP="008D100D">
            <w:pPr>
              <w:shd w:val="clear" w:color="auto" w:fill="FFFFFF"/>
              <w:spacing w:after="0" w:line="240" w:lineRule="auto"/>
              <w:jc w:val="center"/>
              <w:rPr>
                <w:rFonts w:ascii="Times New Roman" w:hAnsi="Times New Roman" w:cs="Times New Roman"/>
                <w:sz w:val="24"/>
                <w:szCs w:val="24"/>
              </w:rPr>
            </w:pPr>
          </w:p>
          <w:p w:rsidR="006F557A" w:rsidRDefault="006F557A" w:rsidP="008D100D">
            <w:pPr>
              <w:shd w:val="clear" w:color="auto" w:fill="FFFFFF"/>
              <w:spacing w:after="0" w:line="240" w:lineRule="auto"/>
              <w:ind w:left="425"/>
              <w:jc w:val="center"/>
              <w:rPr>
                <w:rFonts w:ascii="Times New Roman" w:hAnsi="Times New Roman" w:cs="Times New Roman"/>
                <w:sz w:val="24"/>
                <w:szCs w:val="24"/>
              </w:rPr>
            </w:pPr>
            <w:r w:rsidRPr="00C81434">
              <w:rPr>
                <w:rFonts w:ascii="Times New Roman" w:hAnsi="Times New Roman" w:cs="Times New Roman"/>
                <w:sz w:val="24"/>
                <w:szCs w:val="24"/>
              </w:rPr>
              <w:t>Директор</w:t>
            </w:r>
          </w:p>
          <w:p w:rsidR="006F557A" w:rsidRPr="00184E7A" w:rsidRDefault="006F557A" w:rsidP="008D100D">
            <w:pPr>
              <w:shd w:val="clear" w:color="auto" w:fill="FFFFFF"/>
              <w:spacing w:after="0" w:line="240" w:lineRule="auto"/>
              <w:ind w:left="425"/>
              <w:jc w:val="center"/>
              <w:rPr>
                <w:rFonts w:ascii="Times New Roman" w:hAnsi="Times New Roman" w:cs="Times New Roman"/>
                <w:sz w:val="24"/>
                <w:szCs w:val="24"/>
              </w:rPr>
            </w:pPr>
          </w:p>
          <w:p w:rsidR="006F557A" w:rsidRDefault="006F557A" w:rsidP="008D100D">
            <w:pPr>
              <w:shd w:val="clear" w:color="auto" w:fill="FFFFFF"/>
              <w:spacing w:after="0" w:line="240" w:lineRule="auto"/>
              <w:ind w:left="427"/>
              <w:jc w:val="center"/>
              <w:rPr>
                <w:rFonts w:ascii="Times New Roman" w:hAnsi="Times New Roman" w:cs="Times New Roman"/>
                <w:sz w:val="24"/>
                <w:szCs w:val="24"/>
              </w:rPr>
            </w:pPr>
          </w:p>
          <w:p w:rsidR="006F557A" w:rsidRPr="00184E7A" w:rsidRDefault="006F557A" w:rsidP="008D100D">
            <w:pPr>
              <w:shd w:val="clear" w:color="auto" w:fill="FFFFFF"/>
              <w:spacing w:after="0" w:line="240" w:lineRule="auto"/>
              <w:ind w:left="427"/>
              <w:jc w:val="center"/>
              <w:rPr>
                <w:rFonts w:ascii="Times New Roman" w:hAnsi="Times New Roman" w:cs="Times New Roman"/>
                <w:sz w:val="24"/>
                <w:szCs w:val="24"/>
              </w:rPr>
            </w:pPr>
            <w:r w:rsidRPr="00184E7A">
              <w:rPr>
                <w:rFonts w:ascii="Times New Roman" w:hAnsi="Times New Roman" w:cs="Times New Roman"/>
                <w:sz w:val="24"/>
                <w:szCs w:val="24"/>
              </w:rPr>
              <w:t xml:space="preserve">______________ </w:t>
            </w:r>
          </w:p>
          <w:p w:rsidR="006F557A" w:rsidRDefault="006F557A" w:rsidP="008D100D">
            <w:pPr>
              <w:spacing w:after="0" w:line="240" w:lineRule="auto"/>
              <w:jc w:val="center"/>
              <w:rPr>
                <w:rFonts w:ascii="Times New Roman" w:hAnsi="Times New Roman" w:cs="Times New Roman"/>
                <w:color w:val="000000" w:themeColor="text1"/>
                <w:sz w:val="24"/>
                <w:szCs w:val="24"/>
              </w:rPr>
            </w:pPr>
            <w:r w:rsidRPr="00184E7A">
              <w:rPr>
                <w:rFonts w:ascii="Times New Roman" w:hAnsi="Times New Roman" w:cs="Times New Roman"/>
                <w:sz w:val="24"/>
                <w:szCs w:val="24"/>
              </w:rPr>
              <w:t>Л. В. Данилюк</w:t>
            </w:r>
          </w:p>
        </w:tc>
        <w:tc>
          <w:tcPr>
            <w:tcW w:w="4394" w:type="dxa"/>
            <w:shd w:val="clear" w:color="auto" w:fill="auto"/>
            <w:tcMar>
              <w:top w:w="0" w:type="dxa"/>
              <w:left w:w="108" w:type="dxa"/>
              <w:bottom w:w="0" w:type="dxa"/>
              <w:right w:w="108" w:type="dxa"/>
            </w:tcMar>
          </w:tcPr>
          <w:p w:rsidR="006F557A" w:rsidRPr="00C81434" w:rsidRDefault="006F557A" w:rsidP="008D100D">
            <w:pPr>
              <w:pStyle w:val="a8"/>
              <w:jc w:val="center"/>
              <w:rPr>
                <w:b/>
                <w:sz w:val="24"/>
                <w:szCs w:val="24"/>
              </w:rPr>
            </w:pPr>
            <w:r w:rsidRPr="00BF5764">
              <w:rPr>
                <w:b/>
                <w:sz w:val="24"/>
                <w:szCs w:val="24"/>
              </w:rPr>
              <w:t>ПОДРЯДЧИК</w:t>
            </w:r>
          </w:p>
          <w:p w:rsidR="006F557A" w:rsidRPr="00C81434" w:rsidRDefault="006F557A" w:rsidP="008D100D">
            <w:pPr>
              <w:spacing w:after="0" w:line="240" w:lineRule="auto"/>
              <w:jc w:val="center"/>
              <w:rPr>
                <w:rFonts w:ascii="Times New Roman" w:hAnsi="Times New Roman" w:cs="Times New Roman"/>
                <w:b/>
                <w:color w:val="FFFFFF" w:themeColor="background1"/>
                <w:sz w:val="24"/>
                <w:szCs w:val="24"/>
              </w:rPr>
            </w:pPr>
          </w:p>
          <w:p w:rsidR="006F557A" w:rsidRDefault="006F557A" w:rsidP="008D100D">
            <w:pPr>
              <w:spacing w:after="0" w:line="240" w:lineRule="auto"/>
              <w:jc w:val="center"/>
              <w:rPr>
                <w:rFonts w:ascii="Times New Roman" w:eastAsiaTheme="majorEastAsia" w:hAnsi="Times New Roman" w:cs="Times New Roman"/>
                <w:b/>
                <w:bCs/>
                <w:color w:val="000000" w:themeColor="text1"/>
                <w:sz w:val="24"/>
                <w:szCs w:val="24"/>
              </w:rPr>
            </w:pPr>
          </w:p>
        </w:tc>
      </w:tr>
    </w:tbl>
    <w:p w:rsidR="006F557A" w:rsidRPr="006519C3" w:rsidRDefault="006F557A" w:rsidP="006F557A">
      <w:pPr>
        <w:spacing w:after="0" w:line="240" w:lineRule="auto"/>
        <w:ind w:left="6096"/>
        <w:rPr>
          <w:rFonts w:ascii="Times New Roman" w:hAnsi="Times New Roman" w:cs="Times New Roman"/>
          <w:sz w:val="24"/>
          <w:szCs w:val="24"/>
        </w:rPr>
      </w:pPr>
    </w:p>
    <w:p w:rsidR="006F557A" w:rsidRDefault="006F557A" w:rsidP="006F557A">
      <w:pPr>
        <w:rPr>
          <w:rFonts w:ascii="Times New Roman" w:hAnsi="Times New Roman" w:cs="Times New Roman"/>
          <w:sz w:val="24"/>
          <w:szCs w:val="24"/>
        </w:rPr>
      </w:pPr>
      <w:r>
        <w:rPr>
          <w:rFonts w:ascii="Times New Roman" w:hAnsi="Times New Roman" w:cs="Times New Roman"/>
          <w:sz w:val="24"/>
          <w:szCs w:val="24"/>
        </w:rPr>
        <w:br w:type="page"/>
      </w:r>
    </w:p>
    <w:p w:rsidR="006F557A" w:rsidRPr="006519C3" w:rsidRDefault="006F557A" w:rsidP="006F557A">
      <w:pPr>
        <w:spacing w:after="0" w:line="240" w:lineRule="auto"/>
        <w:ind w:left="4962"/>
        <w:rPr>
          <w:rFonts w:ascii="Times New Roman" w:hAnsi="Times New Roman" w:cs="Times New Roman"/>
          <w:sz w:val="24"/>
          <w:szCs w:val="24"/>
        </w:rPr>
      </w:pPr>
      <w:r w:rsidRPr="006519C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6F557A" w:rsidRPr="006519C3" w:rsidRDefault="006F557A" w:rsidP="006F557A">
      <w:pPr>
        <w:spacing w:after="0" w:line="240" w:lineRule="auto"/>
        <w:ind w:left="4962"/>
        <w:rPr>
          <w:rFonts w:ascii="Times New Roman" w:hAnsi="Times New Roman" w:cs="Times New Roman"/>
          <w:b/>
          <w:sz w:val="24"/>
          <w:szCs w:val="24"/>
        </w:rPr>
      </w:pPr>
      <w:r w:rsidRPr="008914DC">
        <w:rPr>
          <w:rFonts w:ascii="Times New Roman" w:hAnsi="Times New Roman" w:cs="Times New Roman"/>
          <w:b/>
          <w:sz w:val="24"/>
          <w:szCs w:val="24"/>
        </w:rPr>
        <w:t xml:space="preserve">к Документации о проведении </w:t>
      </w:r>
      <w:r>
        <w:rPr>
          <w:rFonts w:ascii="Times New Roman" w:hAnsi="Times New Roman" w:cs="Times New Roman"/>
          <w:b/>
          <w:sz w:val="24"/>
          <w:szCs w:val="24"/>
        </w:rPr>
        <w:t xml:space="preserve">запроса предложений </w:t>
      </w:r>
      <w:r w:rsidRPr="006519C3">
        <w:rPr>
          <w:rFonts w:ascii="Times New Roman" w:hAnsi="Times New Roman" w:cs="Times New Roman"/>
          <w:b/>
          <w:sz w:val="24"/>
          <w:szCs w:val="24"/>
        </w:rPr>
        <w:t xml:space="preserve">на полиграфическое исполнение периодического издания – </w:t>
      </w:r>
    </w:p>
    <w:p w:rsidR="006F557A" w:rsidRPr="006519C3" w:rsidRDefault="006F557A" w:rsidP="006F557A">
      <w:pPr>
        <w:spacing w:after="0" w:line="240" w:lineRule="auto"/>
        <w:ind w:left="4962"/>
        <w:rPr>
          <w:rFonts w:ascii="Times New Roman" w:hAnsi="Times New Roman" w:cs="Times New Roman"/>
          <w:sz w:val="24"/>
          <w:szCs w:val="24"/>
        </w:rPr>
      </w:pPr>
      <w:r w:rsidRPr="006519C3">
        <w:rPr>
          <w:rFonts w:ascii="Times New Roman" w:hAnsi="Times New Roman" w:cs="Times New Roman"/>
          <w:b/>
          <w:sz w:val="24"/>
          <w:szCs w:val="24"/>
        </w:rPr>
        <w:t>журнала «Экономика Приднестровья»</w:t>
      </w:r>
    </w:p>
    <w:p w:rsidR="006F557A" w:rsidRPr="006519C3" w:rsidRDefault="006F557A" w:rsidP="006F557A">
      <w:pPr>
        <w:spacing w:after="0" w:line="240" w:lineRule="auto"/>
        <w:ind w:left="6096"/>
        <w:rPr>
          <w:rFonts w:ascii="Times New Roman" w:hAnsi="Times New Roman" w:cs="Times New Roman"/>
          <w:sz w:val="24"/>
          <w:szCs w:val="24"/>
        </w:rPr>
      </w:pPr>
    </w:p>
    <w:tbl>
      <w:tblPr>
        <w:tblW w:w="9781" w:type="dxa"/>
        <w:jc w:val="center"/>
        <w:tblLayout w:type="fixed"/>
        <w:tblLook w:val="04A0" w:firstRow="1" w:lastRow="0" w:firstColumn="1" w:lastColumn="0" w:noHBand="0" w:noVBand="1"/>
      </w:tblPr>
      <w:tblGrid>
        <w:gridCol w:w="426"/>
        <w:gridCol w:w="3260"/>
        <w:gridCol w:w="2693"/>
        <w:gridCol w:w="851"/>
        <w:gridCol w:w="992"/>
        <w:gridCol w:w="1559"/>
      </w:tblGrid>
      <w:tr w:rsidR="006F557A" w:rsidRPr="00A523E1" w:rsidTr="008D100D">
        <w:trPr>
          <w:trHeight w:val="660"/>
          <w:jc w:val="center"/>
        </w:trPr>
        <w:tc>
          <w:tcPr>
            <w:tcW w:w="9781" w:type="dxa"/>
            <w:gridSpan w:val="6"/>
            <w:tcBorders>
              <w:top w:val="nil"/>
              <w:left w:val="nil"/>
              <w:bottom w:val="nil"/>
              <w:right w:val="nil"/>
            </w:tcBorders>
            <w:shd w:val="clear" w:color="auto" w:fill="auto"/>
            <w:vAlign w:val="center"/>
            <w:hideMark/>
          </w:tcPr>
          <w:p w:rsidR="006F557A" w:rsidRPr="009C53A8" w:rsidRDefault="009C53A8" w:rsidP="008D100D">
            <w:pPr>
              <w:spacing w:after="0" w:line="240" w:lineRule="auto"/>
              <w:jc w:val="center"/>
              <w:rPr>
                <w:rFonts w:ascii="Times New Roman" w:eastAsia="Times New Roman" w:hAnsi="Times New Roman" w:cs="Times New Roman"/>
                <w:b/>
                <w:bCs/>
                <w:color w:val="000000"/>
              </w:rPr>
            </w:pPr>
            <w:r w:rsidRPr="009C53A8">
              <w:rPr>
                <w:rFonts w:ascii="Times New Roman" w:hAnsi="Times New Roman" w:cs="Times New Roman"/>
                <w:b/>
                <w:bCs/>
                <w:sz w:val="24"/>
                <w:szCs w:val="24"/>
              </w:rPr>
              <w:t>Извещение о проведении запроса предложений на политическое исполнение периодического издания – журнала «Экономика Приднестровья»</w:t>
            </w:r>
          </w:p>
        </w:tc>
      </w:tr>
      <w:tr w:rsidR="006F557A" w:rsidRPr="00A523E1" w:rsidTr="008D100D">
        <w:trPr>
          <w:trHeight w:val="288"/>
          <w:jc w:val="center"/>
        </w:trPr>
        <w:tc>
          <w:tcPr>
            <w:tcW w:w="426" w:type="dxa"/>
            <w:tcBorders>
              <w:top w:val="nil"/>
              <w:left w:val="nil"/>
              <w:bottom w:val="nil"/>
              <w:right w:val="nil"/>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p>
        </w:tc>
        <w:tc>
          <w:tcPr>
            <w:tcW w:w="3260" w:type="dxa"/>
            <w:tcBorders>
              <w:top w:val="nil"/>
              <w:left w:val="nil"/>
              <w:bottom w:val="nil"/>
              <w:right w:val="nil"/>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rPr>
            </w:pPr>
          </w:p>
        </w:tc>
        <w:tc>
          <w:tcPr>
            <w:tcW w:w="2693" w:type="dxa"/>
            <w:tcBorders>
              <w:top w:val="nil"/>
              <w:left w:val="nil"/>
              <w:bottom w:val="nil"/>
              <w:right w:val="nil"/>
            </w:tcBorders>
            <w:shd w:val="clear" w:color="auto" w:fill="auto"/>
            <w:noWrap/>
            <w:vAlign w:val="bottom"/>
            <w:hideMark/>
          </w:tcPr>
          <w:p w:rsidR="006F557A" w:rsidRPr="00A523E1" w:rsidRDefault="006F557A" w:rsidP="008D100D">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6F557A" w:rsidRPr="00A523E1" w:rsidRDefault="006F557A" w:rsidP="008D100D">
            <w:pPr>
              <w:spacing w:after="0" w:line="240" w:lineRule="auto"/>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6F557A" w:rsidRPr="00A523E1" w:rsidRDefault="006F557A" w:rsidP="008D100D">
            <w:pPr>
              <w:spacing w:after="0" w:line="240" w:lineRule="auto"/>
              <w:rPr>
                <w:rFonts w:ascii="Times New Roman" w:eastAsia="Times New Roman" w:hAnsi="Times New Roman" w:cs="Times New Roman"/>
              </w:rPr>
            </w:pPr>
          </w:p>
        </w:tc>
        <w:tc>
          <w:tcPr>
            <w:tcW w:w="1559" w:type="dxa"/>
            <w:tcBorders>
              <w:top w:val="nil"/>
              <w:left w:val="nil"/>
              <w:bottom w:val="nil"/>
              <w:right w:val="nil"/>
            </w:tcBorders>
            <w:shd w:val="clear" w:color="auto" w:fill="auto"/>
            <w:noWrap/>
            <w:vAlign w:val="bottom"/>
            <w:hideMark/>
          </w:tcPr>
          <w:p w:rsidR="006F557A" w:rsidRPr="00A523E1" w:rsidRDefault="006F557A" w:rsidP="008D100D">
            <w:pPr>
              <w:spacing w:after="0" w:line="240" w:lineRule="auto"/>
              <w:rPr>
                <w:rFonts w:ascii="Times New Roman" w:eastAsia="Times New Roman" w:hAnsi="Times New Roman" w:cs="Times New Roman"/>
              </w:rPr>
            </w:pPr>
          </w:p>
        </w:tc>
      </w:tr>
      <w:tr w:rsidR="006F557A" w:rsidRPr="00A523E1" w:rsidTr="008D100D">
        <w:trPr>
          <w:trHeight w:val="58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п/п</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Наименование</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Поля для заполнения</w:t>
            </w:r>
          </w:p>
        </w:tc>
      </w:tr>
      <w:tr w:rsidR="006F557A" w:rsidRPr="00A523E1" w:rsidTr="008D100D">
        <w:trPr>
          <w:trHeight w:val="288"/>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1</w:t>
            </w:r>
          </w:p>
        </w:tc>
        <w:tc>
          <w:tcPr>
            <w:tcW w:w="3260" w:type="dxa"/>
            <w:tcBorders>
              <w:top w:val="nil"/>
              <w:left w:val="nil"/>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2</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3</w:t>
            </w:r>
          </w:p>
        </w:tc>
      </w:tr>
      <w:tr w:rsidR="006F557A" w:rsidRPr="00A523E1" w:rsidTr="008D100D">
        <w:trPr>
          <w:trHeight w:val="288"/>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b/>
                <w:bCs/>
                <w:i/>
                <w:iCs/>
                <w:color w:val="000000"/>
              </w:rPr>
            </w:pPr>
            <w:r w:rsidRPr="00A523E1">
              <w:rPr>
                <w:rFonts w:ascii="Times New Roman" w:eastAsia="Times New Roman" w:hAnsi="Times New Roman" w:cs="Times New Roman"/>
                <w:b/>
                <w:bCs/>
                <w:i/>
                <w:iCs/>
                <w:color w:val="000000"/>
              </w:rPr>
              <w:t>1. Общая информация о закупке</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i/>
                <w:iCs/>
                <w:color w:val="000000"/>
              </w:rPr>
            </w:pPr>
            <w:r w:rsidRPr="00A523E1">
              <w:rPr>
                <w:rFonts w:ascii="Times New Roman" w:eastAsia="Times New Roman" w:hAnsi="Times New Roman" w:cs="Times New Roman"/>
                <w:i/>
                <w:iCs/>
                <w:color w:val="000000"/>
              </w:rPr>
              <w:t> </w:t>
            </w:r>
          </w:p>
        </w:tc>
      </w:tr>
      <w:tr w:rsidR="006F557A" w:rsidRPr="00A523E1" w:rsidTr="008D100D">
        <w:trPr>
          <w:trHeight w:val="56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1</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Номер извещения (номер закупки согласно утверждённому Плану закупок)</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1</w:t>
            </w:r>
          </w:p>
        </w:tc>
      </w:tr>
      <w:tr w:rsidR="006F557A" w:rsidRPr="00A523E1" w:rsidTr="008D100D">
        <w:trPr>
          <w:trHeight w:val="60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2</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Используемый способ определения поставщика (подрядчика, исполнителя)</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Запрос предложений</w:t>
            </w:r>
          </w:p>
        </w:tc>
      </w:tr>
      <w:tr w:rsidR="006F557A" w:rsidRPr="00A523E1" w:rsidTr="008D100D">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3</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Предмет закупки</w:t>
            </w:r>
          </w:p>
        </w:tc>
        <w:tc>
          <w:tcPr>
            <w:tcW w:w="609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xml:space="preserve">Полиграфическое исполнение </w:t>
            </w:r>
            <w:r>
              <w:rPr>
                <w:rFonts w:ascii="Times New Roman" w:eastAsia="Times New Roman" w:hAnsi="Times New Roman" w:cs="Times New Roman"/>
                <w:color w:val="000000"/>
              </w:rPr>
              <w:t>периодического издания -</w:t>
            </w:r>
          </w:p>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журнала «Экономика Приднестровья»</w:t>
            </w:r>
          </w:p>
        </w:tc>
      </w:tr>
      <w:tr w:rsidR="006F557A" w:rsidRPr="00A523E1" w:rsidTr="008D100D">
        <w:trPr>
          <w:trHeight w:val="585"/>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4</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 xml:space="preserve">Наименование группы товаров (работ, услуг) </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NewRomanPSMT" w:hAnsi="Times New Roman" w:cs="Times New Roman"/>
              </w:rPr>
              <w:t>Издательские, печатные, полиграфические и переплетные у</w:t>
            </w:r>
            <w:r w:rsidRPr="00A523E1">
              <w:rPr>
                <w:rFonts w:ascii="Times New Roman" w:eastAsia="Times New Roman" w:hAnsi="Times New Roman" w:cs="Times New Roman"/>
                <w:color w:val="000000"/>
              </w:rPr>
              <w:t>слуги</w:t>
            </w:r>
          </w:p>
        </w:tc>
      </w:tr>
      <w:tr w:rsidR="006F557A" w:rsidRPr="00A523E1" w:rsidTr="008D100D">
        <w:trPr>
          <w:trHeight w:val="375"/>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5</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Дата размещения извещения</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57077">
            <w:pPr>
              <w:spacing w:after="0" w:line="240" w:lineRule="auto"/>
              <w:jc w:val="center"/>
              <w:rPr>
                <w:rFonts w:ascii="Times New Roman" w:eastAsia="Times New Roman" w:hAnsi="Times New Roman" w:cs="Times New Roman"/>
                <w:b/>
                <w:bCs/>
                <w:color w:val="000000"/>
              </w:rPr>
            </w:pPr>
            <w:r w:rsidRPr="006F557A">
              <w:rPr>
                <w:rFonts w:ascii="Times New Roman" w:eastAsia="Times New Roman" w:hAnsi="Times New Roman" w:cs="Times New Roman"/>
                <w:b/>
                <w:bCs/>
                <w:color w:val="000000"/>
              </w:rPr>
              <w:t>1</w:t>
            </w:r>
            <w:r w:rsidR="00857077">
              <w:rPr>
                <w:rFonts w:ascii="Times New Roman" w:eastAsia="Times New Roman" w:hAnsi="Times New Roman" w:cs="Times New Roman"/>
                <w:b/>
                <w:bCs/>
                <w:color w:val="000000"/>
              </w:rPr>
              <w:t>9</w:t>
            </w:r>
            <w:r w:rsidRPr="006F557A">
              <w:rPr>
                <w:rFonts w:ascii="Times New Roman" w:eastAsia="Times New Roman" w:hAnsi="Times New Roman" w:cs="Times New Roman"/>
                <w:b/>
                <w:bCs/>
                <w:color w:val="000000"/>
              </w:rPr>
              <w:t xml:space="preserve"> апреля 2024</w:t>
            </w:r>
            <w:r w:rsidRPr="00A523E1">
              <w:rPr>
                <w:rFonts w:ascii="Times New Roman" w:eastAsia="Times New Roman" w:hAnsi="Times New Roman" w:cs="Times New Roman"/>
                <w:b/>
                <w:bCs/>
                <w:color w:val="000000"/>
              </w:rPr>
              <w:t xml:space="preserve"> года</w:t>
            </w:r>
          </w:p>
        </w:tc>
      </w:tr>
      <w:tr w:rsidR="006F557A" w:rsidRPr="00A523E1" w:rsidTr="008D100D">
        <w:trPr>
          <w:trHeight w:val="288"/>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b/>
                <w:bCs/>
                <w:i/>
                <w:iCs/>
                <w:color w:val="000000"/>
              </w:rPr>
            </w:pPr>
            <w:r w:rsidRPr="00A523E1">
              <w:rPr>
                <w:rFonts w:ascii="Times New Roman" w:eastAsia="Times New Roman" w:hAnsi="Times New Roman" w:cs="Times New Roman"/>
                <w:b/>
                <w:bCs/>
                <w:i/>
                <w:iCs/>
                <w:color w:val="000000"/>
              </w:rPr>
              <w:t>2. Сведения о заказчике</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i/>
                <w:iCs/>
                <w:color w:val="000000"/>
              </w:rPr>
            </w:pPr>
            <w:r w:rsidRPr="00A523E1">
              <w:rPr>
                <w:rFonts w:ascii="Times New Roman" w:eastAsia="Times New Roman" w:hAnsi="Times New Roman" w:cs="Times New Roman"/>
                <w:i/>
                <w:iCs/>
                <w:color w:val="000000"/>
              </w:rPr>
              <w:t> </w:t>
            </w:r>
          </w:p>
        </w:tc>
      </w:tr>
      <w:tr w:rsidR="006F557A" w:rsidRPr="00A523E1" w:rsidTr="008D100D">
        <w:trPr>
          <w:trHeight w:val="585"/>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1</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Наименование заказчика</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Министерство экономического развития Приднестровской Молдавской Республики</w:t>
            </w:r>
          </w:p>
        </w:tc>
      </w:tr>
      <w:tr w:rsidR="006F557A" w:rsidRPr="00A523E1" w:rsidTr="008D100D">
        <w:trPr>
          <w:trHeight w:val="375"/>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2</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Место нахождения</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г. Тирасполь, ул. 25 Октября,100</w:t>
            </w:r>
          </w:p>
        </w:tc>
      </w:tr>
      <w:tr w:rsidR="006F557A" w:rsidRPr="00A523E1" w:rsidTr="008D100D">
        <w:trPr>
          <w:trHeight w:val="39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3</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Почтовый адрес</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rPr>
              <w:t xml:space="preserve">MD-3300, ПМР, </w:t>
            </w:r>
            <w:r w:rsidRPr="00A523E1">
              <w:rPr>
                <w:rFonts w:ascii="Times New Roman" w:eastAsia="Times New Roman" w:hAnsi="Times New Roman" w:cs="Times New Roman"/>
                <w:color w:val="000000"/>
              </w:rPr>
              <w:t>г. Тирасполь, ул. 25 Октября,100</w:t>
            </w:r>
          </w:p>
        </w:tc>
      </w:tr>
      <w:tr w:rsidR="006F557A" w:rsidRPr="00A523E1" w:rsidTr="008D100D">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4</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Адрес электронной почты</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B47D1F" w:rsidP="008D100D">
            <w:pPr>
              <w:spacing w:after="0" w:line="240" w:lineRule="auto"/>
              <w:jc w:val="center"/>
              <w:rPr>
                <w:rFonts w:ascii="Times New Roman" w:eastAsia="Times New Roman" w:hAnsi="Times New Roman" w:cs="Times New Roman"/>
                <w:color w:val="0000FF"/>
                <w:u w:val="single"/>
              </w:rPr>
            </w:pPr>
            <w:hyperlink r:id="rId6" w:history="1">
              <w:r w:rsidR="006F557A" w:rsidRPr="00A523E1">
                <w:rPr>
                  <w:rFonts w:ascii="Times New Roman" w:eastAsia="Times New Roman" w:hAnsi="Times New Roman" w:cs="Times New Roman"/>
                  <w:color w:val="0000FF"/>
                  <w:u w:val="single"/>
                </w:rPr>
                <w:t>minekon_pmr@mail.ru</w:t>
              </w:r>
            </w:hyperlink>
          </w:p>
        </w:tc>
      </w:tr>
      <w:tr w:rsidR="006F557A" w:rsidRPr="00A523E1" w:rsidTr="008D100D">
        <w:trPr>
          <w:trHeight w:val="288"/>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5</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Номер контактного телефона</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xml:space="preserve"> 533 7 33 85</w:t>
            </w:r>
          </w:p>
        </w:tc>
      </w:tr>
      <w:tr w:rsidR="006F557A" w:rsidRPr="00A523E1" w:rsidTr="008D100D">
        <w:trPr>
          <w:trHeight w:val="288"/>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b/>
                <w:bCs/>
                <w:i/>
                <w:iCs/>
                <w:color w:val="000000"/>
              </w:rPr>
            </w:pPr>
            <w:r w:rsidRPr="00A523E1">
              <w:rPr>
                <w:rFonts w:ascii="Times New Roman" w:eastAsia="Times New Roman" w:hAnsi="Times New Roman" w:cs="Times New Roman"/>
                <w:b/>
                <w:bCs/>
                <w:i/>
                <w:iCs/>
                <w:color w:val="000000"/>
              </w:rPr>
              <w:t>3. Информация о процедуре закупки</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i/>
                <w:iCs/>
                <w:color w:val="000000"/>
              </w:rPr>
            </w:pPr>
            <w:r w:rsidRPr="00A523E1">
              <w:rPr>
                <w:rFonts w:ascii="Times New Roman" w:eastAsia="Times New Roman" w:hAnsi="Times New Roman" w:cs="Times New Roman"/>
                <w:i/>
                <w:iCs/>
                <w:color w:val="000000"/>
              </w:rPr>
              <w:t> </w:t>
            </w:r>
          </w:p>
        </w:tc>
      </w:tr>
      <w:tr w:rsidR="006F557A" w:rsidRPr="00A523E1" w:rsidTr="008D100D">
        <w:trPr>
          <w:trHeight w:val="45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 xml:space="preserve">Дата и время начала подачи заявок </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F557A" w:rsidRPr="00A523E1" w:rsidRDefault="006F557A" w:rsidP="00857077">
            <w:pPr>
              <w:spacing w:after="0" w:line="240" w:lineRule="auto"/>
              <w:jc w:val="center"/>
              <w:rPr>
                <w:rFonts w:ascii="Times New Roman" w:eastAsia="Times New Roman" w:hAnsi="Times New Roman" w:cs="Times New Roman"/>
                <w:b/>
                <w:bCs/>
                <w:color w:val="000000"/>
              </w:rPr>
            </w:pPr>
            <w:r w:rsidRPr="0038720D">
              <w:rPr>
                <w:rFonts w:ascii="Times New Roman" w:eastAsia="Times New Roman" w:hAnsi="Times New Roman" w:cs="Times New Roman"/>
                <w:b/>
                <w:bCs/>
                <w:color w:val="000000"/>
              </w:rPr>
              <w:t>1</w:t>
            </w:r>
            <w:r w:rsidR="00857077">
              <w:rPr>
                <w:rFonts w:ascii="Times New Roman" w:eastAsia="Times New Roman" w:hAnsi="Times New Roman" w:cs="Times New Roman"/>
                <w:b/>
                <w:bCs/>
                <w:color w:val="000000"/>
              </w:rPr>
              <w:t>9</w:t>
            </w:r>
            <w:r w:rsidRPr="0038720D">
              <w:rPr>
                <w:rFonts w:ascii="Times New Roman" w:eastAsia="Times New Roman" w:hAnsi="Times New Roman" w:cs="Times New Roman"/>
                <w:b/>
                <w:bCs/>
                <w:color w:val="000000"/>
              </w:rPr>
              <w:t xml:space="preserve"> апреля 2024</w:t>
            </w:r>
            <w:r w:rsidRPr="00A523E1">
              <w:rPr>
                <w:rFonts w:ascii="Times New Roman" w:eastAsia="Times New Roman" w:hAnsi="Times New Roman" w:cs="Times New Roman"/>
                <w:b/>
                <w:bCs/>
                <w:color w:val="000000"/>
              </w:rPr>
              <w:t xml:space="preserve"> года, 8-30 часов </w:t>
            </w:r>
          </w:p>
        </w:tc>
      </w:tr>
      <w:tr w:rsidR="006F557A" w:rsidRPr="00A523E1" w:rsidTr="008D100D">
        <w:trPr>
          <w:trHeight w:val="43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Дата и время окончания подачи заявок</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F557A" w:rsidRPr="00A523E1" w:rsidRDefault="006F557A" w:rsidP="00857077">
            <w:pPr>
              <w:spacing w:after="0" w:line="240" w:lineRule="auto"/>
              <w:jc w:val="center"/>
              <w:rPr>
                <w:rFonts w:ascii="Times New Roman" w:eastAsia="Times New Roman" w:hAnsi="Times New Roman" w:cs="Times New Roman"/>
                <w:b/>
                <w:bCs/>
                <w:color w:val="000000"/>
              </w:rPr>
            </w:pPr>
            <w:r w:rsidRPr="0038720D">
              <w:rPr>
                <w:rFonts w:ascii="Times New Roman" w:eastAsia="Times New Roman" w:hAnsi="Times New Roman" w:cs="Times New Roman"/>
                <w:b/>
                <w:bCs/>
                <w:color w:val="000000"/>
              </w:rPr>
              <w:t>2</w:t>
            </w:r>
            <w:r w:rsidR="00857077">
              <w:rPr>
                <w:rFonts w:ascii="Times New Roman" w:eastAsia="Times New Roman" w:hAnsi="Times New Roman" w:cs="Times New Roman"/>
                <w:b/>
                <w:bCs/>
                <w:color w:val="000000"/>
              </w:rPr>
              <w:t>6</w:t>
            </w:r>
            <w:r w:rsidRPr="0038720D">
              <w:rPr>
                <w:rFonts w:ascii="Times New Roman" w:eastAsia="Times New Roman" w:hAnsi="Times New Roman" w:cs="Times New Roman"/>
                <w:b/>
                <w:bCs/>
                <w:color w:val="000000"/>
              </w:rPr>
              <w:t xml:space="preserve"> апреля 2024</w:t>
            </w:r>
            <w:r w:rsidRPr="00A523E1">
              <w:rPr>
                <w:rFonts w:ascii="Times New Roman" w:eastAsia="Times New Roman" w:hAnsi="Times New Roman" w:cs="Times New Roman"/>
                <w:b/>
                <w:bCs/>
                <w:color w:val="000000"/>
              </w:rPr>
              <w:t xml:space="preserve"> года до 11-00 часов</w:t>
            </w:r>
          </w:p>
        </w:tc>
      </w:tr>
      <w:tr w:rsidR="006F557A" w:rsidRPr="00A523E1" w:rsidTr="008D100D">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3</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Место подачи заявки</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г. Тирасполь, ул. 25 Октября, 100, 112 каб.</w:t>
            </w:r>
          </w:p>
        </w:tc>
      </w:tr>
      <w:tr w:rsidR="006F557A" w:rsidRPr="00A523E1" w:rsidTr="008D100D">
        <w:trPr>
          <w:trHeight w:val="2054"/>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4</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Порядок подачи заявок</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57077">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xml:space="preserve">Заявки подаются в письменной форме, в запечатанном конверте, не позволяющем просматривать содержание заявки до вскрытия конверта или в форме электронного документа на адрес электронной почты minekon_pmr@mail.ru с использованием пароля, обеспечивающего ограничение доступа к информации вплоть до проведения заседания комиссии по закупкам. </w:t>
            </w:r>
            <w:r w:rsidRPr="00A523E1">
              <w:rPr>
                <w:rFonts w:ascii="Times New Roman" w:eastAsia="Times New Roman" w:hAnsi="Times New Roman" w:cs="Times New Roman"/>
                <w:color w:val="000000"/>
              </w:rPr>
              <w:br/>
              <w:t>Пароль необходимо предоставить к 11:</w:t>
            </w:r>
            <w:r w:rsidRPr="0038720D">
              <w:rPr>
                <w:rFonts w:ascii="Times New Roman" w:eastAsia="Times New Roman" w:hAnsi="Times New Roman" w:cs="Times New Roman"/>
                <w:color w:val="000000"/>
              </w:rPr>
              <w:t>00 ч. 2</w:t>
            </w:r>
            <w:r w:rsidR="00857077">
              <w:rPr>
                <w:rFonts w:ascii="Times New Roman" w:eastAsia="Times New Roman" w:hAnsi="Times New Roman" w:cs="Times New Roman"/>
                <w:color w:val="000000"/>
              </w:rPr>
              <w:t>6</w:t>
            </w:r>
            <w:r w:rsidRPr="0038720D">
              <w:rPr>
                <w:rFonts w:ascii="Times New Roman" w:eastAsia="Times New Roman" w:hAnsi="Times New Roman" w:cs="Times New Roman"/>
                <w:color w:val="000000"/>
              </w:rPr>
              <w:t xml:space="preserve"> апреля</w:t>
            </w:r>
            <w:r w:rsidRPr="00A523E1">
              <w:rPr>
                <w:rFonts w:ascii="Times New Roman" w:eastAsia="Times New Roman" w:hAnsi="Times New Roman" w:cs="Times New Roman"/>
                <w:color w:val="000000"/>
              </w:rPr>
              <w:t xml:space="preserve"> 202</w:t>
            </w:r>
            <w:r>
              <w:rPr>
                <w:rFonts w:ascii="Times New Roman" w:eastAsia="Times New Roman" w:hAnsi="Times New Roman" w:cs="Times New Roman"/>
                <w:color w:val="000000"/>
              </w:rPr>
              <w:t>4</w:t>
            </w:r>
            <w:r w:rsidRPr="00A523E1">
              <w:rPr>
                <w:rFonts w:ascii="Times New Roman" w:eastAsia="Times New Roman" w:hAnsi="Times New Roman" w:cs="Times New Roman"/>
                <w:color w:val="000000"/>
              </w:rPr>
              <w:t xml:space="preserve"> года.</w:t>
            </w:r>
          </w:p>
        </w:tc>
      </w:tr>
      <w:tr w:rsidR="006F557A" w:rsidRPr="00A523E1" w:rsidTr="008D100D">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5</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Дата и время проведения закупки</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F557A" w:rsidRPr="00A523E1" w:rsidRDefault="006F557A" w:rsidP="00857077">
            <w:pPr>
              <w:spacing w:after="0" w:line="240" w:lineRule="auto"/>
              <w:jc w:val="center"/>
              <w:rPr>
                <w:rFonts w:ascii="Times New Roman" w:eastAsia="Times New Roman" w:hAnsi="Times New Roman" w:cs="Times New Roman"/>
                <w:b/>
                <w:bCs/>
                <w:color w:val="000000"/>
              </w:rPr>
            </w:pPr>
            <w:r w:rsidRPr="0038720D">
              <w:rPr>
                <w:rFonts w:ascii="Times New Roman" w:eastAsia="Times New Roman" w:hAnsi="Times New Roman" w:cs="Times New Roman"/>
                <w:b/>
                <w:bCs/>
                <w:color w:val="000000"/>
              </w:rPr>
              <w:t>2</w:t>
            </w:r>
            <w:r w:rsidR="00857077">
              <w:rPr>
                <w:rFonts w:ascii="Times New Roman" w:eastAsia="Times New Roman" w:hAnsi="Times New Roman" w:cs="Times New Roman"/>
                <w:b/>
                <w:bCs/>
                <w:color w:val="000000"/>
              </w:rPr>
              <w:t>6</w:t>
            </w:r>
            <w:r w:rsidRPr="0038720D">
              <w:rPr>
                <w:rFonts w:ascii="Times New Roman" w:eastAsia="Times New Roman" w:hAnsi="Times New Roman" w:cs="Times New Roman"/>
                <w:b/>
                <w:bCs/>
                <w:color w:val="000000"/>
              </w:rPr>
              <w:t xml:space="preserve"> апреля</w:t>
            </w:r>
            <w:r w:rsidRPr="00A523E1">
              <w:rPr>
                <w:rFonts w:ascii="Times New Roman" w:eastAsia="Times New Roman" w:hAnsi="Times New Roman" w:cs="Times New Roman"/>
                <w:b/>
                <w:bCs/>
                <w:color w:val="000000"/>
              </w:rPr>
              <w:t xml:space="preserve"> 202</w:t>
            </w:r>
            <w:r>
              <w:rPr>
                <w:rFonts w:ascii="Times New Roman" w:eastAsia="Times New Roman" w:hAnsi="Times New Roman" w:cs="Times New Roman"/>
                <w:b/>
                <w:bCs/>
                <w:color w:val="000000"/>
              </w:rPr>
              <w:t>4</w:t>
            </w:r>
            <w:r w:rsidRPr="00A523E1">
              <w:rPr>
                <w:rFonts w:ascii="Times New Roman" w:eastAsia="Times New Roman" w:hAnsi="Times New Roman" w:cs="Times New Roman"/>
                <w:b/>
                <w:bCs/>
                <w:color w:val="000000"/>
              </w:rPr>
              <w:t xml:space="preserve"> года 11-00 часов</w:t>
            </w:r>
          </w:p>
        </w:tc>
      </w:tr>
      <w:tr w:rsidR="006F557A" w:rsidRPr="00A523E1" w:rsidTr="008D100D">
        <w:trPr>
          <w:trHeight w:val="412"/>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6</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 xml:space="preserve">Место проведения закупки (сайт глобальной сети Интернет - в случае осуществления закупки путем проведения </w:t>
            </w:r>
            <w:r w:rsidRPr="00A523E1">
              <w:rPr>
                <w:rFonts w:ascii="Times New Roman" w:eastAsia="Times New Roman" w:hAnsi="Times New Roman" w:cs="Times New Roman"/>
                <w:color w:val="000000"/>
              </w:rPr>
              <w:lastRenderedPageBreak/>
              <w:t xml:space="preserve">открытого аукциона в электронной форме) </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lastRenderedPageBreak/>
              <w:t>г. Тирасполь, ул. 25 Октября,100 (конференцзал, 4-й этаж)</w:t>
            </w:r>
          </w:p>
        </w:tc>
      </w:tr>
      <w:tr w:rsidR="006F557A" w:rsidRPr="00A523E1" w:rsidTr="008D100D">
        <w:trPr>
          <w:trHeight w:val="261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lastRenderedPageBreak/>
              <w:t>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557A"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rPr>
              <w:t>Оценка заявок, окончательных предложений участников закупки осуществляется в соответствии со статьей 22 Закона Приднестровской Молдавской Республики от 26 ноября 2018 года № 318-З-</w:t>
            </w:r>
            <w:r w:rsidRPr="00A523E1">
              <w:rPr>
                <w:rFonts w:ascii="Times New Roman" w:eastAsia="Times New Roman" w:hAnsi="Times New Roman" w:cs="Times New Roman"/>
                <w:lang w:val="en-US"/>
              </w:rPr>
              <w:t>VI</w:t>
            </w:r>
            <w:r w:rsidRPr="00A523E1">
              <w:rPr>
                <w:rFonts w:ascii="Times New Roman" w:eastAsia="Times New Roman" w:hAnsi="Times New Roman" w:cs="Times New Roman"/>
              </w:rPr>
              <w:t xml:space="preserve"> «О закупках в Приднестровской Молдавской Республике» и </w:t>
            </w:r>
            <w:r w:rsidRPr="00A523E1">
              <w:rPr>
                <w:rFonts w:ascii="Times New Roman" w:eastAsia="Times New Roman" w:hAnsi="Times New Roman" w:cs="Times New Roman"/>
                <w:color w:val="000000"/>
              </w:rPr>
              <w:t xml:space="preserve">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 </w:t>
            </w:r>
          </w:p>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Критерием оценки заявки, окончательного предложения участника закупки является цена контракта (удельный вес критерия - 100%)</w:t>
            </w:r>
          </w:p>
        </w:tc>
      </w:tr>
      <w:tr w:rsidR="006F557A" w:rsidRPr="00A523E1" w:rsidTr="008D100D">
        <w:trPr>
          <w:trHeight w:val="57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b/>
                <w:bCs/>
                <w:i/>
                <w:iCs/>
                <w:color w:val="000000"/>
              </w:rPr>
            </w:pPr>
            <w:r w:rsidRPr="00A523E1">
              <w:rPr>
                <w:rFonts w:ascii="Times New Roman" w:eastAsia="Times New Roman" w:hAnsi="Times New Roman" w:cs="Times New Roman"/>
                <w:b/>
                <w:bCs/>
                <w:i/>
                <w:iCs/>
                <w:color w:val="000000"/>
              </w:rPr>
              <w:t>4. Начальная (максимальная) цена контракта</w:t>
            </w:r>
          </w:p>
        </w:tc>
        <w:tc>
          <w:tcPr>
            <w:tcW w:w="6095" w:type="dxa"/>
            <w:gridSpan w:val="4"/>
            <w:tcBorders>
              <w:top w:val="single" w:sz="4" w:space="0" w:color="auto"/>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r>
      <w:tr w:rsidR="006F557A" w:rsidRPr="00A523E1" w:rsidTr="008D100D">
        <w:trPr>
          <w:trHeight w:val="555"/>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1</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Начальная (максимальная) цена контракта</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6F557A" w:rsidRPr="00A523E1" w:rsidRDefault="006F557A" w:rsidP="008D100D">
            <w:pPr>
              <w:spacing w:after="0" w:line="240" w:lineRule="auto"/>
              <w:jc w:val="center"/>
              <w:rPr>
                <w:rFonts w:ascii="Times New Roman" w:eastAsia="Times New Roman" w:hAnsi="Times New Roman" w:cs="Times New Roman"/>
                <w:b/>
                <w:bCs/>
                <w:color w:val="000000"/>
              </w:rPr>
            </w:pPr>
            <w:r w:rsidRPr="0038720D">
              <w:rPr>
                <w:rFonts w:ascii="Times New Roman" w:eastAsia="Times New Roman" w:hAnsi="Times New Roman" w:cs="Times New Roman"/>
                <w:b/>
                <w:bCs/>
                <w:color w:val="000000"/>
              </w:rPr>
              <w:t>72 000 руб. ПМР</w:t>
            </w:r>
          </w:p>
        </w:tc>
      </w:tr>
      <w:tr w:rsidR="006F557A" w:rsidRPr="00A523E1" w:rsidTr="008D100D">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2</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Валюта</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Рубль ПМР</w:t>
            </w:r>
          </w:p>
        </w:tc>
      </w:tr>
      <w:tr w:rsidR="006F557A" w:rsidRPr="00A523E1" w:rsidTr="008D100D">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3</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Источник финансирования</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Расходы от оказания платных услуг и иной приносящей доход деятельности</w:t>
            </w:r>
          </w:p>
          <w:p w:rsidR="006F557A" w:rsidRPr="00A523E1" w:rsidRDefault="006F557A" w:rsidP="008D100D">
            <w:pPr>
              <w:spacing w:after="0"/>
              <w:jc w:val="center"/>
              <w:rPr>
                <w:rFonts w:ascii="Times New Roman" w:hAnsi="Times New Roman" w:cs="Times New Roman"/>
                <w:color w:val="000000"/>
              </w:rPr>
            </w:pPr>
          </w:p>
        </w:tc>
      </w:tr>
      <w:tr w:rsidR="006F557A" w:rsidRPr="00A523E1" w:rsidTr="008D100D">
        <w:trPr>
          <w:trHeight w:val="1224"/>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4</w:t>
            </w:r>
          </w:p>
        </w:tc>
        <w:tc>
          <w:tcPr>
            <w:tcW w:w="3260" w:type="dxa"/>
            <w:tcBorders>
              <w:top w:val="nil"/>
              <w:left w:val="nil"/>
              <w:bottom w:val="single" w:sz="4" w:space="0" w:color="auto"/>
              <w:right w:val="single" w:sz="4" w:space="0" w:color="auto"/>
            </w:tcBorders>
            <w:shd w:val="clear" w:color="auto" w:fill="auto"/>
            <w:vAlign w:val="center"/>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Возможные условия оплаты</w:t>
            </w:r>
          </w:p>
        </w:tc>
        <w:tc>
          <w:tcPr>
            <w:tcW w:w="6095" w:type="dxa"/>
            <w:gridSpan w:val="4"/>
            <w:tcBorders>
              <w:top w:val="single" w:sz="4" w:space="0" w:color="auto"/>
              <w:left w:val="nil"/>
              <w:bottom w:val="single" w:sz="4" w:space="0" w:color="auto"/>
              <w:right w:val="single" w:sz="4" w:space="0" w:color="000000"/>
            </w:tcBorders>
            <w:shd w:val="clear" w:color="auto" w:fill="auto"/>
            <w:vAlign w:val="bottom"/>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hAnsi="Times New Roman" w:cs="Times New Roman"/>
              </w:rPr>
              <w:t xml:space="preserve">Оплата производится за фактически выполненные работы по мере поступления бюджетного финансирования на основании </w:t>
            </w:r>
            <w:r w:rsidRPr="00A523E1">
              <w:rPr>
                <w:rFonts w:ascii="Times New Roman" w:eastAsia="Times New Roman" w:hAnsi="Times New Roman" w:cs="Times New Roman"/>
              </w:rPr>
              <w:t>подписанн</w:t>
            </w:r>
            <w:r w:rsidRPr="00A523E1">
              <w:rPr>
                <w:rFonts w:ascii="Times New Roman" w:hAnsi="Times New Roman" w:cs="Times New Roman"/>
              </w:rPr>
              <w:t>ых</w:t>
            </w:r>
            <w:r w:rsidRPr="00A523E1">
              <w:rPr>
                <w:rFonts w:ascii="Times New Roman" w:eastAsia="Times New Roman" w:hAnsi="Times New Roman" w:cs="Times New Roman"/>
              </w:rPr>
              <w:t xml:space="preserve"> Сторонами</w:t>
            </w:r>
            <w:r w:rsidRPr="00A523E1">
              <w:rPr>
                <w:rFonts w:ascii="Times New Roman" w:hAnsi="Times New Roman" w:cs="Times New Roman"/>
              </w:rPr>
              <w:t xml:space="preserve"> накладных в соответствии с выставленными счет-фактурами, но в любом случае не позднее 20 (двадцати) банковских дней с момента подписания накладных.</w:t>
            </w:r>
          </w:p>
        </w:tc>
      </w:tr>
      <w:tr w:rsidR="006F557A" w:rsidRPr="00A523E1" w:rsidTr="008D100D">
        <w:trPr>
          <w:trHeight w:val="288"/>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b/>
                <w:bCs/>
                <w:i/>
                <w:iCs/>
                <w:color w:val="000000"/>
              </w:rPr>
            </w:pPr>
            <w:r w:rsidRPr="00A523E1">
              <w:rPr>
                <w:rFonts w:ascii="Times New Roman" w:eastAsia="Times New Roman" w:hAnsi="Times New Roman" w:cs="Times New Roman"/>
                <w:b/>
                <w:bCs/>
                <w:i/>
                <w:iCs/>
                <w:color w:val="000000"/>
              </w:rPr>
              <w:t>5. Информация о предмете (объекте) закупки</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i/>
                <w:iCs/>
                <w:color w:val="000000"/>
              </w:rPr>
            </w:pPr>
            <w:r w:rsidRPr="00A523E1">
              <w:rPr>
                <w:rFonts w:ascii="Times New Roman" w:eastAsia="Times New Roman" w:hAnsi="Times New Roman" w:cs="Times New Roman"/>
                <w:i/>
                <w:iCs/>
                <w:color w:val="000000"/>
              </w:rPr>
              <w:t> </w:t>
            </w:r>
          </w:p>
        </w:tc>
      </w:tr>
      <w:tr w:rsidR="006F557A" w:rsidRPr="00A523E1" w:rsidTr="008D100D">
        <w:trPr>
          <w:trHeight w:val="312"/>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1</w:t>
            </w:r>
          </w:p>
        </w:tc>
        <w:tc>
          <w:tcPr>
            <w:tcW w:w="3260" w:type="dxa"/>
            <w:tcBorders>
              <w:top w:val="nil"/>
              <w:left w:val="nil"/>
              <w:bottom w:val="single" w:sz="4" w:space="0" w:color="auto"/>
              <w:right w:val="single" w:sz="4" w:space="0" w:color="auto"/>
            </w:tcBorders>
            <w:shd w:val="clear" w:color="auto" w:fill="auto"/>
            <w:vAlign w:val="bottom"/>
            <w:hideMark/>
          </w:tcPr>
          <w:p w:rsidR="006F557A" w:rsidRPr="00A523E1" w:rsidRDefault="006F557A" w:rsidP="008D100D">
            <w:pPr>
              <w:spacing w:after="0" w:line="240" w:lineRule="auto"/>
              <w:rPr>
                <w:rFonts w:ascii="Times New Roman" w:eastAsia="Times New Roman" w:hAnsi="Times New Roman" w:cs="Times New Roman"/>
                <w:color w:val="000000"/>
              </w:rPr>
            </w:pPr>
            <w:r w:rsidRPr="00A523E1">
              <w:rPr>
                <w:rFonts w:ascii="Times New Roman" w:eastAsia="Times New Roman" w:hAnsi="Times New Roman" w:cs="Times New Roman"/>
                <w:color w:val="000000"/>
              </w:rPr>
              <w:t>Предмет закупки и его описание</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r>
      <w:tr w:rsidR="006F557A" w:rsidRPr="00A523E1" w:rsidTr="008D100D">
        <w:trPr>
          <w:trHeight w:val="1545"/>
          <w:jc w:val="center"/>
        </w:trPr>
        <w:tc>
          <w:tcPr>
            <w:tcW w:w="426" w:type="dxa"/>
            <w:tcBorders>
              <w:top w:val="nil"/>
              <w:left w:val="single" w:sz="4" w:space="0" w:color="auto"/>
              <w:bottom w:val="nil"/>
              <w:right w:val="nil"/>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bookmarkStart w:id="7" w:name="_Hlk137813798"/>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Наименование товара</w:t>
            </w:r>
          </w:p>
        </w:tc>
        <w:tc>
          <w:tcPr>
            <w:tcW w:w="2693" w:type="dxa"/>
            <w:tcBorders>
              <w:top w:val="nil"/>
              <w:left w:val="nil"/>
              <w:bottom w:val="nil"/>
              <w:right w:val="single" w:sz="4" w:space="0" w:color="auto"/>
            </w:tcBorders>
            <w:shd w:val="clear" w:color="auto" w:fill="auto"/>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Качественные и технические характеристики объекта закупки</w:t>
            </w:r>
          </w:p>
        </w:tc>
        <w:tc>
          <w:tcPr>
            <w:tcW w:w="851" w:type="dxa"/>
            <w:tcBorders>
              <w:top w:val="nil"/>
              <w:left w:val="nil"/>
              <w:bottom w:val="single" w:sz="4" w:space="0" w:color="auto"/>
              <w:right w:val="single" w:sz="4" w:space="0" w:color="auto"/>
            </w:tcBorders>
            <w:shd w:val="clear" w:color="auto" w:fill="auto"/>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Единица измерения</w:t>
            </w:r>
          </w:p>
        </w:tc>
        <w:tc>
          <w:tcPr>
            <w:tcW w:w="992" w:type="dxa"/>
            <w:tcBorders>
              <w:top w:val="nil"/>
              <w:left w:val="nil"/>
              <w:bottom w:val="single" w:sz="4" w:space="0" w:color="auto"/>
              <w:right w:val="single" w:sz="4" w:space="0" w:color="auto"/>
            </w:tcBorders>
            <w:shd w:val="clear" w:color="auto" w:fill="auto"/>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Количество</w:t>
            </w:r>
          </w:p>
        </w:tc>
        <w:tc>
          <w:tcPr>
            <w:tcW w:w="1559" w:type="dxa"/>
            <w:tcBorders>
              <w:top w:val="nil"/>
              <w:left w:val="nil"/>
              <w:bottom w:val="nil"/>
              <w:right w:val="single" w:sz="4" w:space="0" w:color="auto"/>
            </w:tcBorders>
            <w:shd w:val="clear" w:color="auto" w:fill="auto"/>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Начальная максимальная цена контракта, рубли</w:t>
            </w:r>
          </w:p>
        </w:tc>
      </w:tr>
      <w:tr w:rsidR="006F557A" w:rsidRPr="00A523E1" w:rsidTr="006F557A">
        <w:trPr>
          <w:trHeight w:val="193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Полиграфическое исполнение журнала «Экономика Приднестровья»</w:t>
            </w:r>
          </w:p>
        </w:tc>
        <w:tc>
          <w:tcPr>
            <w:tcW w:w="2693" w:type="dxa"/>
            <w:tcBorders>
              <w:top w:val="single" w:sz="4" w:space="0" w:color="auto"/>
              <w:left w:val="nil"/>
              <w:bottom w:val="nil"/>
              <w:right w:val="single" w:sz="4" w:space="0" w:color="auto"/>
            </w:tcBorders>
            <w:shd w:val="clear" w:color="auto" w:fill="auto"/>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xml:space="preserve">Формат 60*84 1/8 </w:t>
            </w:r>
          </w:p>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xml:space="preserve">Объем </w:t>
            </w:r>
            <w:r>
              <w:rPr>
                <w:rFonts w:ascii="Times New Roman" w:eastAsia="Times New Roman" w:hAnsi="Times New Roman" w:cs="Times New Roman"/>
                <w:color w:val="000000"/>
              </w:rPr>
              <w:t>6</w:t>
            </w:r>
            <w:r w:rsidRPr="00A523E1">
              <w:rPr>
                <w:rFonts w:ascii="Times New Roman" w:eastAsia="Times New Roman" w:hAnsi="Times New Roman" w:cs="Times New Roman"/>
                <w:color w:val="000000"/>
              </w:rPr>
              <w:t xml:space="preserve"> печ. л. (48 стр.)</w:t>
            </w:r>
          </w:p>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Тираж 100 экз./мес.</w:t>
            </w:r>
          </w:p>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Красочность 4+4</w:t>
            </w:r>
          </w:p>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Обложка 4+0 кр.</w:t>
            </w:r>
          </w:p>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Бумага мелованная:</w:t>
            </w:r>
          </w:p>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Внутри -115 г/м2</w:t>
            </w:r>
          </w:p>
          <w:p w:rsidR="006F557A"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Обложка 250-300 г/м2</w:t>
            </w:r>
          </w:p>
          <w:p w:rsidR="006F557A" w:rsidRPr="00A523E1" w:rsidRDefault="006F557A" w:rsidP="008D100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Обложка ламинированная</w:t>
            </w:r>
          </w:p>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Переплет– 2-й стандарт, бесшвейное скрепление</w:t>
            </w:r>
          </w:p>
        </w:tc>
        <w:tc>
          <w:tcPr>
            <w:tcW w:w="851" w:type="dxa"/>
            <w:tcBorders>
              <w:top w:val="nil"/>
              <w:left w:val="nil"/>
              <w:bottom w:val="single" w:sz="4" w:space="0" w:color="auto"/>
              <w:right w:val="single" w:sz="4" w:space="0" w:color="auto"/>
            </w:tcBorders>
            <w:shd w:val="clear" w:color="000000" w:fill="FFFFFF"/>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Экз.</w:t>
            </w:r>
          </w:p>
        </w:tc>
        <w:tc>
          <w:tcPr>
            <w:tcW w:w="992" w:type="dxa"/>
            <w:tcBorders>
              <w:top w:val="nil"/>
              <w:left w:val="nil"/>
              <w:bottom w:val="single" w:sz="4" w:space="0" w:color="auto"/>
              <w:right w:val="single" w:sz="4" w:space="0" w:color="auto"/>
            </w:tcBorders>
            <w:shd w:val="clear" w:color="000000" w:fill="FFFFFF"/>
            <w:noWrap/>
            <w:vAlign w:val="center"/>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F557A" w:rsidRPr="0038720D" w:rsidRDefault="006F557A" w:rsidP="008D100D">
            <w:pPr>
              <w:spacing w:after="0" w:line="240" w:lineRule="auto"/>
              <w:jc w:val="center"/>
              <w:rPr>
                <w:rFonts w:ascii="Times New Roman" w:eastAsia="Times New Roman" w:hAnsi="Times New Roman" w:cs="Times New Roman"/>
                <w:color w:val="000000"/>
              </w:rPr>
            </w:pPr>
            <w:r w:rsidRPr="0038720D">
              <w:rPr>
                <w:rFonts w:ascii="Times New Roman" w:eastAsia="Times New Roman" w:hAnsi="Times New Roman" w:cs="Times New Roman"/>
                <w:color w:val="000000"/>
              </w:rPr>
              <w:t>72 000</w:t>
            </w:r>
          </w:p>
        </w:tc>
      </w:tr>
      <w:tr w:rsidR="006F557A" w:rsidRPr="00A523E1" w:rsidTr="008D100D">
        <w:trPr>
          <w:trHeight w:val="45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ИТОГО:</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6F557A" w:rsidRPr="0038720D" w:rsidRDefault="006F557A" w:rsidP="008D100D">
            <w:pPr>
              <w:spacing w:after="0" w:line="240" w:lineRule="auto"/>
              <w:jc w:val="center"/>
              <w:rPr>
                <w:rFonts w:ascii="Times New Roman" w:eastAsia="Times New Roman" w:hAnsi="Times New Roman" w:cs="Times New Roman"/>
                <w:color w:val="000000"/>
              </w:rPr>
            </w:pPr>
            <w:r w:rsidRPr="0038720D">
              <w:rPr>
                <w:rFonts w:ascii="Times New Roman" w:eastAsia="Times New Roman" w:hAnsi="Times New Roman" w:cs="Times New Roman"/>
                <w:color w:val="000000"/>
              </w:rPr>
              <w:t>72 000</w:t>
            </w:r>
          </w:p>
        </w:tc>
      </w:tr>
      <w:bookmarkEnd w:id="7"/>
      <w:tr w:rsidR="006F557A" w:rsidRPr="00A523E1" w:rsidTr="008D100D">
        <w:trPr>
          <w:trHeight w:val="132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2</w:t>
            </w:r>
          </w:p>
        </w:tc>
        <w:tc>
          <w:tcPr>
            <w:tcW w:w="3260" w:type="dxa"/>
            <w:tcBorders>
              <w:top w:val="nil"/>
              <w:left w:val="nil"/>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Информация о необходимости предоставления участниками закупки образцов продукции, предлагаемых к поставке</w:t>
            </w:r>
          </w:p>
        </w:tc>
        <w:tc>
          <w:tcPr>
            <w:tcW w:w="6095" w:type="dxa"/>
            <w:gridSpan w:val="4"/>
            <w:tcBorders>
              <w:top w:val="single" w:sz="4" w:space="0" w:color="auto"/>
              <w:left w:val="nil"/>
              <w:bottom w:val="single" w:sz="4" w:space="0" w:color="auto"/>
              <w:right w:val="single" w:sz="4" w:space="0" w:color="auto"/>
            </w:tcBorders>
            <w:shd w:val="clear" w:color="auto" w:fill="auto"/>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Не требуется</w:t>
            </w:r>
          </w:p>
        </w:tc>
      </w:tr>
      <w:tr w:rsidR="006F557A" w:rsidRPr="00A523E1" w:rsidTr="008D100D">
        <w:trPr>
          <w:trHeight w:val="624"/>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3</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xml:space="preserve">Дополнительные требования к предмету (объекту) закупки </w:t>
            </w:r>
          </w:p>
          <w:p w:rsidR="006F557A" w:rsidRPr="00A523E1" w:rsidRDefault="006F557A" w:rsidP="008D100D">
            <w:pPr>
              <w:spacing w:after="0" w:line="240" w:lineRule="auto"/>
              <w:jc w:val="center"/>
              <w:rPr>
                <w:rFonts w:ascii="Times New Roman" w:eastAsia="Times New Roman" w:hAnsi="Times New Roman" w:cs="Times New Roman"/>
                <w:color w:val="000000"/>
              </w:rPr>
            </w:pPr>
          </w:p>
        </w:tc>
        <w:tc>
          <w:tcPr>
            <w:tcW w:w="6095" w:type="dxa"/>
            <w:gridSpan w:val="4"/>
            <w:tcBorders>
              <w:top w:val="single" w:sz="4" w:space="0" w:color="auto"/>
              <w:left w:val="nil"/>
              <w:bottom w:val="single" w:sz="4" w:space="0" w:color="auto"/>
              <w:right w:val="single" w:sz="4" w:space="0" w:color="auto"/>
            </w:tcBorders>
            <w:shd w:val="clear" w:color="auto" w:fill="auto"/>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Не</w:t>
            </w:r>
            <w:r>
              <w:rPr>
                <w:rFonts w:ascii="Times New Roman" w:eastAsia="Times New Roman" w:hAnsi="Times New Roman" w:cs="Times New Roman"/>
                <w:color w:val="000000"/>
              </w:rPr>
              <w:t>т</w:t>
            </w:r>
          </w:p>
        </w:tc>
      </w:tr>
      <w:tr w:rsidR="006F557A" w:rsidRPr="00A523E1" w:rsidTr="008D100D">
        <w:trPr>
          <w:trHeight w:val="2010"/>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lastRenderedPageBreak/>
              <w:t>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Иная информация, позволяющая участникам закупки правильно сформировать и представить заявки на участие в закупке</w:t>
            </w:r>
          </w:p>
        </w:tc>
        <w:tc>
          <w:tcPr>
            <w:tcW w:w="609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запроса предложений</w:t>
            </w:r>
          </w:p>
        </w:tc>
      </w:tr>
      <w:tr w:rsidR="006F557A" w:rsidRPr="00A523E1" w:rsidTr="008D100D">
        <w:trPr>
          <w:trHeight w:val="648"/>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b/>
                <w:bCs/>
                <w:i/>
                <w:iCs/>
                <w:color w:val="000000"/>
              </w:rPr>
            </w:pPr>
            <w:r w:rsidRPr="00A523E1">
              <w:rPr>
                <w:rFonts w:ascii="Times New Roman" w:eastAsia="Times New Roman" w:hAnsi="Times New Roman" w:cs="Times New Roman"/>
                <w:b/>
                <w:bCs/>
                <w:i/>
                <w:iCs/>
                <w:color w:val="000000"/>
              </w:rPr>
              <w:t>6. Преимущества, требования к участникам закупки</w:t>
            </w:r>
          </w:p>
        </w:tc>
        <w:tc>
          <w:tcPr>
            <w:tcW w:w="609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r>
      <w:tr w:rsidR="006F557A" w:rsidRPr="00A523E1" w:rsidTr="008D100D">
        <w:trPr>
          <w:trHeight w:val="2533"/>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1</w:t>
            </w:r>
          </w:p>
        </w:tc>
        <w:tc>
          <w:tcPr>
            <w:tcW w:w="3260" w:type="dxa"/>
            <w:tcBorders>
              <w:top w:val="nil"/>
              <w:left w:val="nil"/>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6095" w:type="dxa"/>
            <w:gridSpan w:val="4"/>
            <w:tcBorders>
              <w:top w:val="single" w:sz="4" w:space="0" w:color="auto"/>
              <w:left w:val="nil"/>
              <w:bottom w:val="single" w:sz="4" w:space="0" w:color="auto"/>
              <w:right w:val="single" w:sz="4" w:space="0" w:color="000000"/>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В соответствии со статьей 19 Закона ПМР от 26 ноября 2018 года № 318-З-VI "О закупках в Приднестровской Молдавской Республике" преимущества предоставляются:</w:t>
            </w:r>
            <w:r w:rsidRPr="00A523E1">
              <w:rPr>
                <w:rFonts w:ascii="Times New Roman" w:eastAsia="Times New Roman" w:hAnsi="Times New Roman" w:cs="Times New Roman"/>
                <w:color w:val="000000"/>
              </w:rPr>
              <w:br/>
              <w:t>а) учреждениям и организациям уголовно-исполнительной системы;</w:t>
            </w:r>
            <w:r w:rsidRPr="00A523E1">
              <w:rPr>
                <w:rFonts w:ascii="Times New Roman" w:eastAsia="Times New Roman" w:hAnsi="Times New Roman" w:cs="Times New Roman"/>
                <w:color w:val="000000"/>
              </w:rPr>
              <w:br/>
              <w:t>б) организациям, применяющим труд инвалидов;</w:t>
            </w:r>
            <w:r w:rsidRPr="00A523E1">
              <w:rPr>
                <w:rFonts w:ascii="Times New Roman" w:eastAsia="Times New Roman" w:hAnsi="Times New Roman" w:cs="Times New Roman"/>
                <w:color w:val="000000"/>
              </w:rPr>
              <w:br/>
              <w:t>в) отечественным производителям</w:t>
            </w:r>
            <w:r w:rsidRPr="00A523E1">
              <w:rPr>
                <w:rFonts w:ascii="Times New Roman" w:eastAsia="Times New Roman" w:hAnsi="Times New Roman" w:cs="Times New Roman"/>
                <w:color w:val="000000"/>
              </w:rPr>
              <w:br/>
              <w:t xml:space="preserve">г) отечественным импортерам </w:t>
            </w:r>
          </w:p>
        </w:tc>
      </w:tr>
      <w:tr w:rsidR="006F557A" w:rsidRPr="00A523E1" w:rsidTr="008D100D">
        <w:trPr>
          <w:trHeight w:val="558"/>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2</w:t>
            </w:r>
          </w:p>
        </w:tc>
        <w:tc>
          <w:tcPr>
            <w:tcW w:w="3260" w:type="dxa"/>
            <w:tcBorders>
              <w:top w:val="nil"/>
              <w:left w:val="nil"/>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Требования к участникам и перечень документов, которые должны быть представлены</w:t>
            </w:r>
          </w:p>
        </w:tc>
        <w:tc>
          <w:tcPr>
            <w:tcW w:w="6095" w:type="dxa"/>
            <w:gridSpan w:val="4"/>
            <w:tcBorders>
              <w:top w:val="single" w:sz="4" w:space="0" w:color="auto"/>
              <w:left w:val="nil"/>
              <w:bottom w:val="single" w:sz="4" w:space="0" w:color="auto"/>
              <w:right w:val="single" w:sz="4" w:space="0" w:color="000000"/>
            </w:tcBorders>
            <w:shd w:val="clear" w:color="000000" w:fill="FFFFFF"/>
            <w:vAlign w:val="center"/>
            <w:hideMark/>
          </w:tcPr>
          <w:p w:rsidR="006F557A" w:rsidRPr="00A523E1" w:rsidRDefault="006F557A" w:rsidP="008D100D">
            <w:pPr>
              <w:spacing w:after="0" w:line="240" w:lineRule="auto"/>
              <w:ind w:firstLine="377"/>
              <w:rPr>
                <w:rFonts w:ascii="Times New Roman" w:eastAsia="Times New Roman" w:hAnsi="Times New Roman" w:cs="Times New Roman"/>
                <w:color w:val="000000"/>
              </w:rPr>
            </w:pPr>
            <w:r w:rsidRPr="00A523E1">
              <w:rPr>
                <w:rFonts w:ascii="Times New Roman" w:eastAsia="Times New Roman" w:hAnsi="Times New Roman" w:cs="Times New Roman"/>
                <w:b/>
                <w:bCs/>
                <w:color w:val="000000"/>
              </w:rPr>
              <w:t>Требования к участникам закупки:</w:t>
            </w:r>
            <w:r w:rsidRPr="00A523E1">
              <w:rPr>
                <w:rFonts w:ascii="Times New Roman" w:eastAsia="Times New Roman" w:hAnsi="Times New Roman" w:cs="Times New Roman"/>
                <w:color w:val="000000"/>
              </w:rPr>
              <w:br w:type="page"/>
            </w:r>
          </w:p>
          <w:p w:rsidR="006F557A" w:rsidRDefault="006F557A" w:rsidP="008D100D">
            <w:pPr>
              <w:spacing w:after="0" w:line="240" w:lineRule="auto"/>
              <w:ind w:firstLine="377"/>
              <w:rPr>
                <w:rFonts w:ascii="Times New Roman" w:eastAsia="Times New Roman" w:hAnsi="Times New Roman" w:cs="Times New Roman"/>
                <w:sz w:val="24"/>
                <w:szCs w:val="24"/>
              </w:rPr>
            </w:pPr>
            <w:r w:rsidRPr="00AB2673">
              <w:rPr>
                <w:rFonts w:ascii="Times New Roman" w:eastAsia="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6F557A" w:rsidRDefault="006F557A" w:rsidP="008D100D">
            <w:pPr>
              <w:spacing w:after="0" w:line="240" w:lineRule="auto"/>
              <w:ind w:firstLine="377"/>
              <w:rPr>
                <w:rFonts w:ascii="Times New Roman" w:eastAsia="Times New Roman" w:hAnsi="Times New Roman" w:cs="Times New Roman"/>
                <w:sz w:val="24"/>
                <w:szCs w:val="24"/>
              </w:rPr>
            </w:pPr>
            <w:r w:rsidRPr="00AB2673">
              <w:rPr>
                <w:rFonts w:ascii="Times New Roman" w:eastAsia="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rsidR="006F557A" w:rsidRDefault="006F557A" w:rsidP="008D100D">
            <w:pPr>
              <w:spacing w:after="0" w:line="240" w:lineRule="auto"/>
              <w:ind w:firstLine="377"/>
              <w:jc w:val="both"/>
              <w:rPr>
                <w:rFonts w:ascii="Times New Roman" w:eastAsia="Times New Roman" w:hAnsi="Times New Roman" w:cs="Times New Roman"/>
                <w:sz w:val="24"/>
                <w:szCs w:val="24"/>
              </w:rPr>
            </w:pPr>
            <w:r w:rsidRPr="00AB2673">
              <w:rPr>
                <w:rFonts w:ascii="Times New Roman" w:eastAsia="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6F557A" w:rsidRPr="007964A2" w:rsidRDefault="006F557A" w:rsidP="008D100D">
            <w:pPr>
              <w:spacing w:after="0" w:line="240" w:lineRule="auto"/>
              <w:ind w:firstLine="377"/>
              <w:jc w:val="both"/>
              <w:rPr>
                <w:rFonts w:ascii="Times New Roman" w:eastAsia="Times New Roman" w:hAnsi="Times New Roman" w:cs="Times New Roman"/>
                <w:sz w:val="24"/>
                <w:szCs w:val="24"/>
              </w:rPr>
            </w:pPr>
            <w:r w:rsidRPr="00AB2673">
              <w:rPr>
                <w:rFonts w:ascii="Times New Roman" w:eastAsia="Times New Roman" w:hAnsi="Times New Roman" w:cs="Times New Roman"/>
                <w:sz w:val="24"/>
                <w:szCs w:val="24"/>
              </w:rPr>
              <w:t xml:space="preserve">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w:t>
            </w:r>
            <w:r w:rsidRPr="00C030AE">
              <w:rPr>
                <w:rFonts w:ascii="Times New Roman" w:eastAsia="Times New Roman" w:hAnsi="Times New Roman" w:cs="Times New Roman"/>
                <w:sz w:val="24"/>
                <w:szCs w:val="24"/>
              </w:rPr>
              <w:t xml:space="preserve">решение суда о признании обязанности заявителя по </w:t>
            </w:r>
            <w:r w:rsidRPr="007964A2">
              <w:rPr>
                <w:rFonts w:ascii="Times New Roman" w:eastAsia="Times New Roman" w:hAnsi="Times New Roman" w:cs="Times New Roman"/>
                <w:sz w:val="24"/>
                <w:szCs w:val="24"/>
              </w:rPr>
              <w:t>уплате этих сумм исполненной или которые признаны безнадежными к взысканию).</w:t>
            </w:r>
          </w:p>
          <w:p w:rsidR="006F557A" w:rsidRPr="00763FAD" w:rsidRDefault="006F557A" w:rsidP="008D100D">
            <w:pPr>
              <w:ind w:firstLine="709"/>
              <w:contextualSpacing/>
              <w:jc w:val="both"/>
              <w:rPr>
                <w:rFonts w:ascii="Times New Roman" w:hAnsi="Times New Roman" w:cs="Times New Roman"/>
                <w:bCs/>
                <w:sz w:val="24"/>
                <w:szCs w:val="24"/>
              </w:rPr>
            </w:pPr>
            <w:r w:rsidRPr="007964A2">
              <w:rPr>
                <w:rFonts w:ascii="Times New Roman" w:eastAsia="Times New Roman" w:hAnsi="Times New Roman" w:cs="Times New Roman"/>
                <w:sz w:val="24"/>
                <w:szCs w:val="24"/>
              </w:rPr>
              <w:t xml:space="preserve">д) </w:t>
            </w:r>
            <w:r w:rsidRPr="00763FAD">
              <w:rPr>
                <w:rFonts w:ascii="Times New Roman" w:hAnsi="Times New Roman" w:cs="Times New Roman"/>
                <w:bCs/>
                <w:sz w:val="24"/>
                <w:szCs w:val="24"/>
              </w:rPr>
              <w:t>отсутствие между участником закупки и заказчиком конфликта интересов</w:t>
            </w:r>
            <w:r w:rsidRPr="00763FAD">
              <w:rPr>
                <w:rFonts w:ascii="Times New Roman" w:eastAsia="Times New Roman" w:hAnsi="Times New Roman" w:cs="Times New Roman"/>
                <w:b/>
                <w:bCs/>
                <w:color w:val="000000"/>
                <w:sz w:val="24"/>
                <w:szCs w:val="24"/>
              </w:rPr>
              <w:t xml:space="preserve">. </w:t>
            </w:r>
            <w:r w:rsidRPr="00763FAD">
              <w:rPr>
                <w:rFonts w:ascii="Times New Roman" w:hAnsi="Times New Roman" w:cs="Times New Roman"/>
                <w:bCs/>
                <w:sz w:val="24"/>
                <w:szCs w:val="24"/>
              </w:rPr>
              <w:t>Данная информация подтверждается участником закупки декларацией, форма которой утверждается Правительством Приднестровской Молдавской Республики.</w:t>
            </w:r>
          </w:p>
          <w:p w:rsidR="006F557A" w:rsidRDefault="006F557A" w:rsidP="008D100D">
            <w:pPr>
              <w:spacing w:after="0" w:line="240" w:lineRule="auto"/>
              <w:ind w:firstLine="377"/>
              <w:jc w:val="both"/>
              <w:rPr>
                <w:rFonts w:ascii="Times New Roman" w:eastAsia="Times New Roman" w:hAnsi="Times New Roman" w:cs="Times New Roman"/>
                <w:b/>
                <w:bCs/>
                <w:color w:val="000000"/>
              </w:rPr>
            </w:pPr>
          </w:p>
          <w:p w:rsidR="006F557A" w:rsidRPr="00A523E1" w:rsidRDefault="006F557A" w:rsidP="008D100D">
            <w:pPr>
              <w:spacing w:after="0" w:line="240" w:lineRule="auto"/>
              <w:ind w:firstLine="377"/>
              <w:jc w:val="both"/>
              <w:rPr>
                <w:rFonts w:ascii="Times New Roman" w:eastAsia="Times New Roman" w:hAnsi="Times New Roman" w:cs="Times New Roman"/>
                <w:b/>
                <w:bCs/>
                <w:color w:val="000000"/>
              </w:rPr>
            </w:pPr>
            <w:r w:rsidRPr="00A523E1">
              <w:rPr>
                <w:rFonts w:ascii="Times New Roman" w:eastAsia="Times New Roman" w:hAnsi="Times New Roman" w:cs="Times New Roman"/>
                <w:b/>
                <w:bCs/>
                <w:color w:val="000000"/>
              </w:rPr>
              <w:t>Заявка на участие в запросе предложений должна содержать:</w:t>
            </w:r>
          </w:p>
          <w:p w:rsidR="006F557A" w:rsidRPr="008914DC" w:rsidRDefault="006F557A" w:rsidP="008D100D">
            <w:pPr>
              <w:spacing w:after="0" w:line="240" w:lineRule="auto"/>
              <w:ind w:firstLine="377"/>
              <w:rPr>
                <w:rFonts w:ascii="Times New Roman" w:eastAsia="Times New Roman" w:hAnsi="Times New Roman" w:cs="Times New Roman"/>
                <w:sz w:val="24"/>
                <w:szCs w:val="24"/>
              </w:rPr>
            </w:pPr>
            <w:r w:rsidRPr="00AB2673">
              <w:rPr>
                <w:rFonts w:ascii="Times New Roman" w:eastAsia="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Pr="008914DC">
              <w:rPr>
                <w:rFonts w:ascii="Times New Roman" w:eastAsia="Times New Roman" w:hAnsi="Times New Roman" w:cs="Times New Roman"/>
                <w:sz w:val="24"/>
                <w:szCs w:val="24"/>
              </w:rPr>
              <w:t xml:space="preserve">копия предпринимательского патента (для индивидуального предпринимателя, применяющего патентную систему налогообложения) и </w:t>
            </w:r>
            <w:r w:rsidRPr="008914DC">
              <w:rPr>
                <w:rFonts w:ascii="Times New Roman" w:eastAsia="Times New Roman" w:hAnsi="Times New Roman" w:cs="Times New Roman"/>
                <w:sz w:val="24"/>
                <w:szCs w:val="24"/>
              </w:rPr>
              <w:lastRenderedPageBreak/>
              <w:t>(или)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rsidR="006F557A" w:rsidRDefault="006F557A" w:rsidP="008D100D">
            <w:pPr>
              <w:spacing w:after="0" w:line="240" w:lineRule="auto"/>
              <w:ind w:firstLine="377"/>
              <w:rPr>
                <w:rFonts w:ascii="Times New Roman" w:eastAsia="Times New Roman" w:hAnsi="Times New Roman" w:cs="Times New Roman"/>
                <w:sz w:val="24"/>
                <w:szCs w:val="24"/>
              </w:rPr>
            </w:pPr>
            <w:r w:rsidRPr="00AB2673">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rPr>
              <w:t>документ</w:t>
            </w:r>
            <w:r w:rsidRPr="00AB2673">
              <w:rPr>
                <w:rFonts w:ascii="Times New Roman" w:eastAsia="Times New Roman" w:hAnsi="Times New Roman" w:cs="Times New Roman"/>
                <w:sz w:val="24"/>
                <w:szCs w:val="24"/>
              </w:rPr>
              <w:t xml:space="preserve"> налоговых органов</w:t>
            </w:r>
            <w:r>
              <w:rPr>
                <w:rFonts w:ascii="Times New Roman" w:eastAsia="Times New Roman" w:hAnsi="Times New Roman" w:cs="Times New Roman"/>
                <w:sz w:val="24"/>
                <w:szCs w:val="24"/>
              </w:rPr>
              <w:t xml:space="preserve">, подтверждающий </w:t>
            </w:r>
            <w:r w:rsidRPr="00AB2673">
              <w:rPr>
                <w:rFonts w:ascii="Times New Roman" w:eastAsia="Times New Roman" w:hAnsi="Times New Roman" w:cs="Times New Roman"/>
                <w:sz w:val="24"/>
                <w:szCs w:val="24"/>
              </w:rPr>
              <w:t>отсутстви</w:t>
            </w:r>
            <w:r>
              <w:rPr>
                <w:rFonts w:ascii="Times New Roman" w:eastAsia="Times New Roman" w:hAnsi="Times New Roman" w:cs="Times New Roman"/>
                <w:sz w:val="24"/>
                <w:szCs w:val="24"/>
              </w:rPr>
              <w:t>е</w:t>
            </w:r>
            <w:r w:rsidRPr="00AB2673">
              <w:rPr>
                <w:rFonts w:ascii="Times New Roman" w:eastAsia="Times New Roman" w:hAnsi="Times New Roman" w:cs="Times New Roman"/>
                <w:sz w:val="24"/>
                <w:szCs w:val="24"/>
              </w:rPr>
              <w:t xml:space="preserve"> недоимки по налогам, сборам, задолженности по иным обязательным платежам в бюджеты;</w:t>
            </w:r>
          </w:p>
          <w:p w:rsidR="006F557A" w:rsidRDefault="006F557A" w:rsidP="008D100D">
            <w:pPr>
              <w:spacing w:after="0" w:line="240" w:lineRule="auto"/>
              <w:ind w:firstLine="377"/>
              <w:rPr>
                <w:rFonts w:ascii="Times New Roman" w:eastAsia="Times New Roman" w:hAnsi="Times New Roman" w:cs="Times New Roman"/>
                <w:sz w:val="24"/>
                <w:szCs w:val="24"/>
              </w:rPr>
            </w:pPr>
            <w:r w:rsidRPr="00AB2673">
              <w:rPr>
                <w:rFonts w:ascii="Times New Roman" w:eastAsia="Times New Roman" w:hAnsi="Times New Roman" w:cs="Times New Roman"/>
                <w:sz w:val="24"/>
                <w:szCs w:val="24"/>
              </w:rPr>
              <w:t xml:space="preserve">в) копии учредительных документов участника </w:t>
            </w:r>
            <w:r>
              <w:rPr>
                <w:rFonts w:ascii="Times New Roman" w:eastAsia="Times New Roman" w:hAnsi="Times New Roman" w:cs="Times New Roman"/>
                <w:sz w:val="24"/>
                <w:szCs w:val="24"/>
              </w:rPr>
              <w:t>запроса предложений</w:t>
            </w:r>
            <w:r w:rsidRPr="00AB2673">
              <w:rPr>
                <w:rFonts w:ascii="Times New Roman" w:eastAsia="Times New Roman" w:hAnsi="Times New Roman" w:cs="Times New Roman"/>
                <w:sz w:val="24"/>
                <w:szCs w:val="24"/>
              </w:rPr>
              <w:t xml:space="preserve"> (для юридических лиц);</w:t>
            </w:r>
          </w:p>
          <w:p w:rsidR="006F557A" w:rsidRDefault="006F557A" w:rsidP="008D100D">
            <w:pPr>
              <w:spacing w:after="0" w:line="240" w:lineRule="auto"/>
              <w:ind w:firstLine="377"/>
              <w:rPr>
                <w:rFonts w:ascii="Times New Roman" w:eastAsia="Times New Roman" w:hAnsi="Times New Roman" w:cs="Times New Roman"/>
                <w:sz w:val="24"/>
                <w:szCs w:val="24"/>
              </w:rPr>
            </w:pPr>
            <w:r w:rsidRPr="00AB2673">
              <w:rPr>
                <w:rFonts w:ascii="Times New Roman" w:eastAsia="Times New Roman" w:hAnsi="Times New Roman" w:cs="Times New Roman"/>
                <w:sz w:val="24"/>
                <w:szCs w:val="24"/>
              </w:rPr>
              <w:t xml:space="preserve">г) документ, подтверждающий полномочия лица на осуществление действий от имени участника </w:t>
            </w:r>
            <w:r>
              <w:rPr>
                <w:rFonts w:ascii="Times New Roman" w:eastAsia="Times New Roman" w:hAnsi="Times New Roman" w:cs="Times New Roman"/>
                <w:sz w:val="24"/>
                <w:szCs w:val="24"/>
              </w:rPr>
              <w:t>запроса предложений</w:t>
            </w:r>
            <w:r w:rsidRPr="00AB2673">
              <w:rPr>
                <w:rFonts w:ascii="Times New Roman" w:eastAsia="Times New Roman" w:hAnsi="Times New Roman" w:cs="Times New Roman"/>
                <w:sz w:val="24"/>
                <w:szCs w:val="24"/>
              </w:rPr>
              <w:t>;</w:t>
            </w:r>
          </w:p>
          <w:p w:rsidR="006F557A" w:rsidRPr="008914DC" w:rsidRDefault="006F557A" w:rsidP="008D100D">
            <w:pPr>
              <w:spacing w:after="0" w:line="240" w:lineRule="auto"/>
              <w:ind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8914DC">
              <w:rPr>
                <w:rFonts w:ascii="Times New Roman" w:eastAsia="Times New Roman" w:hAnsi="Times New Roman" w:cs="Times New Roman"/>
                <w:sz w:val="24"/>
                <w:szCs w:val="24"/>
              </w:rPr>
              <w:t xml:space="preserve">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ПМР данных документов, в соответствии с законодательством ПМР;</w:t>
            </w:r>
          </w:p>
          <w:p w:rsidR="006F557A" w:rsidRPr="008914DC" w:rsidRDefault="006F557A" w:rsidP="008D100D">
            <w:pPr>
              <w:spacing w:after="0" w:line="240" w:lineRule="auto"/>
              <w:ind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8914DC">
              <w:rPr>
                <w:rFonts w:ascii="Times New Roman" w:eastAsia="Times New Roman" w:hAnsi="Times New Roman" w:cs="Times New Roman"/>
                <w:sz w:val="24"/>
                <w:szCs w:val="24"/>
              </w:rPr>
              <w:t xml:space="preserve">предложения участника </w:t>
            </w:r>
            <w:r>
              <w:rPr>
                <w:rFonts w:ascii="Times New Roman" w:eastAsia="Times New Roman" w:hAnsi="Times New Roman" w:cs="Times New Roman"/>
                <w:sz w:val="24"/>
                <w:szCs w:val="24"/>
              </w:rPr>
              <w:t>запроса предложений</w:t>
            </w:r>
            <w:r w:rsidRPr="008914DC">
              <w:rPr>
                <w:rFonts w:ascii="Times New Roman" w:eastAsia="Times New Roman" w:hAnsi="Times New Roman" w:cs="Times New Roman"/>
                <w:sz w:val="24"/>
                <w:szCs w:val="24"/>
              </w:rPr>
              <w:t xml:space="preserve"> в отношении объекта закупки с приложением документов, подтверждающих соответствие этого объекта требованиям, установленным в извещении и закупочной документации;</w:t>
            </w:r>
          </w:p>
          <w:p w:rsidR="006F557A" w:rsidRDefault="006F557A" w:rsidP="008D100D">
            <w:pPr>
              <w:spacing w:after="0" w:line="240" w:lineRule="auto"/>
              <w:ind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Pr="008914DC">
              <w:rPr>
                <w:rFonts w:ascii="Times New Roman" w:eastAsia="Times New Roman" w:hAnsi="Times New Roman" w:cs="Times New Roman"/>
                <w:sz w:val="24"/>
                <w:szCs w:val="24"/>
              </w:rPr>
              <w:t>) документы, подтверждающие право участника открытого аукциона на получение преимуществ в соответствии с Законом о закупках, или копии этих документов;</w:t>
            </w:r>
          </w:p>
          <w:p w:rsidR="006F557A" w:rsidRPr="008914DC" w:rsidRDefault="006F557A" w:rsidP="008D100D">
            <w:pPr>
              <w:shd w:val="clear" w:color="auto" w:fill="FFFFFF"/>
              <w:tabs>
                <w:tab w:val="left" w:pos="993"/>
                <w:tab w:val="left" w:pos="1026"/>
              </w:tabs>
              <w:spacing w:after="0" w:line="240" w:lineRule="auto"/>
              <w:ind w:right="-1" w:firstLine="377"/>
              <w:contextualSpacing/>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з) </w:t>
            </w:r>
            <w:r>
              <w:rPr>
                <w:rFonts w:ascii="Times New Roman" w:hAnsi="Times New Roman" w:cs="Times New Roman"/>
                <w:bCs/>
                <w:sz w:val="24"/>
                <w:szCs w:val="24"/>
              </w:rPr>
              <w:t>декларация, подтверждающая отсутствие конфликта интересов между участником закупки и заказчиком, составленная по форме, утвержденной Правительством Приднестровской Молдавской Республики.</w:t>
            </w:r>
          </w:p>
          <w:p w:rsidR="006F557A" w:rsidRPr="008914DC" w:rsidRDefault="006F557A" w:rsidP="008D100D">
            <w:pPr>
              <w:spacing w:after="0" w:line="240" w:lineRule="auto"/>
              <w:ind w:firstLine="377"/>
              <w:jc w:val="both"/>
              <w:rPr>
                <w:rFonts w:ascii="Times New Roman" w:eastAsia="Times New Roman" w:hAnsi="Times New Roman" w:cs="Times New Roman"/>
                <w:sz w:val="24"/>
                <w:szCs w:val="24"/>
              </w:rPr>
            </w:pPr>
          </w:p>
          <w:p w:rsidR="006F557A" w:rsidRPr="00A523E1" w:rsidRDefault="006F557A" w:rsidP="008D100D">
            <w:pPr>
              <w:spacing w:after="0" w:line="240" w:lineRule="auto"/>
              <w:jc w:val="center"/>
              <w:rPr>
                <w:rFonts w:ascii="Times New Roman" w:eastAsia="Times New Roman" w:hAnsi="Times New Roman" w:cs="Times New Roman"/>
                <w:color w:val="000000"/>
              </w:rPr>
            </w:pPr>
          </w:p>
        </w:tc>
      </w:tr>
      <w:tr w:rsidR="006F557A" w:rsidRPr="00A523E1" w:rsidTr="008D100D">
        <w:trPr>
          <w:trHeight w:val="701"/>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lastRenderedPageBreak/>
              <w:t>3</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Условия об ответственности за неисполнение или ненадлежащее исполнение принимаемых на себя участниками закупок обязательств</w:t>
            </w:r>
          </w:p>
        </w:tc>
        <w:tc>
          <w:tcPr>
            <w:tcW w:w="6095" w:type="dxa"/>
            <w:gridSpan w:val="4"/>
            <w:tcBorders>
              <w:top w:val="single" w:sz="4" w:space="0" w:color="auto"/>
              <w:left w:val="nil"/>
              <w:bottom w:val="single" w:sz="4" w:space="0" w:color="auto"/>
              <w:right w:val="single" w:sz="4" w:space="0" w:color="000000"/>
            </w:tcBorders>
            <w:shd w:val="clear" w:color="000000" w:fill="FFFFFF"/>
            <w:vAlign w:val="center"/>
            <w:hideMark/>
          </w:tcPr>
          <w:p w:rsidR="006F557A" w:rsidRPr="00A523E1" w:rsidRDefault="006F557A" w:rsidP="008D100D">
            <w:pPr>
              <w:spacing w:after="0" w:line="240" w:lineRule="auto"/>
              <w:ind w:firstLine="567"/>
              <w:jc w:val="both"/>
              <w:rPr>
                <w:rFonts w:ascii="Times New Roman" w:eastAsia="Times New Roman" w:hAnsi="Times New Roman" w:cs="Times New Roman"/>
              </w:rPr>
            </w:pPr>
            <w:r w:rsidRPr="00A523E1">
              <w:rPr>
                <w:rFonts w:ascii="Times New Roman" w:eastAsia="Times New Roman" w:hAnsi="Times New Roman" w:cs="Times New Roman"/>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w:t>
            </w:r>
          </w:p>
          <w:p w:rsidR="006F557A" w:rsidRPr="00A523E1" w:rsidRDefault="006F557A" w:rsidP="008D100D">
            <w:pPr>
              <w:spacing w:after="0" w:line="240" w:lineRule="auto"/>
              <w:ind w:firstLine="567"/>
              <w:jc w:val="both"/>
              <w:rPr>
                <w:rFonts w:ascii="Times New Roman" w:hAnsi="Times New Roman" w:cs="Times New Roman"/>
                <w:color w:val="000000"/>
              </w:rPr>
            </w:pPr>
            <w:r w:rsidRPr="00A523E1">
              <w:rPr>
                <w:rFonts w:ascii="Times New Roman" w:hAnsi="Times New Roman" w:cs="Times New Roman"/>
                <w:color w:val="000000"/>
              </w:rPr>
              <w:t xml:space="preserve">За нарушения сроков настоящего Договора Подрядчик выплачивает Получателю пеню в размере 0,05 % от цены настоящего Договора за каждый день просрочки </w:t>
            </w:r>
            <w:r w:rsidRPr="00A523E1">
              <w:rPr>
                <w:rFonts w:ascii="Times New Roman" w:hAnsi="Times New Roman" w:cs="Times New Roman"/>
              </w:rPr>
              <w:t>до полного исполнения своей обязанности</w:t>
            </w:r>
            <w:r w:rsidRPr="00A523E1">
              <w:rPr>
                <w:rFonts w:ascii="Times New Roman" w:hAnsi="Times New Roman" w:cs="Times New Roman"/>
                <w:color w:val="000000"/>
              </w:rPr>
              <w:t xml:space="preserve">. При этом сумма взимаемой пени не должна превышать 10 % от общей суммы настоящего Договора. Уплата пени не освобождает Подрядчика от исполнения обязательств по настоящему Договору. </w:t>
            </w:r>
          </w:p>
          <w:p w:rsidR="006F557A" w:rsidRPr="00A523E1" w:rsidRDefault="006F557A" w:rsidP="008D100D">
            <w:pPr>
              <w:spacing w:after="0" w:line="240" w:lineRule="auto"/>
              <w:ind w:firstLine="567"/>
              <w:jc w:val="both"/>
              <w:rPr>
                <w:rFonts w:ascii="Times New Roman" w:hAnsi="Times New Roman" w:cs="Times New Roman"/>
                <w:color w:val="000000"/>
              </w:rPr>
            </w:pPr>
            <w:r w:rsidRPr="00A523E1">
              <w:rPr>
                <w:rFonts w:ascii="Times New Roman" w:hAnsi="Times New Roman" w:cs="Times New Roman"/>
                <w:color w:val="000000"/>
              </w:rPr>
              <w:t>Подрядчик несет ответственность за качество изготавливаемой Продукции. При наличии у Получателя претензий к качеству изготовленной Продукции, Подрядчик обязуется устранить их за свой счет в том случае, если претензия предъявлена в течение 10 дней после сдачи тиража Получателю. Сроки исполнения согласовываются Сторонами дополнительно.</w:t>
            </w:r>
          </w:p>
          <w:p w:rsidR="006F557A" w:rsidRPr="009D5210" w:rsidRDefault="006F557A" w:rsidP="008D100D">
            <w:pPr>
              <w:spacing w:after="0" w:line="240" w:lineRule="auto"/>
              <w:ind w:firstLine="567"/>
              <w:jc w:val="both"/>
              <w:rPr>
                <w:rFonts w:ascii="Times New Roman" w:hAnsi="Times New Roman" w:cs="Times New Roman"/>
                <w:color w:val="000000"/>
              </w:rPr>
            </w:pPr>
            <w:r w:rsidRPr="00A523E1">
              <w:rPr>
                <w:rFonts w:ascii="Times New Roman" w:hAnsi="Times New Roman" w:cs="Times New Roman"/>
                <w:color w:val="000000"/>
              </w:rPr>
              <w:t xml:space="preserve">В случае если работы были выполнены Подрядчиком с отступлениями от условий Договора без согласования указанных </w:t>
            </w:r>
            <w:r w:rsidRPr="009D5210">
              <w:rPr>
                <w:rFonts w:ascii="Times New Roman" w:hAnsi="Times New Roman" w:cs="Times New Roman"/>
                <w:color w:val="000000"/>
              </w:rPr>
              <w:t xml:space="preserve">отступлений с Получателем, или работы </w:t>
            </w:r>
            <w:r w:rsidRPr="009D5210">
              <w:rPr>
                <w:rFonts w:ascii="Times New Roman" w:hAnsi="Times New Roman" w:cs="Times New Roman"/>
                <w:color w:val="000000"/>
              </w:rPr>
              <w:lastRenderedPageBreak/>
              <w:t>выполнены с иными недостатками, которые делают невозможным ее практическое применение, и Стороны не договорились об ином, Получатель вправе отказаться от оплаты работы, признанной работой ненадлежащего качества.</w:t>
            </w:r>
          </w:p>
          <w:p w:rsidR="006F557A" w:rsidRPr="00A523E1" w:rsidRDefault="006F557A" w:rsidP="008D100D">
            <w:pPr>
              <w:spacing w:after="0" w:line="240" w:lineRule="auto"/>
              <w:ind w:firstLine="567"/>
              <w:jc w:val="both"/>
              <w:rPr>
                <w:rFonts w:ascii="Times New Roman" w:eastAsia="Times New Roman" w:hAnsi="Times New Roman" w:cs="Times New Roman"/>
                <w:color w:val="000000"/>
              </w:rPr>
            </w:pPr>
            <w:r w:rsidRPr="009D5210">
              <w:rPr>
                <w:rFonts w:ascii="Times New Roman" w:hAnsi="Times New Roman" w:cs="Times New Roman"/>
              </w:rPr>
              <w:t>В случае неисполнения или ненадлежащего исполнения обязательств по Контракту Покупатель перечисляет Продавцу оплату в размере, уменьшенном на размер установленной настоящим Контрактом неустойки</w:t>
            </w:r>
            <w:r w:rsidRPr="006A7DFE">
              <w:rPr>
                <w:rFonts w:ascii="Times New Roman" w:hAnsi="Times New Roman" w:cs="Times New Roman"/>
                <w:sz w:val="24"/>
                <w:szCs w:val="24"/>
              </w:rPr>
              <w:t>.</w:t>
            </w:r>
          </w:p>
        </w:tc>
      </w:tr>
      <w:tr w:rsidR="006F557A" w:rsidRPr="00A523E1" w:rsidTr="008D100D">
        <w:trPr>
          <w:trHeight w:val="15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lastRenderedPageBreak/>
              <w:t>4</w:t>
            </w:r>
          </w:p>
        </w:tc>
        <w:tc>
          <w:tcPr>
            <w:tcW w:w="3260" w:type="dxa"/>
            <w:tcBorders>
              <w:top w:val="nil"/>
              <w:left w:val="nil"/>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Требования к гарантийным обязательствам, представляемым поставщиком (подрядчиком, исполнителем) в отношении поставляемых товаров (работ, услуг)</w:t>
            </w:r>
          </w:p>
        </w:tc>
        <w:tc>
          <w:tcPr>
            <w:tcW w:w="6095" w:type="dxa"/>
            <w:gridSpan w:val="4"/>
            <w:tcBorders>
              <w:top w:val="single" w:sz="4" w:space="0" w:color="auto"/>
              <w:left w:val="nil"/>
              <w:bottom w:val="single" w:sz="4" w:space="0" w:color="auto"/>
              <w:right w:val="single" w:sz="4" w:space="0" w:color="000000"/>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Нет</w:t>
            </w:r>
          </w:p>
        </w:tc>
      </w:tr>
      <w:tr w:rsidR="006F557A" w:rsidRPr="00A523E1" w:rsidTr="008D100D">
        <w:trPr>
          <w:trHeight w:val="324"/>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b/>
                <w:bCs/>
                <w:i/>
                <w:iCs/>
                <w:color w:val="000000"/>
              </w:rPr>
            </w:pPr>
            <w:r w:rsidRPr="00A523E1">
              <w:rPr>
                <w:rFonts w:ascii="Times New Roman" w:eastAsia="Times New Roman" w:hAnsi="Times New Roman" w:cs="Times New Roman"/>
                <w:b/>
                <w:bCs/>
                <w:i/>
                <w:iCs/>
                <w:color w:val="000000"/>
              </w:rPr>
              <w:t>7. Условия контракта</w:t>
            </w:r>
          </w:p>
        </w:tc>
        <w:tc>
          <w:tcPr>
            <w:tcW w:w="6095" w:type="dxa"/>
            <w:gridSpan w:val="4"/>
            <w:tcBorders>
              <w:top w:val="single" w:sz="4" w:space="0" w:color="auto"/>
              <w:left w:val="nil"/>
              <w:bottom w:val="single" w:sz="4" w:space="0" w:color="auto"/>
              <w:right w:val="single" w:sz="4" w:space="0" w:color="000000"/>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w:t>
            </w:r>
          </w:p>
        </w:tc>
      </w:tr>
      <w:tr w:rsidR="006F557A" w:rsidRPr="00A523E1" w:rsidTr="008D100D">
        <w:trPr>
          <w:trHeight w:val="66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1</w:t>
            </w:r>
          </w:p>
        </w:tc>
        <w:tc>
          <w:tcPr>
            <w:tcW w:w="3260" w:type="dxa"/>
            <w:tcBorders>
              <w:top w:val="nil"/>
              <w:left w:val="nil"/>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Информация о месте доставки товара, месте выполнения работы или оказания услуги</w:t>
            </w:r>
          </w:p>
        </w:tc>
        <w:tc>
          <w:tcPr>
            <w:tcW w:w="609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xml:space="preserve">Доставка товара производится согласно рассылке, представленной Получателем, </w:t>
            </w:r>
          </w:p>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hAnsi="Times New Roman" w:cs="Times New Roman"/>
              </w:rPr>
              <w:t xml:space="preserve">на </w:t>
            </w:r>
            <w:r w:rsidRPr="00A523E1">
              <w:rPr>
                <w:rFonts w:ascii="Times New Roman" w:eastAsia="Times New Roman" w:hAnsi="Times New Roman" w:cs="Times New Roman"/>
                <w:color w:val="000000"/>
              </w:rPr>
              <w:t>ГУП «Почта Приднестровья»</w:t>
            </w:r>
          </w:p>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и в г. Тирасполь, ул. Свердлова, 57</w:t>
            </w:r>
          </w:p>
        </w:tc>
      </w:tr>
      <w:tr w:rsidR="006F557A" w:rsidRPr="00A523E1" w:rsidTr="008D100D">
        <w:trPr>
          <w:trHeight w:val="84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2</w:t>
            </w:r>
          </w:p>
        </w:tc>
        <w:tc>
          <w:tcPr>
            <w:tcW w:w="3260" w:type="dxa"/>
            <w:tcBorders>
              <w:top w:val="nil"/>
              <w:left w:val="nil"/>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 xml:space="preserve">Сроки поставки товара </w:t>
            </w:r>
          </w:p>
        </w:tc>
        <w:tc>
          <w:tcPr>
            <w:tcW w:w="6095" w:type="dxa"/>
            <w:gridSpan w:val="4"/>
            <w:tcBorders>
              <w:top w:val="single" w:sz="4" w:space="0" w:color="auto"/>
              <w:left w:val="nil"/>
              <w:bottom w:val="single" w:sz="4" w:space="0" w:color="auto"/>
              <w:right w:val="single" w:sz="4" w:space="0" w:color="000000"/>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В течение 4 (четырех) рабочих дней с момента сдачи оригинал-макета в печать</w:t>
            </w:r>
          </w:p>
        </w:tc>
      </w:tr>
      <w:tr w:rsidR="006F557A" w:rsidRPr="00A523E1" w:rsidTr="008D100D">
        <w:trPr>
          <w:trHeight w:val="690"/>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3</w:t>
            </w:r>
          </w:p>
        </w:tc>
        <w:tc>
          <w:tcPr>
            <w:tcW w:w="3260" w:type="dxa"/>
            <w:tcBorders>
              <w:top w:val="nil"/>
              <w:left w:val="nil"/>
              <w:bottom w:val="single" w:sz="4" w:space="0" w:color="auto"/>
              <w:right w:val="single" w:sz="4" w:space="0" w:color="auto"/>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Условия транспортировки и хранения</w:t>
            </w:r>
          </w:p>
        </w:tc>
        <w:tc>
          <w:tcPr>
            <w:tcW w:w="6095" w:type="dxa"/>
            <w:gridSpan w:val="4"/>
            <w:tcBorders>
              <w:top w:val="single" w:sz="4" w:space="0" w:color="auto"/>
              <w:left w:val="nil"/>
              <w:bottom w:val="single" w:sz="4" w:space="0" w:color="auto"/>
              <w:right w:val="single" w:sz="4" w:space="0" w:color="000000"/>
            </w:tcBorders>
            <w:shd w:val="clear" w:color="000000" w:fill="FFFFFF"/>
            <w:vAlign w:val="center"/>
            <w:hideMark/>
          </w:tcPr>
          <w:p w:rsidR="006F557A" w:rsidRPr="00A523E1" w:rsidRDefault="006F557A" w:rsidP="008D100D">
            <w:pPr>
              <w:spacing w:after="0" w:line="240" w:lineRule="auto"/>
              <w:jc w:val="center"/>
              <w:rPr>
                <w:rFonts w:ascii="Times New Roman" w:eastAsia="Times New Roman" w:hAnsi="Times New Roman" w:cs="Times New Roman"/>
                <w:color w:val="000000"/>
              </w:rPr>
            </w:pPr>
            <w:r w:rsidRPr="00A523E1">
              <w:rPr>
                <w:rFonts w:ascii="Times New Roman" w:eastAsia="Times New Roman" w:hAnsi="Times New Roman" w:cs="Times New Roman"/>
                <w:color w:val="000000"/>
              </w:rPr>
              <w:t>Нет</w:t>
            </w:r>
          </w:p>
          <w:p w:rsidR="006F557A" w:rsidRPr="00A523E1" w:rsidRDefault="006F557A" w:rsidP="008D100D">
            <w:pPr>
              <w:spacing w:after="0" w:line="240" w:lineRule="auto"/>
              <w:jc w:val="center"/>
              <w:rPr>
                <w:rFonts w:ascii="Times New Roman" w:eastAsia="Times New Roman" w:hAnsi="Times New Roman" w:cs="Times New Roman"/>
                <w:color w:val="000000"/>
              </w:rPr>
            </w:pPr>
          </w:p>
        </w:tc>
      </w:tr>
    </w:tbl>
    <w:p w:rsidR="006F557A" w:rsidRPr="006519C3" w:rsidRDefault="006F557A" w:rsidP="006F557A">
      <w:pPr>
        <w:spacing w:after="0" w:line="240" w:lineRule="auto"/>
        <w:ind w:firstLine="709"/>
        <w:jc w:val="both"/>
        <w:rPr>
          <w:rFonts w:ascii="Times New Roman" w:hAnsi="Times New Roman" w:cs="Times New Roman"/>
          <w:sz w:val="24"/>
          <w:szCs w:val="24"/>
        </w:rPr>
      </w:pPr>
    </w:p>
    <w:p w:rsidR="006F557A" w:rsidRPr="006519C3" w:rsidRDefault="006F557A" w:rsidP="006F557A">
      <w:pPr>
        <w:spacing w:after="0" w:line="240" w:lineRule="auto"/>
        <w:jc w:val="both"/>
        <w:rPr>
          <w:rFonts w:ascii="Times New Roman" w:hAnsi="Times New Roman" w:cs="Times New Roman"/>
          <w:sz w:val="24"/>
          <w:szCs w:val="24"/>
        </w:rPr>
      </w:pPr>
    </w:p>
    <w:p w:rsidR="009C1F7F" w:rsidRDefault="009C1F7F"/>
    <w:sectPr w:rsidR="009C1F7F" w:rsidSect="006F557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801"/>
    <w:multiLevelType w:val="hybridMultilevel"/>
    <w:tmpl w:val="652480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5050A"/>
    <w:multiLevelType w:val="hybridMultilevel"/>
    <w:tmpl w:val="2C38C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0145E"/>
    <w:multiLevelType w:val="multilevel"/>
    <w:tmpl w:val="07DE228A"/>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C1933DE"/>
    <w:multiLevelType w:val="multilevel"/>
    <w:tmpl w:val="FAD2D0D2"/>
    <w:lvl w:ilvl="0">
      <w:start w:val="1"/>
      <w:numFmt w:val="decimal"/>
      <w:lvlText w:val="%1."/>
      <w:lvlJc w:val="left"/>
      <w:pPr>
        <w:ind w:left="1185" w:hanging="1185"/>
      </w:pPr>
      <w:rPr>
        <w:rFonts w:hint="default"/>
        <w:b/>
      </w:rPr>
    </w:lvl>
    <w:lvl w:ilvl="1">
      <w:start w:val="1"/>
      <w:numFmt w:val="decimal"/>
      <w:lvlText w:val="%1.%2."/>
      <w:lvlJc w:val="left"/>
      <w:pPr>
        <w:ind w:left="2178" w:hanging="1185"/>
      </w:pPr>
      <w:rPr>
        <w:rFonts w:hint="default"/>
        <w:b w:val="0"/>
      </w:rPr>
    </w:lvl>
    <w:lvl w:ilvl="2">
      <w:start w:val="1"/>
      <w:numFmt w:val="decimal"/>
      <w:lvlText w:val="%1.%2.%3."/>
      <w:lvlJc w:val="left"/>
      <w:pPr>
        <w:ind w:left="3171" w:hanging="1185"/>
      </w:pPr>
      <w:rPr>
        <w:rFonts w:hint="default"/>
        <w:b/>
      </w:rPr>
    </w:lvl>
    <w:lvl w:ilvl="3">
      <w:start w:val="1"/>
      <w:numFmt w:val="decimal"/>
      <w:lvlText w:val="%1.%2.%3.%4."/>
      <w:lvlJc w:val="left"/>
      <w:pPr>
        <w:ind w:left="4164" w:hanging="1185"/>
      </w:pPr>
      <w:rPr>
        <w:rFonts w:hint="default"/>
        <w:b/>
      </w:rPr>
    </w:lvl>
    <w:lvl w:ilvl="4">
      <w:start w:val="1"/>
      <w:numFmt w:val="decimal"/>
      <w:lvlText w:val="%1.%2.%3.%4.%5."/>
      <w:lvlJc w:val="left"/>
      <w:pPr>
        <w:ind w:left="5157" w:hanging="1185"/>
      </w:pPr>
      <w:rPr>
        <w:rFonts w:hint="default"/>
        <w:b/>
      </w:rPr>
    </w:lvl>
    <w:lvl w:ilvl="5">
      <w:start w:val="1"/>
      <w:numFmt w:val="decimal"/>
      <w:lvlText w:val="%1.%2.%3.%4.%5.%6."/>
      <w:lvlJc w:val="left"/>
      <w:pPr>
        <w:ind w:left="6150" w:hanging="1185"/>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 w15:restartNumberingAfterBreak="0">
    <w:nsid w:val="29997FB6"/>
    <w:multiLevelType w:val="hybridMultilevel"/>
    <w:tmpl w:val="795667AE"/>
    <w:lvl w:ilvl="0" w:tplc="2B10666C">
      <w:start w:val="1"/>
      <w:numFmt w:val="russianLow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8168D"/>
    <w:multiLevelType w:val="hybridMultilevel"/>
    <w:tmpl w:val="A0C07386"/>
    <w:numStyleLink w:val="1"/>
  </w:abstractNum>
  <w:abstractNum w:abstractNumId="6" w15:restartNumberingAfterBreak="0">
    <w:nsid w:val="35BB7B45"/>
    <w:multiLevelType w:val="hybridMultilevel"/>
    <w:tmpl w:val="795667AE"/>
    <w:lvl w:ilvl="0" w:tplc="2B10666C">
      <w:start w:val="1"/>
      <w:numFmt w:val="russianLow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C209AD"/>
    <w:multiLevelType w:val="multilevel"/>
    <w:tmpl w:val="CE36690E"/>
    <w:lvl w:ilvl="0">
      <w:start w:val="10"/>
      <w:numFmt w:val="decimal"/>
      <w:lvlText w:val="%1."/>
      <w:lvlJc w:val="left"/>
      <w:pPr>
        <w:ind w:left="480" w:hanging="480"/>
      </w:pPr>
      <w:rPr>
        <w:rFonts w:hint="default"/>
      </w:rPr>
    </w:lvl>
    <w:lvl w:ilvl="1">
      <w:start w:val="2"/>
      <w:numFmt w:val="decimal"/>
      <w:lvlText w:val="%1.%2."/>
      <w:lvlJc w:val="left"/>
      <w:pPr>
        <w:ind w:left="1894" w:hanging="48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8" w15:restartNumberingAfterBreak="0">
    <w:nsid w:val="50CA2D05"/>
    <w:multiLevelType w:val="hybridMultilevel"/>
    <w:tmpl w:val="A0C07386"/>
    <w:styleLink w:val="1"/>
    <w:lvl w:ilvl="0" w:tplc="5ACCA84E">
      <w:start w:val="1"/>
      <w:numFmt w:val="decimal"/>
      <w:lvlText w:val="%1."/>
      <w:lvlJc w:val="left"/>
      <w:pPr>
        <w:tabs>
          <w:tab w:val="left" w:pos="567"/>
          <w:tab w:val="num" w:pos="1358"/>
        </w:tabs>
        <w:ind w:left="791" w:firstLine="343"/>
      </w:pPr>
      <w:rPr>
        <w:rFonts w:ascii="Times New Roman" w:eastAsia="Times New Roman" w:hAnsi="Times New Roman"/>
        <w:b/>
        <w:bCs/>
        <w:i w:val="0"/>
        <w:iCs w:val="0"/>
        <w:caps w:val="0"/>
        <w:smallCaps w:val="0"/>
        <w:strike w:val="0"/>
        <w:dstrike w:val="0"/>
        <w:color w:val="000000"/>
        <w:spacing w:val="0"/>
        <w:w w:val="100"/>
        <w:kern w:val="0"/>
        <w:position w:val="0"/>
        <w:sz w:val="28"/>
        <w:szCs w:val="28"/>
        <w:u w:val="none"/>
        <w:effect w:val="none"/>
        <w:vertAlign w:val="baseline"/>
      </w:rPr>
    </w:lvl>
    <w:lvl w:ilvl="1" w:tplc="2BB636FE">
      <w:start w:val="1"/>
      <w:numFmt w:val="decimal"/>
      <w:suff w:val="nothing"/>
      <w:lvlText w:val="%2."/>
      <w:lvlJc w:val="left"/>
      <w:pPr>
        <w:tabs>
          <w:tab w:val="left" w:pos="567"/>
        </w:tabs>
        <w:ind w:left="120" w:firstLine="447"/>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tplc="3B326FB4">
      <w:start w:val="1"/>
      <w:numFmt w:val="decimal"/>
      <w:suff w:val="nothing"/>
      <w:lvlText w:val="%3."/>
      <w:lvlJc w:val="left"/>
      <w:pPr>
        <w:tabs>
          <w:tab w:val="left" w:pos="567"/>
        </w:tabs>
        <w:ind w:left="120" w:firstLine="447"/>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tplc="BE820D9A">
      <w:start w:val="1"/>
      <w:numFmt w:val="decimal"/>
      <w:suff w:val="nothing"/>
      <w:lvlText w:val="%4."/>
      <w:lvlJc w:val="left"/>
      <w:pPr>
        <w:tabs>
          <w:tab w:val="left" w:pos="567"/>
        </w:tabs>
        <w:ind w:left="120" w:firstLine="447"/>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tplc="1278FCDE">
      <w:start w:val="1"/>
      <w:numFmt w:val="decimal"/>
      <w:suff w:val="nothing"/>
      <w:lvlText w:val="%5."/>
      <w:lvlJc w:val="left"/>
      <w:pPr>
        <w:tabs>
          <w:tab w:val="left" w:pos="567"/>
        </w:tabs>
        <w:ind w:left="120" w:firstLine="447"/>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tplc="72AE212A">
      <w:start w:val="1"/>
      <w:numFmt w:val="decimal"/>
      <w:suff w:val="nothing"/>
      <w:lvlText w:val="%6."/>
      <w:lvlJc w:val="left"/>
      <w:pPr>
        <w:tabs>
          <w:tab w:val="left" w:pos="567"/>
        </w:tabs>
        <w:ind w:left="120" w:firstLine="447"/>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tplc="AF9A3F9E">
      <w:start w:val="1"/>
      <w:numFmt w:val="decimal"/>
      <w:suff w:val="nothing"/>
      <w:lvlText w:val="%7."/>
      <w:lvlJc w:val="left"/>
      <w:pPr>
        <w:tabs>
          <w:tab w:val="left" w:pos="567"/>
        </w:tabs>
        <w:ind w:left="120" w:firstLine="447"/>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tplc="18BC4ABA">
      <w:start w:val="1"/>
      <w:numFmt w:val="decimal"/>
      <w:suff w:val="nothing"/>
      <w:lvlText w:val="%8."/>
      <w:lvlJc w:val="left"/>
      <w:pPr>
        <w:tabs>
          <w:tab w:val="left" w:pos="567"/>
        </w:tabs>
        <w:ind w:left="120" w:firstLine="447"/>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tplc="4A0E9146">
      <w:start w:val="1"/>
      <w:numFmt w:val="decimal"/>
      <w:suff w:val="nothing"/>
      <w:lvlText w:val="%9."/>
      <w:lvlJc w:val="left"/>
      <w:pPr>
        <w:tabs>
          <w:tab w:val="left" w:pos="567"/>
        </w:tabs>
        <w:ind w:left="120" w:firstLine="447"/>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num w:numId="1">
    <w:abstractNumId w:val="7"/>
  </w:num>
  <w:num w:numId="2">
    <w:abstractNumId w:val="0"/>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7A"/>
    <w:rsid w:val="00131A60"/>
    <w:rsid w:val="0038720D"/>
    <w:rsid w:val="006F557A"/>
    <w:rsid w:val="00857077"/>
    <w:rsid w:val="009C1F7F"/>
    <w:rsid w:val="009C53A8"/>
    <w:rsid w:val="00B47D1F"/>
    <w:rsid w:val="00E4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C831"/>
  <w15:chartTrackingRefBased/>
  <w15:docId w15:val="{00CF1FAB-0F98-4712-98BB-6466E052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57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F557A"/>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6F55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57A"/>
    <w:rPr>
      <w:rFonts w:ascii="Tahoma" w:eastAsiaTheme="minorEastAsia" w:hAnsi="Tahoma" w:cs="Tahoma"/>
      <w:sz w:val="16"/>
      <w:szCs w:val="16"/>
      <w:lang w:eastAsia="ru-RU"/>
    </w:rPr>
  </w:style>
  <w:style w:type="paragraph" w:styleId="a6">
    <w:name w:val="List Paragraph"/>
    <w:basedOn w:val="a"/>
    <w:uiPriority w:val="34"/>
    <w:qFormat/>
    <w:rsid w:val="006F557A"/>
    <w:pPr>
      <w:ind w:left="720"/>
      <w:contextualSpacing/>
    </w:pPr>
  </w:style>
  <w:style w:type="table" w:styleId="a7">
    <w:name w:val="Table Grid"/>
    <w:basedOn w:val="a1"/>
    <w:uiPriority w:val="39"/>
    <w:rsid w:val="006F557A"/>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6F557A"/>
    <w:pPr>
      <w:spacing w:after="0" w:line="240" w:lineRule="auto"/>
    </w:pPr>
    <w:rPr>
      <w:rFonts w:ascii="Times New Roman" w:eastAsia="Calibri" w:hAnsi="Times New Roman" w:cs="Times New Roman"/>
      <w:sz w:val="28"/>
    </w:rPr>
  </w:style>
  <w:style w:type="character" w:customStyle="1" w:styleId="apple-style-span">
    <w:name w:val="apple-style-span"/>
    <w:basedOn w:val="a0"/>
    <w:rsid w:val="006F557A"/>
  </w:style>
  <w:style w:type="numbering" w:customStyle="1" w:styleId="1">
    <w:name w:val="Импортированный стиль 1"/>
    <w:rsid w:val="006F557A"/>
    <w:pPr>
      <w:numPr>
        <w:numId w:val="7"/>
      </w:numPr>
    </w:pPr>
  </w:style>
  <w:style w:type="character" w:styleId="a9">
    <w:name w:val="annotation reference"/>
    <w:basedOn w:val="a0"/>
    <w:uiPriority w:val="99"/>
    <w:semiHidden/>
    <w:unhideWhenUsed/>
    <w:rsid w:val="006F557A"/>
    <w:rPr>
      <w:sz w:val="16"/>
      <w:szCs w:val="16"/>
    </w:rPr>
  </w:style>
  <w:style w:type="paragraph" w:styleId="aa">
    <w:name w:val="annotation text"/>
    <w:basedOn w:val="a"/>
    <w:link w:val="ab"/>
    <w:uiPriority w:val="99"/>
    <w:semiHidden/>
    <w:unhideWhenUsed/>
    <w:rsid w:val="006F557A"/>
    <w:pPr>
      <w:spacing w:line="240" w:lineRule="auto"/>
    </w:pPr>
    <w:rPr>
      <w:sz w:val="20"/>
      <w:szCs w:val="20"/>
    </w:rPr>
  </w:style>
  <w:style w:type="character" w:customStyle="1" w:styleId="ab">
    <w:name w:val="Текст примечания Знак"/>
    <w:basedOn w:val="a0"/>
    <w:link w:val="aa"/>
    <w:uiPriority w:val="99"/>
    <w:semiHidden/>
    <w:rsid w:val="006F557A"/>
    <w:rPr>
      <w:rFonts w:eastAsiaTheme="minorEastAsia"/>
      <w:sz w:val="20"/>
      <w:szCs w:val="20"/>
      <w:lang w:eastAsia="ru-RU"/>
    </w:rPr>
  </w:style>
  <w:style w:type="paragraph" w:styleId="ac">
    <w:name w:val="annotation subject"/>
    <w:basedOn w:val="aa"/>
    <w:next w:val="aa"/>
    <w:link w:val="ad"/>
    <w:uiPriority w:val="99"/>
    <w:semiHidden/>
    <w:unhideWhenUsed/>
    <w:rsid w:val="006F557A"/>
    <w:rPr>
      <w:b/>
      <w:bCs/>
    </w:rPr>
  </w:style>
  <w:style w:type="character" w:customStyle="1" w:styleId="ad">
    <w:name w:val="Тема примечания Знак"/>
    <w:basedOn w:val="ab"/>
    <w:link w:val="ac"/>
    <w:uiPriority w:val="99"/>
    <w:semiHidden/>
    <w:rsid w:val="006F557A"/>
    <w:rPr>
      <w:rFonts w:eastAsiaTheme="minorEastAsia"/>
      <w:b/>
      <w:bCs/>
      <w:sz w:val="20"/>
      <w:szCs w:val="20"/>
      <w:lang w:eastAsia="ru-RU"/>
    </w:rPr>
  </w:style>
  <w:style w:type="character" w:styleId="ae">
    <w:name w:val="Hyperlink"/>
    <w:basedOn w:val="a0"/>
    <w:uiPriority w:val="99"/>
    <w:unhideWhenUsed/>
    <w:qFormat/>
    <w:rsid w:val="006F5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ekon_pmr@mail.ru" TargetMode="External"/><Relationship Id="rId5" Type="http://schemas.openxmlformats.org/officeDocument/2006/relationships/hyperlink" Target="mailto:minekon_pm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8182</Words>
  <Characters>46638</Characters>
  <Application>Microsoft Office Word</Application>
  <DocSecurity>0</DocSecurity>
  <Lines>388</Lines>
  <Paragraphs>109</Paragraphs>
  <ScaleCrop>false</ScaleCrop>
  <Company>SPecialiST RePack</Company>
  <LinksUpToDate>false</LinksUpToDate>
  <CharactersWithSpaces>54711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Бахчеван Екатерина Игоревна</dc:creator>
  <cp:keywords/>
  <dc:description/>
  <cp:lastModifiedBy>Бахчеван Екатерина Игоревна</cp:lastModifiedBy>
  <cp:revision>10</cp:revision>
  <dcterms:created xsi:type="dcterms:W3CDTF">2024-04-17T12:54:00Z</dcterms:created>
  <dcterms:modified xsi:type="dcterms:W3CDTF">2024-04-19T06:02:00Z</dcterms:modified>
</cp:coreProperties>
</file>