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D648" w14:textId="77777777" w:rsidR="00572F53" w:rsidRPr="00572F53" w:rsidRDefault="00572F53" w:rsidP="00572F5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72F53">
        <w:rPr>
          <w:rFonts w:ascii="Times New Roman" w:hAnsi="Times New Roman" w:cs="Times New Roman"/>
          <w:sz w:val="36"/>
          <w:szCs w:val="36"/>
        </w:rPr>
        <w:t>Заявки на участие в запросе предложений предоставляются по форме и в порядке, которые указаны в документации, а также в месте и до истечения срока, которые указаны в извещении о проведении запроса предложений.</w:t>
      </w:r>
    </w:p>
    <w:p w14:paraId="6BE88C2B" w14:textId="38F14A59" w:rsidR="003A472C" w:rsidRPr="00572F53" w:rsidRDefault="00572F53" w:rsidP="00572F5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72F53">
        <w:rPr>
          <w:rFonts w:ascii="Times New Roman" w:hAnsi="Times New Roman" w:cs="Times New Roman"/>
          <w:sz w:val="36"/>
          <w:szCs w:val="36"/>
        </w:rPr>
        <w:t xml:space="preserve">Участник запроса предложений подает в письменной форме заявку на участие </w:t>
      </w:r>
      <w:bookmarkStart w:id="0" w:name="_GoBack"/>
      <w:bookmarkEnd w:id="0"/>
      <w:r w:rsidRPr="00572F53">
        <w:rPr>
          <w:rFonts w:ascii="Times New Roman" w:hAnsi="Times New Roman" w:cs="Times New Roman"/>
          <w:sz w:val="36"/>
          <w:szCs w:val="36"/>
        </w:rPr>
        <w:t>в запросе предложений в запечатанном конверте, не позволяющем просматривать содержание заявки до вскрытия, или в форме электронного документа с использованием пароля, который предоставляется Заказчику 26 апреля 2024 года до 09:00 часов, на электронный адрес stroitehexpertPMR@yandex.ru. Предложения, поступающие на другие адреса</w:t>
      </w:r>
    </w:p>
    <w:sectPr w:rsidR="003A472C" w:rsidRPr="0057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6F"/>
    <w:rsid w:val="003A472C"/>
    <w:rsid w:val="00552F6F"/>
    <w:rsid w:val="00572F53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273F"/>
  <w15:chartTrackingRefBased/>
  <w15:docId w15:val="{EB440880-3207-4F81-9080-69A0A1EB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Крит</dc:creator>
  <cp:keywords/>
  <dc:description/>
  <cp:lastModifiedBy>Евгений Крит</cp:lastModifiedBy>
  <cp:revision>3</cp:revision>
  <dcterms:created xsi:type="dcterms:W3CDTF">2024-04-16T14:15:00Z</dcterms:created>
  <dcterms:modified xsi:type="dcterms:W3CDTF">2024-04-16T14:16:00Z</dcterms:modified>
</cp:coreProperties>
</file>