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00" w:rsidRPr="00215100" w:rsidRDefault="00215100" w:rsidP="00215100">
      <w:pPr>
        <w:jc w:val="right"/>
        <w:rPr>
          <w:rFonts w:eastAsia="Calibri"/>
          <w:lang w:eastAsia="en-US"/>
        </w:rPr>
      </w:pPr>
      <w:r w:rsidRPr="00215100">
        <w:rPr>
          <w:rFonts w:eastAsia="Calibri"/>
          <w:lang w:eastAsia="en-US"/>
        </w:rPr>
        <w:t>ПРОЕКТ по Лоту № 1</w:t>
      </w:r>
    </w:p>
    <w:p w:rsidR="00215100" w:rsidRPr="00215100" w:rsidRDefault="00215100" w:rsidP="00215100">
      <w:pPr>
        <w:rPr>
          <w:rFonts w:eastAsia="Calibri"/>
          <w:lang w:eastAsia="en-US"/>
        </w:rPr>
      </w:pPr>
    </w:p>
    <w:p w:rsidR="00215100" w:rsidRPr="00215100" w:rsidRDefault="00215100" w:rsidP="00215100">
      <w:pPr>
        <w:spacing w:after="160" w:line="240" w:lineRule="atLeast"/>
        <w:contextualSpacing/>
        <w:jc w:val="center"/>
        <w:rPr>
          <w:b/>
        </w:rPr>
      </w:pPr>
      <w:bookmarkStart w:id="0" w:name="_Hlk159331138"/>
      <w:r w:rsidRPr="00215100">
        <w:rPr>
          <w:b/>
        </w:rPr>
        <w:t xml:space="preserve">КОНТРАКТ ПОСТАВКИ ТОВАРА № ________ </w:t>
      </w:r>
    </w:p>
    <w:p w:rsidR="00215100" w:rsidRPr="00215100" w:rsidRDefault="00215100" w:rsidP="00215100">
      <w:pPr>
        <w:spacing w:after="160" w:line="240" w:lineRule="atLeast"/>
        <w:contextualSpacing/>
        <w:jc w:val="center"/>
        <w:rPr>
          <w:b/>
        </w:rPr>
      </w:pPr>
    </w:p>
    <w:p w:rsidR="00215100" w:rsidRPr="00215100" w:rsidRDefault="00215100" w:rsidP="00215100">
      <w:pPr>
        <w:spacing w:after="160" w:line="240" w:lineRule="atLeast"/>
        <w:contextualSpacing/>
        <w:jc w:val="both"/>
      </w:pPr>
      <w:r w:rsidRPr="00215100">
        <w:t xml:space="preserve">г. </w:t>
      </w:r>
      <w:r w:rsidRPr="00215100">
        <w:rPr>
          <w:u w:val="single"/>
        </w:rPr>
        <w:t>Тирасполь</w:t>
      </w:r>
      <w:r w:rsidRPr="00215100">
        <w:tab/>
      </w:r>
      <w:r w:rsidRPr="00215100">
        <w:tab/>
      </w:r>
      <w:r w:rsidRPr="00215100">
        <w:tab/>
      </w:r>
      <w:r w:rsidRPr="00215100">
        <w:tab/>
      </w:r>
      <w:r w:rsidRPr="00215100">
        <w:tab/>
      </w:r>
      <w:r w:rsidRPr="00215100">
        <w:tab/>
        <w:t xml:space="preserve">                       </w:t>
      </w:r>
      <w:proofErr w:type="gramStart"/>
      <w:r w:rsidRPr="00215100">
        <w:t xml:space="preserve">   «</w:t>
      </w:r>
      <w:proofErr w:type="gramEnd"/>
      <w:r w:rsidRPr="00215100">
        <w:t>___»___________ 2024 г.</w:t>
      </w:r>
    </w:p>
    <w:p w:rsidR="00215100" w:rsidRPr="00215100" w:rsidRDefault="00215100" w:rsidP="00215100">
      <w:pPr>
        <w:spacing w:after="160" w:line="240" w:lineRule="atLeast"/>
        <w:contextualSpacing/>
        <w:jc w:val="both"/>
      </w:pPr>
    </w:p>
    <w:p w:rsidR="00215100" w:rsidRPr="00215100" w:rsidRDefault="00215100" w:rsidP="00215100">
      <w:pPr>
        <w:tabs>
          <w:tab w:val="left" w:pos="1276"/>
        </w:tabs>
        <w:spacing w:after="160" w:line="240" w:lineRule="atLeast"/>
        <w:ind w:firstLine="708"/>
        <w:contextualSpacing/>
        <w:jc w:val="both"/>
      </w:pPr>
      <w:r w:rsidRPr="00215100">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215100" w:rsidRPr="00215100" w:rsidRDefault="00215100" w:rsidP="00215100">
      <w:pPr>
        <w:tabs>
          <w:tab w:val="left" w:pos="1276"/>
        </w:tabs>
        <w:spacing w:after="160" w:line="240" w:lineRule="atLeast"/>
        <w:ind w:firstLine="708"/>
        <w:contextualSpacing/>
        <w:jc w:val="both"/>
      </w:pPr>
      <w:r w:rsidRPr="00215100">
        <w:t>ГУП «Водоснабжение и водоотведение»,</w:t>
      </w:r>
      <w:r w:rsidRPr="00215100">
        <w:rPr>
          <w:b/>
        </w:rPr>
        <w:t xml:space="preserve"> </w:t>
      </w:r>
      <w:r w:rsidRPr="00215100">
        <w:t>именуемое в дальнейшем «Покупатель», в лице Генерального директора _____________,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215100" w:rsidRPr="00215100" w:rsidRDefault="00215100" w:rsidP="00215100">
      <w:pPr>
        <w:tabs>
          <w:tab w:val="left" w:pos="1276"/>
        </w:tabs>
        <w:spacing w:after="160" w:line="240" w:lineRule="atLeast"/>
        <w:ind w:firstLine="708"/>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1. ПРЕДМЕТ КОНТРАКТА</w:t>
      </w:r>
    </w:p>
    <w:p w:rsidR="00215100" w:rsidRPr="00215100" w:rsidRDefault="00215100" w:rsidP="00215100">
      <w:pPr>
        <w:tabs>
          <w:tab w:val="left" w:pos="1276"/>
        </w:tabs>
        <w:spacing w:after="160" w:line="240" w:lineRule="atLeast"/>
        <w:contextualSpacing/>
        <w:jc w:val="both"/>
      </w:pPr>
      <w:r w:rsidRPr="00215100">
        <w:t xml:space="preserve">1.1. По настоящему Контракту Поставщик обязуется передать в собственность Покупателю </w:t>
      </w:r>
      <w:r w:rsidRPr="00215100">
        <w:rPr>
          <w:rFonts w:eastAsia="Calibri"/>
          <w:lang w:eastAsia="en-US"/>
        </w:rPr>
        <w:t xml:space="preserve">бетон (ГОСТ 7473) и раствор </w:t>
      </w:r>
      <w:r w:rsidRPr="00215100">
        <w:t>в ассортименте, количестве, по ценам, на условиях настоящего Контракта,</w:t>
      </w:r>
      <w:r w:rsidRPr="00215100">
        <w:rPr>
          <w:rFonts w:eastAsia="Calibri"/>
          <w:lang w:eastAsia="en-US"/>
        </w:rPr>
        <w:t xml:space="preserve"> </w:t>
      </w:r>
      <w:r w:rsidRPr="00215100">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rsidR="00215100" w:rsidRPr="00215100" w:rsidRDefault="00215100" w:rsidP="00215100">
      <w:pPr>
        <w:tabs>
          <w:tab w:val="left" w:pos="1276"/>
        </w:tabs>
        <w:spacing w:after="160" w:line="240" w:lineRule="atLeast"/>
        <w:contextualSpacing/>
        <w:jc w:val="both"/>
      </w:pPr>
      <w:r w:rsidRPr="00215100">
        <w:t>1.2. Ассортимент, количество и цена за единицу Товара указываются в Спецификации, являющейся неотъемлемой частью настоящего Контракта.</w:t>
      </w:r>
    </w:p>
    <w:p w:rsidR="00215100" w:rsidRPr="00215100" w:rsidRDefault="00215100" w:rsidP="00215100">
      <w:pPr>
        <w:tabs>
          <w:tab w:val="left" w:pos="1276"/>
        </w:tabs>
        <w:spacing w:after="160" w:line="240" w:lineRule="atLeast"/>
        <w:contextualSpacing/>
        <w:jc w:val="both"/>
      </w:pPr>
      <w:r w:rsidRPr="00215100">
        <w:t>1.3. Поставщик гарантирует, что Товар принадлежат ему на праве собственности, не заложен, не арестован, не является предметом исков третьих лиц.</w:t>
      </w:r>
    </w:p>
    <w:p w:rsidR="00215100" w:rsidRPr="00215100" w:rsidRDefault="00215100" w:rsidP="00215100">
      <w:pPr>
        <w:tabs>
          <w:tab w:val="left" w:pos="1276"/>
        </w:tabs>
        <w:spacing w:after="160" w:line="240" w:lineRule="atLeast"/>
        <w:contextualSpacing/>
        <w:jc w:val="both"/>
      </w:pPr>
      <w:r w:rsidRPr="00215100">
        <w:t>1.4. Право собственности на Товар переходит от Поставщика к Покупателю в момент поставки.</w:t>
      </w:r>
    </w:p>
    <w:p w:rsidR="00215100" w:rsidRPr="00215100" w:rsidRDefault="00215100" w:rsidP="00215100">
      <w:pPr>
        <w:tabs>
          <w:tab w:val="left" w:pos="1276"/>
        </w:tabs>
        <w:spacing w:after="160" w:line="240" w:lineRule="atLeast"/>
        <w:contextualSpacing/>
        <w:jc w:val="both"/>
      </w:pPr>
      <w:r w:rsidRPr="00215100">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pPr>
      <w:r w:rsidRPr="00215100">
        <w:rPr>
          <w:b/>
          <w:bCs/>
        </w:rPr>
        <w:t xml:space="preserve">2. ЦЕНА </w:t>
      </w:r>
      <w:r w:rsidRPr="00215100">
        <w:rPr>
          <w:b/>
        </w:rPr>
        <w:t>КОНТРАКТА</w:t>
      </w:r>
      <w:r w:rsidRPr="00215100">
        <w:rPr>
          <w:b/>
          <w:bCs/>
        </w:rPr>
        <w:t xml:space="preserve"> И ПОРЯДОК РАСЧЕТОВ</w:t>
      </w:r>
    </w:p>
    <w:p w:rsidR="00215100" w:rsidRPr="00215100" w:rsidRDefault="00215100" w:rsidP="00215100">
      <w:pPr>
        <w:tabs>
          <w:tab w:val="left" w:pos="1276"/>
        </w:tabs>
        <w:spacing w:after="160" w:line="240" w:lineRule="atLeast"/>
        <w:contextualSpacing/>
        <w:jc w:val="both"/>
      </w:pPr>
      <w:r w:rsidRPr="00215100">
        <w:t xml:space="preserve">2.1. Цена Контракта составляет ____ (сумма прописью  </w:t>
      </w:r>
      <w:proofErr w:type="gramStart"/>
      <w:r w:rsidRPr="00215100">
        <w:t xml:space="preserve">  )</w:t>
      </w:r>
      <w:proofErr w:type="gramEnd"/>
      <w:r w:rsidRPr="00215100">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215100" w:rsidRPr="00215100" w:rsidRDefault="00215100" w:rsidP="00215100">
      <w:pPr>
        <w:spacing w:after="160" w:line="240" w:lineRule="atLeast"/>
        <w:contextualSpacing/>
        <w:jc w:val="both"/>
      </w:pPr>
      <w:r w:rsidRPr="00215100">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215100" w:rsidRPr="00215100" w:rsidRDefault="00215100" w:rsidP="00215100">
      <w:pPr>
        <w:spacing w:after="160" w:line="240" w:lineRule="atLeast"/>
        <w:contextualSpacing/>
        <w:jc w:val="both"/>
      </w:pPr>
      <w:r w:rsidRPr="00215100">
        <w:t xml:space="preserve">2.3. Цена Контракта может изменяться в соответствии с законодательством Приднестровской Молдавской Республики в сфере закупок. </w:t>
      </w:r>
    </w:p>
    <w:p w:rsidR="00215100" w:rsidRPr="00215100" w:rsidRDefault="00215100" w:rsidP="00215100">
      <w:pPr>
        <w:spacing w:after="160" w:line="240" w:lineRule="atLeast"/>
        <w:contextualSpacing/>
        <w:jc w:val="both"/>
      </w:pPr>
      <w:r w:rsidRPr="00215100">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rsidR="00215100" w:rsidRPr="00215100" w:rsidRDefault="00215100" w:rsidP="00215100">
      <w:pPr>
        <w:tabs>
          <w:tab w:val="num" w:pos="1276"/>
          <w:tab w:val="left" w:pos="2977"/>
        </w:tabs>
        <w:spacing w:after="160" w:line="240" w:lineRule="atLeast"/>
        <w:contextualSpacing/>
        <w:jc w:val="both"/>
      </w:pPr>
      <w:r w:rsidRPr="00215100">
        <w:t>2.5. Датой осуществления платежей по настоящему Контракту является дата поступления денежных средств на расчетный счёт Поставщика.</w:t>
      </w:r>
    </w:p>
    <w:p w:rsidR="00215100" w:rsidRPr="00215100" w:rsidRDefault="00215100" w:rsidP="00215100">
      <w:pPr>
        <w:spacing w:after="160" w:line="240" w:lineRule="atLeast"/>
        <w:contextualSpacing/>
        <w:jc w:val="both"/>
      </w:pPr>
      <w:r w:rsidRPr="00215100">
        <w:t>2.7. Источник финансирования – собственные средства Покупателя.</w:t>
      </w:r>
    </w:p>
    <w:p w:rsidR="00215100" w:rsidRPr="00215100" w:rsidRDefault="00215100" w:rsidP="00215100">
      <w:pPr>
        <w:spacing w:after="160" w:line="240" w:lineRule="atLeast"/>
        <w:contextualSpacing/>
        <w:jc w:val="both"/>
      </w:pPr>
      <w:r w:rsidRPr="00215100">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215100" w:rsidRPr="00215100" w:rsidRDefault="00215100" w:rsidP="00215100">
      <w:pPr>
        <w:tabs>
          <w:tab w:val="num" w:pos="1080"/>
          <w:tab w:val="num" w:pos="1276"/>
        </w:tabs>
        <w:spacing w:after="160" w:line="240" w:lineRule="atLeast"/>
        <w:contextualSpacing/>
        <w:jc w:val="both"/>
      </w:pPr>
    </w:p>
    <w:p w:rsidR="00215100" w:rsidRPr="00215100" w:rsidRDefault="00215100" w:rsidP="00215100">
      <w:pPr>
        <w:tabs>
          <w:tab w:val="left" w:pos="0"/>
        </w:tabs>
        <w:spacing w:after="160" w:line="240" w:lineRule="atLeast"/>
        <w:contextualSpacing/>
        <w:jc w:val="center"/>
        <w:rPr>
          <w:b/>
          <w:bCs/>
        </w:rPr>
      </w:pPr>
      <w:r w:rsidRPr="00215100">
        <w:rPr>
          <w:b/>
          <w:bCs/>
        </w:rPr>
        <w:t>3. ПОРЯДОК ПРИЕМА-ПЕРЕДАЧИ ТОВАРА</w:t>
      </w:r>
    </w:p>
    <w:p w:rsidR="00215100" w:rsidRPr="00215100" w:rsidRDefault="00215100" w:rsidP="00215100">
      <w:pPr>
        <w:spacing w:after="160" w:line="240" w:lineRule="atLeast"/>
        <w:contextualSpacing/>
        <w:jc w:val="both"/>
      </w:pPr>
      <w:r w:rsidRPr="00215100">
        <w:lastRenderedPageBreak/>
        <w:t>3.1. П</w:t>
      </w:r>
      <w:r w:rsidRPr="00215100">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215100">
        <w:t>в согласованные сроки, но не позднее 5 (пяти) календарных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215100" w:rsidRPr="00215100" w:rsidRDefault="00215100" w:rsidP="00215100">
      <w:pPr>
        <w:tabs>
          <w:tab w:val="num" w:pos="1276"/>
          <w:tab w:val="left" w:pos="2977"/>
        </w:tabs>
        <w:spacing w:after="160" w:line="240" w:lineRule="atLeast"/>
        <w:contextualSpacing/>
        <w:jc w:val="both"/>
      </w:pPr>
      <w:r w:rsidRPr="00215100">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215100" w:rsidRPr="00215100" w:rsidRDefault="00215100" w:rsidP="00215100">
      <w:pPr>
        <w:tabs>
          <w:tab w:val="num" w:pos="1276"/>
          <w:tab w:val="left" w:pos="2977"/>
        </w:tabs>
        <w:spacing w:after="160" w:line="240" w:lineRule="atLeast"/>
        <w:contextualSpacing/>
        <w:jc w:val="both"/>
      </w:pPr>
      <w:r w:rsidRPr="00215100">
        <w:t>3.3. Датой (моментом) поставки партии Товара является дата подписания уполномоченными представителями товаросопроводительной документации.</w:t>
      </w:r>
    </w:p>
    <w:p w:rsidR="00215100" w:rsidRPr="00215100" w:rsidRDefault="00215100" w:rsidP="00215100">
      <w:pPr>
        <w:tabs>
          <w:tab w:val="num" w:pos="1276"/>
          <w:tab w:val="left" w:pos="2977"/>
        </w:tabs>
        <w:spacing w:after="160" w:line="240" w:lineRule="atLeast"/>
        <w:contextualSpacing/>
        <w:jc w:val="both"/>
      </w:pPr>
      <w:r w:rsidRPr="00215100">
        <w:t xml:space="preserve">3.4. Товар передается представителю Покупателя, при наличии у него надлежащим образом оформленной доверенности на получение Товара.    </w:t>
      </w:r>
    </w:p>
    <w:p w:rsidR="00215100" w:rsidRPr="00215100" w:rsidRDefault="00215100" w:rsidP="00215100">
      <w:pPr>
        <w:widowControl w:val="0"/>
        <w:tabs>
          <w:tab w:val="left" w:pos="1276"/>
        </w:tabs>
        <w:autoSpaceDE w:val="0"/>
        <w:autoSpaceDN w:val="0"/>
        <w:adjustRightInd w:val="0"/>
        <w:spacing w:after="160" w:line="240" w:lineRule="atLeast"/>
        <w:contextualSpacing/>
        <w:jc w:val="both"/>
      </w:pPr>
      <w:r w:rsidRPr="00215100">
        <w:rPr>
          <w:rFonts w:eastAsia="Calibri"/>
          <w:bCs/>
          <w:lang w:eastAsia="en-US"/>
        </w:rPr>
        <w:t xml:space="preserve">3.5. </w:t>
      </w:r>
      <w:r w:rsidRPr="00215100">
        <w:t>Прием-передача Товара осуществляется с территории склада</w:t>
      </w:r>
      <w:r w:rsidRPr="00215100">
        <w:rPr>
          <w:rFonts w:eastAsia="Calibri"/>
          <w:bCs/>
          <w:lang w:eastAsia="en-US"/>
        </w:rPr>
        <w:t xml:space="preserve"> </w:t>
      </w:r>
      <w:r w:rsidRPr="00215100">
        <w:t xml:space="preserve">Поставщика. </w:t>
      </w:r>
    </w:p>
    <w:p w:rsidR="00215100" w:rsidRPr="00215100" w:rsidRDefault="00215100" w:rsidP="00215100">
      <w:pPr>
        <w:tabs>
          <w:tab w:val="num" w:pos="1276"/>
          <w:tab w:val="left" w:pos="2977"/>
        </w:tabs>
        <w:spacing w:after="160" w:line="240" w:lineRule="atLeast"/>
        <w:contextualSpacing/>
        <w:jc w:val="both"/>
        <w:rPr>
          <w:rFonts w:eastAsia="Calibri"/>
          <w:bCs/>
          <w:lang w:eastAsia="en-US"/>
        </w:rPr>
      </w:pPr>
      <w:r w:rsidRPr="00215100">
        <w:rPr>
          <w:rFonts w:eastAsia="Calibri"/>
          <w:bCs/>
          <w:lang w:eastAsia="en-US"/>
        </w:rPr>
        <w:t>3.6. Доставка Товара осуществляется транспортом и за счет средств Покупателя.</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 xml:space="preserve">3.8.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215100">
        <w:rPr>
          <w:color w:val="000000"/>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215100">
        <w:rPr>
          <w:bCs/>
        </w:rPr>
        <w:t>.</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color w:val="000000"/>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sidRPr="00215100">
        <w:rPr>
          <w:bCs/>
        </w:rPr>
        <w:t>.</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color w:val="000000"/>
        </w:rPr>
      </w:pPr>
      <w:r w:rsidRPr="00215100">
        <w:rPr>
          <w:bCs/>
        </w:rPr>
        <w:t>3.11</w:t>
      </w:r>
      <w:r w:rsidRPr="00215100">
        <w:rPr>
          <w:color w:val="000000"/>
        </w:rPr>
        <w:t xml:space="preserve">. </w:t>
      </w:r>
      <w:proofErr w:type="spellStart"/>
      <w:r w:rsidRPr="00215100">
        <w:t>Толеранс</w:t>
      </w:r>
      <w:proofErr w:type="spellEnd"/>
      <w:r w:rsidRPr="00215100">
        <w:t xml:space="preserve"> поставки составляет =10% от общего объема.</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pPr>
    </w:p>
    <w:p w:rsidR="00215100" w:rsidRPr="00215100" w:rsidRDefault="00215100" w:rsidP="00215100">
      <w:pPr>
        <w:tabs>
          <w:tab w:val="left" w:pos="993"/>
        </w:tabs>
        <w:spacing w:after="160" w:line="240" w:lineRule="atLeast"/>
        <w:contextualSpacing/>
        <w:jc w:val="center"/>
        <w:rPr>
          <w:b/>
        </w:rPr>
      </w:pPr>
      <w:r w:rsidRPr="00215100">
        <w:rPr>
          <w:b/>
        </w:rPr>
        <w:t>4. ПРАВА И ОБЯЗАННОСТИ СТОРОН</w:t>
      </w:r>
    </w:p>
    <w:p w:rsidR="00215100" w:rsidRPr="00215100" w:rsidRDefault="00215100" w:rsidP="00215100">
      <w:pPr>
        <w:tabs>
          <w:tab w:val="left" w:pos="1418"/>
        </w:tabs>
        <w:spacing w:after="160" w:line="240" w:lineRule="atLeast"/>
        <w:contextualSpacing/>
        <w:jc w:val="both"/>
        <w:rPr>
          <w:b/>
        </w:rPr>
      </w:pPr>
      <w:r w:rsidRPr="00215100">
        <w:rPr>
          <w:b/>
          <w:bCs/>
        </w:rPr>
        <w:t>4.1.</w:t>
      </w:r>
      <w:r w:rsidRPr="00215100">
        <w:t xml:space="preserve"> </w:t>
      </w:r>
      <w:r w:rsidRPr="00215100">
        <w:rPr>
          <w:i/>
        </w:rPr>
        <w:t xml:space="preserve"> </w:t>
      </w:r>
      <w:r w:rsidRPr="00215100">
        <w:rPr>
          <w:b/>
        </w:rPr>
        <w:t xml:space="preserve">Поставщик обязан: </w:t>
      </w:r>
    </w:p>
    <w:p w:rsidR="00215100" w:rsidRPr="00215100" w:rsidRDefault="00215100" w:rsidP="00215100">
      <w:pPr>
        <w:tabs>
          <w:tab w:val="left" w:pos="1418"/>
        </w:tabs>
        <w:spacing w:after="160" w:line="240" w:lineRule="atLeast"/>
        <w:contextualSpacing/>
        <w:jc w:val="both"/>
      </w:pPr>
      <w:r w:rsidRPr="00215100">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215100" w:rsidRPr="00215100" w:rsidRDefault="00215100" w:rsidP="00215100">
      <w:pPr>
        <w:tabs>
          <w:tab w:val="left" w:pos="1418"/>
        </w:tabs>
        <w:spacing w:after="160" w:line="240" w:lineRule="atLeast"/>
        <w:contextualSpacing/>
        <w:jc w:val="both"/>
      </w:pPr>
      <w:r w:rsidRPr="00215100">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215100" w:rsidRPr="00215100" w:rsidRDefault="00215100" w:rsidP="00215100">
      <w:pPr>
        <w:tabs>
          <w:tab w:val="left" w:pos="1276"/>
        </w:tabs>
        <w:spacing w:after="160" w:line="240" w:lineRule="atLeast"/>
        <w:contextualSpacing/>
        <w:jc w:val="both"/>
        <w:rPr>
          <w:color w:val="000000"/>
        </w:rPr>
      </w:pPr>
      <w:r w:rsidRPr="00215100">
        <w:t xml:space="preserve">4.1.3. Передать Товар, качество которого соответствует </w:t>
      </w:r>
      <w:r w:rsidRPr="00215100">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215100">
        <w:rPr>
          <w:color w:val="000000"/>
        </w:rPr>
        <w:t>.</w:t>
      </w:r>
    </w:p>
    <w:p w:rsidR="00215100" w:rsidRPr="00215100" w:rsidRDefault="00215100" w:rsidP="00215100">
      <w:pPr>
        <w:tabs>
          <w:tab w:val="left" w:pos="1276"/>
        </w:tabs>
        <w:spacing w:after="160" w:line="240" w:lineRule="atLeast"/>
        <w:contextualSpacing/>
        <w:jc w:val="both"/>
        <w:rPr>
          <w:color w:val="000000"/>
        </w:rPr>
      </w:pPr>
      <w:r w:rsidRPr="00215100">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215100" w:rsidRPr="00215100" w:rsidRDefault="00215100" w:rsidP="00215100">
      <w:pPr>
        <w:tabs>
          <w:tab w:val="left" w:pos="1276"/>
        </w:tabs>
        <w:spacing w:after="160" w:line="240" w:lineRule="atLeast"/>
        <w:contextualSpacing/>
        <w:jc w:val="both"/>
      </w:pPr>
      <w:bookmarkStart w:id="1" w:name="_Hlk158711806"/>
      <w:bookmarkStart w:id="2" w:name="_Hlk158886627"/>
      <w:r w:rsidRPr="00215100">
        <w:t xml:space="preserve">4.1.5. В случае заключения Поставщиком договора или договоров </w:t>
      </w:r>
      <w:proofErr w:type="spellStart"/>
      <w:r w:rsidRPr="00215100">
        <w:t>субпоставки</w:t>
      </w:r>
      <w:proofErr w:type="spellEnd"/>
      <w:r w:rsidRPr="00215100">
        <w:t xml:space="preserve"> (</w:t>
      </w:r>
      <w:proofErr w:type="spellStart"/>
      <w:r w:rsidRPr="00215100">
        <w:t>соисполнения</w:t>
      </w:r>
      <w:proofErr w:type="spellEnd"/>
      <w:r w:rsidRPr="00215100">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w:t>
      </w:r>
    </w:p>
    <w:p w:rsidR="00215100" w:rsidRPr="00215100" w:rsidRDefault="00215100" w:rsidP="00215100">
      <w:pPr>
        <w:tabs>
          <w:tab w:val="left" w:pos="1276"/>
        </w:tabs>
        <w:spacing w:after="160" w:line="240" w:lineRule="atLeast"/>
        <w:contextualSpacing/>
        <w:jc w:val="both"/>
        <w:rPr>
          <w:color w:val="000000"/>
        </w:rPr>
      </w:pPr>
      <w:r w:rsidRPr="00215100">
        <w:lastRenderedPageBreak/>
        <w:t>4.1.6. Нести риск случайного повреждения Товара до момента его передачи Покупателю.</w:t>
      </w:r>
    </w:p>
    <w:bookmarkEnd w:id="1"/>
    <w:p w:rsidR="00215100" w:rsidRPr="00215100" w:rsidRDefault="00215100" w:rsidP="00215100">
      <w:pPr>
        <w:tabs>
          <w:tab w:val="left" w:pos="1418"/>
        </w:tabs>
        <w:spacing w:after="160" w:line="240" w:lineRule="atLeast"/>
        <w:contextualSpacing/>
        <w:jc w:val="both"/>
      </w:pPr>
      <w:r w:rsidRPr="00215100">
        <w:t>4.1.7. Выполнять иные обязанности, предусмотренные законодательством Приднестровской Молдавской Республики</w:t>
      </w:r>
      <w:bookmarkEnd w:id="2"/>
      <w:r w:rsidRPr="00215100">
        <w:t>.</w:t>
      </w:r>
    </w:p>
    <w:p w:rsidR="00215100" w:rsidRPr="00215100" w:rsidRDefault="00215100" w:rsidP="00215100">
      <w:pPr>
        <w:spacing w:after="160" w:line="240" w:lineRule="atLeast"/>
        <w:contextualSpacing/>
        <w:jc w:val="both"/>
        <w:rPr>
          <w:b/>
        </w:rPr>
      </w:pPr>
      <w:r w:rsidRPr="00215100">
        <w:rPr>
          <w:b/>
        </w:rPr>
        <w:t>4.2. Поставщик имеет право:</w:t>
      </w:r>
    </w:p>
    <w:p w:rsidR="00215100" w:rsidRPr="00215100" w:rsidRDefault="00215100" w:rsidP="00215100">
      <w:pPr>
        <w:autoSpaceDE w:val="0"/>
        <w:autoSpaceDN w:val="0"/>
        <w:adjustRightInd w:val="0"/>
        <w:spacing w:after="160" w:line="240" w:lineRule="atLeast"/>
        <w:contextualSpacing/>
        <w:jc w:val="both"/>
        <w:rPr>
          <w:rFonts w:eastAsia="TimesNewRomanPSMT"/>
        </w:rPr>
      </w:pPr>
      <w:r w:rsidRPr="00215100">
        <w:rPr>
          <w:rFonts w:eastAsia="TimesNewRomanPSMT"/>
        </w:rPr>
        <w:t xml:space="preserve">4.2.1. Требовать своевременной оплаты Товара на условиях, предусмотренных настоящим </w:t>
      </w:r>
      <w:r w:rsidRPr="00215100">
        <w:t>Контракт</w:t>
      </w:r>
      <w:r w:rsidRPr="00215100">
        <w:rPr>
          <w:rFonts w:eastAsia="TimesNewRomanPSMT"/>
        </w:rPr>
        <w:t>ом.</w:t>
      </w:r>
    </w:p>
    <w:p w:rsidR="00215100" w:rsidRPr="00215100" w:rsidRDefault="00215100" w:rsidP="00215100">
      <w:pPr>
        <w:autoSpaceDE w:val="0"/>
        <w:autoSpaceDN w:val="0"/>
        <w:adjustRightInd w:val="0"/>
        <w:spacing w:after="160" w:line="240" w:lineRule="atLeast"/>
        <w:contextualSpacing/>
        <w:jc w:val="both"/>
      </w:pPr>
      <w:r w:rsidRPr="00215100">
        <w:rPr>
          <w:rFonts w:eastAsia="TimesNewRomanPSMT"/>
        </w:rPr>
        <w:t xml:space="preserve">4.2.2. Требовать подписания Покупателем </w:t>
      </w:r>
      <w:r w:rsidRPr="00215100">
        <w:t>товаросопроводительной документации</w:t>
      </w:r>
      <w:r w:rsidRPr="00215100">
        <w:rPr>
          <w:rFonts w:eastAsia="TimesNewRomanPSMT"/>
        </w:rPr>
        <w:t xml:space="preserve"> при поставке Поставщиком Товара </w:t>
      </w:r>
      <w:r w:rsidRPr="00215100">
        <w:t>надлежащего качества в надлежащем количестве и ассортименте.</w:t>
      </w:r>
    </w:p>
    <w:p w:rsidR="00215100" w:rsidRPr="00215100" w:rsidRDefault="00215100" w:rsidP="00215100">
      <w:pPr>
        <w:autoSpaceDE w:val="0"/>
        <w:autoSpaceDN w:val="0"/>
        <w:adjustRightInd w:val="0"/>
        <w:spacing w:after="160" w:line="240" w:lineRule="atLeast"/>
        <w:contextualSpacing/>
        <w:jc w:val="both"/>
        <w:rPr>
          <w:rFonts w:eastAsia="TimesNewRomanPSMT"/>
        </w:rPr>
      </w:pPr>
      <w:r w:rsidRPr="00215100">
        <w:t>4.2.3. Реализовывать иные права, предусмотренные законодательством Приднестровской Молдавской Республики.</w:t>
      </w:r>
    </w:p>
    <w:p w:rsidR="00215100" w:rsidRPr="00215100" w:rsidRDefault="00215100" w:rsidP="00215100">
      <w:pPr>
        <w:tabs>
          <w:tab w:val="left" w:pos="1418"/>
        </w:tabs>
        <w:spacing w:after="160" w:line="240" w:lineRule="atLeast"/>
        <w:contextualSpacing/>
        <w:jc w:val="both"/>
        <w:rPr>
          <w:b/>
        </w:rPr>
      </w:pPr>
      <w:r w:rsidRPr="00215100">
        <w:rPr>
          <w:b/>
        </w:rPr>
        <w:t>4.3. Покупатель обязан:</w:t>
      </w:r>
    </w:p>
    <w:p w:rsidR="00215100" w:rsidRPr="00215100" w:rsidRDefault="00215100" w:rsidP="00215100">
      <w:pPr>
        <w:tabs>
          <w:tab w:val="left" w:pos="1418"/>
        </w:tabs>
        <w:spacing w:after="160" w:line="240" w:lineRule="atLeast"/>
        <w:contextualSpacing/>
        <w:jc w:val="both"/>
      </w:pPr>
      <w:r w:rsidRPr="00215100">
        <w:t xml:space="preserve">4.3.1. Оплатить поставленный Товар в порядке и на условиях, предусмотренных настоящим Контрактом. </w:t>
      </w:r>
    </w:p>
    <w:p w:rsidR="00215100" w:rsidRPr="00215100" w:rsidRDefault="00215100" w:rsidP="00215100">
      <w:pPr>
        <w:tabs>
          <w:tab w:val="left" w:pos="1418"/>
        </w:tabs>
        <w:spacing w:after="160" w:line="240" w:lineRule="atLeast"/>
        <w:contextualSpacing/>
        <w:jc w:val="both"/>
      </w:pPr>
      <w:r w:rsidRPr="00215100">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215100" w:rsidRPr="00215100" w:rsidRDefault="00215100" w:rsidP="00215100">
      <w:pPr>
        <w:tabs>
          <w:tab w:val="left" w:pos="1418"/>
        </w:tabs>
        <w:spacing w:after="160" w:line="240" w:lineRule="atLeast"/>
        <w:contextualSpacing/>
        <w:jc w:val="both"/>
      </w:pPr>
      <w:r w:rsidRPr="00215100">
        <w:t>4.3.3. Выполнять иные обязанности, предусмотренные законодательством Приднестровской Молдавской Республики.</w:t>
      </w:r>
    </w:p>
    <w:p w:rsidR="00215100" w:rsidRPr="00215100" w:rsidRDefault="00215100" w:rsidP="00215100">
      <w:pPr>
        <w:widowControl w:val="0"/>
        <w:autoSpaceDE w:val="0"/>
        <w:autoSpaceDN w:val="0"/>
        <w:adjustRightInd w:val="0"/>
        <w:spacing w:after="160" w:line="240" w:lineRule="atLeast"/>
        <w:contextualSpacing/>
        <w:jc w:val="both"/>
        <w:rPr>
          <w:b/>
          <w:bCs/>
        </w:rPr>
      </w:pPr>
      <w:r w:rsidRPr="00215100">
        <w:rPr>
          <w:b/>
          <w:bCs/>
        </w:rPr>
        <w:t>4.4. Покупатель имеет право:</w:t>
      </w:r>
    </w:p>
    <w:p w:rsidR="00215100" w:rsidRPr="00215100" w:rsidRDefault="00215100" w:rsidP="00215100">
      <w:pPr>
        <w:spacing w:after="160" w:line="240" w:lineRule="atLeast"/>
        <w:contextualSpacing/>
        <w:jc w:val="both"/>
        <w:rPr>
          <w:rFonts w:eastAsia="TimesNewRomanPSMT"/>
        </w:rPr>
      </w:pPr>
      <w:bookmarkStart w:id="3" w:name="_Hlk160095203"/>
      <w:r w:rsidRPr="00215100">
        <w:t xml:space="preserve">4.4.1. </w:t>
      </w:r>
      <w:r w:rsidRPr="00215100">
        <w:rPr>
          <w:rFonts w:eastAsia="TimesNewRomanPSMT"/>
        </w:rPr>
        <w:t xml:space="preserve">Требовать </w:t>
      </w:r>
      <w:proofErr w:type="gramStart"/>
      <w:r w:rsidRPr="00215100">
        <w:rPr>
          <w:rFonts w:eastAsia="TimesNewRomanPSMT"/>
        </w:rPr>
        <w:t>от Поставщика</w:t>
      </w:r>
      <w:proofErr w:type="gramEnd"/>
      <w:r w:rsidRPr="00215100">
        <w:rPr>
          <w:rFonts w:eastAsia="TimesNewRomanPSMT"/>
        </w:rPr>
        <w:t xml:space="preserve"> надлежащего исполнения обязательств, предусмотренных настоящим </w:t>
      </w:r>
      <w:r w:rsidRPr="00215100">
        <w:t>Контракт</w:t>
      </w:r>
      <w:r w:rsidRPr="00215100">
        <w:rPr>
          <w:rFonts w:eastAsia="TimesNewRomanPSMT"/>
        </w:rPr>
        <w:t>ом.</w:t>
      </w:r>
    </w:p>
    <w:p w:rsidR="00215100" w:rsidRPr="00215100" w:rsidRDefault="00215100" w:rsidP="00215100">
      <w:pPr>
        <w:spacing w:after="160" w:line="240" w:lineRule="atLeast"/>
        <w:contextualSpacing/>
        <w:jc w:val="both"/>
        <w:rPr>
          <w:shd w:val="clear" w:color="auto" w:fill="FFFFFF"/>
        </w:rPr>
      </w:pPr>
      <w:r w:rsidRPr="00215100">
        <w:rPr>
          <w:rFonts w:eastAsia="TimesNewRomanPSMT"/>
        </w:rPr>
        <w:t xml:space="preserve">4.4.2. </w:t>
      </w:r>
      <w:r w:rsidRPr="00215100">
        <w:rPr>
          <w:shd w:val="clear" w:color="auto" w:fill="FFFFFF"/>
        </w:rPr>
        <w:t>Требовать от Поставщика своевременного устранения выявленных недостатков Товара.</w:t>
      </w:r>
    </w:p>
    <w:p w:rsidR="00215100" w:rsidRPr="00215100" w:rsidRDefault="00215100" w:rsidP="00215100">
      <w:pPr>
        <w:spacing w:after="160" w:line="240" w:lineRule="atLeast"/>
        <w:contextualSpacing/>
        <w:jc w:val="both"/>
        <w:rPr>
          <w:rFonts w:eastAsia="TimesNewRomanPSMT"/>
        </w:rPr>
      </w:pPr>
      <w:r w:rsidRPr="00215100">
        <w:rPr>
          <w:rFonts w:eastAsia="TimesNewRomanPSMT"/>
        </w:rPr>
        <w:t xml:space="preserve">4.4.3. Принять решение об одностороннем отказе от исполнения </w:t>
      </w:r>
      <w:proofErr w:type="gramStart"/>
      <w:r w:rsidRPr="00215100">
        <w:rPr>
          <w:rFonts w:eastAsia="TimesNewRomanPSMT"/>
        </w:rPr>
        <w:t>настоящего  Контракта</w:t>
      </w:r>
      <w:proofErr w:type="gramEnd"/>
      <w:r w:rsidRPr="00215100">
        <w:rPr>
          <w:rFonts w:eastAsia="TimesNewRomanPSMT"/>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215100" w:rsidRPr="00215100" w:rsidRDefault="00215100" w:rsidP="00215100">
      <w:pPr>
        <w:spacing w:after="160" w:line="240" w:lineRule="atLeast"/>
        <w:contextualSpacing/>
        <w:jc w:val="both"/>
        <w:rPr>
          <w:rFonts w:eastAsia="TimesNewRomanPSMT"/>
        </w:rPr>
      </w:pPr>
      <w:r w:rsidRPr="00215100">
        <w:rPr>
          <w:rFonts w:eastAsia="TimesNewRomanPSMT"/>
        </w:rPr>
        <w:t>4.4.4. Реализовывать иные права, предусмотренные законодательством Приднестровской Молдавской Республики.</w:t>
      </w:r>
    </w:p>
    <w:bookmarkEnd w:id="3"/>
    <w:p w:rsidR="00215100" w:rsidRPr="00215100" w:rsidRDefault="00215100" w:rsidP="00215100">
      <w:pPr>
        <w:spacing w:after="160" w:line="240" w:lineRule="atLeast"/>
        <w:contextualSpacing/>
        <w:jc w:val="both"/>
        <w:rPr>
          <w:rFonts w:eastAsia="TimesNewRomanPSMT"/>
        </w:rPr>
      </w:pPr>
    </w:p>
    <w:p w:rsidR="00215100" w:rsidRPr="00215100" w:rsidRDefault="00215100" w:rsidP="00215100">
      <w:pPr>
        <w:tabs>
          <w:tab w:val="left" w:pos="1276"/>
        </w:tabs>
        <w:spacing w:after="160" w:line="240" w:lineRule="atLeast"/>
        <w:contextualSpacing/>
        <w:jc w:val="center"/>
        <w:rPr>
          <w:b/>
        </w:rPr>
      </w:pPr>
      <w:r w:rsidRPr="00215100">
        <w:rPr>
          <w:b/>
        </w:rPr>
        <w:t>5. ОТВЕТСТВЕННОСТЬ СТОРОН</w:t>
      </w:r>
    </w:p>
    <w:p w:rsidR="00215100" w:rsidRPr="00215100" w:rsidRDefault="00215100" w:rsidP="00215100">
      <w:pPr>
        <w:tabs>
          <w:tab w:val="left" w:pos="1276"/>
        </w:tabs>
        <w:spacing w:after="160" w:line="240" w:lineRule="atLeast"/>
        <w:contextualSpacing/>
        <w:jc w:val="both"/>
        <w:rPr>
          <w:bCs/>
        </w:rPr>
      </w:pPr>
      <w:r w:rsidRPr="00215100">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215100" w:rsidRPr="00215100" w:rsidRDefault="00215100" w:rsidP="00215100">
      <w:pPr>
        <w:tabs>
          <w:tab w:val="left" w:pos="1276"/>
        </w:tabs>
        <w:spacing w:after="160" w:line="240" w:lineRule="atLeast"/>
        <w:contextualSpacing/>
        <w:jc w:val="both"/>
        <w:rPr>
          <w:bCs/>
        </w:rPr>
      </w:pPr>
      <w:r w:rsidRPr="00215100">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215100" w:rsidRPr="00215100" w:rsidRDefault="00215100" w:rsidP="00215100">
      <w:pPr>
        <w:tabs>
          <w:tab w:val="left" w:pos="1276"/>
        </w:tabs>
        <w:spacing w:after="160" w:line="240" w:lineRule="atLeast"/>
        <w:contextualSpacing/>
        <w:jc w:val="both"/>
        <w:rPr>
          <w:bCs/>
        </w:rPr>
      </w:pPr>
      <w:r w:rsidRPr="00215100">
        <w:rPr>
          <w:bCs/>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215100" w:rsidRPr="00215100" w:rsidRDefault="00215100" w:rsidP="00215100">
      <w:pPr>
        <w:tabs>
          <w:tab w:val="left" w:pos="1276"/>
        </w:tabs>
        <w:spacing w:after="160" w:line="240" w:lineRule="atLeast"/>
        <w:contextualSpacing/>
        <w:jc w:val="both"/>
        <w:rPr>
          <w:bCs/>
        </w:rPr>
      </w:pPr>
      <w:r w:rsidRPr="00215100">
        <w:rPr>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215100" w:rsidRPr="00215100" w:rsidRDefault="00215100" w:rsidP="00215100">
      <w:pPr>
        <w:tabs>
          <w:tab w:val="left" w:pos="1276"/>
        </w:tabs>
        <w:spacing w:after="160" w:line="240" w:lineRule="atLeast"/>
        <w:contextualSpacing/>
        <w:jc w:val="both"/>
        <w:rPr>
          <w:bCs/>
        </w:rPr>
      </w:pPr>
      <w:r w:rsidRPr="00215100">
        <w:rPr>
          <w:bCs/>
        </w:rPr>
        <w:t xml:space="preserve">5.5. </w:t>
      </w:r>
      <w:r w:rsidRPr="00215100">
        <w:t xml:space="preserve">В случае непредставления Поставщиком Покупателю информации 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 заключенных Поставщиком при исполнении настоящего Контракта</w:t>
      </w:r>
      <w:r w:rsidRPr="00215100">
        <w:rPr>
          <w:bCs/>
        </w:rPr>
        <w:t xml:space="preserve">, он уплачивает Покупателю пеню в размере 0,05 % от цены договора </w:t>
      </w:r>
      <w:proofErr w:type="spellStart"/>
      <w:r w:rsidRPr="00215100">
        <w:t>субпоставки</w:t>
      </w:r>
      <w:proofErr w:type="spellEnd"/>
      <w:r w:rsidRPr="00215100">
        <w:t xml:space="preserve"> (</w:t>
      </w:r>
      <w:proofErr w:type="spellStart"/>
      <w:r w:rsidRPr="00215100">
        <w:t>соисполнения</w:t>
      </w:r>
      <w:proofErr w:type="spellEnd"/>
      <w:r w:rsidRPr="00215100">
        <w:t xml:space="preserve">) </w:t>
      </w:r>
      <w:r w:rsidRPr="00215100">
        <w:rPr>
          <w:bCs/>
        </w:rPr>
        <w:t xml:space="preserve">за каждый день просрочки до полного исполнения своей </w:t>
      </w:r>
      <w:r w:rsidRPr="00215100">
        <w:rPr>
          <w:bCs/>
        </w:rPr>
        <w:lastRenderedPageBreak/>
        <w:t>обязанности. Пени подлежат начислению за каждый день просрочки исполнения такого обязательства.</w:t>
      </w:r>
    </w:p>
    <w:p w:rsidR="00215100" w:rsidRPr="00215100" w:rsidRDefault="00215100" w:rsidP="00215100">
      <w:pPr>
        <w:tabs>
          <w:tab w:val="left" w:pos="1276"/>
        </w:tabs>
        <w:spacing w:after="160" w:line="240" w:lineRule="atLeast"/>
        <w:contextualSpacing/>
        <w:jc w:val="both"/>
        <w:rPr>
          <w:bCs/>
        </w:rPr>
      </w:pPr>
      <w:r w:rsidRPr="00215100">
        <w:rPr>
          <w:bCs/>
        </w:rPr>
        <w:t xml:space="preserve">Непредставление Поставщиком информации </w:t>
      </w:r>
      <w:r w:rsidRPr="00215100">
        <w:t xml:space="preserve">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 не влечет за собой недействительность настоящего Контракта по данному основанию.</w:t>
      </w:r>
    </w:p>
    <w:p w:rsidR="00215100" w:rsidRPr="00215100" w:rsidRDefault="00215100" w:rsidP="00215100">
      <w:pPr>
        <w:tabs>
          <w:tab w:val="left" w:pos="1276"/>
        </w:tabs>
        <w:spacing w:after="160" w:line="240" w:lineRule="atLeast"/>
        <w:contextualSpacing/>
        <w:jc w:val="both"/>
        <w:rPr>
          <w:bCs/>
        </w:rPr>
      </w:pPr>
      <w:r w:rsidRPr="00215100">
        <w:rPr>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215100" w:rsidRPr="00215100" w:rsidRDefault="00215100" w:rsidP="00215100">
      <w:pPr>
        <w:tabs>
          <w:tab w:val="left" w:pos="1276"/>
        </w:tabs>
        <w:spacing w:after="160" w:line="240" w:lineRule="atLeast"/>
        <w:contextualSpacing/>
        <w:jc w:val="both"/>
        <w:rPr>
          <w:bCs/>
        </w:rPr>
      </w:pPr>
      <w:r w:rsidRPr="00215100">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215100" w:rsidRPr="00215100" w:rsidRDefault="00215100" w:rsidP="00215100">
      <w:pPr>
        <w:tabs>
          <w:tab w:val="left" w:pos="1276"/>
        </w:tabs>
        <w:spacing w:after="160" w:line="240" w:lineRule="atLeast"/>
        <w:contextualSpacing/>
        <w:jc w:val="both"/>
        <w:rPr>
          <w:bCs/>
        </w:rPr>
      </w:pPr>
      <w:r w:rsidRPr="00215100">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215100" w:rsidRPr="00215100" w:rsidRDefault="00215100" w:rsidP="00215100">
      <w:pPr>
        <w:tabs>
          <w:tab w:val="left" w:pos="1276"/>
        </w:tabs>
        <w:spacing w:after="160" w:line="240" w:lineRule="atLeast"/>
        <w:contextualSpacing/>
        <w:jc w:val="both"/>
        <w:rPr>
          <w:bCs/>
        </w:rPr>
      </w:pPr>
      <w:r w:rsidRPr="00215100">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215100" w:rsidRPr="00215100" w:rsidRDefault="00215100" w:rsidP="00215100">
      <w:pPr>
        <w:tabs>
          <w:tab w:val="left" w:pos="1276"/>
        </w:tabs>
        <w:spacing w:after="160" w:line="240" w:lineRule="atLeast"/>
        <w:contextualSpacing/>
        <w:jc w:val="both"/>
        <w:rPr>
          <w:bCs/>
        </w:rPr>
      </w:pPr>
    </w:p>
    <w:p w:rsidR="00215100" w:rsidRPr="00215100" w:rsidRDefault="00215100" w:rsidP="00215100">
      <w:pPr>
        <w:tabs>
          <w:tab w:val="left" w:pos="1276"/>
        </w:tabs>
        <w:spacing w:after="160" w:line="240" w:lineRule="atLeast"/>
        <w:contextualSpacing/>
        <w:jc w:val="center"/>
        <w:rPr>
          <w:b/>
        </w:rPr>
      </w:pPr>
      <w:r w:rsidRPr="00215100">
        <w:rPr>
          <w:b/>
        </w:rPr>
        <w:t>6. КАЧЕСТВО ТОВАРА</w:t>
      </w:r>
    </w:p>
    <w:p w:rsidR="00215100" w:rsidRPr="00215100" w:rsidRDefault="00215100" w:rsidP="00215100">
      <w:pPr>
        <w:tabs>
          <w:tab w:val="left" w:pos="1276"/>
        </w:tabs>
        <w:spacing w:after="160" w:line="240" w:lineRule="atLeast"/>
        <w:contextualSpacing/>
        <w:jc w:val="both"/>
        <w:rPr>
          <w:color w:val="000000"/>
        </w:rPr>
      </w:pPr>
      <w:r w:rsidRPr="00215100">
        <w:rPr>
          <w:color w:val="000000"/>
        </w:rPr>
        <w:t xml:space="preserve">6.1. Товар поставляется в порядке, обеспечивающем его сохранность при надлежащем хранении и транспортировке. </w:t>
      </w:r>
    </w:p>
    <w:p w:rsidR="00215100" w:rsidRPr="00215100" w:rsidRDefault="00215100" w:rsidP="00215100">
      <w:pPr>
        <w:tabs>
          <w:tab w:val="left" w:pos="1276"/>
        </w:tabs>
        <w:spacing w:after="160" w:line="240" w:lineRule="atLeast"/>
        <w:contextualSpacing/>
        <w:jc w:val="both"/>
        <w:rPr>
          <w:bCs/>
          <w:iCs/>
        </w:rPr>
      </w:pPr>
      <w:r w:rsidRPr="00215100">
        <w:rPr>
          <w:color w:val="000000"/>
        </w:rPr>
        <w:t xml:space="preserve">6.2. </w:t>
      </w:r>
      <w:r w:rsidRPr="00215100">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бетон должен соответствовать ГОСТу 7473</w:t>
      </w:r>
      <w:r w:rsidRPr="00215100">
        <w:rPr>
          <w:bCs/>
          <w:iCs/>
        </w:rPr>
        <w:t>.</w:t>
      </w:r>
    </w:p>
    <w:p w:rsidR="00215100" w:rsidRPr="00215100" w:rsidRDefault="00215100" w:rsidP="00215100">
      <w:pPr>
        <w:tabs>
          <w:tab w:val="left" w:pos="1276"/>
        </w:tabs>
        <w:spacing w:after="160" w:line="240" w:lineRule="atLeast"/>
        <w:contextualSpacing/>
        <w:jc w:val="both"/>
        <w:rPr>
          <w:color w:val="000000"/>
        </w:rPr>
      </w:pPr>
      <w:r w:rsidRPr="00215100">
        <w:rPr>
          <w:color w:val="000000"/>
        </w:rPr>
        <w:t xml:space="preserve">6.3. </w:t>
      </w:r>
      <w:r w:rsidRPr="00215100">
        <w:rPr>
          <w:bCs/>
          <w:iCs/>
        </w:rPr>
        <w:t>Гарантийный срок на каждую единицу Товара составляет не менее 12 месяцев с момента поставки</w:t>
      </w:r>
      <w:r w:rsidRPr="00215100">
        <w:t>.</w:t>
      </w:r>
    </w:p>
    <w:p w:rsidR="00215100" w:rsidRPr="00215100" w:rsidRDefault="00215100" w:rsidP="00215100">
      <w:pPr>
        <w:tabs>
          <w:tab w:val="left" w:pos="1276"/>
        </w:tabs>
        <w:spacing w:after="160" w:line="240" w:lineRule="atLeast"/>
        <w:contextualSpacing/>
        <w:jc w:val="both"/>
        <w:rPr>
          <w:color w:val="000000"/>
        </w:rPr>
      </w:pPr>
    </w:p>
    <w:p w:rsidR="00215100" w:rsidRPr="00215100" w:rsidRDefault="00215100" w:rsidP="00215100">
      <w:pPr>
        <w:tabs>
          <w:tab w:val="left" w:pos="1276"/>
        </w:tabs>
        <w:spacing w:after="160" w:line="240" w:lineRule="atLeast"/>
        <w:contextualSpacing/>
        <w:jc w:val="center"/>
        <w:rPr>
          <w:b/>
        </w:rPr>
      </w:pPr>
      <w:r w:rsidRPr="00215100">
        <w:rPr>
          <w:b/>
        </w:rPr>
        <w:t>7. ФОРС-МАЖОР (ДЕЙСТВИЕ НЕПРЕОДОЛИМОЙ СИЛЫ)</w:t>
      </w:r>
    </w:p>
    <w:p w:rsidR="00215100" w:rsidRPr="00215100" w:rsidRDefault="00215100" w:rsidP="00215100">
      <w:pPr>
        <w:tabs>
          <w:tab w:val="left" w:pos="1276"/>
        </w:tabs>
        <w:spacing w:after="160" w:line="240" w:lineRule="atLeast"/>
        <w:contextualSpacing/>
        <w:jc w:val="both"/>
      </w:pPr>
      <w:r w:rsidRPr="00215100">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215100" w:rsidRPr="00215100" w:rsidRDefault="00215100" w:rsidP="00215100">
      <w:pPr>
        <w:tabs>
          <w:tab w:val="left" w:pos="1276"/>
        </w:tabs>
        <w:spacing w:after="160" w:line="240" w:lineRule="atLeast"/>
        <w:contextualSpacing/>
        <w:jc w:val="both"/>
      </w:pPr>
      <w:r w:rsidRPr="00215100">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215100" w:rsidRPr="00215100" w:rsidRDefault="00215100" w:rsidP="00215100">
      <w:pPr>
        <w:tabs>
          <w:tab w:val="left" w:pos="1276"/>
        </w:tabs>
        <w:spacing w:after="160" w:line="240" w:lineRule="atLeast"/>
        <w:contextualSpacing/>
        <w:jc w:val="both"/>
      </w:pPr>
      <w:r w:rsidRPr="00215100">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215100" w:rsidRPr="00215100" w:rsidRDefault="00215100" w:rsidP="00215100">
      <w:pPr>
        <w:tabs>
          <w:tab w:val="left" w:pos="1276"/>
        </w:tabs>
        <w:spacing w:after="160" w:line="240" w:lineRule="atLeast"/>
        <w:contextualSpacing/>
        <w:jc w:val="both"/>
      </w:pPr>
      <w:r w:rsidRPr="00215100">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215100" w:rsidRPr="00215100" w:rsidRDefault="00215100" w:rsidP="00215100">
      <w:pPr>
        <w:tabs>
          <w:tab w:val="left" w:pos="1276"/>
        </w:tabs>
        <w:spacing w:after="160" w:line="240" w:lineRule="atLeast"/>
        <w:contextualSpacing/>
        <w:jc w:val="both"/>
      </w:pPr>
      <w:r w:rsidRPr="00215100">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215100" w:rsidRPr="00215100" w:rsidRDefault="00215100" w:rsidP="00215100">
      <w:pPr>
        <w:tabs>
          <w:tab w:val="left" w:pos="1276"/>
        </w:tabs>
        <w:spacing w:after="160" w:line="240" w:lineRule="atLeast"/>
        <w:contextualSpacing/>
        <w:jc w:val="both"/>
      </w:pPr>
      <w:r w:rsidRPr="00215100">
        <w:lastRenderedPageBreak/>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215100">
        <w:tab/>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8. ПОРЯДОК РАЗРЕШЕНИЯ СПОРОВ</w:t>
      </w:r>
    </w:p>
    <w:p w:rsidR="00215100" w:rsidRPr="00215100" w:rsidRDefault="00215100" w:rsidP="00215100">
      <w:pPr>
        <w:tabs>
          <w:tab w:val="left" w:pos="1276"/>
        </w:tabs>
        <w:spacing w:after="160" w:line="240" w:lineRule="atLeast"/>
        <w:contextualSpacing/>
        <w:jc w:val="both"/>
      </w:pPr>
      <w:r w:rsidRPr="00215100">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215100" w:rsidRPr="00215100" w:rsidRDefault="00215100" w:rsidP="00215100">
      <w:pPr>
        <w:tabs>
          <w:tab w:val="left" w:pos="1276"/>
        </w:tabs>
        <w:spacing w:after="160" w:line="240" w:lineRule="atLeast"/>
        <w:contextualSpacing/>
        <w:jc w:val="both"/>
      </w:pPr>
      <w:r w:rsidRPr="00215100">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9. СРОК ДЕЙСТВИЯ КОНТРАКТА</w:t>
      </w:r>
    </w:p>
    <w:p w:rsidR="00215100" w:rsidRPr="00215100" w:rsidRDefault="00215100" w:rsidP="00215100">
      <w:pPr>
        <w:tabs>
          <w:tab w:val="left" w:pos="1276"/>
        </w:tabs>
        <w:spacing w:after="160" w:line="240" w:lineRule="atLeast"/>
        <w:contextualSpacing/>
        <w:jc w:val="both"/>
      </w:pPr>
      <w:r w:rsidRPr="00215100">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15100">
        <w:rPr>
          <w:bCs/>
        </w:rPr>
        <w:t>осуществления</w:t>
      </w:r>
      <w:r w:rsidRPr="00215100">
        <w:t xml:space="preserve"> всех необходимых платежей и взаиморасчетов.</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10. ЗАКЛЮЧИТЕЛЬНЫЕ ПОЛОЖЕНИЯ</w:t>
      </w:r>
    </w:p>
    <w:p w:rsidR="00215100" w:rsidRPr="00215100" w:rsidRDefault="00215100" w:rsidP="00215100">
      <w:pPr>
        <w:tabs>
          <w:tab w:val="left" w:pos="1276"/>
        </w:tabs>
        <w:spacing w:after="160" w:line="240" w:lineRule="atLeast"/>
        <w:contextualSpacing/>
        <w:jc w:val="both"/>
      </w:pPr>
      <w:r w:rsidRPr="00215100">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215100" w:rsidRPr="00215100" w:rsidRDefault="00215100" w:rsidP="00215100">
      <w:pPr>
        <w:tabs>
          <w:tab w:val="left" w:pos="1276"/>
        </w:tabs>
        <w:spacing w:after="160" w:line="240" w:lineRule="atLeast"/>
        <w:contextualSpacing/>
        <w:jc w:val="both"/>
      </w:pPr>
      <w:r w:rsidRPr="00215100">
        <w:t xml:space="preserve">10.2. Настоящий Контракт составлен в двух экземплярах, имеющих одинаковую юридическую силу, по одному экземпляру для каждой из Сторон. </w:t>
      </w:r>
    </w:p>
    <w:p w:rsidR="00215100" w:rsidRPr="00215100" w:rsidRDefault="00215100" w:rsidP="00215100">
      <w:pPr>
        <w:tabs>
          <w:tab w:val="left" w:pos="1276"/>
          <w:tab w:val="left" w:pos="1560"/>
        </w:tabs>
        <w:spacing w:after="160" w:line="240" w:lineRule="atLeast"/>
        <w:contextualSpacing/>
        <w:jc w:val="both"/>
      </w:pPr>
      <w:r w:rsidRPr="00215100">
        <w:rPr>
          <w:lang w:bidi="he-IL"/>
        </w:rPr>
        <w:t xml:space="preserve">10.3. Изменение условий настоящего </w:t>
      </w:r>
      <w:r w:rsidRPr="00215100">
        <w:t>Контракта</w:t>
      </w:r>
      <w:r w:rsidRPr="00215100">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215100" w:rsidRPr="00215100" w:rsidRDefault="00215100" w:rsidP="00215100">
      <w:pPr>
        <w:tabs>
          <w:tab w:val="left" w:pos="1276"/>
        </w:tabs>
        <w:spacing w:after="160" w:line="240" w:lineRule="atLeast"/>
        <w:contextualSpacing/>
        <w:jc w:val="both"/>
      </w:pPr>
      <w:r w:rsidRPr="00215100">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215100" w:rsidRPr="00215100" w:rsidRDefault="00215100" w:rsidP="00215100">
      <w:pPr>
        <w:tabs>
          <w:tab w:val="left" w:pos="1276"/>
        </w:tabs>
        <w:spacing w:after="160" w:line="240" w:lineRule="atLeast"/>
        <w:contextualSpacing/>
        <w:jc w:val="both"/>
      </w:pPr>
      <w:r w:rsidRPr="00215100">
        <w:t>10.5. Все Приложения к настоящему Контракту являются его неотъемлемой частью.</w:t>
      </w:r>
    </w:p>
    <w:p w:rsidR="00215100" w:rsidRPr="00215100" w:rsidRDefault="00215100" w:rsidP="00215100">
      <w:pPr>
        <w:spacing w:line="240" w:lineRule="atLeast"/>
        <w:ind w:left="720"/>
        <w:contextualSpacing/>
        <w:jc w:val="center"/>
        <w:rPr>
          <w:b/>
        </w:rPr>
      </w:pPr>
    </w:p>
    <w:p w:rsidR="00215100" w:rsidRPr="00215100" w:rsidRDefault="00215100" w:rsidP="00215100">
      <w:pPr>
        <w:spacing w:after="160" w:line="240" w:lineRule="atLeast"/>
        <w:contextualSpacing/>
        <w:jc w:val="center"/>
        <w:rPr>
          <w:b/>
        </w:rPr>
      </w:pPr>
      <w:r w:rsidRPr="00215100">
        <w:rPr>
          <w:b/>
        </w:rPr>
        <w:t>11. ЮРИДИЧЕСКИЕ АДРЕСА, БАНКОВСКИЕ РЕКВИЗИТЫ, ПОДПИСИ СТОРОН</w:t>
      </w:r>
    </w:p>
    <w:p w:rsidR="00215100" w:rsidRPr="00215100" w:rsidRDefault="00215100" w:rsidP="00215100">
      <w:pPr>
        <w:spacing w:after="160"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215100" w:rsidRPr="00215100" w:rsidTr="00745A6E">
        <w:trPr>
          <w:trHeight w:val="400"/>
        </w:trPr>
        <w:tc>
          <w:tcPr>
            <w:tcW w:w="4332" w:type="dxa"/>
          </w:tcPr>
          <w:p w:rsidR="00215100" w:rsidRPr="00215100" w:rsidRDefault="00215100" w:rsidP="00215100">
            <w:pPr>
              <w:spacing w:after="160" w:line="240" w:lineRule="atLeast"/>
              <w:contextualSpacing/>
            </w:pPr>
            <w:r w:rsidRPr="00215100">
              <w:t>Поставщик:</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pPr>
            <w:r w:rsidRPr="00215100">
              <w:t>«____» ______________ 2024 г.</w:t>
            </w:r>
          </w:p>
        </w:tc>
        <w:tc>
          <w:tcPr>
            <w:tcW w:w="4788" w:type="dxa"/>
          </w:tcPr>
          <w:p w:rsidR="00215100" w:rsidRPr="00215100" w:rsidRDefault="00215100" w:rsidP="00215100">
            <w:pPr>
              <w:spacing w:after="160" w:line="240" w:lineRule="atLeast"/>
              <w:contextualSpacing/>
            </w:pPr>
            <w:r w:rsidRPr="00215100">
              <w:t>Покупатель:</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pPr>
            <w:r w:rsidRPr="00215100">
              <w:t>ГУП «Водоснабжение и водоотведение»</w:t>
            </w:r>
          </w:p>
          <w:p w:rsidR="00215100" w:rsidRPr="00215100" w:rsidRDefault="00215100" w:rsidP="00215100">
            <w:pPr>
              <w:spacing w:after="160" w:line="240" w:lineRule="atLeast"/>
              <w:contextualSpacing/>
              <w:jc w:val="both"/>
            </w:pPr>
            <w:r w:rsidRPr="00215100">
              <w:t>3300, г. Тирасполь, ул. Луначарского, 9</w:t>
            </w:r>
          </w:p>
          <w:p w:rsidR="00215100" w:rsidRPr="00215100" w:rsidRDefault="00215100" w:rsidP="00215100">
            <w:pPr>
              <w:spacing w:after="160" w:line="240" w:lineRule="atLeast"/>
              <w:contextualSpacing/>
              <w:jc w:val="both"/>
            </w:pPr>
            <w:r w:rsidRPr="00215100">
              <w:t>Банковские реквизиты:</w:t>
            </w:r>
          </w:p>
          <w:p w:rsidR="00215100" w:rsidRPr="00215100" w:rsidRDefault="00215100" w:rsidP="00215100">
            <w:pPr>
              <w:spacing w:after="160" w:line="240" w:lineRule="atLeast"/>
              <w:contextualSpacing/>
              <w:jc w:val="both"/>
            </w:pPr>
            <w:r w:rsidRPr="00215100">
              <w:t>р/с 2211290000000052</w:t>
            </w:r>
          </w:p>
          <w:p w:rsidR="00215100" w:rsidRPr="00215100" w:rsidRDefault="00215100" w:rsidP="00215100">
            <w:pPr>
              <w:spacing w:after="160" w:line="240" w:lineRule="atLeast"/>
              <w:contextualSpacing/>
              <w:jc w:val="both"/>
            </w:pPr>
            <w:r w:rsidRPr="00215100">
              <w:t>в ЗАО «Приднестровский Сбербанк»</w:t>
            </w:r>
          </w:p>
          <w:p w:rsidR="00215100" w:rsidRPr="00215100" w:rsidRDefault="00215100" w:rsidP="00215100">
            <w:pPr>
              <w:spacing w:after="160" w:line="240" w:lineRule="atLeast"/>
              <w:contextualSpacing/>
              <w:jc w:val="both"/>
            </w:pPr>
            <w:r w:rsidRPr="00215100">
              <w:t>ф/к 0200045198, КУБ 29</w:t>
            </w:r>
          </w:p>
          <w:p w:rsidR="00215100" w:rsidRPr="00215100" w:rsidRDefault="00215100" w:rsidP="00215100">
            <w:pPr>
              <w:spacing w:after="160" w:line="240" w:lineRule="atLeast"/>
              <w:contextualSpacing/>
              <w:jc w:val="both"/>
            </w:pPr>
            <w:proofErr w:type="spellStart"/>
            <w:r w:rsidRPr="00215100">
              <w:t>кор.счет</w:t>
            </w:r>
            <w:proofErr w:type="spellEnd"/>
            <w:r w:rsidRPr="00215100">
              <w:t xml:space="preserve"> 20210000094</w:t>
            </w:r>
          </w:p>
          <w:p w:rsidR="00215100" w:rsidRPr="00215100" w:rsidRDefault="00215100" w:rsidP="00215100">
            <w:pPr>
              <w:spacing w:after="160" w:line="240" w:lineRule="atLeast"/>
              <w:contextualSpacing/>
              <w:jc w:val="both"/>
            </w:pPr>
            <w:r w:rsidRPr="00215100">
              <w:t>тел/факс 0 (533) 93397</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Генеральный директор</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________________  ____________</w:t>
            </w:r>
          </w:p>
          <w:p w:rsidR="00215100" w:rsidRPr="00215100" w:rsidRDefault="00215100" w:rsidP="00215100">
            <w:pPr>
              <w:spacing w:after="160" w:line="240" w:lineRule="atLeast"/>
              <w:contextualSpacing/>
              <w:jc w:val="both"/>
            </w:pPr>
            <w:r w:rsidRPr="00215100">
              <w:t>«____» ______________ 2024 г.</w:t>
            </w:r>
          </w:p>
        </w:tc>
      </w:tr>
    </w:tbl>
    <w:p w:rsidR="00215100" w:rsidRP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r w:rsidRPr="00215100">
        <w:lastRenderedPageBreak/>
        <w:t>Приложение № 1</w:t>
      </w:r>
    </w:p>
    <w:p w:rsidR="00215100" w:rsidRPr="00215100" w:rsidRDefault="00215100" w:rsidP="00215100">
      <w:pPr>
        <w:spacing w:after="160" w:line="240" w:lineRule="atLeast"/>
        <w:contextualSpacing/>
        <w:jc w:val="right"/>
      </w:pPr>
      <w:r w:rsidRPr="00215100">
        <w:t xml:space="preserve">к Контракту поставки товара </w:t>
      </w:r>
    </w:p>
    <w:p w:rsidR="00215100" w:rsidRPr="00215100" w:rsidRDefault="00215100" w:rsidP="00215100">
      <w:pPr>
        <w:spacing w:after="160" w:line="240" w:lineRule="atLeast"/>
        <w:contextualSpacing/>
        <w:jc w:val="right"/>
      </w:pPr>
      <w:r w:rsidRPr="00215100">
        <w:t>от _____________ 2024г. № _______</w:t>
      </w:r>
    </w:p>
    <w:p w:rsidR="00215100" w:rsidRP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center"/>
      </w:pPr>
      <w:r w:rsidRPr="00215100">
        <w:t>СПЕЦИФИКАЦИЯ</w:t>
      </w:r>
    </w:p>
    <w:p w:rsidR="00215100" w:rsidRPr="00215100" w:rsidRDefault="00215100" w:rsidP="00215100">
      <w:pPr>
        <w:spacing w:after="160" w:line="240" w:lineRule="atLeast"/>
        <w:contextualSpacing/>
        <w:jc w:val="both"/>
      </w:pPr>
      <w:r w:rsidRPr="00215100">
        <w:t xml:space="preserve">г. </w:t>
      </w:r>
      <w:r w:rsidRPr="00215100">
        <w:rPr>
          <w:u w:val="single"/>
        </w:rPr>
        <w:t>Тирасполь</w:t>
      </w:r>
      <w:r w:rsidRPr="00215100">
        <w:tab/>
      </w:r>
      <w:r w:rsidRPr="00215100">
        <w:tab/>
      </w:r>
      <w:r w:rsidRPr="00215100">
        <w:tab/>
      </w:r>
      <w:r w:rsidRPr="00215100">
        <w:tab/>
      </w:r>
      <w:r w:rsidRPr="00215100">
        <w:tab/>
      </w:r>
      <w:r w:rsidRPr="00215100">
        <w:tab/>
        <w:t xml:space="preserve">                       </w:t>
      </w:r>
      <w:proofErr w:type="gramStart"/>
      <w:r w:rsidRPr="00215100">
        <w:t xml:space="preserve">   «</w:t>
      </w:r>
      <w:proofErr w:type="gramEnd"/>
      <w:r w:rsidRPr="00215100">
        <w:t>___»___________ 2024 г.</w:t>
      </w:r>
    </w:p>
    <w:p w:rsidR="00215100" w:rsidRPr="00215100" w:rsidRDefault="00215100" w:rsidP="00215100">
      <w:pPr>
        <w:spacing w:after="160" w:line="240" w:lineRule="atLeast"/>
        <w:contextualSpacing/>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1275"/>
        <w:gridCol w:w="993"/>
        <w:gridCol w:w="1275"/>
        <w:gridCol w:w="1418"/>
      </w:tblGrid>
      <w:tr w:rsidR="00215100" w:rsidRPr="00215100" w:rsidTr="0021510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5100" w:rsidRPr="00215100" w:rsidRDefault="00215100" w:rsidP="00215100">
            <w:pPr>
              <w:shd w:val="clear" w:color="auto" w:fill="FFFFFF"/>
              <w:jc w:val="center"/>
              <w:rPr>
                <w:b/>
                <w:color w:val="333333"/>
              </w:rPr>
            </w:pPr>
            <w:r w:rsidRPr="00215100">
              <w:rPr>
                <w:b/>
                <w:color w:val="333333"/>
              </w:rPr>
              <w:t>№ п/п</w:t>
            </w:r>
          </w:p>
        </w:tc>
        <w:tc>
          <w:tcPr>
            <w:tcW w:w="3686" w:type="dxa"/>
            <w:tcBorders>
              <w:top w:val="single" w:sz="8" w:space="0" w:color="auto"/>
              <w:left w:val="nil"/>
              <w:bottom w:val="single" w:sz="8" w:space="0" w:color="auto"/>
              <w:right w:val="single" w:sz="4" w:space="0" w:color="auto"/>
            </w:tcBorders>
            <w:shd w:val="clear" w:color="auto" w:fill="FFFFFF"/>
            <w:noWrap/>
            <w:vAlign w:val="center"/>
            <w:hideMark/>
          </w:tcPr>
          <w:p w:rsidR="00215100" w:rsidRPr="00215100" w:rsidRDefault="00215100" w:rsidP="00215100">
            <w:pPr>
              <w:shd w:val="clear" w:color="auto" w:fill="FFFFFF"/>
              <w:jc w:val="center"/>
              <w:rPr>
                <w:b/>
                <w:color w:val="333333"/>
              </w:rPr>
            </w:pPr>
            <w:r w:rsidRPr="00215100">
              <w:rPr>
                <w:b/>
                <w:bCs/>
              </w:rPr>
              <w:t>Наименование и основные характеристики товара</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215100" w:rsidRPr="00215100" w:rsidRDefault="00215100" w:rsidP="00215100">
            <w:pPr>
              <w:shd w:val="clear" w:color="auto" w:fill="FFFFFF"/>
              <w:jc w:val="center"/>
              <w:rPr>
                <w:b/>
                <w:color w:val="333333"/>
              </w:rPr>
            </w:pPr>
            <w:r w:rsidRPr="00215100">
              <w:rPr>
                <w:b/>
              </w:rPr>
              <w:t>Ед. изм.</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215100" w:rsidRPr="00215100" w:rsidRDefault="00215100" w:rsidP="00215100">
            <w:pPr>
              <w:shd w:val="clear" w:color="auto" w:fill="FFFFFF"/>
              <w:jc w:val="center"/>
              <w:rPr>
                <w:b/>
                <w:color w:val="333333"/>
              </w:rPr>
            </w:pPr>
            <w:r w:rsidRPr="00215100">
              <w:rPr>
                <w:b/>
              </w:rPr>
              <w:t>Кол-во</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215100" w:rsidRPr="00215100" w:rsidRDefault="00215100" w:rsidP="00215100">
            <w:pPr>
              <w:shd w:val="clear" w:color="auto" w:fill="FFFFFF"/>
              <w:jc w:val="center"/>
              <w:rPr>
                <w:b/>
                <w:color w:val="333333"/>
              </w:rPr>
            </w:pPr>
            <w:r w:rsidRPr="00215100">
              <w:rPr>
                <w:b/>
                <w:bCs/>
              </w:rPr>
              <w:t>Цена за ед. в руб. ПМР</w:t>
            </w:r>
          </w:p>
        </w:tc>
        <w:tc>
          <w:tcPr>
            <w:tcW w:w="1418" w:type="dxa"/>
            <w:tcBorders>
              <w:top w:val="single" w:sz="8" w:space="0" w:color="auto"/>
              <w:left w:val="single" w:sz="4" w:space="0" w:color="auto"/>
              <w:bottom w:val="single" w:sz="8" w:space="0" w:color="auto"/>
              <w:right w:val="single" w:sz="4" w:space="0" w:color="auto"/>
            </w:tcBorders>
            <w:shd w:val="clear" w:color="auto" w:fill="FFFFFF"/>
            <w:vAlign w:val="center"/>
            <w:hideMark/>
          </w:tcPr>
          <w:p w:rsidR="00215100" w:rsidRPr="00215100" w:rsidRDefault="00215100" w:rsidP="00215100">
            <w:pPr>
              <w:shd w:val="clear" w:color="auto" w:fill="FFFFFF"/>
              <w:jc w:val="center"/>
              <w:rPr>
                <w:b/>
                <w:color w:val="333333"/>
              </w:rPr>
            </w:pPr>
            <w:r w:rsidRPr="00215100">
              <w:rPr>
                <w:b/>
                <w:bCs/>
              </w:rPr>
              <w:t>Общая цена руб. ПМР</w:t>
            </w:r>
          </w:p>
        </w:tc>
      </w:tr>
      <w:tr w:rsidR="00215100" w:rsidRPr="00215100" w:rsidTr="0021510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15100" w:rsidRPr="00215100" w:rsidRDefault="00215100" w:rsidP="00215100">
            <w:pPr>
              <w:shd w:val="clear" w:color="auto" w:fill="FFFFFF"/>
              <w:jc w:val="center"/>
              <w:rPr>
                <w:b/>
                <w:color w:val="333333"/>
              </w:rPr>
            </w:pPr>
          </w:p>
        </w:tc>
        <w:tc>
          <w:tcPr>
            <w:tcW w:w="3686" w:type="dxa"/>
            <w:tcBorders>
              <w:top w:val="single" w:sz="8" w:space="0" w:color="auto"/>
              <w:left w:val="nil"/>
              <w:bottom w:val="single" w:sz="8" w:space="0" w:color="auto"/>
              <w:right w:val="single" w:sz="4" w:space="0" w:color="auto"/>
            </w:tcBorders>
            <w:shd w:val="clear" w:color="auto" w:fill="FFFFFF"/>
            <w:noWrap/>
            <w:vAlign w:val="center"/>
            <w:hideMark/>
          </w:tcPr>
          <w:p w:rsidR="00215100" w:rsidRPr="00215100" w:rsidRDefault="00215100" w:rsidP="00215100">
            <w:pPr>
              <w:shd w:val="clear" w:color="auto" w:fill="FFFFFF"/>
              <w:jc w:val="center"/>
              <w:rPr>
                <w:b/>
                <w:bCs/>
              </w:rPr>
            </w:pPr>
            <w:r w:rsidRPr="00215100">
              <w:rPr>
                <w:b/>
                <w:bCs/>
              </w:rPr>
              <w:t>Бетон, раствор</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215100" w:rsidRPr="00215100" w:rsidRDefault="00215100" w:rsidP="00215100">
            <w:pPr>
              <w:shd w:val="clear" w:color="auto" w:fill="FFFFFF"/>
              <w:jc w:val="center"/>
              <w:rPr>
                <w:b/>
              </w:rPr>
            </w:pP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215100" w:rsidRPr="00215100" w:rsidRDefault="00215100" w:rsidP="00215100">
            <w:pPr>
              <w:shd w:val="clear" w:color="auto" w:fill="FFFFFF"/>
              <w:jc w:val="center"/>
              <w:rPr>
                <w:b/>
              </w:rPr>
            </w:pP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rsidR="00215100" w:rsidRPr="00215100" w:rsidRDefault="00215100" w:rsidP="00215100">
            <w:pPr>
              <w:shd w:val="clear" w:color="auto" w:fill="FFFFFF"/>
              <w:jc w:val="center"/>
              <w:rPr>
                <w:b/>
                <w:bCs/>
              </w:rPr>
            </w:pPr>
          </w:p>
        </w:tc>
        <w:tc>
          <w:tcPr>
            <w:tcW w:w="1418" w:type="dxa"/>
            <w:tcBorders>
              <w:top w:val="single" w:sz="8" w:space="0" w:color="auto"/>
              <w:left w:val="single" w:sz="4" w:space="0" w:color="auto"/>
              <w:bottom w:val="single" w:sz="8" w:space="0" w:color="auto"/>
              <w:right w:val="single" w:sz="4" w:space="0" w:color="auto"/>
            </w:tcBorders>
            <w:shd w:val="clear" w:color="auto" w:fill="FFFFFF"/>
            <w:vAlign w:val="center"/>
          </w:tcPr>
          <w:p w:rsidR="00215100" w:rsidRPr="00215100" w:rsidRDefault="00215100" w:rsidP="00215100">
            <w:pPr>
              <w:shd w:val="clear" w:color="auto" w:fill="FFFFFF"/>
              <w:jc w:val="center"/>
              <w:rPr>
                <w:b/>
                <w:bCs/>
              </w:rPr>
            </w:pPr>
          </w:p>
        </w:tc>
      </w:tr>
      <w:tr w:rsidR="00215100" w:rsidRPr="00215100" w:rsidTr="00745A6E">
        <w:trPr>
          <w:trHeight w:val="398"/>
        </w:trPr>
        <w:tc>
          <w:tcPr>
            <w:tcW w:w="709"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color w:val="000000"/>
              </w:rPr>
              <w:t>1</w:t>
            </w:r>
          </w:p>
        </w:tc>
        <w:tc>
          <w:tcPr>
            <w:tcW w:w="3686" w:type="dxa"/>
            <w:tcBorders>
              <w:top w:val="single" w:sz="4" w:space="0" w:color="auto"/>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Бетон М-100</w:t>
            </w:r>
            <w:r w:rsidRPr="00215100">
              <w:rPr>
                <w:rFonts w:ascii="Calibri" w:eastAsia="Calibri" w:hAnsi="Calibri"/>
                <w:sz w:val="22"/>
                <w:szCs w:val="22"/>
                <w:lang w:eastAsia="en-US"/>
              </w:rPr>
              <w:t xml:space="preserve"> (</w:t>
            </w:r>
            <w:r w:rsidRPr="00215100">
              <w:rPr>
                <w:color w:val="000000"/>
              </w:rPr>
              <w:t>ГОСТ 7473)</w:t>
            </w:r>
          </w:p>
        </w:tc>
        <w:tc>
          <w:tcPr>
            <w:tcW w:w="1275" w:type="dxa"/>
            <w:tcBorders>
              <w:top w:val="single" w:sz="4" w:space="0" w:color="auto"/>
              <w:left w:val="nil"/>
              <w:bottom w:val="single" w:sz="4" w:space="0" w:color="auto"/>
              <w:right w:val="single" w:sz="4" w:space="0" w:color="auto"/>
            </w:tcBorders>
            <w:vAlign w:val="center"/>
            <w:hideMark/>
          </w:tcPr>
          <w:p w:rsidR="00215100" w:rsidRPr="00215100" w:rsidRDefault="00215100" w:rsidP="00215100">
            <w:pPr>
              <w:jc w:val="center"/>
              <w:rPr>
                <w:color w:val="000000"/>
              </w:rPr>
            </w:pPr>
            <w:r w:rsidRPr="00215100">
              <w:rPr>
                <w:color w:val="000000"/>
              </w:rPr>
              <w:t>м3</w:t>
            </w:r>
          </w:p>
        </w:tc>
        <w:tc>
          <w:tcPr>
            <w:tcW w:w="993" w:type="dxa"/>
            <w:tcBorders>
              <w:top w:val="single" w:sz="4" w:space="0" w:color="auto"/>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8</w:t>
            </w:r>
          </w:p>
        </w:tc>
        <w:tc>
          <w:tcPr>
            <w:tcW w:w="1275"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98"/>
        </w:trPr>
        <w:tc>
          <w:tcPr>
            <w:tcW w:w="709"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color w:val="000000"/>
              </w:rPr>
              <w:t>2</w:t>
            </w:r>
          </w:p>
        </w:tc>
        <w:tc>
          <w:tcPr>
            <w:tcW w:w="3686"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Бетон М-150 (ГОСТ 7473)</w:t>
            </w:r>
          </w:p>
        </w:tc>
        <w:tc>
          <w:tcPr>
            <w:tcW w:w="1275" w:type="dxa"/>
            <w:tcBorders>
              <w:top w:val="nil"/>
              <w:left w:val="nil"/>
              <w:bottom w:val="single" w:sz="4" w:space="0" w:color="auto"/>
              <w:right w:val="single" w:sz="4" w:space="0" w:color="auto"/>
            </w:tcBorders>
            <w:vAlign w:val="center"/>
            <w:hideMark/>
          </w:tcPr>
          <w:p w:rsidR="00215100" w:rsidRPr="00215100" w:rsidRDefault="00215100" w:rsidP="00215100">
            <w:pPr>
              <w:jc w:val="center"/>
              <w:rPr>
                <w:color w:val="000000"/>
              </w:rPr>
            </w:pPr>
            <w:r w:rsidRPr="00215100">
              <w:rPr>
                <w:color w:val="000000"/>
              </w:rPr>
              <w:t>м3</w:t>
            </w:r>
          </w:p>
        </w:tc>
        <w:tc>
          <w:tcPr>
            <w:tcW w:w="993"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lang w:eastAsia="en-US"/>
              </w:rPr>
            </w:pPr>
            <w:r w:rsidRPr="00215100">
              <w:rPr>
                <w:color w:val="000000"/>
              </w:rPr>
              <w:t>15,4</w:t>
            </w:r>
          </w:p>
        </w:tc>
        <w:tc>
          <w:tcPr>
            <w:tcW w:w="1275"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98"/>
        </w:trPr>
        <w:tc>
          <w:tcPr>
            <w:tcW w:w="709"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color w:val="000000"/>
              </w:rPr>
              <w:t>3</w:t>
            </w:r>
          </w:p>
        </w:tc>
        <w:tc>
          <w:tcPr>
            <w:tcW w:w="3686"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Бетон М-200 (ГОСТ 7473)</w:t>
            </w:r>
          </w:p>
        </w:tc>
        <w:tc>
          <w:tcPr>
            <w:tcW w:w="1275" w:type="dxa"/>
            <w:tcBorders>
              <w:top w:val="nil"/>
              <w:left w:val="nil"/>
              <w:bottom w:val="single" w:sz="4" w:space="0" w:color="auto"/>
              <w:right w:val="single" w:sz="4" w:space="0" w:color="auto"/>
            </w:tcBorders>
            <w:vAlign w:val="center"/>
            <w:hideMark/>
          </w:tcPr>
          <w:p w:rsidR="00215100" w:rsidRPr="00215100" w:rsidRDefault="00215100" w:rsidP="00215100">
            <w:pPr>
              <w:jc w:val="center"/>
              <w:rPr>
                <w:color w:val="000000"/>
              </w:rPr>
            </w:pPr>
            <w:r w:rsidRPr="00215100">
              <w:rPr>
                <w:color w:val="000000"/>
              </w:rPr>
              <w:t>м3</w:t>
            </w:r>
          </w:p>
        </w:tc>
        <w:tc>
          <w:tcPr>
            <w:tcW w:w="993"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lang w:eastAsia="en-US"/>
              </w:rPr>
            </w:pPr>
            <w:r w:rsidRPr="00215100">
              <w:rPr>
                <w:color w:val="000000"/>
              </w:rPr>
              <w:t>76,2</w:t>
            </w:r>
          </w:p>
        </w:tc>
        <w:tc>
          <w:tcPr>
            <w:tcW w:w="1275"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98"/>
        </w:trPr>
        <w:tc>
          <w:tcPr>
            <w:tcW w:w="709"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color w:val="000000"/>
              </w:rPr>
              <w:t>4</w:t>
            </w:r>
          </w:p>
        </w:tc>
        <w:tc>
          <w:tcPr>
            <w:tcW w:w="3686"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Бетон М-400 (ГОСТ 7473)</w:t>
            </w:r>
          </w:p>
        </w:tc>
        <w:tc>
          <w:tcPr>
            <w:tcW w:w="1275" w:type="dxa"/>
            <w:tcBorders>
              <w:top w:val="nil"/>
              <w:left w:val="nil"/>
              <w:bottom w:val="single" w:sz="4" w:space="0" w:color="auto"/>
              <w:right w:val="single" w:sz="4" w:space="0" w:color="auto"/>
            </w:tcBorders>
            <w:vAlign w:val="center"/>
            <w:hideMark/>
          </w:tcPr>
          <w:p w:rsidR="00215100" w:rsidRPr="00215100" w:rsidRDefault="00215100" w:rsidP="00215100">
            <w:pPr>
              <w:jc w:val="center"/>
              <w:rPr>
                <w:color w:val="000000"/>
              </w:rPr>
            </w:pPr>
            <w:r w:rsidRPr="00215100">
              <w:rPr>
                <w:color w:val="000000"/>
              </w:rPr>
              <w:t>м3</w:t>
            </w:r>
          </w:p>
        </w:tc>
        <w:tc>
          <w:tcPr>
            <w:tcW w:w="993"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lang w:eastAsia="en-US"/>
              </w:rPr>
            </w:pPr>
            <w:r w:rsidRPr="00215100">
              <w:rPr>
                <w:color w:val="000000"/>
              </w:rPr>
              <w:t>7</w:t>
            </w:r>
          </w:p>
        </w:tc>
        <w:tc>
          <w:tcPr>
            <w:tcW w:w="1275"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98"/>
        </w:trPr>
        <w:tc>
          <w:tcPr>
            <w:tcW w:w="709"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color w:val="000000"/>
              </w:rPr>
              <w:t>5</w:t>
            </w:r>
          </w:p>
        </w:tc>
        <w:tc>
          <w:tcPr>
            <w:tcW w:w="3686"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Раствор М-100</w:t>
            </w:r>
          </w:p>
        </w:tc>
        <w:tc>
          <w:tcPr>
            <w:tcW w:w="1275" w:type="dxa"/>
            <w:tcBorders>
              <w:top w:val="nil"/>
              <w:left w:val="nil"/>
              <w:bottom w:val="single" w:sz="4" w:space="0" w:color="auto"/>
              <w:right w:val="single" w:sz="4" w:space="0" w:color="auto"/>
            </w:tcBorders>
            <w:vAlign w:val="center"/>
            <w:hideMark/>
          </w:tcPr>
          <w:p w:rsidR="00215100" w:rsidRPr="00215100" w:rsidRDefault="00215100" w:rsidP="00215100">
            <w:pPr>
              <w:jc w:val="center"/>
              <w:rPr>
                <w:color w:val="000000"/>
              </w:rPr>
            </w:pPr>
            <w:r w:rsidRPr="00215100">
              <w:rPr>
                <w:color w:val="000000"/>
              </w:rPr>
              <w:t>м3</w:t>
            </w:r>
          </w:p>
        </w:tc>
        <w:tc>
          <w:tcPr>
            <w:tcW w:w="993"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lang w:eastAsia="en-US"/>
              </w:rPr>
            </w:pPr>
            <w:r w:rsidRPr="00215100">
              <w:rPr>
                <w:color w:val="000000"/>
              </w:rPr>
              <w:t>2,45</w:t>
            </w:r>
          </w:p>
        </w:tc>
        <w:tc>
          <w:tcPr>
            <w:tcW w:w="1275"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98"/>
        </w:trPr>
        <w:tc>
          <w:tcPr>
            <w:tcW w:w="6663" w:type="dxa"/>
            <w:gridSpan w:val="4"/>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pacing w:after="160" w:line="259" w:lineRule="auto"/>
              <w:jc w:val="center"/>
              <w:rPr>
                <w:rFonts w:eastAsia="Calibri"/>
                <w:b/>
                <w:lang w:eastAsia="en-US"/>
              </w:rPr>
            </w:pPr>
            <w:r w:rsidRPr="00215100">
              <w:rPr>
                <w:rFonts w:eastAsia="Calibri"/>
                <w:b/>
                <w:lang w:eastAsia="en-US"/>
              </w:rPr>
              <w:t>ИТОГО:</w:t>
            </w:r>
          </w:p>
        </w:tc>
        <w:tc>
          <w:tcPr>
            <w:tcW w:w="1275" w:type="dxa"/>
            <w:tcBorders>
              <w:top w:val="nil"/>
              <w:left w:val="single" w:sz="4" w:space="0" w:color="auto"/>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418" w:type="dxa"/>
            <w:tcBorders>
              <w:top w:val="nil"/>
              <w:left w:val="single" w:sz="4" w:space="0" w:color="auto"/>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bl>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 xml:space="preserve">ИТОГО: ____________ </w:t>
      </w:r>
      <w:proofErr w:type="gramStart"/>
      <w:r w:rsidRPr="00215100">
        <w:t>(  )</w:t>
      </w:r>
      <w:proofErr w:type="gramEnd"/>
      <w:r w:rsidRPr="00215100">
        <w:t xml:space="preserve"> рублей Приднестровской Молдавской Республики.</w:t>
      </w:r>
    </w:p>
    <w:p w:rsidR="00215100" w:rsidRPr="00215100" w:rsidRDefault="00215100" w:rsidP="00215100">
      <w:pPr>
        <w:spacing w:after="160" w:line="240" w:lineRule="atLeast"/>
        <w:contextualSpacing/>
        <w:jc w:val="both"/>
      </w:pPr>
    </w:p>
    <w:p w:rsidR="00215100" w:rsidRPr="00215100" w:rsidRDefault="00215100" w:rsidP="00215100">
      <w:pPr>
        <w:spacing w:line="240" w:lineRule="atLeast"/>
        <w:ind w:left="720"/>
        <w:contextualSpacing/>
        <w:jc w:val="center"/>
      </w:pPr>
      <w:r w:rsidRPr="00215100">
        <w:t>ЮРИДИЧЕСКИЕ АДРЕСА, БАНКОВСКИЕ РЕКВИЗИТЫ И ПОДПИСИ СТОРОН</w:t>
      </w:r>
    </w:p>
    <w:p w:rsidR="00215100" w:rsidRPr="00215100" w:rsidRDefault="00215100" w:rsidP="00215100">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215100" w:rsidRPr="00215100" w:rsidTr="00745A6E">
        <w:trPr>
          <w:trHeight w:val="400"/>
        </w:trPr>
        <w:tc>
          <w:tcPr>
            <w:tcW w:w="4332" w:type="dxa"/>
            <w:hideMark/>
          </w:tcPr>
          <w:p w:rsidR="00215100" w:rsidRPr="00215100" w:rsidRDefault="00215100" w:rsidP="00215100">
            <w:pPr>
              <w:spacing w:after="160" w:line="240" w:lineRule="atLeast"/>
              <w:contextualSpacing/>
            </w:pPr>
            <w:r w:rsidRPr="00215100">
              <w:t>Поставщик:</w:t>
            </w:r>
          </w:p>
        </w:tc>
        <w:tc>
          <w:tcPr>
            <w:tcW w:w="4788" w:type="dxa"/>
          </w:tcPr>
          <w:p w:rsidR="00215100" w:rsidRPr="00215100" w:rsidRDefault="00215100" w:rsidP="00215100">
            <w:pPr>
              <w:spacing w:after="160" w:line="240" w:lineRule="atLeast"/>
              <w:contextualSpacing/>
            </w:pPr>
            <w:r w:rsidRPr="00215100">
              <w:t>Покупатель:</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pPr>
            <w:r w:rsidRPr="00215100">
              <w:t>ГУП «Водоснабжение и водоотведение»</w:t>
            </w:r>
          </w:p>
          <w:p w:rsidR="00215100" w:rsidRPr="00215100" w:rsidRDefault="00215100" w:rsidP="00215100">
            <w:pPr>
              <w:spacing w:after="160" w:line="240" w:lineRule="atLeast"/>
              <w:contextualSpacing/>
              <w:jc w:val="both"/>
            </w:pPr>
            <w:r w:rsidRPr="00215100">
              <w:t>3300, г. Тирасполь, ул. Луначарского, 9</w:t>
            </w:r>
          </w:p>
          <w:p w:rsidR="00215100" w:rsidRPr="00215100" w:rsidRDefault="00215100" w:rsidP="00215100">
            <w:pPr>
              <w:spacing w:after="160" w:line="240" w:lineRule="atLeast"/>
              <w:contextualSpacing/>
              <w:jc w:val="both"/>
            </w:pPr>
            <w:r w:rsidRPr="00215100">
              <w:t>Банковские реквизиты:</w:t>
            </w:r>
          </w:p>
          <w:p w:rsidR="00215100" w:rsidRPr="00215100" w:rsidRDefault="00215100" w:rsidP="00215100">
            <w:pPr>
              <w:spacing w:after="160" w:line="240" w:lineRule="atLeast"/>
              <w:contextualSpacing/>
              <w:jc w:val="both"/>
            </w:pPr>
            <w:r w:rsidRPr="00215100">
              <w:t>р/с 2211290000000052</w:t>
            </w:r>
          </w:p>
          <w:p w:rsidR="00215100" w:rsidRPr="00215100" w:rsidRDefault="00215100" w:rsidP="00215100">
            <w:pPr>
              <w:spacing w:after="160" w:line="240" w:lineRule="atLeast"/>
              <w:contextualSpacing/>
              <w:jc w:val="both"/>
            </w:pPr>
            <w:r w:rsidRPr="00215100">
              <w:t>в ЗАО «Приднестровский Сбербанк»</w:t>
            </w:r>
          </w:p>
          <w:p w:rsidR="00215100" w:rsidRPr="00215100" w:rsidRDefault="00215100" w:rsidP="00215100">
            <w:pPr>
              <w:spacing w:after="160" w:line="240" w:lineRule="atLeast"/>
              <w:contextualSpacing/>
              <w:jc w:val="both"/>
            </w:pPr>
            <w:r w:rsidRPr="00215100">
              <w:t>ф/к 0200045198 КУБ 29</w:t>
            </w:r>
          </w:p>
          <w:p w:rsidR="00215100" w:rsidRPr="00215100" w:rsidRDefault="00215100" w:rsidP="00215100">
            <w:pPr>
              <w:spacing w:after="160" w:line="240" w:lineRule="atLeast"/>
              <w:contextualSpacing/>
              <w:jc w:val="both"/>
            </w:pPr>
            <w:proofErr w:type="spellStart"/>
            <w:r w:rsidRPr="00215100">
              <w:t>кор.счет</w:t>
            </w:r>
            <w:proofErr w:type="spellEnd"/>
            <w:r w:rsidRPr="00215100">
              <w:t xml:space="preserve"> 20210000094</w:t>
            </w:r>
          </w:p>
          <w:p w:rsidR="00215100" w:rsidRPr="00215100" w:rsidRDefault="00215100" w:rsidP="00215100">
            <w:pPr>
              <w:spacing w:after="160" w:line="240" w:lineRule="atLeast"/>
              <w:contextualSpacing/>
              <w:jc w:val="both"/>
            </w:pPr>
            <w:r w:rsidRPr="00215100">
              <w:t>тел/факс 0 (533) 93397</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Генеральный директор</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________________  ____________</w:t>
            </w:r>
          </w:p>
          <w:p w:rsidR="00215100" w:rsidRPr="00215100" w:rsidRDefault="00215100" w:rsidP="00215100">
            <w:pPr>
              <w:spacing w:after="160" w:line="240" w:lineRule="atLeast"/>
              <w:contextualSpacing/>
              <w:jc w:val="both"/>
            </w:pPr>
          </w:p>
        </w:tc>
      </w:tr>
    </w:tbl>
    <w:p w:rsidR="00215100" w:rsidRPr="00215100" w:rsidRDefault="00215100" w:rsidP="00215100">
      <w:pPr>
        <w:spacing w:after="160" w:line="240" w:lineRule="atLeast"/>
        <w:contextualSpacing/>
        <w:rPr>
          <w:rFonts w:eastAsia="Calibri"/>
          <w:lang w:eastAsia="en-US"/>
        </w:rPr>
      </w:pPr>
    </w:p>
    <w:p w:rsidR="00215100" w:rsidRPr="00215100" w:rsidRDefault="00215100" w:rsidP="00215100">
      <w:pPr>
        <w:spacing w:after="160" w:line="240" w:lineRule="atLeast"/>
        <w:contextualSpacing/>
        <w:rPr>
          <w:rFonts w:eastAsia="Calibri"/>
          <w:lang w:eastAsia="en-US"/>
        </w:rPr>
      </w:pPr>
    </w:p>
    <w:bookmarkEnd w:id="0"/>
    <w:p w:rsidR="00215100" w:rsidRPr="00215100" w:rsidRDefault="00215100" w:rsidP="00215100">
      <w:pPr>
        <w:spacing w:after="160" w:line="240" w:lineRule="atLeast"/>
        <w:contextualSpacing/>
        <w:rPr>
          <w:rFonts w:eastAsia="Calibri"/>
          <w:lang w:eastAsia="en-US"/>
        </w:rPr>
      </w:pPr>
    </w:p>
    <w:p w:rsidR="00215100" w:rsidRPr="00215100" w:rsidRDefault="00215100" w:rsidP="00215100">
      <w:pPr>
        <w:spacing w:after="160" w:line="240" w:lineRule="atLeast"/>
        <w:ind w:firstLine="709"/>
        <w:contextualSpacing/>
        <w:jc w:val="both"/>
        <w:rPr>
          <w:rFonts w:eastAsia="Calibri"/>
          <w:lang w:eastAsia="en-US"/>
        </w:rPr>
      </w:pPr>
    </w:p>
    <w:p w:rsidR="00215100" w:rsidRPr="00215100" w:rsidRDefault="00215100" w:rsidP="00215100"/>
    <w:p w:rsidR="00215100" w:rsidRPr="00215100" w:rsidRDefault="00215100" w:rsidP="00215100"/>
    <w:p w:rsidR="00215100" w:rsidRPr="00215100" w:rsidRDefault="00215100" w:rsidP="00215100"/>
    <w:p w:rsidR="00215100" w:rsidRPr="00215100" w:rsidRDefault="00215100" w:rsidP="00215100"/>
    <w:p w:rsidR="00215100" w:rsidRPr="00215100" w:rsidRDefault="00215100" w:rsidP="00215100"/>
    <w:p w:rsidR="00215100" w:rsidRPr="00215100" w:rsidRDefault="00215100" w:rsidP="00215100"/>
    <w:p w:rsidR="00215100" w:rsidRPr="00215100" w:rsidRDefault="00215100" w:rsidP="00215100"/>
    <w:p w:rsidR="00215100" w:rsidRDefault="00215100" w:rsidP="00215100">
      <w:pPr>
        <w:jc w:val="right"/>
        <w:rPr>
          <w:rFonts w:eastAsia="Calibri"/>
          <w:lang w:eastAsia="en-US"/>
        </w:rPr>
      </w:pPr>
    </w:p>
    <w:p w:rsidR="00215100" w:rsidRPr="00215100" w:rsidRDefault="00215100" w:rsidP="00215100">
      <w:pPr>
        <w:jc w:val="right"/>
        <w:rPr>
          <w:rFonts w:eastAsia="Calibri"/>
          <w:lang w:eastAsia="en-US"/>
        </w:rPr>
      </w:pPr>
    </w:p>
    <w:p w:rsidR="00215100" w:rsidRPr="00215100" w:rsidRDefault="00215100" w:rsidP="00215100">
      <w:pPr>
        <w:jc w:val="right"/>
        <w:rPr>
          <w:rFonts w:eastAsia="Calibri"/>
          <w:lang w:eastAsia="en-US"/>
        </w:rPr>
      </w:pPr>
      <w:r w:rsidRPr="00215100">
        <w:rPr>
          <w:rFonts w:eastAsia="Calibri"/>
          <w:lang w:eastAsia="en-US"/>
        </w:rPr>
        <w:t>ПРОЕКТ по Лоту № 2</w:t>
      </w:r>
    </w:p>
    <w:p w:rsidR="00215100" w:rsidRPr="00215100" w:rsidRDefault="00215100" w:rsidP="00215100">
      <w:pPr>
        <w:rPr>
          <w:rFonts w:eastAsia="Calibri"/>
          <w:lang w:eastAsia="en-US"/>
        </w:rPr>
      </w:pPr>
    </w:p>
    <w:p w:rsidR="00215100" w:rsidRPr="00215100" w:rsidRDefault="00215100" w:rsidP="00215100">
      <w:pPr>
        <w:spacing w:after="160" w:line="240" w:lineRule="atLeast"/>
        <w:contextualSpacing/>
        <w:jc w:val="center"/>
        <w:rPr>
          <w:b/>
        </w:rPr>
      </w:pPr>
      <w:r w:rsidRPr="00215100">
        <w:rPr>
          <w:b/>
        </w:rPr>
        <w:t xml:space="preserve">КОНТРАКТ ПОСТАВКИ ТОВАРА № ________ </w:t>
      </w:r>
    </w:p>
    <w:p w:rsidR="00215100" w:rsidRPr="00215100" w:rsidRDefault="00215100" w:rsidP="00215100">
      <w:pPr>
        <w:spacing w:after="160" w:line="240" w:lineRule="atLeast"/>
        <w:contextualSpacing/>
        <w:jc w:val="center"/>
        <w:rPr>
          <w:b/>
        </w:rPr>
      </w:pPr>
    </w:p>
    <w:p w:rsidR="00215100" w:rsidRPr="00215100" w:rsidRDefault="00215100" w:rsidP="00215100">
      <w:pPr>
        <w:spacing w:after="160" w:line="240" w:lineRule="atLeast"/>
        <w:contextualSpacing/>
        <w:jc w:val="both"/>
      </w:pPr>
      <w:r w:rsidRPr="00215100">
        <w:t xml:space="preserve">г. </w:t>
      </w:r>
      <w:r w:rsidRPr="00215100">
        <w:rPr>
          <w:u w:val="single"/>
        </w:rPr>
        <w:t>Тирасполь</w:t>
      </w:r>
      <w:r w:rsidRPr="00215100">
        <w:tab/>
      </w:r>
      <w:r w:rsidRPr="00215100">
        <w:tab/>
      </w:r>
      <w:r w:rsidRPr="00215100">
        <w:tab/>
      </w:r>
      <w:r w:rsidRPr="00215100">
        <w:tab/>
      </w:r>
      <w:r w:rsidRPr="00215100">
        <w:tab/>
      </w:r>
      <w:r w:rsidRPr="00215100">
        <w:tab/>
        <w:t xml:space="preserve">                       </w:t>
      </w:r>
      <w:proofErr w:type="gramStart"/>
      <w:r w:rsidRPr="00215100">
        <w:t xml:space="preserve">   «</w:t>
      </w:r>
      <w:proofErr w:type="gramEnd"/>
      <w:r w:rsidRPr="00215100">
        <w:t>___»___________ 2024 г.</w:t>
      </w:r>
    </w:p>
    <w:p w:rsidR="00215100" w:rsidRPr="00215100" w:rsidRDefault="00215100" w:rsidP="00215100">
      <w:pPr>
        <w:spacing w:after="160" w:line="240" w:lineRule="atLeast"/>
        <w:contextualSpacing/>
        <w:jc w:val="both"/>
      </w:pPr>
    </w:p>
    <w:p w:rsidR="00215100" w:rsidRPr="00215100" w:rsidRDefault="00215100" w:rsidP="00215100">
      <w:pPr>
        <w:tabs>
          <w:tab w:val="left" w:pos="1276"/>
        </w:tabs>
        <w:spacing w:after="160" w:line="240" w:lineRule="atLeast"/>
        <w:ind w:firstLine="708"/>
        <w:contextualSpacing/>
        <w:jc w:val="both"/>
      </w:pPr>
      <w:r w:rsidRPr="00215100">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215100" w:rsidRPr="00215100" w:rsidRDefault="00215100" w:rsidP="00215100">
      <w:pPr>
        <w:tabs>
          <w:tab w:val="left" w:pos="1276"/>
        </w:tabs>
        <w:spacing w:after="160" w:line="240" w:lineRule="atLeast"/>
        <w:ind w:firstLine="708"/>
        <w:contextualSpacing/>
        <w:jc w:val="both"/>
      </w:pPr>
      <w:r w:rsidRPr="00215100">
        <w:t>ГУП «Водоснабжение и водоотведение»,</w:t>
      </w:r>
      <w:r w:rsidRPr="00215100">
        <w:rPr>
          <w:b/>
        </w:rPr>
        <w:t xml:space="preserve"> </w:t>
      </w:r>
      <w:r w:rsidRPr="00215100">
        <w:t>именуемое в дальнейшем «Покупатель», в лице Генерального директора ______________,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215100" w:rsidRPr="00215100" w:rsidRDefault="00215100" w:rsidP="00215100">
      <w:pPr>
        <w:tabs>
          <w:tab w:val="left" w:pos="1276"/>
        </w:tabs>
        <w:spacing w:after="160" w:line="240" w:lineRule="atLeast"/>
        <w:ind w:firstLine="708"/>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1. ПРЕДМЕТ КОНТРАКТА</w:t>
      </w:r>
    </w:p>
    <w:p w:rsidR="00215100" w:rsidRPr="00215100" w:rsidRDefault="00215100" w:rsidP="00215100">
      <w:pPr>
        <w:tabs>
          <w:tab w:val="left" w:pos="1276"/>
        </w:tabs>
        <w:spacing w:after="160" w:line="240" w:lineRule="atLeast"/>
        <w:contextualSpacing/>
        <w:jc w:val="both"/>
      </w:pPr>
      <w:r w:rsidRPr="00215100">
        <w:t xml:space="preserve">1.1. По настоящему Контракту Поставщик обязуется передать в собственность Покупателю </w:t>
      </w:r>
      <w:r w:rsidRPr="00215100">
        <w:rPr>
          <w:rFonts w:eastAsia="Calibri"/>
          <w:lang w:eastAsia="en-US"/>
        </w:rPr>
        <w:t>железобетонные изделия</w:t>
      </w:r>
      <w:r w:rsidRPr="00215100">
        <w:t xml:space="preserve"> (ГОСТ 13015) в ассортименте, количестве, по ценам, на условиях настоящего Контракта,</w:t>
      </w:r>
      <w:r w:rsidRPr="00215100">
        <w:rPr>
          <w:rFonts w:eastAsia="Calibri"/>
          <w:lang w:eastAsia="en-US"/>
        </w:rPr>
        <w:t xml:space="preserve"> </w:t>
      </w:r>
      <w:r w:rsidRPr="00215100">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rsidR="00215100" w:rsidRPr="00215100" w:rsidRDefault="00215100" w:rsidP="00215100">
      <w:pPr>
        <w:tabs>
          <w:tab w:val="left" w:pos="1276"/>
        </w:tabs>
        <w:spacing w:after="160" w:line="240" w:lineRule="atLeast"/>
        <w:contextualSpacing/>
        <w:jc w:val="both"/>
      </w:pPr>
      <w:r w:rsidRPr="00215100">
        <w:t>1.2. Ассортимент, количество и цена за единицу Товара указываются в Спецификации, являющейся неотъемлемой частью настоящего Контракта.</w:t>
      </w:r>
    </w:p>
    <w:p w:rsidR="00215100" w:rsidRPr="00215100" w:rsidRDefault="00215100" w:rsidP="00215100">
      <w:pPr>
        <w:tabs>
          <w:tab w:val="left" w:pos="1276"/>
        </w:tabs>
        <w:spacing w:after="160" w:line="240" w:lineRule="atLeast"/>
        <w:contextualSpacing/>
        <w:jc w:val="both"/>
      </w:pPr>
      <w:r w:rsidRPr="00215100">
        <w:t>1.3. Поставщик гарантирует, что Товар принадлежат ему на праве собственности, не заложен, не арестован, не является предметом исков третьих лиц.</w:t>
      </w:r>
    </w:p>
    <w:p w:rsidR="00215100" w:rsidRPr="00215100" w:rsidRDefault="00215100" w:rsidP="00215100">
      <w:pPr>
        <w:tabs>
          <w:tab w:val="left" w:pos="1276"/>
        </w:tabs>
        <w:spacing w:after="160" w:line="240" w:lineRule="atLeast"/>
        <w:contextualSpacing/>
        <w:jc w:val="both"/>
      </w:pPr>
      <w:r w:rsidRPr="00215100">
        <w:t>1.4. Право собственности на Товар переходит от Поставщика к Покупателю в момент поставки.</w:t>
      </w:r>
    </w:p>
    <w:p w:rsidR="00215100" w:rsidRPr="00215100" w:rsidRDefault="00215100" w:rsidP="00215100">
      <w:pPr>
        <w:tabs>
          <w:tab w:val="left" w:pos="1276"/>
        </w:tabs>
        <w:spacing w:after="160" w:line="240" w:lineRule="atLeast"/>
        <w:contextualSpacing/>
        <w:jc w:val="both"/>
      </w:pPr>
      <w:r w:rsidRPr="00215100">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pPr>
      <w:r w:rsidRPr="00215100">
        <w:rPr>
          <w:b/>
          <w:bCs/>
        </w:rPr>
        <w:t xml:space="preserve">2. ЦЕНА </w:t>
      </w:r>
      <w:r w:rsidRPr="00215100">
        <w:rPr>
          <w:b/>
        </w:rPr>
        <w:t>КОНТРАКТА</w:t>
      </w:r>
      <w:r w:rsidRPr="00215100">
        <w:rPr>
          <w:b/>
          <w:bCs/>
        </w:rPr>
        <w:t xml:space="preserve"> И ПОРЯДОК РАСЧЕТОВ</w:t>
      </w:r>
    </w:p>
    <w:p w:rsidR="00215100" w:rsidRPr="00215100" w:rsidRDefault="00215100" w:rsidP="00215100">
      <w:pPr>
        <w:tabs>
          <w:tab w:val="left" w:pos="1276"/>
        </w:tabs>
        <w:spacing w:after="160" w:line="240" w:lineRule="atLeast"/>
        <w:contextualSpacing/>
        <w:jc w:val="both"/>
      </w:pPr>
      <w:r w:rsidRPr="00215100">
        <w:t xml:space="preserve">2.1. Цена Контракта составляет ____ (сумма прописью  </w:t>
      </w:r>
      <w:proofErr w:type="gramStart"/>
      <w:r w:rsidRPr="00215100">
        <w:t xml:space="preserve">  )</w:t>
      </w:r>
      <w:proofErr w:type="gramEnd"/>
      <w:r w:rsidRPr="00215100">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215100" w:rsidRPr="00215100" w:rsidRDefault="00215100" w:rsidP="00215100">
      <w:pPr>
        <w:spacing w:after="160" w:line="240" w:lineRule="atLeast"/>
        <w:contextualSpacing/>
        <w:jc w:val="both"/>
      </w:pPr>
      <w:r w:rsidRPr="00215100">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215100" w:rsidRPr="00215100" w:rsidRDefault="00215100" w:rsidP="00215100">
      <w:pPr>
        <w:spacing w:after="160" w:line="240" w:lineRule="atLeast"/>
        <w:contextualSpacing/>
        <w:jc w:val="both"/>
      </w:pPr>
      <w:r w:rsidRPr="00215100">
        <w:t xml:space="preserve">2.3. Цена Контракта может изменяться в соответствии с законодательством Приднестровской Молдавской Республики в сфере закупок. </w:t>
      </w:r>
    </w:p>
    <w:p w:rsidR="00215100" w:rsidRPr="00215100" w:rsidRDefault="00215100" w:rsidP="00215100">
      <w:pPr>
        <w:spacing w:after="160" w:line="240" w:lineRule="atLeast"/>
        <w:contextualSpacing/>
        <w:jc w:val="both"/>
      </w:pPr>
      <w:r w:rsidRPr="00215100">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rsidR="00215100" w:rsidRPr="00215100" w:rsidRDefault="00215100" w:rsidP="00215100">
      <w:pPr>
        <w:tabs>
          <w:tab w:val="num" w:pos="1276"/>
          <w:tab w:val="left" w:pos="2977"/>
        </w:tabs>
        <w:spacing w:after="160" w:line="240" w:lineRule="atLeast"/>
        <w:contextualSpacing/>
        <w:jc w:val="both"/>
      </w:pPr>
      <w:r w:rsidRPr="00215100">
        <w:t>2.5. Датой осуществления платежей по настоящему Контракту является дата поступления денежных средств на расчетный счёт Поставщика.</w:t>
      </w:r>
    </w:p>
    <w:p w:rsidR="00215100" w:rsidRPr="00215100" w:rsidRDefault="00215100" w:rsidP="00215100">
      <w:pPr>
        <w:spacing w:after="160" w:line="240" w:lineRule="atLeast"/>
        <w:contextualSpacing/>
        <w:jc w:val="both"/>
      </w:pPr>
      <w:r w:rsidRPr="00215100">
        <w:t>2.7. Источник финансирования – собственные средства Покупателя.</w:t>
      </w:r>
    </w:p>
    <w:p w:rsidR="00215100" w:rsidRPr="00215100" w:rsidRDefault="00215100" w:rsidP="00215100">
      <w:pPr>
        <w:spacing w:after="160" w:line="240" w:lineRule="atLeast"/>
        <w:contextualSpacing/>
        <w:jc w:val="both"/>
      </w:pPr>
      <w:r w:rsidRPr="00215100">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215100" w:rsidRPr="00215100" w:rsidRDefault="00215100" w:rsidP="00215100">
      <w:pPr>
        <w:tabs>
          <w:tab w:val="num" w:pos="1080"/>
          <w:tab w:val="num" w:pos="1276"/>
        </w:tabs>
        <w:spacing w:after="160" w:line="240" w:lineRule="atLeast"/>
        <w:contextualSpacing/>
        <w:jc w:val="both"/>
      </w:pPr>
    </w:p>
    <w:p w:rsidR="00215100" w:rsidRPr="00215100" w:rsidRDefault="00215100" w:rsidP="00215100">
      <w:pPr>
        <w:tabs>
          <w:tab w:val="left" w:pos="0"/>
        </w:tabs>
        <w:spacing w:after="160" w:line="240" w:lineRule="atLeast"/>
        <w:contextualSpacing/>
        <w:jc w:val="center"/>
        <w:rPr>
          <w:b/>
          <w:bCs/>
        </w:rPr>
      </w:pPr>
      <w:r w:rsidRPr="00215100">
        <w:rPr>
          <w:b/>
          <w:bCs/>
        </w:rPr>
        <w:t>3. ПОРЯДОК ПРИЕМА-ПЕРЕДАЧИ ТОВАРА</w:t>
      </w:r>
    </w:p>
    <w:p w:rsidR="00215100" w:rsidRPr="00215100" w:rsidRDefault="00215100" w:rsidP="00215100">
      <w:pPr>
        <w:spacing w:after="160" w:line="240" w:lineRule="atLeast"/>
        <w:contextualSpacing/>
        <w:jc w:val="both"/>
      </w:pPr>
      <w:r w:rsidRPr="00215100">
        <w:lastRenderedPageBreak/>
        <w:t>3.1. П</w:t>
      </w:r>
      <w:r w:rsidRPr="00215100">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215100">
        <w:t>в согласованные сроки, но не позднее 5 (пяти) календарных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215100" w:rsidRPr="00215100" w:rsidRDefault="00215100" w:rsidP="00215100">
      <w:pPr>
        <w:tabs>
          <w:tab w:val="num" w:pos="1276"/>
          <w:tab w:val="left" w:pos="2977"/>
        </w:tabs>
        <w:spacing w:after="160" w:line="240" w:lineRule="atLeast"/>
        <w:contextualSpacing/>
        <w:jc w:val="both"/>
      </w:pPr>
      <w:r w:rsidRPr="00215100">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215100" w:rsidRPr="00215100" w:rsidRDefault="00215100" w:rsidP="00215100">
      <w:pPr>
        <w:tabs>
          <w:tab w:val="num" w:pos="1276"/>
          <w:tab w:val="left" w:pos="2977"/>
        </w:tabs>
        <w:spacing w:after="160" w:line="240" w:lineRule="atLeast"/>
        <w:contextualSpacing/>
        <w:jc w:val="both"/>
      </w:pPr>
      <w:r w:rsidRPr="00215100">
        <w:t>3.3. Датой (моментом) поставки партии Товара является дата подписания уполномоченными представителями товаросопроводительной документации.</w:t>
      </w:r>
    </w:p>
    <w:p w:rsidR="00215100" w:rsidRPr="00215100" w:rsidRDefault="00215100" w:rsidP="00215100">
      <w:pPr>
        <w:tabs>
          <w:tab w:val="num" w:pos="1276"/>
          <w:tab w:val="left" w:pos="2977"/>
        </w:tabs>
        <w:spacing w:after="160" w:line="240" w:lineRule="atLeast"/>
        <w:contextualSpacing/>
        <w:jc w:val="both"/>
      </w:pPr>
      <w:r w:rsidRPr="00215100">
        <w:t xml:space="preserve">3.4. Товар передается представителю Покупателя, при наличии у него надлежащим образом оформленной доверенности на получение Товара.    </w:t>
      </w:r>
    </w:p>
    <w:p w:rsidR="00215100" w:rsidRPr="00215100" w:rsidRDefault="00215100" w:rsidP="00215100">
      <w:pPr>
        <w:widowControl w:val="0"/>
        <w:tabs>
          <w:tab w:val="left" w:pos="1276"/>
        </w:tabs>
        <w:autoSpaceDE w:val="0"/>
        <w:autoSpaceDN w:val="0"/>
        <w:adjustRightInd w:val="0"/>
        <w:spacing w:after="160" w:line="240" w:lineRule="atLeast"/>
        <w:contextualSpacing/>
        <w:jc w:val="both"/>
      </w:pPr>
      <w:r w:rsidRPr="00215100">
        <w:rPr>
          <w:rFonts w:eastAsia="Calibri"/>
          <w:bCs/>
          <w:lang w:eastAsia="en-US"/>
        </w:rPr>
        <w:t xml:space="preserve">3.5. </w:t>
      </w:r>
      <w:r w:rsidRPr="00215100">
        <w:t>Прием-передача Товара осуществляется с территории склада</w:t>
      </w:r>
      <w:r w:rsidRPr="00215100">
        <w:rPr>
          <w:rFonts w:eastAsia="Calibri"/>
          <w:bCs/>
          <w:lang w:eastAsia="en-US"/>
        </w:rPr>
        <w:t xml:space="preserve"> </w:t>
      </w:r>
      <w:r w:rsidRPr="00215100">
        <w:t xml:space="preserve">Поставщика. </w:t>
      </w:r>
    </w:p>
    <w:p w:rsidR="00215100" w:rsidRPr="00215100" w:rsidRDefault="00215100" w:rsidP="00215100">
      <w:pPr>
        <w:tabs>
          <w:tab w:val="num" w:pos="1276"/>
          <w:tab w:val="left" w:pos="2977"/>
        </w:tabs>
        <w:spacing w:after="160" w:line="240" w:lineRule="atLeast"/>
        <w:contextualSpacing/>
        <w:jc w:val="both"/>
        <w:rPr>
          <w:rFonts w:eastAsia="Calibri"/>
          <w:bCs/>
          <w:lang w:eastAsia="en-US"/>
        </w:rPr>
      </w:pPr>
      <w:r w:rsidRPr="00215100">
        <w:rPr>
          <w:rFonts w:eastAsia="Calibri"/>
          <w:bCs/>
          <w:lang w:eastAsia="en-US"/>
        </w:rPr>
        <w:t>3.6. Доставка Товара осуществляется транспортом и за счет средств Покупателя.</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 xml:space="preserve">3.8.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215100">
        <w:rPr>
          <w:color w:val="000000"/>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215100">
        <w:rPr>
          <w:bCs/>
        </w:rPr>
        <w:t>.</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bCs/>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rPr>
          <w:bCs/>
        </w:rPr>
      </w:pPr>
      <w:r w:rsidRPr="00215100">
        <w:rPr>
          <w:color w:val="000000"/>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sidRPr="00215100">
        <w:rPr>
          <w:bCs/>
        </w:rPr>
        <w:t>.</w:t>
      </w:r>
    </w:p>
    <w:p w:rsidR="00215100" w:rsidRPr="00215100" w:rsidRDefault="00215100" w:rsidP="00215100">
      <w:pPr>
        <w:widowControl w:val="0"/>
        <w:tabs>
          <w:tab w:val="left" w:pos="1276"/>
        </w:tabs>
        <w:autoSpaceDE w:val="0"/>
        <w:autoSpaceDN w:val="0"/>
        <w:adjustRightInd w:val="0"/>
        <w:snapToGrid w:val="0"/>
        <w:spacing w:after="160" w:line="240" w:lineRule="atLeast"/>
        <w:contextualSpacing/>
        <w:jc w:val="both"/>
      </w:pPr>
    </w:p>
    <w:p w:rsidR="00215100" w:rsidRPr="00215100" w:rsidRDefault="00215100" w:rsidP="00215100">
      <w:pPr>
        <w:tabs>
          <w:tab w:val="left" w:pos="993"/>
        </w:tabs>
        <w:spacing w:after="160" w:line="240" w:lineRule="atLeast"/>
        <w:contextualSpacing/>
        <w:jc w:val="center"/>
        <w:rPr>
          <w:b/>
        </w:rPr>
      </w:pPr>
      <w:r w:rsidRPr="00215100">
        <w:rPr>
          <w:b/>
        </w:rPr>
        <w:t>4. ПРАВА И ОБЯЗАННОСТИ СТОРОН</w:t>
      </w:r>
    </w:p>
    <w:p w:rsidR="00215100" w:rsidRPr="00215100" w:rsidRDefault="00215100" w:rsidP="00215100">
      <w:pPr>
        <w:tabs>
          <w:tab w:val="left" w:pos="1418"/>
        </w:tabs>
        <w:spacing w:after="160" w:line="240" w:lineRule="atLeast"/>
        <w:contextualSpacing/>
        <w:jc w:val="both"/>
        <w:rPr>
          <w:b/>
        </w:rPr>
      </w:pPr>
      <w:r w:rsidRPr="00215100">
        <w:rPr>
          <w:b/>
          <w:bCs/>
        </w:rPr>
        <w:t>4.1.</w:t>
      </w:r>
      <w:r w:rsidRPr="00215100">
        <w:t xml:space="preserve"> </w:t>
      </w:r>
      <w:r w:rsidRPr="00215100">
        <w:rPr>
          <w:i/>
        </w:rPr>
        <w:t xml:space="preserve"> </w:t>
      </w:r>
      <w:r w:rsidRPr="00215100">
        <w:rPr>
          <w:b/>
        </w:rPr>
        <w:t xml:space="preserve">Поставщик обязан: </w:t>
      </w:r>
    </w:p>
    <w:p w:rsidR="00215100" w:rsidRPr="00215100" w:rsidRDefault="00215100" w:rsidP="00215100">
      <w:pPr>
        <w:tabs>
          <w:tab w:val="left" w:pos="1418"/>
        </w:tabs>
        <w:spacing w:after="160" w:line="240" w:lineRule="atLeast"/>
        <w:contextualSpacing/>
        <w:jc w:val="both"/>
      </w:pPr>
      <w:r w:rsidRPr="00215100">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215100" w:rsidRPr="00215100" w:rsidRDefault="00215100" w:rsidP="00215100">
      <w:pPr>
        <w:tabs>
          <w:tab w:val="left" w:pos="1418"/>
        </w:tabs>
        <w:spacing w:after="160" w:line="240" w:lineRule="atLeast"/>
        <w:contextualSpacing/>
        <w:jc w:val="both"/>
      </w:pPr>
      <w:r w:rsidRPr="00215100">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215100" w:rsidRPr="00215100" w:rsidRDefault="00215100" w:rsidP="00215100">
      <w:pPr>
        <w:tabs>
          <w:tab w:val="left" w:pos="1276"/>
        </w:tabs>
        <w:spacing w:after="160" w:line="240" w:lineRule="atLeast"/>
        <w:contextualSpacing/>
        <w:jc w:val="both"/>
        <w:rPr>
          <w:color w:val="000000"/>
        </w:rPr>
      </w:pPr>
      <w:r w:rsidRPr="00215100">
        <w:t xml:space="preserve">4.1.3. Передать Товар, качество которого соответствует </w:t>
      </w:r>
      <w:r w:rsidRPr="00215100">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215100">
        <w:rPr>
          <w:color w:val="000000"/>
        </w:rPr>
        <w:t>.</w:t>
      </w:r>
    </w:p>
    <w:p w:rsidR="00215100" w:rsidRPr="00215100" w:rsidRDefault="00215100" w:rsidP="00215100">
      <w:pPr>
        <w:tabs>
          <w:tab w:val="left" w:pos="1276"/>
        </w:tabs>
        <w:spacing w:after="160" w:line="240" w:lineRule="atLeast"/>
        <w:contextualSpacing/>
        <w:jc w:val="both"/>
        <w:rPr>
          <w:color w:val="000000"/>
        </w:rPr>
      </w:pPr>
      <w:r w:rsidRPr="00215100">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215100" w:rsidRPr="00215100" w:rsidRDefault="00215100" w:rsidP="00215100">
      <w:pPr>
        <w:tabs>
          <w:tab w:val="left" w:pos="1276"/>
        </w:tabs>
        <w:spacing w:after="160" w:line="240" w:lineRule="atLeast"/>
        <w:contextualSpacing/>
        <w:jc w:val="both"/>
      </w:pPr>
      <w:r w:rsidRPr="00215100">
        <w:t xml:space="preserve">4.1.5. В случае заключения Поставщиком договора или договоров </w:t>
      </w:r>
      <w:proofErr w:type="spellStart"/>
      <w:r w:rsidRPr="00215100">
        <w:t>субпоставки</w:t>
      </w:r>
      <w:proofErr w:type="spellEnd"/>
      <w:r w:rsidRPr="00215100">
        <w:t xml:space="preserve"> (</w:t>
      </w:r>
      <w:proofErr w:type="spellStart"/>
      <w:r w:rsidRPr="00215100">
        <w:t>соисполнения</w:t>
      </w:r>
      <w:proofErr w:type="spellEnd"/>
      <w:r w:rsidRPr="00215100">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w:t>
      </w:r>
    </w:p>
    <w:p w:rsidR="00215100" w:rsidRPr="00215100" w:rsidRDefault="00215100" w:rsidP="00215100">
      <w:pPr>
        <w:tabs>
          <w:tab w:val="left" w:pos="1276"/>
        </w:tabs>
        <w:spacing w:after="160" w:line="240" w:lineRule="atLeast"/>
        <w:contextualSpacing/>
        <w:jc w:val="both"/>
        <w:rPr>
          <w:color w:val="000000"/>
        </w:rPr>
      </w:pPr>
      <w:r w:rsidRPr="00215100">
        <w:t>4.1.6. Нести риск случайного повреждения Товара до момента его передачи Покупателю.</w:t>
      </w:r>
    </w:p>
    <w:p w:rsidR="00215100" w:rsidRPr="00215100" w:rsidRDefault="00215100" w:rsidP="00215100">
      <w:pPr>
        <w:tabs>
          <w:tab w:val="left" w:pos="1418"/>
        </w:tabs>
        <w:spacing w:after="160" w:line="240" w:lineRule="atLeast"/>
        <w:contextualSpacing/>
        <w:jc w:val="both"/>
      </w:pPr>
      <w:r w:rsidRPr="00215100">
        <w:lastRenderedPageBreak/>
        <w:t>4.1.7. Выполнять иные обязанности, предусмотренные законодательством Приднестровской Молдавской Республики.</w:t>
      </w:r>
    </w:p>
    <w:p w:rsidR="00215100" w:rsidRPr="00215100" w:rsidRDefault="00215100" w:rsidP="00215100">
      <w:pPr>
        <w:spacing w:after="160" w:line="240" w:lineRule="atLeast"/>
        <w:contextualSpacing/>
        <w:jc w:val="both"/>
        <w:rPr>
          <w:b/>
        </w:rPr>
      </w:pPr>
      <w:r w:rsidRPr="00215100">
        <w:rPr>
          <w:b/>
        </w:rPr>
        <w:t>4.2. Поставщик имеет право:</w:t>
      </w:r>
    </w:p>
    <w:p w:rsidR="00215100" w:rsidRPr="00215100" w:rsidRDefault="00215100" w:rsidP="00215100">
      <w:pPr>
        <w:autoSpaceDE w:val="0"/>
        <w:autoSpaceDN w:val="0"/>
        <w:adjustRightInd w:val="0"/>
        <w:spacing w:after="160" w:line="240" w:lineRule="atLeast"/>
        <w:contextualSpacing/>
        <w:jc w:val="both"/>
        <w:rPr>
          <w:rFonts w:eastAsia="TimesNewRomanPSMT"/>
        </w:rPr>
      </w:pPr>
      <w:r w:rsidRPr="00215100">
        <w:rPr>
          <w:rFonts w:eastAsia="TimesNewRomanPSMT"/>
        </w:rPr>
        <w:t xml:space="preserve">4.2.1. Требовать своевременной оплаты Товара на условиях, предусмотренных настоящим </w:t>
      </w:r>
      <w:r w:rsidRPr="00215100">
        <w:t>Контракт</w:t>
      </w:r>
      <w:r w:rsidRPr="00215100">
        <w:rPr>
          <w:rFonts w:eastAsia="TimesNewRomanPSMT"/>
        </w:rPr>
        <w:t>ом.</w:t>
      </w:r>
    </w:p>
    <w:p w:rsidR="00215100" w:rsidRPr="00215100" w:rsidRDefault="00215100" w:rsidP="00215100">
      <w:pPr>
        <w:autoSpaceDE w:val="0"/>
        <w:autoSpaceDN w:val="0"/>
        <w:adjustRightInd w:val="0"/>
        <w:spacing w:after="160" w:line="240" w:lineRule="atLeast"/>
        <w:contextualSpacing/>
        <w:jc w:val="both"/>
      </w:pPr>
      <w:r w:rsidRPr="00215100">
        <w:rPr>
          <w:rFonts w:eastAsia="TimesNewRomanPSMT"/>
        </w:rPr>
        <w:t xml:space="preserve">4.2.2. Требовать подписания Покупателем </w:t>
      </w:r>
      <w:r w:rsidRPr="00215100">
        <w:t>товаросопроводительной документации</w:t>
      </w:r>
      <w:r w:rsidRPr="00215100">
        <w:rPr>
          <w:rFonts w:eastAsia="TimesNewRomanPSMT"/>
        </w:rPr>
        <w:t xml:space="preserve"> при поставке Поставщиком Товара </w:t>
      </w:r>
      <w:r w:rsidRPr="00215100">
        <w:t>надлежащего качества в надлежащем количестве и ассортименте.</w:t>
      </w:r>
    </w:p>
    <w:p w:rsidR="00215100" w:rsidRPr="00215100" w:rsidRDefault="00215100" w:rsidP="00215100">
      <w:pPr>
        <w:autoSpaceDE w:val="0"/>
        <w:autoSpaceDN w:val="0"/>
        <w:adjustRightInd w:val="0"/>
        <w:spacing w:after="160" w:line="240" w:lineRule="atLeast"/>
        <w:contextualSpacing/>
        <w:jc w:val="both"/>
        <w:rPr>
          <w:rFonts w:eastAsia="TimesNewRomanPSMT"/>
        </w:rPr>
      </w:pPr>
      <w:r w:rsidRPr="00215100">
        <w:t>4.2.3. Реализовывать иные права, предусмотренные законодательством Приднестровской Молдавской Республики.</w:t>
      </w:r>
    </w:p>
    <w:p w:rsidR="00215100" w:rsidRPr="00215100" w:rsidRDefault="00215100" w:rsidP="00215100">
      <w:pPr>
        <w:tabs>
          <w:tab w:val="left" w:pos="1418"/>
        </w:tabs>
        <w:spacing w:after="160" w:line="240" w:lineRule="atLeast"/>
        <w:contextualSpacing/>
        <w:jc w:val="both"/>
        <w:rPr>
          <w:b/>
        </w:rPr>
      </w:pPr>
      <w:r w:rsidRPr="00215100">
        <w:rPr>
          <w:b/>
        </w:rPr>
        <w:t>4.3. Покупатель обязан:</w:t>
      </w:r>
    </w:p>
    <w:p w:rsidR="00215100" w:rsidRPr="00215100" w:rsidRDefault="00215100" w:rsidP="00215100">
      <w:pPr>
        <w:tabs>
          <w:tab w:val="left" w:pos="1418"/>
        </w:tabs>
        <w:spacing w:after="160" w:line="240" w:lineRule="atLeast"/>
        <w:contextualSpacing/>
        <w:jc w:val="both"/>
      </w:pPr>
      <w:r w:rsidRPr="00215100">
        <w:t xml:space="preserve">4.3.1. Оплатить поставленный Товар в порядке и на условиях, предусмотренных настоящим Контрактом. </w:t>
      </w:r>
    </w:p>
    <w:p w:rsidR="00215100" w:rsidRPr="00215100" w:rsidRDefault="00215100" w:rsidP="00215100">
      <w:pPr>
        <w:tabs>
          <w:tab w:val="left" w:pos="1418"/>
        </w:tabs>
        <w:spacing w:after="160" w:line="240" w:lineRule="atLeast"/>
        <w:contextualSpacing/>
        <w:jc w:val="both"/>
      </w:pPr>
      <w:r w:rsidRPr="00215100">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215100" w:rsidRPr="00215100" w:rsidRDefault="00215100" w:rsidP="00215100">
      <w:pPr>
        <w:tabs>
          <w:tab w:val="left" w:pos="1418"/>
        </w:tabs>
        <w:spacing w:after="160" w:line="240" w:lineRule="atLeast"/>
        <w:contextualSpacing/>
        <w:jc w:val="both"/>
      </w:pPr>
      <w:r w:rsidRPr="00215100">
        <w:t>4.3.3. Выполнять иные обязанности, предусмотренные законодательством Приднестровской Молдавской Республики.</w:t>
      </w:r>
    </w:p>
    <w:p w:rsidR="00215100" w:rsidRPr="00215100" w:rsidRDefault="00215100" w:rsidP="00215100">
      <w:pPr>
        <w:widowControl w:val="0"/>
        <w:autoSpaceDE w:val="0"/>
        <w:autoSpaceDN w:val="0"/>
        <w:adjustRightInd w:val="0"/>
        <w:spacing w:after="160" w:line="240" w:lineRule="atLeast"/>
        <w:contextualSpacing/>
        <w:jc w:val="both"/>
        <w:rPr>
          <w:b/>
          <w:bCs/>
        </w:rPr>
      </w:pPr>
      <w:r w:rsidRPr="00215100">
        <w:rPr>
          <w:b/>
          <w:bCs/>
        </w:rPr>
        <w:t>4.4. Покупатель имеет право:</w:t>
      </w:r>
    </w:p>
    <w:p w:rsidR="00215100" w:rsidRPr="00215100" w:rsidRDefault="00215100" w:rsidP="00215100">
      <w:pPr>
        <w:spacing w:after="160" w:line="240" w:lineRule="atLeast"/>
        <w:contextualSpacing/>
        <w:jc w:val="both"/>
        <w:rPr>
          <w:rFonts w:eastAsia="TimesNewRomanPSMT"/>
        </w:rPr>
      </w:pPr>
      <w:r w:rsidRPr="00215100">
        <w:t xml:space="preserve">4.4.1. </w:t>
      </w:r>
      <w:r w:rsidRPr="00215100">
        <w:rPr>
          <w:rFonts w:eastAsia="TimesNewRomanPSMT"/>
        </w:rPr>
        <w:t xml:space="preserve">Требовать </w:t>
      </w:r>
      <w:proofErr w:type="gramStart"/>
      <w:r w:rsidRPr="00215100">
        <w:rPr>
          <w:rFonts w:eastAsia="TimesNewRomanPSMT"/>
        </w:rPr>
        <w:t>от Поставщика</w:t>
      </w:r>
      <w:proofErr w:type="gramEnd"/>
      <w:r w:rsidRPr="00215100">
        <w:rPr>
          <w:rFonts w:eastAsia="TimesNewRomanPSMT"/>
        </w:rPr>
        <w:t xml:space="preserve"> надлежащего исполнения обязательств, предусмотренных настоящим </w:t>
      </w:r>
      <w:r w:rsidRPr="00215100">
        <w:t>Контракт</w:t>
      </w:r>
      <w:r w:rsidRPr="00215100">
        <w:rPr>
          <w:rFonts w:eastAsia="TimesNewRomanPSMT"/>
        </w:rPr>
        <w:t>ом.</w:t>
      </w:r>
    </w:p>
    <w:p w:rsidR="00215100" w:rsidRPr="00215100" w:rsidRDefault="00215100" w:rsidP="00215100">
      <w:pPr>
        <w:spacing w:after="160" w:line="240" w:lineRule="atLeast"/>
        <w:contextualSpacing/>
        <w:jc w:val="both"/>
        <w:rPr>
          <w:shd w:val="clear" w:color="auto" w:fill="FFFFFF"/>
        </w:rPr>
      </w:pPr>
      <w:r w:rsidRPr="00215100">
        <w:rPr>
          <w:rFonts w:eastAsia="TimesNewRomanPSMT"/>
        </w:rPr>
        <w:t xml:space="preserve">4.4.2. </w:t>
      </w:r>
      <w:r w:rsidRPr="00215100">
        <w:rPr>
          <w:shd w:val="clear" w:color="auto" w:fill="FFFFFF"/>
        </w:rPr>
        <w:t>Требовать от Поставщика своевременного устранения выявленных недостатков Товара.</w:t>
      </w:r>
    </w:p>
    <w:p w:rsidR="00215100" w:rsidRPr="00215100" w:rsidRDefault="00215100" w:rsidP="00215100">
      <w:pPr>
        <w:spacing w:after="160" w:line="240" w:lineRule="atLeast"/>
        <w:contextualSpacing/>
        <w:jc w:val="both"/>
        <w:rPr>
          <w:rFonts w:eastAsia="TimesNewRomanPSMT"/>
        </w:rPr>
      </w:pPr>
      <w:r w:rsidRPr="00215100">
        <w:rPr>
          <w:rFonts w:eastAsia="TimesNewRomanPSMT"/>
        </w:rPr>
        <w:t xml:space="preserve">4.4.3. Принять решение об одностороннем отказе от исполнения </w:t>
      </w:r>
      <w:proofErr w:type="gramStart"/>
      <w:r w:rsidRPr="00215100">
        <w:rPr>
          <w:rFonts w:eastAsia="TimesNewRomanPSMT"/>
        </w:rPr>
        <w:t>настоящего  Контракта</w:t>
      </w:r>
      <w:proofErr w:type="gramEnd"/>
      <w:r w:rsidRPr="00215100">
        <w:rPr>
          <w:rFonts w:eastAsia="TimesNewRomanPSMT"/>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215100" w:rsidRPr="00215100" w:rsidRDefault="00215100" w:rsidP="00215100">
      <w:pPr>
        <w:spacing w:after="160" w:line="240" w:lineRule="atLeast"/>
        <w:contextualSpacing/>
        <w:jc w:val="both"/>
        <w:rPr>
          <w:rFonts w:eastAsia="TimesNewRomanPSMT"/>
        </w:rPr>
      </w:pPr>
      <w:r w:rsidRPr="00215100">
        <w:rPr>
          <w:rFonts w:eastAsia="TimesNewRomanPSMT"/>
        </w:rPr>
        <w:t>4.4.4. Реализовывать иные права, предусмотренные законодательством Приднестровской Молдавской Республики.</w:t>
      </w:r>
    </w:p>
    <w:p w:rsidR="00215100" w:rsidRPr="00215100" w:rsidRDefault="00215100" w:rsidP="00215100">
      <w:pPr>
        <w:spacing w:after="160" w:line="240" w:lineRule="atLeast"/>
        <w:contextualSpacing/>
        <w:jc w:val="both"/>
        <w:rPr>
          <w:rFonts w:eastAsia="TimesNewRomanPSMT"/>
        </w:rPr>
      </w:pPr>
    </w:p>
    <w:p w:rsidR="00215100" w:rsidRPr="00215100" w:rsidRDefault="00215100" w:rsidP="00215100">
      <w:pPr>
        <w:tabs>
          <w:tab w:val="left" w:pos="1276"/>
        </w:tabs>
        <w:spacing w:after="160" w:line="240" w:lineRule="atLeast"/>
        <w:contextualSpacing/>
        <w:jc w:val="center"/>
        <w:rPr>
          <w:b/>
        </w:rPr>
      </w:pPr>
      <w:r w:rsidRPr="00215100">
        <w:rPr>
          <w:b/>
        </w:rPr>
        <w:t>5. ОТВЕТСТВЕННОСТЬ СТОРОН</w:t>
      </w:r>
    </w:p>
    <w:p w:rsidR="00215100" w:rsidRPr="00215100" w:rsidRDefault="00215100" w:rsidP="00215100">
      <w:pPr>
        <w:tabs>
          <w:tab w:val="left" w:pos="1276"/>
        </w:tabs>
        <w:spacing w:after="160" w:line="240" w:lineRule="atLeast"/>
        <w:contextualSpacing/>
        <w:jc w:val="both"/>
        <w:rPr>
          <w:bCs/>
        </w:rPr>
      </w:pPr>
      <w:r w:rsidRPr="00215100">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215100" w:rsidRPr="00215100" w:rsidRDefault="00215100" w:rsidP="00215100">
      <w:pPr>
        <w:tabs>
          <w:tab w:val="left" w:pos="1276"/>
        </w:tabs>
        <w:spacing w:after="160" w:line="240" w:lineRule="atLeast"/>
        <w:contextualSpacing/>
        <w:jc w:val="both"/>
        <w:rPr>
          <w:bCs/>
        </w:rPr>
      </w:pPr>
      <w:r w:rsidRPr="00215100">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215100" w:rsidRPr="00215100" w:rsidRDefault="00215100" w:rsidP="00215100">
      <w:pPr>
        <w:tabs>
          <w:tab w:val="left" w:pos="1276"/>
        </w:tabs>
        <w:spacing w:after="160" w:line="240" w:lineRule="atLeast"/>
        <w:contextualSpacing/>
        <w:jc w:val="both"/>
        <w:rPr>
          <w:bCs/>
        </w:rPr>
      </w:pPr>
      <w:r w:rsidRPr="00215100">
        <w:rPr>
          <w:bCs/>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215100" w:rsidRPr="00215100" w:rsidRDefault="00215100" w:rsidP="00215100">
      <w:pPr>
        <w:tabs>
          <w:tab w:val="left" w:pos="1276"/>
        </w:tabs>
        <w:spacing w:after="160" w:line="240" w:lineRule="atLeast"/>
        <w:contextualSpacing/>
        <w:jc w:val="both"/>
        <w:rPr>
          <w:bCs/>
        </w:rPr>
      </w:pPr>
      <w:r w:rsidRPr="00215100">
        <w:rPr>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215100" w:rsidRPr="00215100" w:rsidRDefault="00215100" w:rsidP="00215100">
      <w:pPr>
        <w:tabs>
          <w:tab w:val="left" w:pos="1276"/>
        </w:tabs>
        <w:spacing w:after="160" w:line="240" w:lineRule="atLeast"/>
        <w:contextualSpacing/>
        <w:jc w:val="both"/>
        <w:rPr>
          <w:bCs/>
        </w:rPr>
      </w:pPr>
      <w:r w:rsidRPr="00215100">
        <w:rPr>
          <w:bCs/>
        </w:rPr>
        <w:t xml:space="preserve">5.5. </w:t>
      </w:r>
      <w:r w:rsidRPr="00215100">
        <w:t xml:space="preserve">В случае непредставления Поставщиком Покупателю информации 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 заключенных Поставщиком при исполнении настоящего Контракта</w:t>
      </w:r>
      <w:r w:rsidRPr="00215100">
        <w:rPr>
          <w:bCs/>
        </w:rPr>
        <w:t xml:space="preserve">, он уплачивает Покупателю пеню в размере 0,05 % от цены договора </w:t>
      </w:r>
      <w:proofErr w:type="spellStart"/>
      <w:r w:rsidRPr="00215100">
        <w:t>субпоставки</w:t>
      </w:r>
      <w:proofErr w:type="spellEnd"/>
      <w:r w:rsidRPr="00215100">
        <w:t xml:space="preserve"> (</w:t>
      </w:r>
      <w:proofErr w:type="spellStart"/>
      <w:r w:rsidRPr="00215100">
        <w:t>соисполнения</w:t>
      </w:r>
      <w:proofErr w:type="spellEnd"/>
      <w:r w:rsidRPr="00215100">
        <w:t xml:space="preserve">) </w:t>
      </w:r>
      <w:r w:rsidRPr="00215100">
        <w:rPr>
          <w:bCs/>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215100" w:rsidRPr="00215100" w:rsidRDefault="00215100" w:rsidP="00215100">
      <w:pPr>
        <w:tabs>
          <w:tab w:val="left" w:pos="1276"/>
        </w:tabs>
        <w:spacing w:after="160" w:line="240" w:lineRule="atLeast"/>
        <w:contextualSpacing/>
        <w:jc w:val="both"/>
        <w:rPr>
          <w:bCs/>
        </w:rPr>
      </w:pPr>
      <w:r w:rsidRPr="00215100">
        <w:rPr>
          <w:bCs/>
        </w:rPr>
        <w:lastRenderedPageBreak/>
        <w:t xml:space="preserve">Непредставление Поставщиком информации </w:t>
      </w:r>
      <w:r w:rsidRPr="00215100">
        <w:t xml:space="preserve">обо всех договорах </w:t>
      </w:r>
      <w:proofErr w:type="spellStart"/>
      <w:r w:rsidRPr="00215100">
        <w:t>субпоставки</w:t>
      </w:r>
      <w:proofErr w:type="spellEnd"/>
      <w:r w:rsidRPr="00215100">
        <w:t xml:space="preserve"> (</w:t>
      </w:r>
      <w:proofErr w:type="spellStart"/>
      <w:r w:rsidRPr="00215100">
        <w:t>соисполнения</w:t>
      </w:r>
      <w:proofErr w:type="spellEnd"/>
      <w:r w:rsidRPr="00215100">
        <w:t>) не влечет за собой недействительность настоящего Контракта по данному основанию.</w:t>
      </w:r>
    </w:p>
    <w:p w:rsidR="00215100" w:rsidRPr="00215100" w:rsidRDefault="00215100" w:rsidP="00215100">
      <w:pPr>
        <w:tabs>
          <w:tab w:val="left" w:pos="1276"/>
        </w:tabs>
        <w:spacing w:after="160" w:line="240" w:lineRule="atLeast"/>
        <w:contextualSpacing/>
        <w:jc w:val="both"/>
        <w:rPr>
          <w:bCs/>
        </w:rPr>
      </w:pPr>
      <w:r w:rsidRPr="00215100">
        <w:rPr>
          <w:bCs/>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215100" w:rsidRPr="00215100" w:rsidRDefault="00215100" w:rsidP="00215100">
      <w:pPr>
        <w:tabs>
          <w:tab w:val="left" w:pos="1276"/>
        </w:tabs>
        <w:spacing w:after="160" w:line="240" w:lineRule="atLeast"/>
        <w:contextualSpacing/>
        <w:jc w:val="both"/>
        <w:rPr>
          <w:bCs/>
        </w:rPr>
      </w:pPr>
      <w:r w:rsidRPr="00215100">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215100" w:rsidRPr="00215100" w:rsidRDefault="00215100" w:rsidP="00215100">
      <w:pPr>
        <w:tabs>
          <w:tab w:val="left" w:pos="1276"/>
        </w:tabs>
        <w:spacing w:after="160" w:line="240" w:lineRule="atLeast"/>
        <w:contextualSpacing/>
        <w:jc w:val="both"/>
        <w:rPr>
          <w:bCs/>
        </w:rPr>
      </w:pPr>
      <w:r w:rsidRPr="00215100">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215100" w:rsidRPr="00215100" w:rsidRDefault="00215100" w:rsidP="00215100">
      <w:pPr>
        <w:tabs>
          <w:tab w:val="left" w:pos="1276"/>
        </w:tabs>
        <w:spacing w:after="160" w:line="240" w:lineRule="atLeast"/>
        <w:contextualSpacing/>
        <w:jc w:val="both"/>
        <w:rPr>
          <w:bCs/>
        </w:rPr>
      </w:pPr>
      <w:r w:rsidRPr="00215100">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215100" w:rsidRPr="00215100" w:rsidRDefault="00215100" w:rsidP="00215100">
      <w:pPr>
        <w:tabs>
          <w:tab w:val="left" w:pos="1276"/>
        </w:tabs>
        <w:spacing w:after="160" w:line="240" w:lineRule="atLeast"/>
        <w:contextualSpacing/>
        <w:jc w:val="both"/>
        <w:rPr>
          <w:bCs/>
        </w:rPr>
      </w:pPr>
    </w:p>
    <w:p w:rsidR="00215100" w:rsidRPr="00215100" w:rsidRDefault="00215100" w:rsidP="00215100">
      <w:pPr>
        <w:tabs>
          <w:tab w:val="left" w:pos="1276"/>
        </w:tabs>
        <w:spacing w:after="160" w:line="240" w:lineRule="atLeast"/>
        <w:contextualSpacing/>
        <w:jc w:val="center"/>
        <w:rPr>
          <w:b/>
        </w:rPr>
      </w:pPr>
      <w:r w:rsidRPr="00215100">
        <w:rPr>
          <w:b/>
        </w:rPr>
        <w:t>6. КАЧЕСТВО ТОВАРА</w:t>
      </w:r>
    </w:p>
    <w:p w:rsidR="00215100" w:rsidRPr="00215100" w:rsidRDefault="00215100" w:rsidP="00215100">
      <w:pPr>
        <w:tabs>
          <w:tab w:val="left" w:pos="1276"/>
        </w:tabs>
        <w:spacing w:after="160" w:line="240" w:lineRule="atLeast"/>
        <w:contextualSpacing/>
        <w:jc w:val="both"/>
        <w:rPr>
          <w:color w:val="000000"/>
        </w:rPr>
      </w:pPr>
      <w:r w:rsidRPr="00215100">
        <w:rPr>
          <w:color w:val="000000"/>
        </w:rPr>
        <w:t xml:space="preserve">6.1. Товар поставляется в порядке, обеспечивающем его сохранность при надлежащем хранении и транспортировке. </w:t>
      </w:r>
    </w:p>
    <w:p w:rsidR="00215100" w:rsidRPr="00215100" w:rsidRDefault="00215100" w:rsidP="00215100">
      <w:pPr>
        <w:tabs>
          <w:tab w:val="left" w:pos="1276"/>
        </w:tabs>
        <w:spacing w:after="160" w:line="240" w:lineRule="atLeast"/>
        <w:contextualSpacing/>
        <w:jc w:val="both"/>
        <w:rPr>
          <w:bCs/>
          <w:iCs/>
        </w:rPr>
      </w:pPr>
      <w:r w:rsidRPr="00215100">
        <w:rPr>
          <w:color w:val="000000"/>
        </w:rPr>
        <w:t xml:space="preserve">6.2. </w:t>
      </w:r>
      <w:r w:rsidRPr="00215100">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качество железобетонных изделий должно соответствовать ГОСТу 13015</w:t>
      </w:r>
      <w:r w:rsidRPr="00215100">
        <w:rPr>
          <w:bCs/>
          <w:iCs/>
        </w:rPr>
        <w:t>.</w:t>
      </w:r>
    </w:p>
    <w:p w:rsidR="00215100" w:rsidRPr="00215100" w:rsidRDefault="00215100" w:rsidP="00215100">
      <w:pPr>
        <w:tabs>
          <w:tab w:val="left" w:pos="1276"/>
        </w:tabs>
        <w:spacing w:after="160" w:line="240" w:lineRule="atLeast"/>
        <w:contextualSpacing/>
        <w:jc w:val="both"/>
        <w:rPr>
          <w:color w:val="000000"/>
        </w:rPr>
      </w:pPr>
      <w:r w:rsidRPr="00215100">
        <w:rPr>
          <w:color w:val="000000"/>
        </w:rPr>
        <w:t xml:space="preserve">6.3. </w:t>
      </w:r>
      <w:r w:rsidRPr="00215100">
        <w:rPr>
          <w:bCs/>
          <w:iCs/>
        </w:rPr>
        <w:t>Гарантийный срок на каждую единицу Товара составляет не менее 12 месяцев с момента поставки</w:t>
      </w:r>
      <w:r w:rsidRPr="00215100">
        <w:t>.</w:t>
      </w:r>
    </w:p>
    <w:p w:rsidR="00215100" w:rsidRPr="00215100" w:rsidRDefault="00215100" w:rsidP="00215100">
      <w:pPr>
        <w:tabs>
          <w:tab w:val="left" w:pos="1276"/>
        </w:tabs>
        <w:spacing w:after="160" w:line="240" w:lineRule="atLeast"/>
        <w:contextualSpacing/>
        <w:jc w:val="both"/>
        <w:rPr>
          <w:color w:val="000000"/>
        </w:rPr>
      </w:pPr>
    </w:p>
    <w:p w:rsidR="00215100" w:rsidRPr="00215100" w:rsidRDefault="00215100" w:rsidP="00215100">
      <w:pPr>
        <w:tabs>
          <w:tab w:val="left" w:pos="1276"/>
        </w:tabs>
        <w:spacing w:after="160" w:line="240" w:lineRule="atLeast"/>
        <w:contextualSpacing/>
        <w:jc w:val="center"/>
        <w:rPr>
          <w:b/>
        </w:rPr>
      </w:pPr>
      <w:r w:rsidRPr="00215100">
        <w:rPr>
          <w:b/>
        </w:rPr>
        <w:t>7. ФОРС-МАЖОР (ДЕЙСТВИЕ НЕПРЕОДОЛИМОЙ СИЛЫ)</w:t>
      </w:r>
    </w:p>
    <w:p w:rsidR="00215100" w:rsidRPr="00215100" w:rsidRDefault="00215100" w:rsidP="00215100">
      <w:pPr>
        <w:tabs>
          <w:tab w:val="left" w:pos="1276"/>
        </w:tabs>
        <w:spacing w:after="160" w:line="240" w:lineRule="atLeast"/>
        <w:contextualSpacing/>
        <w:jc w:val="both"/>
      </w:pPr>
      <w:r w:rsidRPr="00215100">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215100" w:rsidRPr="00215100" w:rsidRDefault="00215100" w:rsidP="00215100">
      <w:pPr>
        <w:tabs>
          <w:tab w:val="left" w:pos="1276"/>
        </w:tabs>
        <w:spacing w:after="160" w:line="240" w:lineRule="atLeast"/>
        <w:contextualSpacing/>
        <w:jc w:val="both"/>
      </w:pPr>
      <w:r w:rsidRPr="00215100">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215100" w:rsidRPr="00215100" w:rsidRDefault="00215100" w:rsidP="00215100">
      <w:pPr>
        <w:tabs>
          <w:tab w:val="left" w:pos="1276"/>
        </w:tabs>
        <w:spacing w:after="160" w:line="240" w:lineRule="atLeast"/>
        <w:contextualSpacing/>
        <w:jc w:val="both"/>
      </w:pPr>
      <w:r w:rsidRPr="00215100">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215100" w:rsidRPr="00215100" w:rsidRDefault="00215100" w:rsidP="00215100">
      <w:pPr>
        <w:tabs>
          <w:tab w:val="left" w:pos="1276"/>
        </w:tabs>
        <w:spacing w:after="160" w:line="240" w:lineRule="atLeast"/>
        <w:contextualSpacing/>
        <w:jc w:val="both"/>
      </w:pPr>
      <w:r w:rsidRPr="00215100">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215100" w:rsidRPr="00215100" w:rsidRDefault="00215100" w:rsidP="00215100">
      <w:pPr>
        <w:tabs>
          <w:tab w:val="left" w:pos="1276"/>
        </w:tabs>
        <w:spacing w:after="160" w:line="240" w:lineRule="atLeast"/>
        <w:contextualSpacing/>
        <w:jc w:val="both"/>
      </w:pPr>
      <w:r w:rsidRPr="00215100">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215100" w:rsidRPr="00215100" w:rsidRDefault="00215100" w:rsidP="00215100">
      <w:pPr>
        <w:tabs>
          <w:tab w:val="left" w:pos="1276"/>
        </w:tabs>
        <w:spacing w:after="160" w:line="240" w:lineRule="atLeast"/>
        <w:contextualSpacing/>
        <w:jc w:val="both"/>
      </w:pPr>
      <w:r w:rsidRPr="00215100">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r w:rsidRPr="00215100">
        <w:lastRenderedPageBreak/>
        <w:t>мажорными, заключением компетентного органа Приднестровской Молдавской Республики.</w:t>
      </w:r>
      <w:r w:rsidRPr="00215100">
        <w:tab/>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8. ПОРЯДОК РАЗРЕШЕНИЯ СПОРОВ</w:t>
      </w:r>
    </w:p>
    <w:p w:rsidR="00215100" w:rsidRPr="00215100" w:rsidRDefault="00215100" w:rsidP="00215100">
      <w:pPr>
        <w:tabs>
          <w:tab w:val="left" w:pos="1276"/>
        </w:tabs>
        <w:spacing w:after="160" w:line="240" w:lineRule="atLeast"/>
        <w:contextualSpacing/>
        <w:jc w:val="both"/>
      </w:pPr>
      <w:r w:rsidRPr="00215100">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215100" w:rsidRPr="00215100" w:rsidRDefault="00215100" w:rsidP="00215100">
      <w:pPr>
        <w:tabs>
          <w:tab w:val="left" w:pos="1276"/>
        </w:tabs>
        <w:spacing w:after="160" w:line="240" w:lineRule="atLeast"/>
        <w:contextualSpacing/>
        <w:jc w:val="both"/>
      </w:pPr>
      <w:r w:rsidRPr="00215100">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9. СРОК ДЕЙСТВИЯ КОНТРАКТА</w:t>
      </w:r>
    </w:p>
    <w:p w:rsidR="00215100" w:rsidRPr="00215100" w:rsidRDefault="00215100" w:rsidP="00215100">
      <w:pPr>
        <w:tabs>
          <w:tab w:val="left" w:pos="1276"/>
        </w:tabs>
        <w:spacing w:after="160" w:line="240" w:lineRule="atLeast"/>
        <w:contextualSpacing/>
        <w:jc w:val="both"/>
      </w:pPr>
      <w:r w:rsidRPr="00215100">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15100">
        <w:rPr>
          <w:bCs/>
        </w:rPr>
        <w:t>осуществления</w:t>
      </w:r>
      <w:r w:rsidRPr="00215100">
        <w:t xml:space="preserve"> всех необходимых платежей и взаиморасчетов.</w:t>
      </w:r>
    </w:p>
    <w:p w:rsidR="00215100" w:rsidRPr="00215100" w:rsidRDefault="00215100" w:rsidP="00215100">
      <w:pPr>
        <w:tabs>
          <w:tab w:val="left" w:pos="1276"/>
        </w:tabs>
        <w:spacing w:after="160" w:line="240" w:lineRule="atLeast"/>
        <w:contextualSpacing/>
        <w:jc w:val="both"/>
      </w:pPr>
    </w:p>
    <w:p w:rsidR="00215100" w:rsidRPr="00215100" w:rsidRDefault="00215100" w:rsidP="00215100">
      <w:pPr>
        <w:tabs>
          <w:tab w:val="left" w:pos="1276"/>
        </w:tabs>
        <w:spacing w:after="160" w:line="240" w:lineRule="atLeast"/>
        <w:contextualSpacing/>
        <w:jc w:val="center"/>
        <w:rPr>
          <w:b/>
        </w:rPr>
      </w:pPr>
      <w:r w:rsidRPr="00215100">
        <w:rPr>
          <w:b/>
        </w:rPr>
        <w:t>10. ЗАКЛЮЧИТЕЛЬНЫЕ ПОЛОЖЕНИЯ</w:t>
      </w:r>
    </w:p>
    <w:p w:rsidR="00215100" w:rsidRPr="00215100" w:rsidRDefault="00215100" w:rsidP="00215100">
      <w:pPr>
        <w:tabs>
          <w:tab w:val="left" w:pos="1276"/>
        </w:tabs>
        <w:spacing w:after="160" w:line="240" w:lineRule="atLeast"/>
        <w:contextualSpacing/>
        <w:jc w:val="both"/>
      </w:pPr>
      <w:r w:rsidRPr="00215100">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215100" w:rsidRPr="00215100" w:rsidRDefault="00215100" w:rsidP="00215100">
      <w:pPr>
        <w:tabs>
          <w:tab w:val="left" w:pos="1276"/>
        </w:tabs>
        <w:spacing w:after="160" w:line="240" w:lineRule="atLeast"/>
        <w:contextualSpacing/>
        <w:jc w:val="both"/>
      </w:pPr>
      <w:r w:rsidRPr="00215100">
        <w:t xml:space="preserve">10.2. Настоящий Контракт составлен в двух экземплярах, имеющих одинаковую юридическую силу, по одному экземпляру для каждой из Сторон. </w:t>
      </w:r>
    </w:p>
    <w:p w:rsidR="00215100" w:rsidRPr="00215100" w:rsidRDefault="00215100" w:rsidP="00215100">
      <w:pPr>
        <w:tabs>
          <w:tab w:val="left" w:pos="1276"/>
          <w:tab w:val="left" w:pos="1560"/>
        </w:tabs>
        <w:spacing w:after="160" w:line="240" w:lineRule="atLeast"/>
        <w:contextualSpacing/>
        <w:jc w:val="both"/>
      </w:pPr>
      <w:r w:rsidRPr="00215100">
        <w:rPr>
          <w:lang w:bidi="he-IL"/>
        </w:rPr>
        <w:t xml:space="preserve">10.3. Изменение условий настоящего </w:t>
      </w:r>
      <w:r w:rsidRPr="00215100">
        <w:t>Контракта</w:t>
      </w:r>
      <w:r w:rsidRPr="00215100">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215100" w:rsidRPr="00215100" w:rsidRDefault="00215100" w:rsidP="00215100">
      <w:pPr>
        <w:tabs>
          <w:tab w:val="left" w:pos="1276"/>
        </w:tabs>
        <w:spacing w:after="160" w:line="240" w:lineRule="atLeast"/>
        <w:contextualSpacing/>
        <w:jc w:val="both"/>
      </w:pPr>
      <w:r w:rsidRPr="00215100">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215100" w:rsidRPr="00215100" w:rsidRDefault="00215100" w:rsidP="00215100">
      <w:pPr>
        <w:tabs>
          <w:tab w:val="left" w:pos="1276"/>
        </w:tabs>
        <w:spacing w:after="160" w:line="240" w:lineRule="atLeast"/>
        <w:contextualSpacing/>
        <w:jc w:val="both"/>
      </w:pPr>
      <w:r w:rsidRPr="00215100">
        <w:t>10.5. Все Приложения к настоящему Контракту являются его неотъемлемой частью.</w:t>
      </w:r>
    </w:p>
    <w:p w:rsidR="00215100" w:rsidRPr="00215100" w:rsidRDefault="00215100" w:rsidP="00215100">
      <w:pPr>
        <w:spacing w:line="240" w:lineRule="atLeast"/>
        <w:ind w:left="720"/>
        <w:contextualSpacing/>
        <w:jc w:val="center"/>
        <w:rPr>
          <w:b/>
        </w:rPr>
      </w:pPr>
    </w:p>
    <w:p w:rsidR="00215100" w:rsidRPr="00215100" w:rsidRDefault="00215100" w:rsidP="00215100">
      <w:pPr>
        <w:spacing w:after="160" w:line="240" w:lineRule="atLeast"/>
        <w:contextualSpacing/>
        <w:jc w:val="center"/>
        <w:rPr>
          <w:b/>
        </w:rPr>
      </w:pPr>
      <w:r w:rsidRPr="00215100">
        <w:rPr>
          <w:b/>
        </w:rPr>
        <w:t>11. ЮРИДИЧЕСКИЕ АДРЕСА, БАНКОВСКИЕ РЕКВИЗИТЫ, ПОДПИСИ СТОРОН</w:t>
      </w:r>
    </w:p>
    <w:p w:rsidR="00215100" w:rsidRPr="00215100" w:rsidRDefault="00215100" w:rsidP="00215100">
      <w:pPr>
        <w:spacing w:after="160"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215100" w:rsidRPr="00215100" w:rsidTr="00745A6E">
        <w:trPr>
          <w:trHeight w:val="400"/>
        </w:trPr>
        <w:tc>
          <w:tcPr>
            <w:tcW w:w="4332" w:type="dxa"/>
          </w:tcPr>
          <w:p w:rsidR="00215100" w:rsidRPr="00215100" w:rsidRDefault="00215100" w:rsidP="00215100">
            <w:pPr>
              <w:spacing w:after="160" w:line="240" w:lineRule="atLeast"/>
              <w:contextualSpacing/>
            </w:pPr>
            <w:r w:rsidRPr="00215100">
              <w:t>Поставщик:</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jc w:val="center"/>
            </w:pPr>
          </w:p>
          <w:p w:rsidR="00215100" w:rsidRPr="00215100" w:rsidRDefault="00215100" w:rsidP="00215100">
            <w:pPr>
              <w:spacing w:after="160" w:line="240" w:lineRule="atLeast"/>
              <w:contextualSpacing/>
            </w:pPr>
            <w:r w:rsidRPr="00215100">
              <w:t>«____» ______________ 2024 г.</w:t>
            </w:r>
          </w:p>
        </w:tc>
        <w:tc>
          <w:tcPr>
            <w:tcW w:w="4788" w:type="dxa"/>
          </w:tcPr>
          <w:p w:rsidR="00215100" w:rsidRPr="00215100" w:rsidRDefault="00215100" w:rsidP="00215100">
            <w:pPr>
              <w:spacing w:after="160" w:line="240" w:lineRule="atLeast"/>
              <w:contextualSpacing/>
            </w:pPr>
            <w:r w:rsidRPr="00215100">
              <w:t>Покупатель:</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pPr>
            <w:r w:rsidRPr="00215100">
              <w:t>ГУП «Водоснабжение и водоотведение»</w:t>
            </w:r>
          </w:p>
          <w:p w:rsidR="00215100" w:rsidRPr="00215100" w:rsidRDefault="00215100" w:rsidP="00215100">
            <w:pPr>
              <w:spacing w:after="160" w:line="240" w:lineRule="atLeast"/>
              <w:contextualSpacing/>
              <w:jc w:val="both"/>
            </w:pPr>
            <w:r w:rsidRPr="00215100">
              <w:t>3300, г. Тирасполь, ул. Луначарского, 9</w:t>
            </w:r>
          </w:p>
          <w:p w:rsidR="00215100" w:rsidRPr="00215100" w:rsidRDefault="00215100" w:rsidP="00215100">
            <w:pPr>
              <w:spacing w:after="160" w:line="240" w:lineRule="atLeast"/>
              <w:contextualSpacing/>
              <w:jc w:val="both"/>
            </w:pPr>
            <w:r w:rsidRPr="00215100">
              <w:t>Банковские реквизиты:</w:t>
            </w:r>
          </w:p>
          <w:p w:rsidR="00215100" w:rsidRPr="00215100" w:rsidRDefault="00215100" w:rsidP="00215100">
            <w:pPr>
              <w:spacing w:after="160" w:line="240" w:lineRule="atLeast"/>
              <w:contextualSpacing/>
              <w:jc w:val="both"/>
            </w:pPr>
            <w:r w:rsidRPr="00215100">
              <w:t>р/с 2211290000000052</w:t>
            </w:r>
          </w:p>
          <w:p w:rsidR="00215100" w:rsidRPr="00215100" w:rsidRDefault="00215100" w:rsidP="00215100">
            <w:pPr>
              <w:spacing w:after="160" w:line="240" w:lineRule="atLeast"/>
              <w:contextualSpacing/>
              <w:jc w:val="both"/>
            </w:pPr>
            <w:r w:rsidRPr="00215100">
              <w:t>в ЗАО «Приднестровский Сбербанк»</w:t>
            </w:r>
          </w:p>
          <w:p w:rsidR="00215100" w:rsidRPr="00215100" w:rsidRDefault="00215100" w:rsidP="00215100">
            <w:pPr>
              <w:spacing w:after="160" w:line="240" w:lineRule="atLeast"/>
              <w:contextualSpacing/>
              <w:jc w:val="both"/>
            </w:pPr>
            <w:r w:rsidRPr="00215100">
              <w:t>ф/к 0200045198, КУБ 29</w:t>
            </w:r>
          </w:p>
          <w:p w:rsidR="00215100" w:rsidRPr="00215100" w:rsidRDefault="00215100" w:rsidP="00215100">
            <w:pPr>
              <w:spacing w:after="160" w:line="240" w:lineRule="atLeast"/>
              <w:contextualSpacing/>
              <w:jc w:val="both"/>
            </w:pPr>
            <w:proofErr w:type="spellStart"/>
            <w:r w:rsidRPr="00215100">
              <w:t>кор.счет</w:t>
            </w:r>
            <w:proofErr w:type="spellEnd"/>
            <w:r w:rsidRPr="00215100">
              <w:t xml:space="preserve"> 20210000094</w:t>
            </w:r>
          </w:p>
          <w:p w:rsidR="00215100" w:rsidRPr="00215100" w:rsidRDefault="00215100" w:rsidP="00215100">
            <w:pPr>
              <w:spacing w:after="160" w:line="240" w:lineRule="atLeast"/>
              <w:contextualSpacing/>
              <w:jc w:val="both"/>
            </w:pPr>
            <w:r w:rsidRPr="00215100">
              <w:t>тел/факс 0 (533) 93397</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Генеральный директор</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________________  _________</w:t>
            </w:r>
          </w:p>
          <w:p w:rsidR="00215100" w:rsidRPr="00215100" w:rsidRDefault="00215100" w:rsidP="00215100">
            <w:pPr>
              <w:spacing w:after="160" w:line="240" w:lineRule="atLeast"/>
              <w:contextualSpacing/>
              <w:jc w:val="both"/>
            </w:pPr>
            <w:r w:rsidRPr="00215100">
              <w:t>«____» ______________ 2024 г.</w:t>
            </w:r>
          </w:p>
        </w:tc>
      </w:tr>
    </w:tbl>
    <w:p w:rsidR="00215100" w:rsidRP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Default="00215100" w:rsidP="00215100">
      <w:pPr>
        <w:spacing w:after="160" w:line="240" w:lineRule="atLeast"/>
        <w:contextualSpacing/>
        <w:jc w:val="right"/>
      </w:pPr>
    </w:p>
    <w:p w:rsidR="00215100" w:rsidRPr="00215100" w:rsidRDefault="00215100" w:rsidP="00215100">
      <w:pPr>
        <w:spacing w:after="160" w:line="240" w:lineRule="atLeast"/>
        <w:contextualSpacing/>
        <w:jc w:val="right"/>
      </w:pPr>
      <w:r w:rsidRPr="00215100">
        <w:lastRenderedPageBreak/>
        <w:t>Приложение № 1</w:t>
      </w:r>
    </w:p>
    <w:p w:rsidR="00215100" w:rsidRPr="00215100" w:rsidRDefault="00215100" w:rsidP="00215100">
      <w:pPr>
        <w:spacing w:after="160" w:line="240" w:lineRule="atLeast"/>
        <w:contextualSpacing/>
        <w:jc w:val="right"/>
      </w:pPr>
      <w:r w:rsidRPr="00215100">
        <w:t xml:space="preserve">к Контракту поставки товара </w:t>
      </w:r>
    </w:p>
    <w:p w:rsidR="00215100" w:rsidRPr="00215100" w:rsidRDefault="00215100" w:rsidP="00215100">
      <w:pPr>
        <w:spacing w:after="160" w:line="240" w:lineRule="atLeast"/>
        <w:contextualSpacing/>
        <w:jc w:val="right"/>
      </w:pPr>
      <w:r w:rsidRPr="00215100">
        <w:t>от _____________ 2024г. № _______</w:t>
      </w:r>
    </w:p>
    <w:p w:rsidR="00215100" w:rsidRPr="00215100" w:rsidRDefault="00215100" w:rsidP="00215100">
      <w:pPr>
        <w:spacing w:after="160" w:line="240" w:lineRule="atLeast"/>
        <w:contextualSpacing/>
        <w:jc w:val="center"/>
      </w:pPr>
      <w:r w:rsidRPr="00215100">
        <w:t>СПЕЦИФИКАЦИЯ</w:t>
      </w:r>
    </w:p>
    <w:p w:rsidR="00215100" w:rsidRPr="00215100" w:rsidRDefault="00215100" w:rsidP="00215100">
      <w:pPr>
        <w:spacing w:after="160" w:line="240" w:lineRule="atLeast"/>
        <w:contextualSpacing/>
        <w:jc w:val="both"/>
      </w:pPr>
      <w:r w:rsidRPr="00215100">
        <w:t xml:space="preserve">г. </w:t>
      </w:r>
      <w:r w:rsidRPr="00215100">
        <w:rPr>
          <w:u w:val="single"/>
        </w:rPr>
        <w:t>Тирасполь</w:t>
      </w:r>
      <w:r w:rsidRPr="00215100">
        <w:tab/>
      </w:r>
      <w:r w:rsidRPr="00215100">
        <w:tab/>
      </w:r>
      <w:r w:rsidRPr="00215100">
        <w:tab/>
      </w:r>
      <w:r w:rsidRPr="00215100">
        <w:tab/>
      </w:r>
      <w:r w:rsidRPr="00215100">
        <w:tab/>
      </w:r>
      <w:r w:rsidRPr="00215100">
        <w:tab/>
        <w:t xml:space="preserve">                       </w:t>
      </w:r>
      <w:proofErr w:type="gramStart"/>
      <w:r w:rsidRPr="00215100">
        <w:t xml:space="preserve">   «</w:t>
      </w:r>
      <w:proofErr w:type="gramEnd"/>
      <w:r w:rsidRPr="00215100">
        <w:t>___»___________ 2024 г.</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25"/>
        <w:gridCol w:w="709"/>
        <w:gridCol w:w="992"/>
        <w:gridCol w:w="1559"/>
        <w:gridCol w:w="1673"/>
      </w:tblGrid>
      <w:tr w:rsidR="00215100" w:rsidRPr="00215100" w:rsidTr="00745A6E">
        <w:trPr>
          <w:trHeight w:val="589"/>
        </w:trPr>
        <w:tc>
          <w:tcPr>
            <w:tcW w:w="611" w:type="dxa"/>
            <w:tcBorders>
              <w:top w:val="single" w:sz="4" w:space="0" w:color="auto"/>
              <w:left w:val="single" w:sz="4" w:space="0" w:color="auto"/>
              <w:bottom w:val="single" w:sz="4" w:space="0" w:color="auto"/>
              <w:right w:val="single" w:sz="4" w:space="0" w:color="auto"/>
            </w:tcBorders>
            <w:hideMark/>
          </w:tcPr>
          <w:p w:rsidR="00215100" w:rsidRPr="00215100" w:rsidRDefault="00215100" w:rsidP="00215100">
            <w:pPr>
              <w:shd w:val="clear" w:color="auto" w:fill="FFFFFF"/>
              <w:jc w:val="center"/>
              <w:rPr>
                <w:color w:val="333333"/>
              </w:rPr>
            </w:pPr>
            <w:r w:rsidRPr="00215100">
              <w:rPr>
                <w:b/>
                <w:color w:val="333333"/>
              </w:rPr>
              <w:t>№ п/п</w:t>
            </w:r>
          </w:p>
        </w:tc>
        <w:tc>
          <w:tcPr>
            <w:tcW w:w="3925" w:type="dxa"/>
            <w:tcBorders>
              <w:top w:val="single" w:sz="4" w:space="0" w:color="auto"/>
              <w:left w:val="nil"/>
              <w:bottom w:val="single" w:sz="4" w:space="0" w:color="auto"/>
              <w:right w:val="single" w:sz="4" w:space="0" w:color="auto"/>
            </w:tcBorders>
            <w:noWrap/>
            <w:hideMark/>
          </w:tcPr>
          <w:p w:rsidR="00215100" w:rsidRPr="00215100" w:rsidRDefault="00215100" w:rsidP="00215100">
            <w:pPr>
              <w:shd w:val="clear" w:color="auto" w:fill="FFFFFF"/>
              <w:jc w:val="center"/>
              <w:rPr>
                <w:color w:val="333333"/>
              </w:rPr>
            </w:pPr>
            <w:r w:rsidRPr="00215100">
              <w:rPr>
                <w:b/>
                <w:bCs/>
              </w:rPr>
              <w:t>Наименование и основные характеристики товара</w:t>
            </w:r>
          </w:p>
        </w:tc>
        <w:tc>
          <w:tcPr>
            <w:tcW w:w="709" w:type="dxa"/>
            <w:tcBorders>
              <w:top w:val="single" w:sz="4" w:space="0" w:color="auto"/>
              <w:left w:val="nil"/>
              <w:bottom w:val="single" w:sz="4" w:space="0" w:color="auto"/>
              <w:right w:val="single" w:sz="4" w:space="0" w:color="auto"/>
            </w:tcBorders>
            <w:hideMark/>
          </w:tcPr>
          <w:p w:rsidR="00215100" w:rsidRPr="00215100" w:rsidRDefault="00215100" w:rsidP="00215100">
            <w:pPr>
              <w:jc w:val="center"/>
              <w:rPr>
                <w:b/>
                <w:bCs/>
                <w:color w:val="000000"/>
              </w:rPr>
            </w:pPr>
            <w:r w:rsidRPr="00215100">
              <w:rPr>
                <w:b/>
                <w:bCs/>
                <w:color w:val="000000"/>
              </w:rPr>
              <w:t xml:space="preserve">Ед. </w:t>
            </w:r>
          </w:p>
          <w:p w:rsidR="00215100" w:rsidRPr="00215100" w:rsidRDefault="00215100" w:rsidP="00215100">
            <w:pPr>
              <w:jc w:val="center"/>
              <w:rPr>
                <w:b/>
                <w:bCs/>
                <w:color w:val="000000"/>
              </w:rPr>
            </w:pPr>
            <w:r w:rsidRPr="00215100">
              <w:rPr>
                <w:b/>
                <w:bCs/>
                <w:color w:val="000000"/>
              </w:rPr>
              <w:t>изм.</w:t>
            </w:r>
          </w:p>
        </w:tc>
        <w:tc>
          <w:tcPr>
            <w:tcW w:w="992" w:type="dxa"/>
            <w:tcBorders>
              <w:top w:val="single" w:sz="4" w:space="0" w:color="auto"/>
              <w:left w:val="nil"/>
              <w:bottom w:val="single" w:sz="4" w:space="0" w:color="auto"/>
              <w:right w:val="single" w:sz="4" w:space="0" w:color="auto"/>
            </w:tcBorders>
            <w:noWrap/>
            <w:vAlign w:val="bottom"/>
            <w:hideMark/>
          </w:tcPr>
          <w:p w:rsidR="00215100" w:rsidRPr="00215100" w:rsidRDefault="00215100" w:rsidP="00215100">
            <w:pPr>
              <w:spacing w:after="160" w:line="259" w:lineRule="auto"/>
              <w:jc w:val="center"/>
              <w:rPr>
                <w:rFonts w:eastAsia="Calibri"/>
                <w:b/>
                <w:bCs/>
                <w:lang w:eastAsia="en-US"/>
              </w:rPr>
            </w:pPr>
            <w:r w:rsidRPr="00215100">
              <w:rPr>
                <w:rFonts w:eastAsia="Calibri"/>
                <w:b/>
                <w:bCs/>
                <w:lang w:eastAsia="en-US"/>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15100" w:rsidRPr="00215100" w:rsidRDefault="00215100" w:rsidP="00215100">
            <w:pPr>
              <w:spacing w:after="160" w:line="259" w:lineRule="auto"/>
              <w:jc w:val="center"/>
              <w:rPr>
                <w:rFonts w:eastAsia="Calibri"/>
                <w:b/>
                <w:bCs/>
                <w:color w:val="000000"/>
                <w:lang w:eastAsia="en-US"/>
              </w:rPr>
            </w:pPr>
            <w:r w:rsidRPr="00215100">
              <w:rPr>
                <w:b/>
                <w:bCs/>
              </w:rPr>
              <w:t>Цена за ед. в руб. ПМР</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15100" w:rsidRPr="00215100" w:rsidRDefault="00215100" w:rsidP="00215100">
            <w:pPr>
              <w:spacing w:after="160" w:line="259" w:lineRule="auto"/>
              <w:jc w:val="center"/>
              <w:rPr>
                <w:rFonts w:eastAsia="Calibri"/>
                <w:b/>
                <w:bCs/>
                <w:color w:val="000000"/>
                <w:lang w:eastAsia="en-US"/>
              </w:rPr>
            </w:pPr>
            <w:r w:rsidRPr="00215100">
              <w:rPr>
                <w:b/>
                <w:bCs/>
              </w:rPr>
              <w:t>Общая цена руб. ПМР</w:t>
            </w:r>
          </w:p>
        </w:tc>
      </w:tr>
      <w:tr w:rsidR="00215100" w:rsidRPr="00215100" w:rsidTr="00745A6E">
        <w:trPr>
          <w:trHeight w:val="157"/>
        </w:trPr>
        <w:tc>
          <w:tcPr>
            <w:tcW w:w="611" w:type="dxa"/>
            <w:tcBorders>
              <w:top w:val="single" w:sz="4" w:space="0" w:color="auto"/>
              <w:left w:val="single" w:sz="4" w:space="0" w:color="auto"/>
              <w:bottom w:val="single" w:sz="4" w:space="0" w:color="auto"/>
              <w:right w:val="single" w:sz="4" w:space="0" w:color="auto"/>
            </w:tcBorders>
            <w:vAlign w:val="center"/>
          </w:tcPr>
          <w:p w:rsidR="00215100" w:rsidRPr="00215100" w:rsidRDefault="00215100" w:rsidP="00215100">
            <w:pPr>
              <w:shd w:val="clear" w:color="auto" w:fill="FFFFFF"/>
              <w:jc w:val="center"/>
              <w:rPr>
                <w:color w:val="333333"/>
              </w:rPr>
            </w:pPr>
          </w:p>
        </w:tc>
        <w:tc>
          <w:tcPr>
            <w:tcW w:w="3925" w:type="dxa"/>
            <w:tcBorders>
              <w:top w:val="single" w:sz="4" w:space="0" w:color="auto"/>
              <w:left w:val="nil"/>
              <w:bottom w:val="single" w:sz="4" w:space="0" w:color="auto"/>
              <w:right w:val="single" w:sz="4" w:space="0" w:color="auto"/>
            </w:tcBorders>
            <w:noWrap/>
            <w:hideMark/>
          </w:tcPr>
          <w:p w:rsidR="00215100" w:rsidRPr="00215100" w:rsidRDefault="00215100" w:rsidP="00215100">
            <w:pPr>
              <w:shd w:val="clear" w:color="auto" w:fill="FFFFFF"/>
              <w:jc w:val="center"/>
              <w:rPr>
                <w:b/>
                <w:bCs/>
              </w:rPr>
            </w:pPr>
            <w:r w:rsidRPr="00215100">
              <w:rPr>
                <w:b/>
                <w:bCs/>
              </w:rPr>
              <w:t xml:space="preserve">Железобетонные изделия </w:t>
            </w:r>
          </w:p>
          <w:p w:rsidR="00215100" w:rsidRPr="00215100" w:rsidRDefault="00215100" w:rsidP="00215100">
            <w:pPr>
              <w:shd w:val="clear" w:color="auto" w:fill="FFFFFF"/>
              <w:jc w:val="center"/>
              <w:rPr>
                <w:b/>
                <w:bCs/>
              </w:rPr>
            </w:pPr>
            <w:r w:rsidRPr="00215100">
              <w:rPr>
                <w:b/>
                <w:bCs/>
              </w:rPr>
              <w:t>(ГОСТ 13015)</w:t>
            </w:r>
          </w:p>
        </w:tc>
        <w:tc>
          <w:tcPr>
            <w:tcW w:w="709" w:type="dxa"/>
            <w:tcBorders>
              <w:top w:val="single" w:sz="4" w:space="0" w:color="auto"/>
              <w:left w:val="nil"/>
              <w:bottom w:val="single" w:sz="4" w:space="0" w:color="auto"/>
              <w:right w:val="single" w:sz="4" w:space="0" w:color="auto"/>
            </w:tcBorders>
          </w:tcPr>
          <w:p w:rsidR="00215100" w:rsidRPr="00215100" w:rsidRDefault="00215100" w:rsidP="00215100">
            <w:pPr>
              <w:jc w:val="center"/>
              <w:rPr>
                <w:color w:val="000000"/>
              </w:rPr>
            </w:pPr>
          </w:p>
        </w:tc>
        <w:tc>
          <w:tcPr>
            <w:tcW w:w="992" w:type="dxa"/>
            <w:tcBorders>
              <w:top w:val="single" w:sz="4" w:space="0" w:color="auto"/>
              <w:left w:val="nil"/>
              <w:bottom w:val="single" w:sz="4" w:space="0" w:color="auto"/>
              <w:right w:val="single" w:sz="4" w:space="0" w:color="auto"/>
            </w:tcBorders>
            <w:noWrap/>
            <w:vAlign w:val="bottom"/>
          </w:tcPr>
          <w:p w:rsidR="00215100" w:rsidRPr="00215100" w:rsidRDefault="00215100" w:rsidP="00215100">
            <w:pPr>
              <w:spacing w:after="160" w:line="259" w:lineRule="auto"/>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single" w:sz="4" w:space="0" w:color="auto"/>
              <w:left w:val="single" w:sz="4" w:space="0" w:color="auto"/>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333333"/>
              </w:rPr>
            </w:pPr>
            <w:r w:rsidRPr="00215100">
              <w:rPr>
                <w:color w:val="333333"/>
              </w:rPr>
              <w:t>1</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color w:val="333333"/>
              </w:rPr>
            </w:pPr>
            <w:r w:rsidRPr="00215100">
              <w:rPr>
                <w:color w:val="000000"/>
              </w:rPr>
              <w:t>Кольцо Ж/Б КС 10,6</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color w:val="000000"/>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lang w:eastAsia="en-US"/>
              </w:rPr>
            </w:pPr>
            <w:r w:rsidRPr="00215100">
              <w:rPr>
                <w:color w:val="000000"/>
              </w:rPr>
              <w:t>52</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2</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Кольцо Ж/Б КС 10,9</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113</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3</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Кольцо Ж/Б КС 15,6</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7</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4</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Кольцо Ж/Б КС 15,9</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65</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5</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Кольцо Ж/Б КС 20,6</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4</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6</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Кольцо Ж/Б КС 20,9</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24</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7</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 xml:space="preserve">Плита Ж/Б днищ </w:t>
            </w:r>
            <w:proofErr w:type="gramStart"/>
            <w:r w:rsidRPr="00215100">
              <w:rPr>
                <w:color w:val="000000"/>
              </w:rPr>
              <w:t>колодцев  КЦД</w:t>
            </w:r>
            <w:proofErr w:type="gramEnd"/>
            <w:r w:rsidRPr="00215100">
              <w:rPr>
                <w:color w:val="000000"/>
              </w:rPr>
              <w:t>-10</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36</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8</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 xml:space="preserve">Плита Ж/Б днищ </w:t>
            </w:r>
            <w:proofErr w:type="gramStart"/>
            <w:r w:rsidRPr="00215100">
              <w:rPr>
                <w:color w:val="000000"/>
              </w:rPr>
              <w:t>колодцев  КЦД</w:t>
            </w:r>
            <w:proofErr w:type="gramEnd"/>
            <w:r w:rsidRPr="00215100">
              <w:rPr>
                <w:color w:val="000000"/>
              </w:rPr>
              <w:t>-15</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21</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9</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 xml:space="preserve">Плита Ж/Б днищ </w:t>
            </w:r>
            <w:proofErr w:type="gramStart"/>
            <w:r w:rsidRPr="00215100">
              <w:rPr>
                <w:color w:val="000000"/>
              </w:rPr>
              <w:t>колодцев  КЦД</w:t>
            </w:r>
            <w:proofErr w:type="gramEnd"/>
            <w:r w:rsidRPr="00215100">
              <w:rPr>
                <w:color w:val="000000"/>
              </w:rPr>
              <w:t>-20</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4</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10</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Плита Ж/Б перекрытия КЦП 1-10-2 (отверстие Ø 600мм)</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103</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11</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 xml:space="preserve">Плита Ж/Б </w:t>
            </w:r>
            <w:proofErr w:type="gramStart"/>
            <w:r w:rsidRPr="00215100">
              <w:rPr>
                <w:color w:val="000000"/>
              </w:rPr>
              <w:t>перекрытия  КЦП</w:t>
            </w:r>
            <w:proofErr w:type="gramEnd"/>
            <w:r w:rsidRPr="00215100">
              <w:rPr>
                <w:color w:val="000000"/>
              </w:rPr>
              <w:t xml:space="preserve"> 1-15-2 (отверстие Ø 600мм)</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59</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12</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 xml:space="preserve">Плита Ж/Б </w:t>
            </w:r>
            <w:proofErr w:type="gramStart"/>
            <w:r w:rsidRPr="00215100">
              <w:rPr>
                <w:color w:val="000000"/>
              </w:rPr>
              <w:t>перекрытия  КЦП</w:t>
            </w:r>
            <w:proofErr w:type="gramEnd"/>
            <w:r w:rsidRPr="00215100">
              <w:rPr>
                <w:color w:val="000000"/>
              </w:rPr>
              <w:t xml:space="preserve"> 1-20-2 (отверстие Ø 600мм)</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23</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13</w:t>
            </w:r>
          </w:p>
        </w:tc>
        <w:tc>
          <w:tcPr>
            <w:tcW w:w="3925" w:type="dxa"/>
            <w:tcBorders>
              <w:top w:val="nil"/>
              <w:left w:val="nil"/>
              <w:bottom w:val="single" w:sz="4" w:space="0" w:color="auto"/>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Блок ж/б ФС-4 (400*800*2400)</w:t>
            </w:r>
          </w:p>
        </w:tc>
        <w:tc>
          <w:tcPr>
            <w:tcW w:w="709" w:type="dxa"/>
            <w:tcBorders>
              <w:top w:val="nil"/>
              <w:left w:val="nil"/>
              <w:bottom w:val="single" w:sz="4" w:space="0" w:color="auto"/>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single" w:sz="4" w:space="0" w:color="auto"/>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2</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hd w:val="clear" w:color="auto" w:fill="FFFFFF"/>
              <w:jc w:val="center"/>
              <w:rPr>
                <w:color w:val="000000"/>
              </w:rPr>
            </w:pPr>
            <w:r w:rsidRPr="00215100">
              <w:rPr>
                <w:color w:val="000000"/>
              </w:rPr>
              <w:t>14</w:t>
            </w:r>
          </w:p>
        </w:tc>
        <w:tc>
          <w:tcPr>
            <w:tcW w:w="3925" w:type="dxa"/>
            <w:tcBorders>
              <w:top w:val="nil"/>
              <w:left w:val="nil"/>
              <w:bottom w:val="nil"/>
              <w:right w:val="single" w:sz="4" w:space="0" w:color="auto"/>
            </w:tcBorders>
            <w:noWrap/>
            <w:vAlign w:val="center"/>
            <w:hideMark/>
          </w:tcPr>
          <w:p w:rsidR="00215100" w:rsidRPr="00215100" w:rsidRDefault="00215100" w:rsidP="00215100">
            <w:pPr>
              <w:shd w:val="clear" w:color="auto" w:fill="FFFFFF"/>
              <w:jc w:val="center"/>
              <w:rPr>
                <w:rFonts w:eastAsia="Calibri"/>
                <w:color w:val="000000"/>
                <w:lang w:eastAsia="en-US"/>
              </w:rPr>
            </w:pPr>
            <w:r w:rsidRPr="00215100">
              <w:rPr>
                <w:color w:val="000000"/>
              </w:rPr>
              <w:t>Столбики ж/б 70х80х2400</w:t>
            </w:r>
          </w:p>
        </w:tc>
        <w:tc>
          <w:tcPr>
            <w:tcW w:w="709" w:type="dxa"/>
            <w:tcBorders>
              <w:top w:val="nil"/>
              <w:left w:val="nil"/>
              <w:bottom w:val="nil"/>
              <w:right w:val="single" w:sz="4" w:space="0" w:color="auto"/>
            </w:tcBorders>
            <w:vAlign w:val="center"/>
            <w:hideMark/>
          </w:tcPr>
          <w:p w:rsidR="00215100" w:rsidRPr="00215100" w:rsidRDefault="00215100" w:rsidP="00215100">
            <w:pPr>
              <w:jc w:val="center"/>
              <w:rPr>
                <w:rFonts w:eastAsia="Calibri"/>
                <w:color w:val="000000"/>
                <w:lang w:eastAsia="en-US"/>
              </w:rPr>
            </w:pPr>
            <w:proofErr w:type="spellStart"/>
            <w:r w:rsidRPr="00215100">
              <w:rPr>
                <w:color w:val="000000"/>
              </w:rPr>
              <w:t>шт</w:t>
            </w:r>
            <w:proofErr w:type="spellEnd"/>
          </w:p>
        </w:tc>
        <w:tc>
          <w:tcPr>
            <w:tcW w:w="992" w:type="dxa"/>
            <w:tcBorders>
              <w:top w:val="nil"/>
              <w:left w:val="nil"/>
              <w:bottom w:val="nil"/>
              <w:right w:val="single" w:sz="4" w:space="0" w:color="auto"/>
            </w:tcBorders>
            <w:noWrap/>
            <w:vAlign w:val="center"/>
            <w:hideMark/>
          </w:tcPr>
          <w:p w:rsidR="00215100" w:rsidRPr="00215100" w:rsidRDefault="00215100" w:rsidP="00215100">
            <w:pPr>
              <w:spacing w:after="160" w:line="259" w:lineRule="auto"/>
              <w:jc w:val="center"/>
              <w:rPr>
                <w:rFonts w:eastAsia="Calibri"/>
                <w:color w:val="000000"/>
                <w:lang w:eastAsia="en-US"/>
              </w:rPr>
            </w:pPr>
            <w:r w:rsidRPr="00215100">
              <w:rPr>
                <w:color w:val="000000"/>
              </w:rPr>
              <w:t>147</w:t>
            </w:r>
          </w:p>
        </w:tc>
        <w:tc>
          <w:tcPr>
            <w:tcW w:w="1559"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nil"/>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r w:rsidR="00215100" w:rsidRPr="00215100" w:rsidTr="00745A6E">
        <w:trPr>
          <w:trHeight w:val="349"/>
        </w:trPr>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215100" w:rsidRPr="00215100" w:rsidRDefault="00215100" w:rsidP="00215100">
            <w:pPr>
              <w:spacing w:after="160" w:line="259" w:lineRule="auto"/>
              <w:jc w:val="center"/>
              <w:rPr>
                <w:color w:val="000000"/>
              </w:rPr>
            </w:pPr>
            <w:r w:rsidRPr="00215100">
              <w:rPr>
                <w:color w:val="000000"/>
              </w:rPr>
              <w:t>ИТОГО</w:t>
            </w:r>
          </w:p>
        </w:tc>
        <w:tc>
          <w:tcPr>
            <w:tcW w:w="1559" w:type="dxa"/>
            <w:tcBorders>
              <w:top w:val="single" w:sz="4" w:space="0" w:color="auto"/>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c>
          <w:tcPr>
            <w:tcW w:w="1673" w:type="dxa"/>
            <w:tcBorders>
              <w:top w:val="single" w:sz="4" w:space="0" w:color="auto"/>
              <w:left w:val="nil"/>
              <w:bottom w:val="single" w:sz="4" w:space="0" w:color="auto"/>
              <w:right w:val="single" w:sz="4" w:space="0" w:color="auto"/>
            </w:tcBorders>
            <w:shd w:val="clear" w:color="auto" w:fill="FFFFFF"/>
            <w:vAlign w:val="bottom"/>
          </w:tcPr>
          <w:p w:rsidR="00215100" w:rsidRPr="00215100" w:rsidRDefault="00215100" w:rsidP="00215100">
            <w:pPr>
              <w:spacing w:after="160" w:line="259" w:lineRule="auto"/>
              <w:jc w:val="center"/>
              <w:rPr>
                <w:rFonts w:eastAsia="Calibri"/>
                <w:color w:val="000000"/>
                <w:lang w:eastAsia="en-US"/>
              </w:rPr>
            </w:pPr>
          </w:p>
        </w:tc>
      </w:tr>
    </w:tbl>
    <w:p w:rsidR="00215100" w:rsidRPr="00215100" w:rsidRDefault="00215100" w:rsidP="00215100">
      <w:pPr>
        <w:spacing w:after="160" w:line="240" w:lineRule="atLeast"/>
        <w:contextualSpacing/>
        <w:jc w:val="both"/>
      </w:pPr>
      <w:r w:rsidRPr="00215100">
        <w:t xml:space="preserve">ИТОГО: ____________ </w:t>
      </w:r>
      <w:proofErr w:type="gramStart"/>
      <w:r w:rsidRPr="00215100">
        <w:t>(  )</w:t>
      </w:r>
      <w:proofErr w:type="gramEnd"/>
      <w:r w:rsidRPr="00215100">
        <w:t xml:space="preserve"> рублей Приднестровской Молдавской Республики.</w:t>
      </w:r>
    </w:p>
    <w:p w:rsidR="00215100" w:rsidRPr="00215100" w:rsidRDefault="00215100" w:rsidP="00215100">
      <w:pPr>
        <w:spacing w:line="240" w:lineRule="atLeast"/>
        <w:ind w:left="720"/>
        <w:contextualSpacing/>
        <w:jc w:val="center"/>
      </w:pPr>
      <w:r w:rsidRPr="00215100">
        <w:t>ЮРИДИЧЕСКИЕ АДРЕСА, БАНКОВСКИЕ РЕКВИЗИТЫ И ПОДПИСИ СТОРОН</w:t>
      </w:r>
    </w:p>
    <w:p w:rsidR="00215100" w:rsidRPr="00215100" w:rsidRDefault="00215100" w:rsidP="00215100">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215100" w:rsidRPr="00215100" w:rsidTr="00745A6E">
        <w:trPr>
          <w:trHeight w:val="400"/>
        </w:trPr>
        <w:tc>
          <w:tcPr>
            <w:tcW w:w="4332" w:type="dxa"/>
            <w:hideMark/>
          </w:tcPr>
          <w:p w:rsidR="00215100" w:rsidRPr="00215100" w:rsidRDefault="00215100" w:rsidP="00215100">
            <w:pPr>
              <w:spacing w:after="160" w:line="240" w:lineRule="atLeast"/>
              <w:contextualSpacing/>
            </w:pPr>
            <w:r w:rsidRPr="00215100">
              <w:t>Поставщик:</w:t>
            </w:r>
          </w:p>
        </w:tc>
        <w:tc>
          <w:tcPr>
            <w:tcW w:w="4788" w:type="dxa"/>
          </w:tcPr>
          <w:p w:rsidR="00215100" w:rsidRPr="00215100" w:rsidRDefault="00215100" w:rsidP="00215100">
            <w:pPr>
              <w:spacing w:after="160" w:line="240" w:lineRule="atLeast"/>
              <w:contextualSpacing/>
            </w:pPr>
            <w:r w:rsidRPr="00215100">
              <w:t>Покупатель:</w:t>
            </w:r>
          </w:p>
          <w:p w:rsidR="00215100" w:rsidRPr="00215100" w:rsidRDefault="00215100" w:rsidP="00215100">
            <w:pPr>
              <w:spacing w:after="160" w:line="240" w:lineRule="atLeast"/>
              <w:contextualSpacing/>
            </w:pPr>
          </w:p>
          <w:p w:rsidR="00215100" w:rsidRPr="00215100" w:rsidRDefault="00215100" w:rsidP="00215100">
            <w:pPr>
              <w:spacing w:after="160" w:line="240" w:lineRule="atLeast"/>
              <w:contextualSpacing/>
            </w:pPr>
            <w:r w:rsidRPr="00215100">
              <w:t>ГУП «Водоснабжение и водоотведение»</w:t>
            </w:r>
          </w:p>
          <w:p w:rsidR="00215100" w:rsidRPr="00215100" w:rsidRDefault="00215100" w:rsidP="00215100">
            <w:pPr>
              <w:spacing w:after="160" w:line="240" w:lineRule="atLeast"/>
              <w:contextualSpacing/>
              <w:jc w:val="both"/>
            </w:pPr>
            <w:r w:rsidRPr="00215100">
              <w:t>3300, г. Тирасполь, ул. Луначарского, 9</w:t>
            </w:r>
          </w:p>
          <w:p w:rsidR="00215100" w:rsidRPr="00215100" w:rsidRDefault="00215100" w:rsidP="00215100">
            <w:pPr>
              <w:spacing w:after="160" w:line="240" w:lineRule="atLeast"/>
              <w:contextualSpacing/>
              <w:jc w:val="both"/>
            </w:pPr>
            <w:r w:rsidRPr="00215100">
              <w:t>Банковские реквизиты:</w:t>
            </w:r>
          </w:p>
          <w:p w:rsidR="00215100" w:rsidRPr="00215100" w:rsidRDefault="00215100" w:rsidP="00215100">
            <w:pPr>
              <w:spacing w:after="160" w:line="240" w:lineRule="atLeast"/>
              <w:contextualSpacing/>
              <w:jc w:val="both"/>
            </w:pPr>
            <w:r w:rsidRPr="00215100">
              <w:t>р/с 2211290000000052</w:t>
            </w:r>
          </w:p>
          <w:p w:rsidR="00215100" w:rsidRPr="00215100" w:rsidRDefault="00215100" w:rsidP="00215100">
            <w:pPr>
              <w:spacing w:after="160" w:line="240" w:lineRule="atLeast"/>
              <w:contextualSpacing/>
              <w:jc w:val="both"/>
            </w:pPr>
            <w:r w:rsidRPr="00215100">
              <w:t>в ЗАО «Приднестровский Сбербанк»</w:t>
            </w:r>
          </w:p>
          <w:p w:rsidR="00215100" w:rsidRPr="00215100" w:rsidRDefault="00215100" w:rsidP="00215100">
            <w:pPr>
              <w:spacing w:after="160" w:line="240" w:lineRule="atLeast"/>
              <w:contextualSpacing/>
              <w:jc w:val="both"/>
            </w:pPr>
            <w:r w:rsidRPr="00215100">
              <w:t>ф/к 0200045198 КУБ 29</w:t>
            </w:r>
          </w:p>
          <w:p w:rsidR="00215100" w:rsidRPr="00215100" w:rsidRDefault="00215100" w:rsidP="00215100">
            <w:pPr>
              <w:spacing w:after="160" w:line="240" w:lineRule="atLeast"/>
              <w:contextualSpacing/>
              <w:jc w:val="both"/>
            </w:pPr>
            <w:proofErr w:type="spellStart"/>
            <w:r w:rsidRPr="00215100">
              <w:t>кор.счет</w:t>
            </w:r>
            <w:proofErr w:type="spellEnd"/>
            <w:r w:rsidRPr="00215100">
              <w:t xml:space="preserve"> 20210000094</w:t>
            </w:r>
          </w:p>
          <w:p w:rsidR="00215100" w:rsidRPr="00215100" w:rsidRDefault="00215100" w:rsidP="00215100">
            <w:pPr>
              <w:spacing w:after="160" w:line="240" w:lineRule="atLeast"/>
              <w:contextualSpacing/>
              <w:jc w:val="both"/>
            </w:pPr>
            <w:r w:rsidRPr="00215100">
              <w:t>тел/факс 0 (533) 93397</w:t>
            </w:r>
          </w:p>
          <w:p w:rsidR="00215100" w:rsidRPr="00215100" w:rsidRDefault="00215100" w:rsidP="00215100">
            <w:pPr>
              <w:spacing w:after="160" w:line="240" w:lineRule="atLeast"/>
              <w:contextualSpacing/>
              <w:jc w:val="both"/>
            </w:pPr>
          </w:p>
          <w:p w:rsidR="00215100" w:rsidRPr="00215100" w:rsidRDefault="00215100" w:rsidP="00215100">
            <w:pPr>
              <w:spacing w:after="160" w:line="240" w:lineRule="atLeast"/>
              <w:contextualSpacing/>
              <w:jc w:val="both"/>
            </w:pPr>
            <w:r w:rsidRPr="00215100">
              <w:t>Генеральный директор</w:t>
            </w:r>
          </w:p>
          <w:p w:rsidR="00215100" w:rsidRPr="00215100" w:rsidRDefault="00215100" w:rsidP="00215100">
            <w:pPr>
              <w:spacing w:after="160" w:line="240" w:lineRule="atLeast"/>
              <w:contextualSpacing/>
              <w:jc w:val="both"/>
            </w:pPr>
            <w:bookmarkStart w:id="4" w:name="_GoBack"/>
            <w:bookmarkEnd w:id="4"/>
            <w:r w:rsidRPr="00215100">
              <w:t>________________   ______________</w:t>
            </w:r>
          </w:p>
        </w:tc>
      </w:tr>
    </w:tbl>
    <w:p w:rsidR="00B74FC3" w:rsidRPr="00215100" w:rsidRDefault="00215100" w:rsidP="00215100"/>
    <w:sectPr w:rsidR="00B74FC3" w:rsidRPr="00215100" w:rsidSect="000A35A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0350E"/>
    <w:rsid w:val="00066E67"/>
    <w:rsid w:val="000A35A2"/>
    <w:rsid w:val="00215100"/>
    <w:rsid w:val="00286458"/>
    <w:rsid w:val="008255AC"/>
    <w:rsid w:val="009227E7"/>
    <w:rsid w:val="0092795B"/>
    <w:rsid w:val="00A1289A"/>
    <w:rsid w:val="00C829A7"/>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8</cp:revision>
  <dcterms:created xsi:type="dcterms:W3CDTF">2022-09-08T11:06:00Z</dcterms:created>
  <dcterms:modified xsi:type="dcterms:W3CDTF">2024-04-16T12:32:00Z</dcterms:modified>
</cp:coreProperties>
</file>