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5A8BE73C"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w:t>
      </w:r>
      <w:r w:rsidR="002F33D8">
        <w:rPr>
          <w:rFonts w:cs="Times New Roman"/>
          <w:lang w:eastAsia="en-US"/>
        </w:rPr>
        <w:t>4</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3D342B04" w:rsidR="00FA30EC" w:rsidRDefault="004D4125" w:rsidP="005E30E7">
      <w:pPr>
        <w:ind w:firstLine="567"/>
        <w:jc w:val="both"/>
        <w:rPr>
          <w:rFonts w:cs="Times New Roman"/>
        </w:rPr>
      </w:pPr>
      <w:r>
        <w:rPr>
          <w:rFonts w:cs="Times New Roman"/>
        </w:rPr>
        <w:t xml:space="preserve">   </w:t>
      </w:r>
      <w:proofErr w:type="gramStart"/>
      <w:r w:rsidR="00FA30EC" w:rsidRPr="00E15FF9">
        <w:rPr>
          <w:rFonts w:cs="Times New Roman"/>
        </w:rPr>
        <w:t xml:space="preserve">Государственная администрация города Бендеры, именуемая в дальнейшем «Заказчик», в лице </w:t>
      </w:r>
      <w:r w:rsidR="005618EA">
        <w:rPr>
          <w:rFonts w:cs="Times New Roman"/>
        </w:rPr>
        <w:t>____________________________________</w:t>
      </w:r>
      <w:r w:rsidR="00FA30EC"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w:t>
      </w:r>
      <w:proofErr w:type="gramEnd"/>
      <w:r w:rsidR="00FA30EC">
        <w:rPr>
          <w:rFonts w:cs="Times New Roman"/>
        </w:rPr>
        <w:t xml:space="preserve">", </w:t>
      </w:r>
      <w:proofErr w:type="gramStart"/>
      <w:r w:rsidR="00FA30EC">
        <w:rPr>
          <w:rFonts w:cs="Times New Roman"/>
        </w:rPr>
        <w:t>именуемое</w:t>
      </w:r>
      <w:r w:rsidR="00FA30EC" w:rsidRPr="00E15FF9">
        <w:rPr>
          <w:rFonts w:cs="Times New Roman"/>
        </w:rPr>
        <w:t xml:space="preserve"> в дальнейшем «Получатель», в лице </w:t>
      </w:r>
      <w:r w:rsidR="005618EA">
        <w:rPr>
          <w:rFonts w:cs="Times New Roman"/>
        </w:rPr>
        <w:t>________________________________________</w:t>
      </w:r>
      <w:r w:rsidR="00FA30EC">
        <w:rPr>
          <w:rFonts w:cs="Times New Roman"/>
        </w:rPr>
        <w:t>,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извещением о закупке товаров, работ, услуг для обеспечения</w:t>
      </w:r>
      <w:proofErr w:type="gramEnd"/>
      <w:r w:rsidR="004B5D3E" w:rsidRPr="004B5D3E">
        <w:rPr>
          <w:rFonts w:cs="Times New Roman"/>
        </w:rPr>
        <w:t xml:space="preserve"> государственных (муниципальных нужд) </w:t>
      </w:r>
      <w:r w:rsidR="00392782">
        <w:rPr>
          <w:rFonts w:cs="Times New Roman"/>
        </w:rPr>
        <w:t>______________</w:t>
      </w:r>
      <w:r w:rsidR="004B5D3E" w:rsidRPr="004B5D3E">
        <w:rPr>
          <w:rFonts w:cs="Times New Roman"/>
        </w:rPr>
        <w:t>.</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w:t>
      </w:r>
      <w:r w:rsidR="002F33D8">
        <w:rPr>
          <w:rFonts w:cs="Times New Roman"/>
        </w:rPr>
        <w:t>4</w:t>
      </w:r>
      <w:r w:rsidR="00FA30EC" w:rsidRPr="00E15FF9">
        <w:rPr>
          <w:rFonts w:cs="Times New Roman"/>
        </w:rPr>
        <w:t xml:space="preserve"> год (№</w:t>
      </w:r>
      <w:r w:rsidR="002F33D8">
        <w:rPr>
          <w:rFonts w:cs="Times New Roman"/>
        </w:rPr>
        <w:t xml:space="preserve"> 11.16</w:t>
      </w:r>
      <w:r w:rsidR="00FA30EC" w:rsidRPr="00E15FF9">
        <w:rPr>
          <w:rFonts w:cs="Times New Roman"/>
        </w:rPr>
        <w:t>)</w:t>
      </w:r>
      <w:r>
        <w:rPr>
          <w:rFonts w:cs="Times New Roman"/>
        </w:rPr>
        <w:t>,</w:t>
      </w:r>
      <w:r w:rsidR="00A11099">
        <w:rPr>
          <w:rFonts w:cs="Times New Roman"/>
        </w:rPr>
        <w:t xml:space="preserve"> </w:t>
      </w:r>
      <w:r w:rsidR="003A131B">
        <w:rPr>
          <w:rFonts w:cs="Times New Roman"/>
        </w:rPr>
        <w:t>Итогов</w:t>
      </w:r>
      <w:r w:rsidR="001C2718">
        <w:rPr>
          <w:rFonts w:cs="Times New Roman"/>
        </w:rPr>
        <w:t>ым</w:t>
      </w:r>
      <w:r w:rsidR="003A131B">
        <w:rPr>
          <w:rFonts w:cs="Times New Roman"/>
        </w:rPr>
        <w:t xml:space="preserve"> п</w:t>
      </w:r>
      <w:r w:rsidR="00FA30EC" w:rsidRPr="00E15FF9">
        <w:rPr>
          <w:rFonts w:cs="Times New Roman"/>
        </w:rPr>
        <w:t>ротокол</w:t>
      </w:r>
      <w:r w:rsidR="001C2718">
        <w:rPr>
          <w:rFonts w:cs="Times New Roman"/>
        </w:rPr>
        <w:t>ом</w:t>
      </w:r>
      <w:r w:rsidR="00FA30EC" w:rsidRPr="00E15FF9">
        <w:rPr>
          <w:rFonts w:cs="Times New Roman"/>
        </w:rPr>
        <w:t xml:space="preserve"> запрос</w:t>
      </w:r>
      <w:r w:rsidR="003A131B">
        <w:rPr>
          <w:rFonts w:cs="Times New Roman"/>
        </w:rPr>
        <w:t>а</w:t>
      </w:r>
      <w:r w:rsidR="00FA30EC" w:rsidRPr="00E15FF9">
        <w:rPr>
          <w:rFonts w:cs="Times New Roman"/>
        </w:rPr>
        <w:t xml:space="preserve"> предложений </w:t>
      </w:r>
      <w:r w:rsidR="003607F3">
        <w:rPr>
          <w:rFonts w:cs="Times New Roman"/>
        </w:rPr>
        <w:t xml:space="preserve">________ </w:t>
      </w:r>
      <w:r w:rsidR="00FA30EC" w:rsidRPr="00E15FF9">
        <w:rPr>
          <w:rFonts w:cs="Times New Roman"/>
        </w:rPr>
        <w:t xml:space="preserve"> от </w:t>
      </w:r>
      <w:r w:rsidR="00392782">
        <w:rPr>
          <w:rFonts w:cs="Times New Roman"/>
        </w:rPr>
        <w:t>_____________</w:t>
      </w:r>
      <w:r w:rsidR="00FA30EC" w:rsidRPr="00E15FF9">
        <w:rPr>
          <w:rFonts w:cs="Times New Roman"/>
        </w:rPr>
        <w:t xml:space="preserve"> года №</w:t>
      </w:r>
      <w:r w:rsidR="003607F3">
        <w:rPr>
          <w:rFonts w:cs="Times New Roman"/>
        </w:rPr>
        <w:t>_____</w:t>
      </w:r>
      <w:r w:rsidR="00FA30EC" w:rsidRPr="00E15FF9">
        <w:rPr>
          <w:rFonts w:cs="Times New Roman"/>
        </w:rPr>
        <w:t xml:space="preserve">), 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0026D6B6"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rsidRPr="00001C3D">
        <w:rPr>
          <w:color w:val="000000" w:themeColor="text1"/>
        </w:rPr>
        <w:t>закупаем</w:t>
      </w:r>
      <w:r w:rsidR="00AA3387" w:rsidRPr="00001C3D">
        <w:rPr>
          <w:color w:val="000000" w:themeColor="text1"/>
        </w:rPr>
        <w:t>ую</w:t>
      </w:r>
      <w:r w:rsidR="00B711D1" w:rsidRPr="00001C3D">
        <w:rPr>
          <w:color w:val="000000" w:themeColor="text1"/>
        </w:rPr>
        <w:t xml:space="preserve"> им </w:t>
      </w:r>
      <w:r w:rsidR="00AA3387" w:rsidRPr="00001C3D">
        <w:rPr>
          <w:color w:val="000000" w:themeColor="text1"/>
        </w:rPr>
        <w:t>орг</w:t>
      </w:r>
      <w:r w:rsidR="0063685E" w:rsidRPr="00001C3D">
        <w:rPr>
          <w:color w:val="000000" w:themeColor="text1"/>
        </w:rPr>
        <w:t>технику</w:t>
      </w:r>
      <w:r w:rsidRPr="00001C3D">
        <w:rPr>
          <w:color w:val="000000" w:themeColor="text1"/>
        </w:rPr>
        <w:t xml:space="preserve"> (именуем</w:t>
      </w:r>
      <w:r w:rsidR="00AA3387" w:rsidRPr="00001C3D">
        <w:rPr>
          <w:color w:val="000000" w:themeColor="text1"/>
        </w:rPr>
        <w:t>ую</w:t>
      </w:r>
      <w:r w:rsidRPr="00001C3D">
        <w:rPr>
          <w:color w:val="000000" w:themeColor="text1"/>
        </w:rPr>
        <w:t xml:space="preserve"> в дальнейшем «Товар»)</w:t>
      </w:r>
      <w:r w:rsidRPr="00001C3D">
        <w:rPr>
          <w:rFonts w:cs="Times New Roman"/>
          <w:color w:val="000000" w:themeColor="text1"/>
        </w:rPr>
        <w:t xml:space="preserve"> путем </w:t>
      </w:r>
      <w:r w:rsidR="00B711D1" w:rsidRPr="00001C3D">
        <w:rPr>
          <w:rFonts w:cs="Times New Roman"/>
          <w:color w:val="000000" w:themeColor="text1"/>
        </w:rPr>
        <w:t>его</w:t>
      </w:r>
      <w:r w:rsidRPr="00001C3D">
        <w:rPr>
          <w:rFonts w:cs="Times New Roman"/>
          <w:color w:val="000000" w:themeColor="text1"/>
        </w:rPr>
        <w:t xml:space="preserve"> отгрузки (передачи) лицу, указанному в договоре в качестве </w:t>
      </w:r>
      <w:r w:rsidRPr="00E15FF9">
        <w:rPr>
          <w:rFonts w:cs="Times New Roman"/>
        </w:rPr>
        <w:t>Получателя.</w:t>
      </w:r>
    </w:p>
    <w:p w14:paraId="20A076F9" w14:textId="6C013A09"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15630721" w:rsidR="00250A0A" w:rsidRDefault="00B711D1" w:rsidP="00120C28">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120C28">
        <w:rPr>
          <w:rFonts w:cs="Times New Roman"/>
        </w:rPr>
        <w:t xml:space="preserve">пунктом _____ </w:t>
      </w:r>
      <w:r w:rsidR="003607F3">
        <w:rPr>
          <w:rFonts w:cs="Times New Roman"/>
        </w:rPr>
        <w:t xml:space="preserve">статьи ______ </w:t>
      </w:r>
      <w:r w:rsidR="00120C28">
        <w:rPr>
          <w:rFonts w:cs="Times New Roman"/>
        </w:rPr>
        <w:t>Закона о закупках.</w:t>
      </w:r>
    </w:p>
    <w:p w14:paraId="76FC844E" w14:textId="77777777" w:rsidR="00120C28" w:rsidRPr="00E15FF9" w:rsidRDefault="00120C28" w:rsidP="00120C28">
      <w:pPr>
        <w:ind w:firstLine="567"/>
        <w:jc w:val="both"/>
        <w:rPr>
          <w:rFonts w:asciiTheme="minorHAnsi" w:hAnsiTheme="minorHAnsi"/>
          <w:b/>
          <w:sz w:val="22"/>
          <w:szCs w:val="22"/>
          <w:lang w:eastAsia="en-US"/>
        </w:rPr>
      </w:pP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186241D9"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 </w:t>
      </w:r>
      <w:r w:rsidR="00120C28" w:rsidRPr="00120C28">
        <w:rPr>
          <w:lang w:bidi="ru-RU"/>
        </w:rPr>
        <w:t xml:space="preserve">Цена Договора сформирована с учетом всех расходов Поставщика, </w:t>
      </w:r>
      <w:r w:rsidR="00120C28" w:rsidRPr="00120C28">
        <w:rPr>
          <w:lang w:val="x-none"/>
        </w:rPr>
        <w:t>прямо или косвенно связанны</w:t>
      </w:r>
      <w:r w:rsidR="00120C28" w:rsidRPr="00120C28">
        <w:rPr>
          <w:lang w:bidi="ru-RU"/>
        </w:rPr>
        <w:t>х</w:t>
      </w:r>
      <w:r w:rsidR="00120C28" w:rsidRPr="00120C28">
        <w:rPr>
          <w:lang w:val="x-none"/>
        </w:rPr>
        <w:t xml:space="preserve"> с поставкой</w:t>
      </w:r>
      <w:r w:rsidR="00120C28" w:rsidRPr="00120C28">
        <w:rPr>
          <w:lang w:bidi="ru-RU"/>
        </w:rPr>
        <w:t xml:space="preserve"> Товара, в том числе расходов на доставку товара к месту Поставки, и иных расходов Поставщика, связанных с исполнением Договора.</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382D8980"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w:t>
      </w:r>
      <w:r w:rsidR="00120C28">
        <w:rPr>
          <w:rFonts w:cs="Times New Roman"/>
          <w:lang w:eastAsia="en-US"/>
        </w:rPr>
        <w:t>.</w:t>
      </w:r>
    </w:p>
    <w:p w14:paraId="5AEBF405" w14:textId="6437BA83" w:rsidR="00721DEC" w:rsidRPr="00E55E80" w:rsidRDefault="00142403" w:rsidP="00001C3D">
      <w:pPr>
        <w:ind w:right="-1" w:firstLine="567"/>
        <w:jc w:val="both"/>
        <w:rPr>
          <w:rFonts w:cs="Times New Roman"/>
          <w:color w:val="000000" w:themeColor="text1"/>
        </w:rPr>
      </w:pPr>
      <w:r w:rsidRPr="00E55E80">
        <w:rPr>
          <w:rFonts w:cs="Times New Roman"/>
          <w:bCs/>
          <w:color w:val="000000" w:themeColor="text1"/>
          <w:lang w:eastAsia="en-US"/>
        </w:rPr>
        <w:t>2.5.</w:t>
      </w:r>
      <w:r w:rsidR="00120C28" w:rsidRPr="00E55E80">
        <w:rPr>
          <w:rFonts w:cs="Times New Roman"/>
          <w:b/>
          <w:color w:val="000000" w:themeColor="text1"/>
          <w:sz w:val="22"/>
          <w:szCs w:val="22"/>
          <w:lang w:eastAsia="en-US"/>
        </w:rPr>
        <w:t xml:space="preserve"> </w:t>
      </w:r>
      <w:r w:rsidR="00120C28" w:rsidRPr="00E55E80">
        <w:rPr>
          <w:rFonts w:cs="Times New Roman"/>
          <w:color w:val="000000" w:themeColor="text1"/>
        </w:rPr>
        <w:t xml:space="preserve">Оплата Товара Получателем производится на условиях предварительной оплаты  в размере </w:t>
      </w:r>
      <w:r w:rsidR="0022010A" w:rsidRPr="00E55E80">
        <w:rPr>
          <w:rFonts w:cs="Times New Roman"/>
          <w:color w:val="000000" w:themeColor="text1"/>
        </w:rPr>
        <w:t>25</w:t>
      </w:r>
      <w:r w:rsidR="00120C28" w:rsidRPr="00E55E80">
        <w:rPr>
          <w:rFonts w:cs="Times New Roman"/>
          <w:color w:val="000000" w:themeColor="text1"/>
        </w:rPr>
        <w:t>% (</w:t>
      </w:r>
      <w:r w:rsidR="0022010A" w:rsidRPr="00E55E80">
        <w:rPr>
          <w:rFonts w:cs="Times New Roman"/>
          <w:color w:val="000000" w:themeColor="text1"/>
        </w:rPr>
        <w:t>двадцать пять</w:t>
      </w:r>
      <w:r w:rsidR="00120C28" w:rsidRPr="00E55E80">
        <w:rPr>
          <w:rFonts w:cs="Times New Roman"/>
          <w:color w:val="000000" w:themeColor="text1"/>
        </w:rPr>
        <w:t xml:space="preserve">) </w:t>
      </w:r>
      <w:r w:rsidR="00E55E80" w:rsidRPr="00E55E80">
        <w:rPr>
          <w:rFonts w:cs="Times New Roman"/>
          <w:color w:val="000000" w:themeColor="text1"/>
        </w:rPr>
        <w:t xml:space="preserve">от </w:t>
      </w:r>
      <w:r w:rsidR="00120C28" w:rsidRPr="00E55E80">
        <w:rPr>
          <w:rFonts w:cs="Times New Roman"/>
          <w:color w:val="000000" w:themeColor="text1"/>
        </w:rPr>
        <w:t xml:space="preserve">цены договора (стоимости Товара). </w:t>
      </w:r>
      <w:r w:rsidR="00001C3D" w:rsidRPr="00E55E80">
        <w:rPr>
          <w:rFonts w:cs="Times New Roman"/>
          <w:color w:val="000000" w:themeColor="text1"/>
        </w:rPr>
        <w:t>Дальнейшая оплата товара производится в течение 30 (тридцати) рабочих дней с момента подписания акта приёма-передачи товара либо ин</w:t>
      </w:r>
      <w:r w:rsidR="00001C3D" w:rsidRPr="00E55E80">
        <w:rPr>
          <w:rFonts w:cs="Times New Roman"/>
          <w:color w:val="000000" w:themeColor="text1"/>
        </w:rPr>
        <w:t xml:space="preserve">ого документа о приёмке товара. </w:t>
      </w:r>
      <w:r w:rsidR="00001C3D" w:rsidRPr="00E55E80">
        <w:rPr>
          <w:rFonts w:cs="Times New Roman"/>
          <w:color w:val="000000" w:themeColor="text1"/>
        </w:rPr>
        <w:t>Расчет производится Получателем в безналичной форме путем перечисления денежных сре</w:t>
      </w:r>
      <w:proofErr w:type="gramStart"/>
      <w:r w:rsidR="00001C3D" w:rsidRPr="00E55E80">
        <w:rPr>
          <w:rFonts w:cs="Times New Roman"/>
          <w:color w:val="000000" w:themeColor="text1"/>
        </w:rPr>
        <w:t>дств в р</w:t>
      </w:r>
      <w:proofErr w:type="gramEnd"/>
      <w:r w:rsidR="00001C3D" w:rsidRPr="00E55E80">
        <w:rPr>
          <w:rFonts w:cs="Times New Roman"/>
          <w:color w:val="000000" w:themeColor="text1"/>
        </w:rPr>
        <w:t>ублях Приднестровской Молдавской Республики на расчетный счет Поставщика.</w:t>
      </w: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2EA36961"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120C28" w:rsidRPr="00001C3D">
        <w:rPr>
          <w:rFonts w:cs="Times New Roman"/>
          <w:color w:val="000000" w:themeColor="text1"/>
          <w:lang w:eastAsia="en-US"/>
        </w:rPr>
        <w:t>перечисляет</w:t>
      </w:r>
      <w:r w:rsidRPr="00120C28">
        <w:rPr>
          <w:rFonts w:cs="Times New Roman"/>
          <w:color w:val="0070C0"/>
          <w:lang w:eastAsia="en-US"/>
        </w:rPr>
        <w:t xml:space="preserve"> </w:t>
      </w:r>
      <w:r w:rsidRPr="00E15FF9">
        <w:rPr>
          <w:rFonts w:cs="Times New Roman"/>
          <w:lang w:eastAsia="en-US"/>
        </w:rPr>
        <w:t xml:space="preserve">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5E56FC60" w14:textId="60315B46" w:rsidR="007A29BD" w:rsidRPr="00E15FF9" w:rsidRDefault="00FA30EC" w:rsidP="00120C28">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23B5D710" w14:textId="0EC9724F" w:rsidR="00120C28" w:rsidRDefault="009D6D58" w:rsidP="00120C28">
      <w:pPr>
        <w:ind w:firstLine="567"/>
        <w:jc w:val="both"/>
      </w:pPr>
      <w:r>
        <w:t xml:space="preserve">  </w:t>
      </w:r>
      <w:r w:rsidR="00FA30EC" w:rsidRPr="00E15FF9">
        <w:t xml:space="preserve">3.1. </w:t>
      </w:r>
      <w:r w:rsidR="009331D7">
        <w:t xml:space="preserve"> </w:t>
      </w:r>
      <w:r w:rsidR="00E55E80" w:rsidRPr="00E55E80">
        <w:t>Поставка Товара осуществляется Поставщиком путем его отгрузки (передачи</w:t>
      </w:r>
      <w:r w:rsidR="00E55E80">
        <w:t>) Получателю в течение 30 (трид</w:t>
      </w:r>
      <w:r w:rsidR="00E55E80" w:rsidRPr="00E55E80">
        <w:t xml:space="preserve">цати) рабочих дней с момента получения Поставщиком предварительной оплаты.  </w:t>
      </w:r>
    </w:p>
    <w:p w14:paraId="4B9165A0" w14:textId="7DCAB2BB" w:rsidR="00FA30EC" w:rsidRDefault="00120C28" w:rsidP="00120C28">
      <w:pPr>
        <w:ind w:firstLine="567"/>
        <w:jc w:val="both"/>
      </w:pPr>
      <w:r>
        <w:t xml:space="preserve">3.2. </w:t>
      </w:r>
      <w:r w:rsidR="00AF2E9C" w:rsidRPr="00AF2E9C">
        <w:t xml:space="preserve">Место поставки товара – </w:t>
      </w:r>
      <w:r w:rsidRPr="00AF2E9C">
        <w:t>г.</w:t>
      </w:r>
      <w:r w:rsidRPr="005C1F66">
        <w:t xml:space="preserve"> </w:t>
      </w:r>
      <w:r w:rsidRPr="00AF2E9C">
        <w:t xml:space="preserve">Бендеры, </w:t>
      </w:r>
      <w:r>
        <w:t>ул. Суворова, 57.</w:t>
      </w:r>
      <w:r w:rsidR="00E55E80" w:rsidRPr="00E55E80">
        <w:t xml:space="preserve"> Доставка товара осуществляется Поставщиком за свой счет.</w:t>
      </w:r>
    </w:p>
    <w:p w14:paraId="23F48EB5" w14:textId="1A259382"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E15FF9">
        <w:rPr>
          <w:color w:val="000000" w:themeColor="text1"/>
        </w:rPr>
        <w:t xml:space="preserve">по </w:t>
      </w:r>
      <w:r w:rsidR="008F769B">
        <w:rPr>
          <w:color w:val="000000" w:themeColor="text1"/>
        </w:rPr>
        <w:t>накладной на реализацию</w:t>
      </w:r>
      <w:r w:rsidR="00FA30EC" w:rsidRPr="00E15FF9">
        <w:rPr>
          <w:color w:val="000000" w:themeColor="text1"/>
        </w:rPr>
        <w:t xml:space="preserve"> товара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4A414CC" w14:textId="77777777" w:rsidR="00120C28" w:rsidRPr="00120C28" w:rsidRDefault="00120C28" w:rsidP="00120C28">
      <w:pPr>
        <w:ind w:firstLine="567"/>
        <w:jc w:val="both"/>
      </w:pPr>
      <w:r w:rsidRPr="00120C28">
        <w:t>а) приёмо-сдаточные документы;</w:t>
      </w:r>
    </w:p>
    <w:p w14:paraId="35BEC48E" w14:textId="77777777" w:rsidR="00120C28" w:rsidRPr="00120C28" w:rsidRDefault="00120C28" w:rsidP="00120C28">
      <w:pPr>
        <w:ind w:firstLine="567"/>
        <w:jc w:val="both"/>
      </w:pPr>
      <w:r w:rsidRPr="00120C28">
        <w:t>б) паспорт на каждую единицу Товара, в случае если поставляемый Товар требует паспортизации;</w:t>
      </w:r>
    </w:p>
    <w:p w14:paraId="72874B62" w14:textId="77777777" w:rsidR="00120C28" w:rsidRPr="00120C28" w:rsidRDefault="00120C28" w:rsidP="00120C28">
      <w:pPr>
        <w:ind w:firstLine="567"/>
        <w:jc w:val="both"/>
      </w:pPr>
      <w:r w:rsidRPr="00120C28">
        <w:t>в) счет на оплату товара;</w:t>
      </w:r>
    </w:p>
    <w:p w14:paraId="4B63D999" w14:textId="77777777" w:rsidR="00120C28" w:rsidRPr="00120C28" w:rsidRDefault="00120C28" w:rsidP="00120C28">
      <w:pPr>
        <w:ind w:firstLine="567"/>
        <w:jc w:val="both"/>
      </w:pPr>
      <w:r w:rsidRPr="00120C28">
        <w:t>г) инструкцию по эксплуатации (при наличии);</w:t>
      </w:r>
    </w:p>
    <w:p w14:paraId="509FAB1B" w14:textId="77777777" w:rsidR="00120C28" w:rsidRPr="00120C28" w:rsidRDefault="00120C28" w:rsidP="00120C28">
      <w:pPr>
        <w:ind w:firstLine="567"/>
        <w:jc w:val="both"/>
      </w:pPr>
      <w:proofErr w:type="gramStart"/>
      <w:r w:rsidRPr="00120C28">
        <w:t>д)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18741390" w14:textId="77777777" w:rsidR="00120C28" w:rsidRPr="00120C28" w:rsidRDefault="00120C28" w:rsidP="00120C28">
      <w:pPr>
        <w:ind w:firstLine="567"/>
        <w:jc w:val="both"/>
      </w:pPr>
      <w:r w:rsidRPr="00120C28">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0B0BF604"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Приемка Товара осуществляется представителем Получателя при его передаче в присутствии представителя Поставщика в соответствии с наименованием</w:t>
      </w:r>
      <w:r w:rsidR="00BA529E">
        <w:t xml:space="preserve"> </w:t>
      </w:r>
      <w:r w:rsidRPr="00E15FF9">
        <w:t xml:space="preserve">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64E9AC5A" w:rsidR="00FA30EC" w:rsidRPr="00E15FF9"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D547BE4" w14:textId="251B761A" w:rsidR="00721DEC" w:rsidRDefault="00FA30EC" w:rsidP="00BA529E">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w:t>
      </w:r>
      <w:proofErr w:type="gramStart"/>
      <w:r w:rsidRPr="00E15FF9">
        <w:rPr>
          <w:rFonts w:cs="Times New Roman"/>
          <w:lang w:eastAsia="en-US"/>
        </w:rPr>
        <w:t xml:space="preserve">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8F769B">
        <w:rPr>
          <w:rFonts w:cs="Times New Roman"/>
          <w:lang w:eastAsia="en-US"/>
        </w:rPr>
        <w:t>накладной на реализацию</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36833479"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xml:space="preserve">. Поставщик гарантирует качество и надежность поставляемого Товара. При поставке Товара ненадлежащего качества Получатель вправе в течение </w:t>
      </w:r>
      <w:r w:rsidR="001C73F4">
        <w:rPr>
          <w:rFonts w:cs="Times New Roman"/>
          <w:lang w:eastAsia="en-US"/>
        </w:rPr>
        <w:t>5</w:t>
      </w:r>
      <w:r w:rsidRPr="00E15FF9">
        <w:rPr>
          <w:rFonts w:cs="Times New Roman"/>
          <w:lang w:eastAsia="en-US"/>
        </w:rPr>
        <w:t xml:space="preserve"> (</w:t>
      </w:r>
      <w:r w:rsidR="001C73F4">
        <w:rPr>
          <w:rFonts w:cs="Times New Roman"/>
          <w:lang w:eastAsia="en-US"/>
        </w:rPr>
        <w:t>пяти</w:t>
      </w:r>
      <w:r w:rsidRPr="00E15FF9">
        <w:rPr>
          <w:rFonts w:cs="Times New Roman"/>
          <w:lang w:eastAsia="en-US"/>
        </w:rPr>
        <w:t>) рабочих дней с момента получения Товара заявить Поставщику претензию по качеству Товара.</w:t>
      </w:r>
    </w:p>
    <w:p w14:paraId="29659563" w14:textId="1EE13D63" w:rsidR="00FA30EC" w:rsidRPr="00E15FF9" w:rsidRDefault="00FA30EC" w:rsidP="00FA30EC">
      <w:pPr>
        <w:jc w:val="both"/>
        <w:rPr>
          <w:lang w:eastAsia="en-US"/>
        </w:rPr>
      </w:pPr>
      <w:r w:rsidRPr="00E15FF9">
        <w:rPr>
          <w:lang w:eastAsia="en-US"/>
        </w:rPr>
        <w:lastRenderedPageBreak/>
        <w:t xml:space="preserve">         3.</w:t>
      </w:r>
      <w:r w:rsidR="005D36E2">
        <w:rPr>
          <w:lang w:eastAsia="en-US"/>
        </w:rPr>
        <w:t>9</w:t>
      </w:r>
      <w:r w:rsidRPr="00E15FF9">
        <w:rPr>
          <w:lang w:eastAsia="en-US"/>
        </w:rPr>
        <w:t xml:space="preserve">. Поставщик обязан устранить недостатки или заменить Товар ненадлежащего качества в течение </w:t>
      </w:r>
      <w:r w:rsidR="001C73F4">
        <w:rPr>
          <w:lang w:eastAsia="en-US"/>
        </w:rPr>
        <w:t xml:space="preserve">5 </w:t>
      </w:r>
      <w:r w:rsidRPr="00E15FF9">
        <w:rPr>
          <w:lang w:eastAsia="en-US"/>
        </w:rPr>
        <w:t>(</w:t>
      </w:r>
      <w:r w:rsidR="001C73F4">
        <w:rPr>
          <w:lang w:eastAsia="en-US"/>
        </w:rPr>
        <w:t>пяти</w:t>
      </w:r>
      <w:r w:rsidRPr="00E15FF9">
        <w:rPr>
          <w:lang w:eastAsia="en-US"/>
        </w:rPr>
        <w:t>)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1C73F4" w:rsidRDefault="00FA30EC" w:rsidP="00FA30EC">
      <w:pPr>
        <w:ind w:firstLine="567"/>
        <w:jc w:val="both"/>
        <w:rPr>
          <w:b/>
        </w:rPr>
      </w:pPr>
      <w:r w:rsidRPr="001C73F4">
        <w:rPr>
          <w:b/>
        </w:rPr>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1C73F4" w:rsidRDefault="00FA30EC" w:rsidP="00FA30EC">
      <w:pPr>
        <w:ind w:firstLine="567"/>
        <w:jc w:val="both"/>
        <w:rPr>
          <w:b/>
        </w:rPr>
      </w:pPr>
      <w:r w:rsidRPr="001C73F4">
        <w:rPr>
          <w:b/>
        </w:rPr>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0E63BC87" w14:textId="77777777" w:rsidR="001C73F4" w:rsidRPr="00E55E80" w:rsidRDefault="001C73F4" w:rsidP="001C73F4">
      <w:pPr>
        <w:ind w:right="-1" w:firstLine="567"/>
        <w:jc w:val="both"/>
        <w:rPr>
          <w:rFonts w:cs="Times New Roman"/>
          <w:color w:val="000000" w:themeColor="text1"/>
        </w:rPr>
      </w:pPr>
      <w:r w:rsidRPr="00E55E80">
        <w:rPr>
          <w:rFonts w:cs="Times New Roman"/>
          <w:color w:val="000000" w:themeColor="text1"/>
        </w:rPr>
        <w:t xml:space="preserve">4.2.7. </w:t>
      </w:r>
      <w:r w:rsidRPr="00E55E80">
        <w:rPr>
          <w:rFonts w:cs="Times New Roman"/>
          <w:color w:val="000000" w:themeColor="text1"/>
          <w:lang w:val="x-none"/>
        </w:rPr>
        <w:t>представлять «Заказчику» информацию обо всех</w:t>
      </w:r>
      <w:r w:rsidRPr="00E55E80">
        <w:rPr>
          <w:rFonts w:cs="Times New Roman"/>
          <w:color w:val="000000" w:themeColor="text1"/>
        </w:rPr>
        <w:t xml:space="preserve"> соисполнителях</w:t>
      </w:r>
      <w:r w:rsidRPr="00E55E80">
        <w:rPr>
          <w:rFonts w:cs="Times New Roman"/>
          <w:color w:val="000000" w:themeColor="text1"/>
          <w:lang w:val="x-none"/>
        </w:rPr>
        <w:t>, заключивших договор или договоры с</w:t>
      </w:r>
      <w:r w:rsidRPr="00E55E80">
        <w:rPr>
          <w:rFonts w:cs="Times New Roman"/>
          <w:color w:val="000000" w:themeColor="text1"/>
        </w:rPr>
        <w:t xml:space="preserve"> поставщиком</w:t>
      </w:r>
      <w:r w:rsidRPr="00E55E80">
        <w:rPr>
          <w:rFonts w:cs="Times New Roman"/>
          <w:color w:val="000000" w:themeColor="text1"/>
          <w:lang w:val="x-none"/>
        </w:rPr>
        <w:t>, цена которого или общая цена которых составляет более чем 10 процентов цены настоящего договора</w:t>
      </w:r>
      <w:r w:rsidRPr="00E55E80">
        <w:rPr>
          <w:rFonts w:cs="Times New Roman"/>
          <w:color w:val="000000" w:themeColor="text1"/>
        </w:rPr>
        <w:t>;</w:t>
      </w:r>
    </w:p>
    <w:p w14:paraId="39FA28B3" w14:textId="0F292817" w:rsidR="001C73F4" w:rsidRPr="00E55E80" w:rsidRDefault="001C73F4" w:rsidP="001C73F4">
      <w:pPr>
        <w:ind w:right="-1" w:firstLine="567"/>
        <w:jc w:val="both"/>
        <w:rPr>
          <w:rFonts w:cs="Times New Roman"/>
          <w:color w:val="000000" w:themeColor="text1"/>
        </w:rPr>
      </w:pPr>
      <w:r w:rsidRPr="00E55E80">
        <w:rPr>
          <w:rFonts w:cs="Times New Roman"/>
          <w:color w:val="000000" w:themeColor="text1"/>
          <w:lang w:val="x-none"/>
        </w:rPr>
        <w:t xml:space="preserve">Указанная в части первой настоящего подпункта информация представляется Заказчику </w:t>
      </w:r>
      <w:r w:rsidRPr="00E55E80">
        <w:rPr>
          <w:rFonts w:cs="Times New Roman"/>
          <w:color w:val="000000" w:themeColor="text1"/>
        </w:rPr>
        <w:t xml:space="preserve">Поставщиком </w:t>
      </w:r>
      <w:r w:rsidRPr="00E55E80">
        <w:rPr>
          <w:rFonts w:cs="Times New Roman"/>
          <w:color w:val="000000" w:themeColor="text1"/>
          <w:lang w:val="x-none"/>
        </w:rPr>
        <w:t xml:space="preserve">в течение 10 (десяти) дней с момента заключения им договора с </w:t>
      </w:r>
      <w:r w:rsidRPr="00E55E80">
        <w:rPr>
          <w:rFonts w:cs="Times New Roman"/>
          <w:color w:val="000000" w:themeColor="text1"/>
        </w:rPr>
        <w:t>соисполнителем</w:t>
      </w:r>
      <w:r w:rsidRPr="00E55E80">
        <w:rPr>
          <w:rFonts w:cs="Times New Roman"/>
          <w:color w:val="000000" w:themeColor="text1"/>
          <w:lang w:val="x-none"/>
        </w:rPr>
        <w:t>;</w:t>
      </w:r>
    </w:p>
    <w:p w14:paraId="154016B9" w14:textId="786EC9E4" w:rsidR="00506282" w:rsidRDefault="00FA30EC" w:rsidP="00721DEC">
      <w:pPr>
        <w:ind w:right="-1" w:firstLine="567"/>
        <w:jc w:val="both"/>
        <w:rPr>
          <w:rFonts w:cs="Times New Roman"/>
        </w:rPr>
      </w:pPr>
      <w:r w:rsidRPr="00E55E80">
        <w:rPr>
          <w:rFonts w:cs="Times New Roman"/>
          <w:color w:val="000000" w:themeColor="text1"/>
        </w:rPr>
        <w:t>4.2.</w:t>
      </w:r>
      <w:r w:rsidR="001C73F4" w:rsidRPr="00E55E80">
        <w:rPr>
          <w:rFonts w:cs="Times New Roman"/>
          <w:color w:val="000000" w:themeColor="text1"/>
        </w:rPr>
        <w:t>8</w:t>
      </w:r>
      <w:r w:rsidRPr="00E55E80">
        <w:rPr>
          <w:rFonts w:cs="Times New Roman"/>
          <w:color w:val="000000" w:themeColor="text1"/>
        </w:rPr>
        <w:t>.</w:t>
      </w:r>
      <w:r w:rsidRPr="00E55E80">
        <w:rPr>
          <w:rFonts w:cs="Times New Roman"/>
          <w:color w:val="000000" w:themeColor="text1"/>
          <w:lang w:eastAsia="en-US"/>
        </w:rPr>
        <w:t xml:space="preserve"> </w:t>
      </w:r>
      <w:r w:rsidRPr="00E55E80">
        <w:rPr>
          <w:rFonts w:cs="Times New Roman"/>
          <w:color w:val="000000" w:themeColor="text1"/>
        </w:rPr>
        <w:t xml:space="preserve">выполнять </w:t>
      </w:r>
      <w:r w:rsidRPr="00E15FF9">
        <w:rPr>
          <w:rFonts w:cs="Times New Roman"/>
        </w:rPr>
        <w:t xml:space="preserve">иные обязанности, предусмотренные настоящим Договором. </w:t>
      </w:r>
    </w:p>
    <w:p w14:paraId="0ED1A640" w14:textId="64E7ADF6" w:rsidR="00FA30EC" w:rsidRPr="001C73F4" w:rsidRDefault="00FA30EC" w:rsidP="00FA30EC">
      <w:pPr>
        <w:ind w:firstLine="567"/>
        <w:jc w:val="both"/>
        <w:rPr>
          <w:rFonts w:cs="Times New Roman"/>
          <w:b/>
          <w:lang w:eastAsia="en-US"/>
        </w:rPr>
      </w:pPr>
      <w:r w:rsidRPr="001C73F4">
        <w:rPr>
          <w:rFonts w:cs="Times New Roman"/>
          <w:b/>
          <w:lang w:eastAsia="en-US"/>
        </w:rPr>
        <w:t xml:space="preserve">4.3. </w:t>
      </w:r>
      <w:r w:rsidR="009331D7" w:rsidRPr="001C73F4">
        <w:rPr>
          <w:rFonts w:cs="Times New Roman"/>
          <w:b/>
          <w:lang w:eastAsia="en-US"/>
        </w:rPr>
        <w:t xml:space="preserve"> </w:t>
      </w:r>
      <w:r w:rsidRPr="001C73F4">
        <w:rPr>
          <w:rFonts w:cs="Times New Roman"/>
          <w:b/>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5D3B6D6A" w:rsidR="00FA30EC" w:rsidRPr="001C73F4" w:rsidRDefault="00FA30EC" w:rsidP="001C73F4">
      <w:pPr>
        <w:ind w:right="-666" w:firstLine="567"/>
        <w:jc w:val="both"/>
        <w:rPr>
          <w:rFonts w:cs="Times New Roman"/>
          <w:sz w:val="22"/>
          <w:szCs w:val="22"/>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C722D" w14:textId="1FA7FC97" w:rsidR="00721DEC" w:rsidRDefault="00FA30EC" w:rsidP="001C73F4">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w:t>
      </w:r>
      <w:r w:rsidR="001C73F4">
        <w:rPr>
          <w:rFonts w:cs="Times New Roman"/>
          <w:color w:val="000000"/>
          <w:lang w:eastAsia="en-US"/>
        </w:rPr>
        <w:t>спертов, экспертных организаций;</w:t>
      </w:r>
    </w:p>
    <w:p w14:paraId="4FFF1882" w14:textId="5F2C27EE" w:rsidR="00450FBA" w:rsidRDefault="00450FBA" w:rsidP="00FA30EC">
      <w:pPr>
        <w:ind w:right="-1" w:firstLine="567"/>
        <w:jc w:val="both"/>
        <w:rPr>
          <w:rFonts w:cs="Times New Roman"/>
          <w:lang w:eastAsia="en-US"/>
        </w:rPr>
      </w:pPr>
      <w:r w:rsidRPr="00450FBA">
        <w:rPr>
          <w:rFonts w:cs="Times New Roman"/>
          <w:lang w:eastAsia="en-US"/>
        </w:rPr>
        <w:lastRenderedPageBreak/>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при наличии замечаний </w:t>
      </w:r>
      <w:r>
        <w:rPr>
          <w:rFonts w:cs="Times New Roman"/>
          <w:lang w:eastAsia="en-US"/>
        </w:rPr>
        <w:t>принять решение об одностороннем отказе от исполнения договора в порядке</w:t>
      </w:r>
      <w:r w:rsidR="00227EBD">
        <w:rPr>
          <w:rFonts w:cs="Times New Roman"/>
          <w:lang w:eastAsia="en-US"/>
        </w:rPr>
        <w:t>,</w:t>
      </w:r>
      <w:r>
        <w:rPr>
          <w:rFonts w:cs="Times New Roman"/>
          <w:lang w:eastAsia="en-US"/>
        </w:rPr>
        <w:t xml:space="preserve"> предусмотренном настоящим договором </w:t>
      </w:r>
      <w:r w:rsidR="001C73F4">
        <w:rPr>
          <w:rFonts w:cs="Times New Roman"/>
          <w:lang w:eastAsia="en-US"/>
        </w:rPr>
        <w:t>и Законом о закупках;</w:t>
      </w:r>
    </w:p>
    <w:p w14:paraId="0669911C" w14:textId="629477AF" w:rsidR="001C73F4" w:rsidRDefault="001C73F4" w:rsidP="001C73F4">
      <w:pPr>
        <w:ind w:right="-1" w:firstLine="567"/>
        <w:jc w:val="both"/>
        <w:rPr>
          <w:rFonts w:cs="Times New Roman"/>
          <w:lang w:eastAsia="en-US"/>
        </w:rPr>
      </w:pPr>
      <w:r>
        <w:rPr>
          <w:rFonts w:cs="Times New Roman"/>
          <w:lang w:eastAsia="en-US"/>
        </w:rPr>
        <w:t xml:space="preserve">4.3.6. </w:t>
      </w:r>
      <w:r w:rsidRPr="001C73F4">
        <w:rPr>
          <w:rFonts w:cs="Times New Roman"/>
          <w:lang w:eastAsia="en-US"/>
        </w:rPr>
        <w:t>осуществлять контроль над исполнением Поставщиком договора без вмешательства в его оперативную хозяйственную деятельность;</w:t>
      </w:r>
    </w:p>
    <w:p w14:paraId="76D186C5" w14:textId="1BCC09BE" w:rsidR="001C73F4" w:rsidRPr="00E55E80" w:rsidRDefault="001C73F4" w:rsidP="00FA30EC">
      <w:pPr>
        <w:ind w:right="-1" w:firstLine="567"/>
        <w:jc w:val="both"/>
        <w:rPr>
          <w:rFonts w:cs="Times New Roman"/>
          <w:color w:val="000000" w:themeColor="text1"/>
          <w:lang w:eastAsia="en-US"/>
        </w:rPr>
      </w:pPr>
      <w:r w:rsidRPr="00E55E80">
        <w:rPr>
          <w:rFonts w:cs="Times New Roman"/>
          <w:color w:val="000000" w:themeColor="text1"/>
          <w:lang w:eastAsia="en-US"/>
        </w:rPr>
        <w:t>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Pr="001C73F4" w:rsidRDefault="00FA30EC" w:rsidP="00FA30EC">
      <w:pPr>
        <w:ind w:firstLine="567"/>
        <w:jc w:val="both"/>
        <w:rPr>
          <w:rFonts w:cs="Times New Roman"/>
          <w:b/>
          <w:lang w:eastAsia="en-US"/>
        </w:rPr>
      </w:pPr>
      <w:r w:rsidRPr="001C73F4">
        <w:rPr>
          <w:rFonts w:cs="Times New Roman"/>
          <w:b/>
          <w:lang w:eastAsia="en-US"/>
        </w:rPr>
        <w:t>4.4. Заказчик обязан:</w:t>
      </w:r>
    </w:p>
    <w:p w14:paraId="18E746B4" w14:textId="77777777" w:rsidR="001C73F4" w:rsidRPr="001C73F4" w:rsidRDefault="001C73F4" w:rsidP="001C73F4">
      <w:pPr>
        <w:ind w:firstLine="567"/>
        <w:jc w:val="both"/>
        <w:rPr>
          <w:rFonts w:cs="Times New Roman"/>
          <w:lang w:eastAsia="en-US"/>
        </w:rPr>
      </w:pPr>
      <w:r w:rsidRPr="001C73F4">
        <w:rPr>
          <w:rFonts w:cs="Times New Roman"/>
          <w:lang w:eastAsia="en-US"/>
        </w:rPr>
        <w:t>4.4.1. принять решение об одностороннем отказе от исполнения договора, если в ходе его исполнения установлено, что:</w:t>
      </w:r>
    </w:p>
    <w:p w14:paraId="7B902D12" w14:textId="77777777" w:rsidR="001C73F4" w:rsidRPr="001C73F4" w:rsidRDefault="001C73F4" w:rsidP="001C73F4">
      <w:pPr>
        <w:ind w:firstLine="567"/>
        <w:jc w:val="both"/>
        <w:rPr>
          <w:rFonts w:cs="Times New Roman"/>
          <w:lang w:eastAsia="en-US"/>
        </w:rPr>
      </w:pPr>
      <w:r w:rsidRPr="001C73F4">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651E08E4" w14:textId="77777777" w:rsidR="001C73F4" w:rsidRPr="00E55E80" w:rsidRDefault="001C73F4" w:rsidP="001C73F4">
      <w:pPr>
        <w:ind w:firstLine="567"/>
        <w:jc w:val="both"/>
        <w:rPr>
          <w:rFonts w:cs="Times New Roman"/>
          <w:color w:val="000000" w:themeColor="text1"/>
          <w:lang w:eastAsia="en-US" w:bidi="ru-RU"/>
        </w:rPr>
      </w:pPr>
      <w:r w:rsidRPr="00E55E80">
        <w:rPr>
          <w:rFonts w:cs="Times New Roman"/>
          <w:color w:val="000000" w:themeColor="text1"/>
          <w:lang w:eastAsia="en-US"/>
        </w:rPr>
        <w:t xml:space="preserve">б) </w:t>
      </w:r>
      <w:r w:rsidRPr="00E55E80">
        <w:rPr>
          <w:rFonts w:cs="Times New Roman"/>
          <w:color w:val="000000" w:themeColor="text1"/>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4C480EAF" w14:textId="77777777" w:rsidR="001C73F4" w:rsidRPr="00E55E80" w:rsidRDefault="001C73F4" w:rsidP="001C73F4">
      <w:pPr>
        <w:ind w:firstLine="567"/>
        <w:jc w:val="both"/>
        <w:rPr>
          <w:rFonts w:cs="Times New Roman"/>
          <w:color w:val="000000" w:themeColor="text1"/>
          <w:lang w:eastAsia="en-US"/>
        </w:rPr>
      </w:pPr>
      <w:r w:rsidRPr="00E55E80">
        <w:rPr>
          <w:rFonts w:cs="Times New Roman"/>
          <w:color w:val="000000" w:themeColor="text1"/>
          <w:lang w:eastAsia="en-US"/>
        </w:rPr>
        <w:t>4.4.2. при заключении настоящего договора представить «Поставщику» всю необходимую информацию для надлежащего исполнения договора;</w:t>
      </w:r>
    </w:p>
    <w:p w14:paraId="03683315" w14:textId="77777777" w:rsidR="001C73F4" w:rsidRPr="00E55E80" w:rsidRDefault="001C73F4" w:rsidP="001C73F4">
      <w:pPr>
        <w:ind w:firstLine="567"/>
        <w:jc w:val="both"/>
        <w:rPr>
          <w:rFonts w:cs="Times New Roman"/>
          <w:color w:val="000000" w:themeColor="text1"/>
          <w:lang w:eastAsia="en-US"/>
        </w:rPr>
      </w:pPr>
      <w:r w:rsidRPr="00E55E80">
        <w:rPr>
          <w:rFonts w:cs="Times New Roman"/>
          <w:color w:val="000000" w:themeColor="text1"/>
          <w:lang w:eastAsia="en-US"/>
        </w:rPr>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F7C687F" w14:textId="546EF499" w:rsidR="001C73F4" w:rsidRPr="00E55E80" w:rsidRDefault="001C73F4" w:rsidP="001C73F4">
      <w:pPr>
        <w:ind w:firstLine="567"/>
        <w:jc w:val="both"/>
        <w:rPr>
          <w:rFonts w:cs="Times New Roman"/>
          <w:color w:val="000000" w:themeColor="text1"/>
          <w:lang w:eastAsia="en-US"/>
        </w:rPr>
      </w:pPr>
      <w:r w:rsidRPr="00E55E80">
        <w:rPr>
          <w:rFonts w:cs="Times New Roman"/>
          <w:color w:val="000000" w:themeColor="text1"/>
          <w:lang w:eastAsia="en-US"/>
        </w:rPr>
        <w:t>4.4.4.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802004D" w14:textId="77777777" w:rsidR="00FA30EC" w:rsidRPr="00E55E80" w:rsidRDefault="00FA30EC" w:rsidP="00FA30EC">
      <w:pPr>
        <w:ind w:firstLine="567"/>
        <w:jc w:val="both"/>
        <w:rPr>
          <w:rFonts w:cs="Times New Roman"/>
          <w:b/>
          <w:color w:val="000000" w:themeColor="text1"/>
          <w:lang w:eastAsia="en-US"/>
        </w:rPr>
      </w:pPr>
      <w:r w:rsidRPr="00E55E80">
        <w:rPr>
          <w:rFonts w:cs="Times New Roman"/>
          <w:b/>
          <w:color w:val="000000" w:themeColor="text1"/>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1C73F4" w:rsidRDefault="00FA30EC" w:rsidP="00FA30EC">
      <w:pPr>
        <w:ind w:firstLine="567"/>
        <w:jc w:val="both"/>
        <w:rPr>
          <w:rFonts w:cs="Times New Roman"/>
          <w:b/>
          <w:lang w:eastAsia="en-US"/>
        </w:rPr>
      </w:pPr>
      <w:r w:rsidRPr="001C73F4">
        <w:rPr>
          <w:rFonts w:cs="Times New Roman"/>
          <w:b/>
          <w:lang w:eastAsia="en-US"/>
        </w:rPr>
        <w:t>4.6. Получатель обязан:</w:t>
      </w:r>
    </w:p>
    <w:p w14:paraId="21348CBB" w14:textId="136FC8F2" w:rsidR="00FA30EC" w:rsidRPr="00E15FF9" w:rsidRDefault="00FA30EC" w:rsidP="00FA30EC">
      <w:pPr>
        <w:ind w:firstLine="567"/>
        <w:jc w:val="both"/>
        <w:rPr>
          <w:rFonts w:cs="Times New Roman"/>
          <w:lang w:eastAsia="en-US"/>
        </w:rPr>
      </w:pPr>
      <w:r w:rsidRPr="00E15FF9">
        <w:rPr>
          <w:rFonts w:cs="Times New Roman"/>
          <w:lang w:eastAsia="en-US"/>
        </w:rPr>
        <w:t>4.6.1. о</w:t>
      </w:r>
      <w:r w:rsidR="001C73F4">
        <w:rPr>
          <w:rFonts w:cs="Times New Roman"/>
          <w:lang w:eastAsia="en-US"/>
        </w:rPr>
        <w:t>существить</w:t>
      </w:r>
      <w:r w:rsidRPr="00E15FF9">
        <w:rPr>
          <w:rFonts w:cs="Times New Roman"/>
          <w:lang w:eastAsia="en-US"/>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0C6F073B" w14:textId="180C2E3F" w:rsidR="00F06468" w:rsidRPr="001C73F4" w:rsidRDefault="00F06468" w:rsidP="001C73F4">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2656F749" w:rsidR="00006805" w:rsidRPr="001C73F4" w:rsidRDefault="00FA30EC" w:rsidP="002F0FBF">
      <w:pPr>
        <w:shd w:val="clear" w:color="auto" w:fill="FFFFFF"/>
        <w:ind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1EA78EBC" w14:textId="66825223" w:rsidR="002F0FBF" w:rsidRPr="002F0FBF" w:rsidRDefault="002F0FBF" w:rsidP="002F0FBF">
      <w:pPr>
        <w:ind w:firstLine="567"/>
        <w:jc w:val="both"/>
        <w:rPr>
          <w:rFonts w:eastAsia="Calibri" w:cs="Times New Roman"/>
          <w:bCs/>
          <w:lang w:eastAsia="en-US"/>
        </w:rPr>
      </w:pPr>
      <w:r>
        <w:rPr>
          <w:rFonts w:eastAsia="Calibri" w:cs="Times New Roman"/>
          <w:bCs/>
          <w:lang w:eastAsia="en-US"/>
        </w:rPr>
        <w:lastRenderedPageBreak/>
        <w:t xml:space="preserve">5.3. </w:t>
      </w:r>
      <w:r w:rsidRPr="002F0FBF">
        <w:rPr>
          <w:rFonts w:eastAsia="Calibri" w:cs="Times New Roman"/>
          <w:bCs/>
          <w:lang w:eastAsia="en-US"/>
        </w:rPr>
        <w:t>Товар передается в упаковке (таре)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D1B7A0C" w14:textId="3095F86F" w:rsidR="002F0FBF" w:rsidRPr="00E55E80" w:rsidRDefault="002F0FBF" w:rsidP="002F0FBF">
      <w:pPr>
        <w:shd w:val="clear" w:color="auto" w:fill="FFFFFF"/>
        <w:ind w:firstLine="567"/>
        <w:jc w:val="both"/>
        <w:rPr>
          <w:rFonts w:eastAsia="Calibri" w:cs="Times New Roman"/>
          <w:color w:val="000000" w:themeColor="text1"/>
          <w:lang w:eastAsia="en-US"/>
        </w:rPr>
      </w:pPr>
      <w:r>
        <w:rPr>
          <w:rFonts w:eastAsia="Calibri" w:cs="Times New Roman"/>
          <w:color w:val="000000"/>
          <w:lang w:eastAsia="en-US"/>
        </w:rPr>
        <w:t xml:space="preserve">5.4. </w:t>
      </w:r>
      <w:r w:rsidRPr="002F0FBF">
        <w:rPr>
          <w:rFonts w:eastAsia="Calibri" w:cs="Times New Roman"/>
          <w:color w:val="000000"/>
          <w:lang w:eastAsia="en-US"/>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w:t>
      </w:r>
    </w:p>
    <w:p w14:paraId="4225D73B" w14:textId="04688D80" w:rsidR="002F0FBF" w:rsidRPr="00E55E80" w:rsidRDefault="002F0FBF" w:rsidP="002F0FBF">
      <w:pPr>
        <w:shd w:val="clear" w:color="auto" w:fill="FFFFFF"/>
        <w:ind w:firstLine="567"/>
        <w:jc w:val="both"/>
        <w:rPr>
          <w:rFonts w:eastAsia="Calibri" w:cs="Times New Roman"/>
          <w:color w:val="000000" w:themeColor="text1"/>
          <w:lang w:eastAsia="en-US"/>
        </w:rPr>
      </w:pPr>
      <w:r w:rsidRPr="00E55E80">
        <w:rPr>
          <w:rFonts w:eastAsia="Calibri" w:cs="Times New Roman"/>
          <w:color w:val="000000" w:themeColor="text1"/>
          <w:lang w:eastAsia="en-US"/>
        </w:rPr>
        <w:t>5.5.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3CB5E88A" w14:textId="3A090C71" w:rsidR="00FA30EC" w:rsidRDefault="002F0FBF" w:rsidP="002F0FBF">
      <w:pPr>
        <w:ind w:firstLine="360"/>
        <w:contextualSpacing/>
        <w:jc w:val="both"/>
        <w:rPr>
          <w:rFonts w:eastAsia="Calibri" w:cs="Times New Roman"/>
          <w:lang w:eastAsia="en-US"/>
        </w:rPr>
      </w:pPr>
      <w:r w:rsidRPr="00E55E80">
        <w:rPr>
          <w:rFonts w:eastAsia="Calibri" w:cs="Times New Roman"/>
          <w:color w:val="000000" w:themeColor="text1"/>
          <w:lang w:eastAsia="en-US"/>
        </w:rPr>
        <w:t xml:space="preserve">5.6. </w:t>
      </w:r>
      <w:proofErr w:type="gramStart"/>
      <w:r w:rsidRPr="00E55E80">
        <w:rPr>
          <w:rFonts w:eastAsia="Calibri" w:cs="Times New Roman"/>
          <w:color w:val="000000" w:themeColor="text1"/>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5 (пяти)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55E80">
        <w:rPr>
          <w:rFonts w:eastAsia="Calibri" w:cs="Times New Roman"/>
          <w:color w:val="000000" w:themeColor="text1"/>
          <w:lang w:eastAsia="en-US"/>
        </w:rPr>
        <w:t xml:space="preserve"> Гарантийный срок на Товар в данном случае исчисляется с момента </w:t>
      </w:r>
      <w:r w:rsidRPr="002F0FBF">
        <w:rPr>
          <w:rFonts w:eastAsia="Calibri" w:cs="Times New Roman"/>
          <w:lang w:eastAsia="en-US"/>
        </w:rPr>
        <w:t>замены Товара.</w:t>
      </w:r>
    </w:p>
    <w:p w14:paraId="71E91406" w14:textId="77777777" w:rsidR="002F0FBF" w:rsidRPr="00E15FF9" w:rsidRDefault="002F0FBF" w:rsidP="002F0FBF">
      <w:pPr>
        <w:ind w:left="360"/>
        <w:contextualSpacing/>
        <w:jc w:val="center"/>
        <w:rPr>
          <w:rFonts w:eastAsia="Times New Roman" w:cs="Times New Roman"/>
          <w:b/>
          <w:lang w:eastAsia="en-US"/>
        </w:rPr>
      </w:pPr>
    </w:p>
    <w:p w14:paraId="27C0043B" w14:textId="15B21362" w:rsidR="00F06468" w:rsidRPr="00E15FF9" w:rsidRDefault="00FA30EC" w:rsidP="002F0FBF">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A2A7CBA" w14:textId="77777777" w:rsidR="002F0FBF" w:rsidRPr="00F475A7" w:rsidRDefault="002F0FBF" w:rsidP="002F0FBF">
      <w:pPr>
        <w:shd w:val="clear" w:color="auto" w:fill="FFFFFF"/>
        <w:autoSpaceDE w:val="0"/>
        <w:autoSpaceDN w:val="0"/>
        <w:adjustRightInd w:val="0"/>
        <w:ind w:right="43" w:firstLine="567"/>
        <w:jc w:val="both"/>
        <w:rPr>
          <w:lang w:val="x-none" w:eastAsia="en-US"/>
        </w:rPr>
      </w:pPr>
      <w:r w:rsidRPr="00F475A7">
        <w:rPr>
          <w:lang w:eastAsia="en-US"/>
        </w:rPr>
        <w:t xml:space="preserve">6.2. </w:t>
      </w:r>
      <w:r w:rsidRPr="00F475A7">
        <w:rPr>
          <w:lang w:val="x-none" w:eastAsia="en-US"/>
        </w:rPr>
        <w:t xml:space="preserve">За нарушение сроков (просрочку) исполнения обязательств по настоящему Договору, в том числе сроков  </w:t>
      </w:r>
      <w:r w:rsidRPr="00F475A7">
        <w:rPr>
          <w:lang w:eastAsia="en-US"/>
        </w:rPr>
        <w:t>поставки</w:t>
      </w:r>
      <w:r w:rsidRPr="00F475A7">
        <w:rPr>
          <w:lang w:val="x-none" w:eastAsia="en-US"/>
        </w:rPr>
        <w:t xml:space="preserve">,  согласованных  сроков  для  устранения  недостатков </w:t>
      </w:r>
      <w:r w:rsidRPr="00F475A7">
        <w:rPr>
          <w:lang w:eastAsia="en-US"/>
        </w:rPr>
        <w:t xml:space="preserve">Поставщик </w:t>
      </w:r>
      <w:r w:rsidRPr="00F475A7">
        <w:rPr>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AFFB12E" w14:textId="77777777" w:rsidR="002F0FBF" w:rsidRPr="00E55E80" w:rsidRDefault="002F0FBF" w:rsidP="002F0FBF">
      <w:pPr>
        <w:shd w:val="clear" w:color="auto" w:fill="FFFFFF"/>
        <w:autoSpaceDE w:val="0"/>
        <w:autoSpaceDN w:val="0"/>
        <w:adjustRightInd w:val="0"/>
        <w:ind w:right="43" w:firstLine="567"/>
        <w:jc w:val="both"/>
        <w:rPr>
          <w:color w:val="000000" w:themeColor="text1"/>
          <w:lang w:val="x-none" w:eastAsia="en-US"/>
        </w:rPr>
      </w:pPr>
      <w:r w:rsidRPr="00E55E80">
        <w:rPr>
          <w:color w:val="000000" w:themeColor="text1"/>
          <w:lang w:val="x-none" w:eastAsia="en-US"/>
        </w:rPr>
        <w:t>За нарушение срока (просрочку) исполнения обязательства, предусмотренного подпунктом 4.2.</w:t>
      </w:r>
      <w:r w:rsidRPr="00E55E80">
        <w:rPr>
          <w:color w:val="000000" w:themeColor="text1"/>
          <w:lang w:eastAsia="en-US"/>
        </w:rPr>
        <w:t>7</w:t>
      </w:r>
      <w:r w:rsidRPr="00E55E80">
        <w:rPr>
          <w:color w:val="000000" w:themeColor="text1"/>
          <w:lang w:val="x-none" w:eastAsia="en-US"/>
        </w:rPr>
        <w:t xml:space="preserve"> пункта 4.2. настоящего </w:t>
      </w:r>
      <w:r w:rsidRPr="00E55E80">
        <w:rPr>
          <w:color w:val="000000" w:themeColor="text1"/>
          <w:lang w:eastAsia="en-US"/>
        </w:rPr>
        <w:t>Д</w:t>
      </w:r>
      <w:r w:rsidRPr="00E55E80">
        <w:rPr>
          <w:color w:val="000000" w:themeColor="text1"/>
          <w:lang w:val="x-none" w:eastAsia="en-US"/>
        </w:rPr>
        <w:t>оговора</w:t>
      </w:r>
      <w:r w:rsidRPr="00E55E80">
        <w:rPr>
          <w:color w:val="000000" w:themeColor="text1"/>
          <w:lang w:eastAsia="en-US"/>
        </w:rPr>
        <w:t>,</w:t>
      </w:r>
      <w:r w:rsidRPr="00E55E80">
        <w:rPr>
          <w:color w:val="000000" w:themeColor="text1"/>
          <w:lang w:val="x-none" w:eastAsia="en-US"/>
        </w:rPr>
        <w:t xml:space="preserve"> </w:t>
      </w:r>
      <w:r w:rsidRPr="00E55E80">
        <w:rPr>
          <w:color w:val="000000" w:themeColor="text1"/>
          <w:lang w:eastAsia="en-US"/>
        </w:rPr>
        <w:t xml:space="preserve">Поставщик </w:t>
      </w:r>
      <w:r w:rsidRPr="00E55E80">
        <w:rPr>
          <w:color w:val="000000" w:themeColor="text1"/>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E55E80">
        <w:rPr>
          <w:color w:val="000000" w:themeColor="text1"/>
          <w:lang w:eastAsia="en-US"/>
        </w:rPr>
        <w:t xml:space="preserve">Поставщиком </w:t>
      </w:r>
      <w:r w:rsidRPr="00E55E80">
        <w:rPr>
          <w:color w:val="000000" w:themeColor="text1"/>
          <w:lang w:val="x-none" w:eastAsia="en-US"/>
        </w:rPr>
        <w:t>с</w:t>
      </w:r>
      <w:r w:rsidRPr="00E55E80">
        <w:rPr>
          <w:color w:val="000000" w:themeColor="text1"/>
          <w:lang w:eastAsia="en-US"/>
        </w:rPr>
        <w:t xml:space="preserve"> соисполнителем</w:t>
      </w:r>
      <w:r w:rsidRPr="00E55E80">
        <w:rPr>
          <w:color w:val="000000" w:themeColor="text1"/>
          <w:lang w:val="x-none" w:eastAsia="en-US"/>
        </w:rPr>
        <w:t>, за каждый день просрочки исполнения этого обязательства.</w:t>
      </w:r>
    </w:p>
    <w:p w14:paraId="5E3D01BC" w14:textId="77777777" w:rsidR="002F0FBF" w:rsidRPr="00F475A7" w:rsidRDefault="002F0FBF" w:rsidP="002F0FBF">
      <w:pPr>
        <w:shd w:val="clear" w:color="auto" w:fill="FFFFFF"/>
        <w:autoSpaceDE w:val="0"/>
        <w:autoSpaceDN w:val="0"/>
        <w:adjustRightInd w:val="0"/>
        <w:ind w:right="43" w:firstLine="567"/>
        <w:jc w:val="both"/>
        <w:rPr>
          <w:lang w:val="x-none" w:eastAsia="en-US"/>
        </w:rPr>
      </w:pPr>
      <w:r w:rsidRPr="00F475A7">
        <w:rPr>
          <w:lang w:val="x-none" w:eastAsia="en-US"/>
        </w:rPr>
        <w:t>При этом сумма взымаемой неустойки (пени) не должна превышать 10 (десяти) процентов от цены договора.</w:t>
      </w:r>
    </w:p>
    <w:p w14:paraId="657862D6" w14:textId="77777777" w:rsidR="002F0FBF" w:rsidRPr="00F475A7" w:rsidRDefault="002F0FBF" w:rsidP="002F0FBF">
      <w:pPr>
        <w:shd w:val="clear" w:color="auto" w:fill="FFFFFF"/>
        <w:autoSpaceDE w:val="0"/>
        <w:autoSpaceDN w:val="0"/>
        <w:adjustRightInd w:val="0"/>
        <w:ind w:right="43" w:firstLine="567"/>
        <w:jc w:val="both"/>
        <w:rPr>
          <w:lang w:val="x-none" w:eastAsia="en-US"/>
        </w:rPr>
      </w:pPr>
      <w:r w:rsidRPr="00F475A7">
        <w:rPr>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DDFC27" w14:textId="08B4FF38" w:rsidR="00731529" w:rsidRDefault="00FA30EC" w:rsidP="00731529">
      <w:pPr>
        <w:ind w:firstLine="567"/>
        <w:jc w:val="both"/>
        <w:rPr>
          <w:rFonts w:eastAsia="Times New Roman" w:cs="Times New Roman"/>
        </w:rPr>
      </w:pPr>
      <w:r w:rsidRPr="00E15FF9">
        <w:rPr>
          <w:rFonts w:eastAsia="Times New Roman" w:cs="Times New Roman"/>
        </w:rPr>
        <w:lastRenderedPageBreak/>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45EEDABA" w14:textId="211F22F6" w:rsidR="00FA30EC" w:rsidRPr="00E15FF9" w:rsidRDefault="00FA30EC" w:rsidP="00731529">
      <w:pPr>
        <w:jc w:val="both"/>
        <w:rPr>
          <w:rFonts w:eastAsia="Times New Roman" w:cs="Times New Roman"/>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4F8E92CB" w:rsidR="00FA30EC" w:rsidRPr="00E15FF9" w:rsidRDefault="00FA30EC" w:rsidP="00FA30EC">
      <w:pPr>
        <w:ind w:firstLine="567"/>
        <w:jc w:val="both"/>
        <w:rPr>
          <w:rFonts w:eastAsia="Times New Roman" w:cs="Times New Roman"/>
        </w:rPr>
      </w:pPr>
      <w:r w:rsidRPr="00E15FF9">
        <w:rPr>
          <w:rFonts w:eastAsia="Times New Roman" w:cs="Times New Roman"/>
        </w:rPr>
        <w:t>8.1.</w:t>
      </w:r>
      <w:r w:rsidR="002F0FBF">
        <w:rPr>
          <w:rFonts w:eastAsia="Times New Roman" w:cs="Times New Roman"/>
        </w:rPr>
        <w:t xml:space="preserve"> </w:t>
      </w:r>
      <w:r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0ADCF5CD" w:rsidR="00FA30EC" w:rsidRDefault="00FA30EC" w:rsidP="00227EBD">
      <w:pPr>
        <w:ind w:firstLine="567"/>
        <w:jc w:val="both"/>
        <w:rPr>
          <w:rFonts w:eastAsia="Calibri" w:cs="Times New Roman"/>
          <w:lang w:eastAsia="ar-SA"/>
        </w:rPr>
      </w:pPr>
      <w:r w:rsidRPr="00E15FF9">
        <w:rPr>
          <w:rFonts w:eastAsia="Times New Roman" w:cs="Times New Roman"/>
        </w:rPr>
        <w:t>8.2.</w:t>
      </w:r>
      <w:r w:rsidR="002F0FBF">
        <w:rPr>
          <w:rFonts w:eastAsia="Times New Roman" w:cs="Times New Roman"/>
        </w:rPr>
        <w:t xml:space="preserve"> </w:t>
      </w:r>
      <w:r w:rsidRPr="00E15FF9">
        <w:rPr>
          <w:rFonts w:eastAsia="Times New Roman" w:cs="Times New Roman"/>
        </w:rPr>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7182F318" w14:textId="77777777" w:rsidR="002F0FBF" w:rsidRPr="00E55E80" w:rsidRDefault="00FA30EC" w:rsidP="002F0FBF">
      <w:pPr>
        <w:tabs>
          <w:tab w:val="left" w:pos="2850"/>
          <w:tab w:val="left" w:pos="2910"/>
          <w:tab w:val="center" w:pos="4818"/>
        </w:tabs>
        <w:ind w:firstLine="567"/>
        <w:jc w:val="both"/>
        <w:rPr>
          <w:rFonts w:eastAsia="Times New Roman" w:cs="Times New Roman"/>
          <w:color w:val="000000" w:themeColor="text1"/>
        </w:rPr>
      </w:pPr>
      <w:r w:rsidRPr="00E55E80">
        <w:rPr>
          <w:rFonts w:eastAsia="Times New Roman" w:cs="Times New Roman"/>
          <w:color w:val="000000" w:themeColor="text1"/>
        </w:rPr>
        <w:t>9.1.</w:t>
      </w:r>
      <w:r w:rsidR="0012748A" w:rsidRPr="00E55E80">
        <w:rPr>
          <w:rFonts w:eastAsia="Times New Roman" w:cs="Times New Roman"/>
          <w:color w:val="000000" w:themeColor="text1"/>
        </w:rPr>
        <w:t xml:space="preserve"> </w:t>
      </w:r>
      <w:r w:rsidRPr="00E55E80">
        <w:rPr>
          <w:rFonts w:eastAsia="Times New Roman" w:cs="Times New Roman"/>
          <w:color w:val="000000" w:themeColor="text1"/>
        </w:rPr>
        <w:t xml:space="preserve"> </w:t>
      </w:r>
      <w:r w:rsidR="002F0FBF" w:rsidRPr="00E55E80">
        <w:rPr>
          <w:rFonts w:eastAsia="Times New Roman" w:cs="Times New Roman"/>
          <w:color w:val="000000" w:themeColor="text1"/>
        </w:rPr>
        <w:t>Договор вступает в силу с момента  его подписания сторонами.</w:t>
      </w:r>
    </w:p>
    <w:p w14:paraId="282AF84C" w14:textId="466A27BA" w:rsidR="00FA30EC" w:rsidRPr="00E55E80" w:rsidRDefault="00FA30EC" w:rsidP="00FA30EC">
      <w:pPr>
        <w:tabs>
          <w:tab w:val="left" w:pos="2850"/>
          <w:tab w:val="left" w:pos="2910"/>
          <w:tab w:val="center" w:pos="4818"/>
        </w:tabs>
        <w:ind w:firstLine="567"/>
        <w:jc w:val="both"/>
        <w:rPr>
          <w:rFonts w:eastAsia="Times New Roman" w:cs="Times New Roman"/>
          <w:color w:val="000000" w:themeColor="text1"/>
        </w:rPr>
      </w:pPr>
      <w:r w:rsidRPr="00E55E80">
        <w:rPr>
          <w:rFonts w:eastAsia="Times New Roman" w:cs="Times New Roman"/>
          <w:color w:val="000000" w:themeColor="text1"/>
        </w:rPr>
        <w:t>Окончание срока действия настоящего договора определяется моментом  надлежащего исполнения сторонами своих обязательств в полном объеме</w:t>
      </w:r>
      <w:r w:rsidR="002F0FBF" w:rsidRPr="00E55E80">
        <w:rPr>
          <w:rFonts w:eastAsia="Times New Roman" w:cs="Times New Roman"/>
          <w:color w:val="000000" w:themeColor="text1"/>
        </w:rPr>
        <w:t>.</w:t>
      </w:r>
    </w:p>
    <w:p w14:paraId="13844E2F" w14:textId="77777777" w:rsidR="00FA30EC" w:rsidRPr="00E55E80" w:rsidRDefault="00FA30EC" w:rsidP="00FA30EC">
      <w:pPr>
        <w:tabs>
          <w:tab w:val="left" w:pos="2850"/>
          <w:tab w:val="left" w:pos="2910"/>
          <w:tab w:val="center" w:pos="4818"/>
        </w:tabs>
        <w:ind w:firstLine="567"/>
        <w:jc w:val="both"/>
        <w:rPr>
          <w:rFonts w:eastAsia="Times New Roman" w:cs="Times New Roman"/>
          <w:color w:val="000000" w:themeColor="text1"/>
        </w:rPr>
      </w:pPr>
      <w:r w:rsidRPr="00E55E80">
        <w:rPr>
          <w:rFonts w:eastAsia="Times New Roman" w:cs="Times New Roman"/>
          <w:color w:val="000000" w:themeColor="text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55E80" w:rsidRDefault="00FA30EC" w:rsidP="00FA30EC">
      <w:pPr>
        <w:suppressAutoHyphens/>
        <w:ind w:firstLine="567"/>
        <w:jc w:val="both"/>
        <w:rPr>
          <w:rFonts w:eastAsia="Calibri" w:cs="Times New Roman"/>
          <w:color w:val="000000" w:themeColor="text1"/>
          <w:lang w:eastAsia="ar-SA"/>
        </w:rPr>
      </w:pPr>
      <w:r w:rsidRPr="00E55E80">
        <w:rPr>
          <w:rFonts w:eastAsia="Calibri" w:cs="Times New Roman"/>
          <w:color w:val="000000" w:themeColor="text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55E80" w:rsidRDefault="00FA30EC" w:rsidP="00FA30EC">
      <w:pPr>
        <w:suppressAutoHyphens/>
        <w:ind w:firstLine="567"/>
        <w:jc w:val="both"/>
        <w:rPr>
          <w:rFonts w:eastAsia="Calibri" w:cs="Times New Roman"/>
          <w:b/>
          <w:color w:val="000000" w:themeColor="text1"/>
          <w:lang w:eastAsia="ar-SA"/>
        </w:rPr>
      </w:pPr>
      <w:r w:rsidRPr="00E55E80">
        <w:rPr>
          <w:rFonts w:eastAsia="Calibri" w:cs="Times New Roman"/>
          <w:color w:val="000000" w:themeColor="text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55E80" w:rsidRDefault="00FA30EC" w:rsidP="00FA30EC">
      <w:pPr>
        <w:shd w:val="clear" w:color="auto" w:fill="FFFFFF"/>
        <w:ind w:firstLine="480"/>
        <w:jc w:val="both"/>
        <w:rPr>
          <w:rFonts w:eastAsia="Times New Roman" w:cs="Times New Roman"/>
          <w:color w:val="000000" w:themeColor="text1"/>
        </w:rPr>
      </w:pPr>
      <w:r w:rsidRPr="00E55E80">
        <w:rPr>
          <w:rFonts w:eastAsia="Times New Roman" w:cs="Times New Roman"/>
          <w:color w:val="000000" w:themeColor="text1"/>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55E80" w:rsidRDefault="00FA30EC" w:rsidP="00721DEC">
      <w:pPr>
        <w:shd w:val="clear" w:color="auto" w:fill="FFFFFF"/>
        <w:ind w:firstLine="480"/>
        <w:jc w:val="both"/>
        <w:rPr>
          <w:rFonts w:eastAsia="Times New Roman" w:cs="Times New Roman"/>
          <w:color w:val="000000" w:themeColor="text1"/>
        </w:rPr>
      </w:pPr>
      <w:r w:rsidRPr="00E55E80">
        <w:rPr>
          <w:rFonts w:eastAsia="Times New Roman" w:cs="Times New Roman"/>
          <w:color w:val="000000" w:themeColor="text1"/>
        </w:rPr>
        <w:t xml:space="preserve">Информация о Поставщике, с которым договор </w:t>
      </w:r>
      <w:proofErr w:type="gramStart"/>
      <w:r w:rsidRPr="00E55E80">
        <w:rPr>
          <w:rFonts w:eastAsia="Times New Roman" w:cs="Times New Roman"/>
          <w:color w:val="000000" w:themeColor="text1"/>
        </w:rPr>
        <w:t>был</w:t>
      </w:r>
      <w:proofErr w:type="gramEnd"/>
      <w:r w:rsidRPr="00E55E80">
        <w:rPr>
          <w:rFonts w:eastAsia="Times New Roman" w:cs="Times New Roman"/>
          <w:color w:val="000000" w:themeColor="text1"/>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5ACACA1B" w:rsidR="00506282" w:rsidRPr="00E55E80" w:rsidRDefault="00FA30EC" w:rsidP="00506282">
      <w:pPr>
        <w:ind w:firstLine="567"/>
        <w:jc w:val="both"/>
        <w:rPr>
          <w:rFonts w:eastAsia="Times New Roman" w:cs="Times New Roman"/>
          <w:bCs/>
          <w:color w:val="000000" w:themeColor="text1"/>
        </w:rPr>
      </w:pPr>
      <w:r w:rsidRPr="00E55E80">
        <w:rPr>
          <w:rFonts w:eastAsia="Times New Roman" w:cs="Times New Roman"/>
          <w:bCs/>
          <w:color w:val="000000" w:themeColor="text1"/>
        </w:rPr>
        <w:t>9.5. Изменение существенных условий договора при его исполнении допускается по соглашению сторон в случаях, пре</w:t>
      </w:r>
      <w:r w:rsidR="002F0FBF" w:rsidRPr="00E55E80">
        <w:rPr>
          <w:rFonts w:eastAsia="Times New Roman" w:cs="Times New Roman"/>
          <w:bCs/>
          <w:color w:val="000000" w:themeColor="text1"/>
        </w:rPr>
        <w:t xml:space="preserve">дусмотренных Законом о закупках, </w:t>
      </w:r>
      <w:r w:rsidR="002F0FBF" w:rsidRPr="00E55E80">
        <w:rPr>
          <w:rFonts w:eastAsia="Times New Roman" w:cs="Times New Roman"/>
          <w:bCs/>
          <w:color w:val="000000" w:themeColor="text1"/>
          <w:lang w:val="x-none"/>
        </w:rPr>
        <w:t>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F0F0191" w14:textId="41FFBB51" w:rsidR="00FA30EC" w:rsidRPr="00E15FF9" w:rsidRDefault="00227EBD" w:rsidP="00FA30EC">
      <w:pPr>
        <w:ind w:firstLine="567"/>
        <w:jc w:val="both"/>
        <w:rPr>
          <w:rFonts w:eastAsia="Times New Roman" w:cs="Times New Roman"/>
          <w:bCs/>
        </w:rPr>
      </w:pPr>
      <w:r w:rsidRPr="00E55E80">
        <w:rPr>
          <w:rFonts w:eastAsia="Times New Roman" w:cs="Times New Roman"/>
          <w:b/>
          <w:bCs/>
          <w:color w:val="000000" w:themeColor="text1"/>
          <w:sz w:val="22"/>
          <w:szCs w:val="22"/>
        </w:rPr>
        <w:t xml:space="preserve"> </w:t>
      </w:r>
      <w:r w:rsidR="00FA30EC" w:rsidRPr="00E55E80">
        <w:rPr>
          <w:rFonts w:eastAsia="Times New Roman" w:cs="Times New Roman"/>
          <w:color w:val="000000" w:themeColor="text1"/>
        </w:rPr>
        <w:t xml:space="preserve">9.6. Информация об изменении или о расторжении договора, за исключением сведений, составляющих государственную тайну, </w:t>
      </w:r>
      <w:r w:rsidR="00FA30EC" w:rsidRPr="00E15FF9">
        <w:rPr>
          <w:rFonts w:eastAsia="Times New Roman" w:cs="Times New Roman"/>
        </w:rPr>
        <w:t>размещается «Заказчиком» в информационной системе в течение 3 (трех) рабочих дней, следующих за днем изменения  или расторжения договора.</w:t>
      </w:r>
    </w:p>
    <w:p w14:paraId="7DBC073E" w14:textId="50F2F750" w:rsidR="00FA30EC"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30B853B6" w:rsidR="00731529" w:rsidRDefault="00FA30EC" w:rsidP="00FA30EC">
      <w:pPr>
        <w:suppressAutoHyphens/>
        <w:ind w:firstLine="567"/>
        <w:jc w:val="both"/>
        <w:rPr>
          <w:rFonts w:eastAsia="Calibri" w:cs="Times New Roman"/>
          <w:lang w:eastAsia="ar-SA"/>
        </w:rPr>
      </w:pPr>
      <w:r w:rsidRPr="00E15FF9">
        <w:rPr>
          <w:rFonts w:eastAsia="Calibri" w:cs="Times New Roman"/>
          <w:lang w:eastAsia="ar-SA"/>
        </w:rPr>
        <w:lastRenderedPageBreak/>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67FCC650" w:rsidR="00FA30EC" w:rsidRPr="00E15FF9" w:rsidRDefault="00FA30EC" w:rsidP="00FA30EC">
      <w:pPr>
        <w:ind w:firstLine="567"/>
        <w:jc w:val="center"/>
        <w:rPr>
          <w:rFonts w:cs="Times New Roman"/>
          <w:b/>
          <w:lang w:eastAsia="en-US"/>
        </w:rPr>
      </w:pPr>
      <w:r w:rsidRPr="00E15FF9">
        <w:rPr>
          <w:rFonts w:cs="Times New Roman"/>
          <w:b/>
          <w:lang w:eastAsia="en-US"/>
        </w:rPr>
        <w:t>10.</w:t>
      </w:r>
      <w:r w:rsidR="00BA529E">
        <w:rPr>
          <w:rFonts w:cs="Times New Roman"/>
          <w:b/>
          <w:lang w:eastAsia="en-US"/>
        </w:rPr>
        <w:t xml:space="preserve"> </w:t>
      </w:r>
      <w:r w:rsidRPr="00E15FF9">
        <w:rPr>
          <w:rFonts w:cs="Times New Roman"/>
          <w:b/>
          <w:lang w:eastAsia="en-US"/>
        </w:rPr>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6750CAAB"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BA529E">
        <w:rPr>
          <w:rFonts w:cs="Times New Roman"/>
          <w:b/>
          <w:lang w:eastAsia="en-US"/>
        </w:rPr>
        <w:t xml:space="preserve"> </w:t>
      </w:r>
      <w:r w:rsidRPr="00E15FF9">
        <w:rPr>
          <w:rFonts w:cs="Times New Roman"/>
          <w:b/>
          <w:lang w:eastAsia="en-US"/>
        </w:rPr>
        <w:t>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241C3E9D" w14:textId="4392DD53"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29291094" w14:textId="77777777" w:rsidR="00392782" w:rsidRPr="00F114CC" w:rsidRDefault="00392782" w:rsidP="00556048">
            <w:pPr>
              <w:rPr>
                <w:rFonts w:cs="Times New Roman"/>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207DD2F0" w14:textId="77777777" w:rsidR="00FA30EC" w:rsidRPr="00E15FF9" w:rsidRDefault="00FA30EC" w:rsidP="005618EA">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Pr="00BA5348"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Default="00FA30EC" w:rsidP="00FA30EC">
      <w:pPr>
        <w:ind w:firstLine="567"/>
        <w:jc w:val="center"/>
      </w:pPr>
    </w:p>
    <w:p w14:paraId="217BF9A2" w14:textId="77777777" w:rsidR="00BA529E" w:rsidRDefault="00BA529E" w:rsidP="00FA30EC">
      <w:pPr>
        <w:ind w:firstLine="567"/>
        <w:jc w:val="center"/>
      </w:pPr>
    </w:p>
    <w:p w14:paraId="2C248AD4" w14:textId="77777777" w:rsidR="00BA529E" w:rsidRDefault="00BA529E" w:rsidP="00FA30EC">
      <w:pPr>
        <w:ind w:firstLine="567"/>
        <w:jc w:val="center"/>
      </w:pPr>
    </w:p>
    <w:p w14:paraId="10EEABBA" w14:textId="77777777" w:rsidR="00BA529E" w:rsidRDefault="00BA529E" w:rsidP="00FA30EC">
      <w:pPr>
        <w:ind w:firstLine="567"/>
        <w:jc w:val="center"/>
      </w:pPr>
    </w:p>
    <w:p w14:paraId="2F3EC7B4" w14:textId="77777777" w:rsidR="00BA529E" w:rsidRDefault="00BA529E" w:rsidP="00FA30EC">
      <w:pPr>
        <w:ind w:firstLine="567"/>
        <w:jc w:val="center"/>
      </w:pPr>
    </w:p>
    <w:p w14:paraId="168002A9" w14:textId="77777777" w:rsidR="00BA529E" w:rsidRDefault="00BA529E" w:rsidP="00FA30EC">
      <w:pPr>
        <w:ind w:firstLine="567"/>
        <w:jc w:val="center"/>
      </w:pPr>
    </w:p>
    <w:p w14:paraId="269254A5" w14:textId="77777777" w:rsidR="00FA30EC" w:rsidRPr="00E15FF9" w:rsidRDefault="00FA30EC" w:rsidP="00E55E80">
      <w:bookmarkStart w:id="0" w:name="_GoBack"/>
      <w:bookmarkEnd w:id="0"/>
    </w:p>
    <w:p w14:paraId="2E2C9853" w14:textId="77777777" w:rsidR="009331D7" w:rsidRPr="00E15FF9" w:rsidRDefault="009331D7" w:rsidP="00FA30EC">
      <w:pPr>
        <w:ind w:firstLine="567"/>
        <w:jc w:val="center"/>
      </w:pPr>
    </w:p>
    <w:p w14:paraId="18DB982C" w14:textId="77777777" w:rsidR="002F0FBF" w:rsidRPr="006E390F" w:rsidRDefault="002F0FBF" w:rsidP="002F0FBF">
      <w:pPr>
        <w:jc w:val="right"/>
        <w:rPr>
          <w:rFonts w:eastAsia="Calibri" w:cs="Times New Roman"/>
          <w:sz w:val="23"/>
          <w:szCs w:val="23"/>
          <w:lang w:eastAsia="en-US"/>
        </w:rPr>
      </w:pPr>
      <w:r w:rsidRPr="006E390F">
        <w:rPr>
          <w:rFonts w:eastAsia="Calibri" w:cs="Times New Roman"/>
          <w:sz w:val="23"/>
          <w:szCs w:val="23"/>
          <w:lang w:eastAsia="en-US"/>
        </w:rPr>
        <w:t>Приложение №1</w:t>
      </w:r>
    </w:p>
    <w:p w14:paraId="3B6980D7" w14:textId="77777777" w:rsidR="002F0FBF" w:rsidRPr="006E390F" w:rsidRDefault="002F0FBF" w:rsidP="002F0FBF">
      <w:pPr>
        <w:jc w:val="right"/>
        <w:rPr>
          <w:rFonts w:eastAsia="Calibri" w:cs="Times New Roman"/>
          <w:sz w:val="23"/>
          <w:szCs w:val="23"/>
          <w:lang w:eastAsia="en-US"/>
        </w:rPr>
      </w:pPr>
      <w:r w:rsidRPr="006E390F">
        <w:rPr>
          <w:rFonts w:eastAsia="Calibri" w:cs="Times New Roman"/>
          <w:sz w:val="23"/>
          <w:szCs w:val="23"/>
          <w:lang w:eastAsia="en-US"/>
        </w:rPr>
        <w:t>к договору № _________</w:t>
      </w:r>
    </w:p>
    <w:p w14:paraId="59807C10" w14:textId="77777777" w:rsidR="002F0FBF" w:rsidRPr="006E390F" w:rsidRDefault="002F0FBF" w:rsidP="002F0FBF">
      <w:pPr>
        <w:jc w:val="right"/>
        <w:rPr>
          <w:rFonts w:eastAsia="Calibri" w:cs="Times New Roman"/>
          <w:sz w:val="23"/>
          <w:szCs w:val="23"/>
          <w:lang w:eastAsia="en-US"/>
        </w:rPr>
      </w:pPr>
      <w:r w:rsidRPr="006E390F">
        <w:rPr>
          <w:rFonts w:eastAsia="Calibri" w:cs="Times New Roman"/>
          <w:sz w:val="23"/>
          <w:szCs w:val="23"/>
          <w:lang w:eastAsia="en-US"/>
        </w:rPr>
        <w:t>от</w:t>
      </w:r>
      <w:r>
        <w:rPr>
          <w:rFonts w:eastAsia="Calibri" w:cs="Times New Roman"/>
          <w:sz w:val="23"/>
          <w:szCs w:val="23"/>
          <w:lang w:eastAsia="en-US"/>
        </w:rPr>
        <w:t xml:space="preserve"> «_</w:t>
      </w:r>
      <w:r w:rsidRPr="006E390F">
        <w:rPr>
          <w:rFonts w:eastAsia="Calibri" w:cs="Times New Roman"/>
          <w:sz w:val="23"/>
          <w:szCs w:val="23"/>
          <w:lang w:eastAsia="en-US"/>
        </w:rPr>
        <w:t>___»_____________</w:t>
      </w:r>
      <w:r>
        <w:rPr>
          <w:rFonts w:eastAsia="Calibri" w:cs="Times New Roman"/>
          <w:sz w:val="23"/>
          <w:szCs w:val="23"/>
          <w:lang w:eastAsia="en-US"/>
        </w:rPr>
        <w:t xml:space="preserve"> 2024г.</w:t>
      </w:r>
    </w:p>
    <w:p w14:paraId="3124685A" w14:textId="77777777" w:rsidR="002F0FBF" w:rsidRPr="006E390F" w:rsidRDefault="002F0FBF" w:rsidP="002F0FBF">
      <w:pPr>
        <w:spacing w:after="200" w:line="276" w:lineRule="auto"/>
        <w:ind w:firstLine="708"/>
        <w:jc w:val="center"/>
        <w:rPr>
          <w:rFonts w:eastAsia="Calibri" w:cs="Times New Roman"/>
          <w:b/>
          <w:sz w:val="26"/>
          <w:szCs w:val="26"/>
          <w:lang w:eastAsia="en-US"/>
        </w:rPr>
      </w:pPr>
    </w:p>
    <w:p w14:paraId="5CC405CE" w14:textId="77777777" w:rsidR="002F0FBF" w:rsidRPr="006E390F" w:rsidRDefault="002F0FBF" w:rsidP="002F0FBF">
      <w:pPr>
        <w:spacing w:after="200" w:line="276" w:lineRule="auto"/>
        <w:ind w:firstLine="708"/>
        <w:jc w:val="center"/>
        <w:rPr>
          <w:rFonts w:eastAsia="Calibri" w:cs="Times New Roman"/>
          <w:b/>
          <w:sz w:val="22"/>
          <w:szCs w:val="22"/>
          <w:lang w:eastAsia="en-US"/>
        </w:rPr>
      </w:pPr>
      <w:r w:rsidRPr="006E390F">
        <w:rPr>
          <w:rFonts w:eastAsia="Calibri" w:cs="Times New Roman"/>
          <w:b/>
          <w:sz w:val="22"/>
          <w:szCs w:val="22"/>
          <w:lang w:eastAsia="en-US"/>
        </w:rPr>
        <w:t>Спецификация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936"/>
        <w:gridCol w:w="1276"/>
        <w:gridCol w:w="1134"/>
        <w:gridCol w:w="1275"/>
        <w:gridCol w:w="1843"/>
      </w:tblGrid>
      <w:tr w:rsidR="002F0FBF" w:rsidRPr="006E390F" w14:paraId="0C093740" w14:textId="77777777" w:rsidTr="00002528">
        <w:trPr>
          <w:trHeight w:val="283"/>
        </w:trPr>
        <w:tc>
          <w:tcPr>
            <w:tcW w:w="885" w:type="dxa"/>
            <w:shd w:val="clear" w:color="auto" w:fill="auto"/>
            <w:vAlign w:val="center"/>
          </w:tcPr>
          <w:p w14:paraId="671FAA1E" w14:textId="77777777" w:rsidR="002F0FBF" w:rsidRPr="006E390F" w:rsidRDefault="002F0FBF" w:rsidP="00002528">
            <w:pPr>
              <w:rPr>
                <w:rFonts w:eastAsia="Calibri" w:cs="Times New Roman"/>
                <w:b/>
                <w:bCs/>
                <w:sz w:val="22"/>
                <w:szCs w:val="22"/>
                <w:lang w:eastAsia="en-US"/>
              </w:rPr>
            </w:pPr>
            <w:r w:rsidRPr="006E390F">
              <w:rPr>
                <w:rFonts w:eastAsia="Calibri" w:cs="Times New Roman"/>
                <w:b/>
                <w:bCs/>
                <w:sz w:val="22"/>
                <w:szCs w:val="22"/>
                <w:lang w:eastAsia="en-US"/>
              </w:rPr>
              <w:t xml:space="preserve">№ </w:t>
            </w:r>
            <w:proofErr w:type="gramStart"/>
            <w:r w:rsidRPr="006E390F">
              <w:rPr>
                <w:rFonts w:eastAsia="Calibri" w:cs="Times New Roman"/>
                <w:b/>
                <w:bCs/>
                <w:sz w:val="22"/>
                <w:szCs w:val="22"/>
                <w:lang w:eastAsia="en-US"/>
              </w:rPr>
              <w:t>п</w:t>
            </w:r>
            <w:proofErr w:type="gramEnd"/>
            <w:r w:rsidRPr="006E390F">
              <w:rPr>
                <w:rFonts w:eastAsia="Calibri" w:cs="Times New Roman"/>
                <w:b/>
                <w:bCs/>
                <w:sz w:val="22"/>
                <w:szCs w:val="22"/>
                <w:lang w:eastAsia="en-US"/>
              </w:rPr>
              <w:t xml:space="preserve">/п </w:t>
            </w:r>
          </w:p>
        </w:tc>
        <w:tc>
          <w:tcPr>
            <w:tcW w:w="3936" w:type="dxa"/>
            <w:shd w:val="clear" w:color="auto" w:fill="auto"/>
            <w:vAlign w:val="center"/>
          </w:tcPr>
          <w:p w14:paraId="44CE2B85" w14:textId="77777777" w:rsidR="002F0FBF" w:rsidRPr="006E390F" w:rsidRDefault="002F0FBF" w:rsidP="00002528">
            <w:pPr>
              <w:jc w:val="center"/>
              <w:rPr>
                <w:rFonts w:eastAsia="Calibri" w:cs="Times New Roman"/>
                <w:b/>
                <w:bCs/>
                <w:sz w:val="22"/>
                <w:szCs w:val="22"/>
                <w:lang w:eastAsia="en-US"/>
              </w:rPr>
            </w:pPr>
            <w:r w:rsidRPr="006E390F">
              <w:rPr>
                <w:rFonts w:eastAsia="Calibri" w:cs="Times New Roman"/>
                <w:b/>
                <w:bCs/>
                <w:sz w:val="22"/>
                <w:szCs w:val="22"/>
                <w:lang w:eastAsia="en-US"/>
              </w:rPr>
              <w:t>Наименование, страна и фирма производитель, технические и иные характеристики товара</w:t>
            </w:r>
          </w:p>
        </w:tc>
        <w:tc>
          <w:tcPr>
            <w:tcW w:w="1276" w:type="dxa"/>
            <w:shd w:val="clear" w:color="auto" w:fill="auto"/>
            <w:vAlign w:val="center"/>
          </w:tcPr>
          <w:p w14:paraId="3468795D" w14:textId="77777777" w:rsidR="002F0FBF" w:rsidRPr="006E390F" w:rsidRDefault="002F0FBF" w:rsidP="00002528">
            <w:pPr>
              <w:jc w:val="center"/>
              <w:rPr>
                <w:rFonts w:eastAsia="Calibri" w:cs="Times New Roman"/>
                <w:b/>
                <w:sz w:val="22"/>
                <w:szCs w:val="22"/>
                <w:lang w:eastAsia="en-US"/>
              </w:rPr>
            </w:pPr>
            <w:r w:rsidRPr="006E390F">
              <w:rPr>
                <w:rFonts w:eastAsia="Calibri" w:cs="Times New Roman"/>
                <w:b/>
                <w:sz w:val="22"/>
                <w:szCs w:val="22"/>
                <w:lang w:eastAsia="en-US"/>
              </w:rPr>
              <w:t>Единица измерения</w:t>
            </w:r>
          </w:p>
        </w:tc>
        <w:tc>
          <w:tcPr>
            <w:tcW w:w="1134" w:type="dxa"/>
            <w:shd w:val="clear" w:color="auto" w:fill="auto"/>
            <w:vAlign w:val="center"/>
          </w:tcPr>
          <w:p w14:paraId="2704BBC7" w14:textId="77777777" w:rsidR="002F0FBF" w:rsidRPr="006E390F" w:rsidRDefault="002F0FBF" w:rsidP="00002528">
            <w:pPr>
              <w:jc w:val="center"/>
              <w:rPr>
                <w:rFonts w:eastAsia="Calibri" w:cs="Times New Roman"/>
                <w:b/>
                <w:sz w:val="22"/>
                <w:szCs w:val="22"/>
                <w:lang w:eastAsia="en-US"/>
              </w:rPr>
            </w:pPr>
            <w:r w:rsidRPr="006E390F">
              <w:rPr>
                <w:rFonts w:eastAsia="Calibri" w:cs="Times New Roman"/>
                <w:b/>
                <w:sz w:val="22"/>
                <w:szCs w:val="22"/>
                <w:lang w:eastAsia="en-US"/>
              </w:rPr>
              <w:t>Кол-во</w:t>
            </w:r>
          </w:p>
        </w:tc>
        <w:tc>
          <w:tcPr>
            <w:tcW w:w="1275" w:type="dxa"/>
            <w:shd w:val="clear" w:color="auto" w:fill="auto"/>
            <w:vAlign w:val="center"/>
          </w:tcPr>
          <w:p w14:paraId="7BA496B5" w14:textId="77777777" w:rsidR="002F0FBF" w:rsidRPr="006E390F" w:rsidRDefault="002F0FBF" w:rsidP="00002528">
            <w:pPr>
              <w:jc w:val="center"/>
              <w:rPr>
                <w:rFonts w:eastAsia="Calibri" w:cs="Times New Roman"/>
                <w:b/>
                <w:sz w:val="22"/>
                <w:szCs w:val="22"/>
                <w:lang w:eastAsia="en-US"/>
              </w:rPr>
            </w:pPr>
            <w:r w:rsidRPr="006E390F">
              <w:rPr>
                <w:rFonts w:eastAsia="Calibri" w:cs="Times New Roman"/>
                <w:b/>
                <w:sz w:val="22"/>
                <w:szCs w:val="22"/>
                <w:lang w:eastAsia="en-US"/>
              </w:rPr>
              <w:t>Цена единицы товара (руб. ПМР)</w:t>
            </w:r>
          </w:p>
        </w:tc>
        <w:tc>
          <w:tcPr>
            <w:tcW w:w="1843" w:type="dxa"/>
            <w:shd w:val="clear" w:color="auto" w:fill="auto"/>
          </w:tcPr>
          <w:p w14:paraId="7436A0A7" w14:textId="77777777" w:rsidR="002F0FBF" w:rsidRPr="006E390F" w:rsidRDefault="002F0FBF" w:rsidP="00002528">
            <w:pPr>
              <w:jc w:val="center"/>
              <w:rPr>
                <w:rFonts w:eastAsia="Calibri" w:cs="Times New Roman"/>
                <w:b/>
                <w:bCs/>
                <w:sz w:val="22"/>
                <w:szCs w:val="22"/>
                <w:lang w:eastAsia="en-US"/>
              </w:rPr>
            </w:pPr>
            <w:r w:rsidRPr="006E390F">
              <w:rPr>
                <w:rFonts w:eastAsia="Calibri" w:cs="Times New Roman"/>
                <w:b/>
                <w:bCs/>
                <w:sz w:val="22"/>
                <w:szCs w:val="22"/>
                <w:lang w:eastAsia="en-US"/>
              </w:rPr>
              <w:t>Сумма</w:t>
            </w:r>
          </w:p>
          <w:p w14:paraId="6EBE0D18" w14:textId="77777777" w:rsidR="002F0FBF" w:rsidRPr="006E390F" w:rsidRDefault="002F0FBF" w:rsidP="00002528">
            <w:pPr>
              <w:jc w:val="center"/>
              <w:rPr>
                <w:rFonts w:eastAsia="Calibri" w:cs="Times New Roman"/>
                <w:b/>
                <w:sz w:val="22"/>
                <w:szCs w:val="22"/>
                <w:lang w:eastAsia="en-US"/>
              </w:rPr>
            </w:pPr>
            <w:r w:rsidRPr="006E390F">
              <w:rPr>
                <w:rFonts w:eastAsia="Calibri" w:cs="Times New Roman"/>
                <w:b/>
                <w:bCs/>
                <w:sz w:val="22"/>
                <w:szCs w:val="22"/>
                <w:lang w:eastAsia="en-US"/>
              </w:rPr>
              <w:t>(руб. ПМР)</w:t>
            </w:r>
          </w:p>
        </w:tc>
      </w:tr>
      <w:tr w:rsidR="002F0FBF" w:rsidRPr="006E390F" w14:paraId="1244014C" w14:textId="77777777" w:rsidTr="00002528">
        <w:trPr>
          <w:trHeight w:val="283"/>
        </w:trPr>
        <w:tc>
          <w:tcPr>
            <w:tcW w:w="885" w:type="dxa"/>
            <w:shd w:val="clear" w:color="auto" w:fill="auto"/>
            <w:vAlign w:val="center"/>
          </w:tcPr>
          <w:p w14:paraId="58994A85" w14:textId="77777777" w:rsidR="002F0FBF" w:rsidRPr="006E390F" w:rsidRDefault="002F0FBF" w:rsidP="00002528">
            <w:pPr>
              <w:jc w:val="center"/>
              <w:rPr>
                <w:rFonts w:eastAsia="Times New Roman" w:cs="Times New Roman"/>
                <w:color w:val="000000" w:themeColor="text1"/>
                <w:sz w:val="22"/>
                <w:szCs w:val="22"/>
              </w:rPr>
            </w:pPr>
            <w:r w:rsidRPr="006E390F">
              <w:rPr>
                <w:rFonts w:eastAsia="Times New Roman" w:cs="Times New Roman"/>
                <w:color w:val="000000" w:themeColor="text1"/>
                <w:sz w:val="22"/>
                <w:szCs w:val="22"/>
              </w:rPr>
              <w:t>1</w:t>
            </w:r>
          </w:p>
        </w:tc>
        <w:tc>
          <w:tcPr>
            <w:tcW w:w="3936" w:type="dxa"/>
            <w:shd w:val="clear" w:color="auto" w:fill="auto"/>
          </w:tcPr>
          <w:p w14:paraId="0BCCB9F8" w14:textId="19A739D8" w:rsidR="002F0FBF" w:rsidRPr="006E390F" w:rsidRDefault="002F0FBF" w:rsidP="00002528">
            <w:pPr>
              <w:rPr>
                <w:rFonts w:eastAsia="Times New Roman" w:cs="Times New Roman"/>
                <w:color w:val="000000" w:themeColor="text1"/>
                <w:sz w:val="22"/>
                <w:szCs w:val="22"/>
              </w:rPr>
            </w:pPr>
            <w:r w:rsidRPr="002F0FBF">
              <w:rPr>
                <w:rFonts w:eastAsia="Times New Roman" w:cs="Times New Roman"/>
                <w:color w:val="000000" w:themeColor="text1"/>
                <w:sz w:val="22"/>
                <w:szCs w:val="22"/>
              </w:rPr>
              <w:t xml:space="preserve">Ноутбук. Процессор с частотой не менее 2 </w:t>
            </w:r>
            <w:proofErr w:type="spellStart"/>
            <w:r w:rsidRPr="002F0FBF">
              <w:rPr>
                <w:rFonts w:eastAsia="Times New Roman" w:cs="Times New Roman"/>
                <w:color w:val="000000" w:themeColor="text1"/>
                <w:sz w:val="22"/>
                <w:szCs w:val="22"/>
                <w:lang w:val="en-US"/>
              </w:rPr>
              <w:t>Ghz</w:t>
            </w:r>
            <w:proofErr w:type="spellEnd"/>
            <w:r w:rsidRPr="002F0FBF">
              <w:rPr>
                <w:rFonts w:eastAsia="Times New Roman" w:cs="Times New Roman"/>
                <w:color w:val="000000" w:themeColor="text1"/>
                <w:sz w:val="22"/>
                <w:szCs w:val="22"/>
              </w:rPr>
              <w:t xml:space="preserve">, оперативная память не менее 8 </w:t>
            </w:r>
            <w:r w:rsidRPr="002F0FBF">
              <w:rPr>
                <w:rFonts w:eastAsia="Times New Roman" w:cs="Times New Roman"/>
                <w:color w:val="000000" w:themeColor="text1"/>
                <w:sz w:val="22"/>
                <w:szCs w:val="22"/>
                <w:lang w:val="en-US"/>
              </w:rPr>
              <w:t>GB</w:t>
            </w:r>
            <w:r w:rsidRPr="002F0FBF">
              <w:rPr>
                <w:rFonts w:eastAsia="Times New Roman" w:cs="Times New Roman"/>
                <w:color w:val="000000" w:themeColor="text1"/>
                <w:sz w:val="22"/>
                <w:szCs w:val="22"/>
              </w:rPr>
              <w:t xml:space="preserve">. Видеокарта: интегрированная. Накопитель: </w:t>
            </w:r>
            <w:r w:rsidRPr="002F0FBF">
              <w:rPr>
                <w:rFonts w:eastAsia="Times New Roman" w:cs="Times New Roman"/>
                <w:color w:val="000000" w:themeColor="text1"/>
                <w:sz w:val="22"/>
                <w:szCs w:val="22"/>
                <w:lang w:val="en-US"/>
              </w:rPr>
              <w:t>SSD</w:t>
            </w:r>
            <w:r w:rsidRPr="002F0FBF">
              <w:rPr>
                <w:rFonts w:eastAsia="Times New Roman" w:cs="Times New Roman"/>
                <w:color w:val="000000" w:themeColor="text1"/>
                <w:sz w:val="22"/>
                <w:szCs w:val="22"/>
              </w:rPr>
              <w:t xml:space="preserve"> не менее 500 </w:t>
            </w:r>
            <w:r w:rsidRPr="002F0FBF">
              <w:rPr>
                <w:rFonts w:eastAsia="Times New Roman" w:cs="Times New Roman"/>
                <w:color w:val="000000" w:themeColor="text1"/>
                <w:sz w:val="22"/>
                <w:szCs w:val="22"/>
                <w:lang w:val="en-US"/>
              </w:rPr>
              <w:t>GB</w:t>
            </w:r>
            <w:r w:rsidRPr="002F0FBF">
              <w:rPr>
                <w:rFonts w:eastAsia="Times New Roman" w:cs="Times New Roman"/>
                <w:color w:val="000000" w:themeColor="text1"/>
                <w:sz w:val="22"/>
                <w:szCs w:val="22"/>
              </w:rPr>
              <w:t xml:space="preserve">. Диагональ экрана не менее 15,6 дюймов. Разрешение экрана 1920*1080. Дополнительное оборудование: </w:t>
            </w:r>
            <w:proofErr w:type="gramStart"/>
            <w:r w:rsidRPr="002F0FBF">
              <w:rPr>
                <w:rFonts w:eastAsia="Times New Roman" w:cs="Times New Roman"/>
                <w:color w:val="000000" w:themeColor="text1"/>
                <w:sz w:val="22"/>
                <w:szCs w:val="22"/>
              </w:rPr>
              <w:t>встроенная</w:t>
            </w:r>
            <w:proofErr w:type="gramEnd"/>
            <w:r w:rsidRPr="002F0FBF">
              <w:rPr>
                <w:rFonts w:eastAsia="Times New Roman" w:cs="Times New Roman"/>
                <w:color w:val="000000" w:themeColor="text1"/>
                <w:sz w:val="22"/>
                <w:szCs w:val="22"/>
              </w:rPr>
              <w:t xml:space="preserve"> </w:t>
            </w:r>
            <w:r w:rsidRPr="002F0FBF">
              <w:rPr>
                <w:rFonts w:eastAsia="Times New Roman" w:cs="Times New Roman"/>
                <w:color w:val="000000" w:themeColor="text1"/>
                <w:sz w:val="22"/>
                <w:szCs w:val="22"/>
                <w:lang w:val="en-US"/>
              </w:rPr>
              <w:t>web</w:t>
            </w:r>
            <w:r w:rsidRPr="002F0FBF">
              <w:rPr>
                <w:rFonts w:eastAsia="Times New Roman" w:cs="Times New Roman"/>
                <w:color w:val="000000" w:themeColor="text1"/>
                <w:sz w:val="22"/>
                <w:szCs w:val="22"/>
              </w:rPr>
              <w:t xml:space="preserve">-камера и микрофон </w:t>
            </w:r>
            <w:proofErr w:type="spellStart"/>
            <w:r w:rsidRPr="002F0FBF">
              <w:rPr>
                <w:rFonts w:eastAsia="Times New Roman" w:cs="Times New Roman"/>
                <w:color w:val="000000" w:themeColor="text1"/>
                <w:sz w:val="22"/>
                <w:szCs w:val="22"/>
                <w:lang w:val="en-US"/>
              </w:rPr>
              <w:t>WiFi</w:t>
            </w:r>
            <w:proofErr w:type="spellEnd"/>
            <w:r w:rsidRPr="002F0FBF">
              <w:rPr>
                <w:rFonts w:eastAsia="Times New Roman" w:cs="Times New Roman"/>
                <w:color w:val="000000" w:themeColor="text1"/>
                <w:sz w:val="22"/>
                <w:szCs w:val="22"/>
              </w:rPr>
              <w:t xml:space="preserve">, с гарантией не менее 12 мес.  </w:t>
            </w:r>
          </w:p>
        </w:tc>
        <w:tc>
          <w:tcPr>
            <w:tcW w:w="1276" w:type="dxa"/>
            <w:shd w:val="clear" w:color="auto" w:fill="auto"/>
            <w:vAlign w:val="center"/>
          </w:tcPr>
          <w:p w14:paraId="480716EA" w14:textId="11B03489" w:rsidR="002F0FBF" w:rsidRPr="006E390F" w:rsidRDefault="002F0FBF" w:rsidP="002F0FBF">
            <w:pPr>
              <w:jc w:val="center"/>
              <w:rPr>
                <w:rFonts w:eastAsia="Times New Roman" w:cs="Times New Roman"/>
                <w:color w:val="000000" w:themeColor="text1"/>
                <w:sz w:val="22"/>
                <w:szCs w:val="22"/>
              </w:rPr>
            </w:pPr>
            <w:r>
              <w:rPr>
                <w:rFonts w:eastAsia="Times New Roman" w:cs="Times New Roman"/>
                <w:color w:val="000000" w:themeColor="text1"/>
                <w:sz w:val="22"/>
                <w:szCs w:val="22"/>
              </w:rPr>
              <w:t>шт.</w:t>
            </w:r>
          </w:p>
        </w:tc>
        <w:tc>
          <w:tcPr>
            <w:tcW w:w="1134" w:type="dxa"/>
            <w:shd w:val="clear" w:color="auto" w:fill="auto"/>
            <w:vAlign w:val="center"/>
          </w:tcPr>
          <w:p w14:paraId="5306F536" w14:textId="2917F789" w:rsidR="002F0FBF" w:rsidRPr="006E390F" w:rsidRDefault="002F0FBF" w:rsidP="00002528">
            <w:pPr>
              <w:jc w:val="center"/>
              <w:rPr>
                <w:rFonts w:eastAsia="Times New Roman" w:cs="Times New Roman"/>
                <w:color w:val="000000" w:themeColor="text1"/>
                <w:sz w:val="22"/>
                <w:szCs w:val="22"/>
              </w:rPr>
            </w:pPr>
            <w:r>
              <w:rPr>
                <w:rFonts w:eastAsia="Times New Roman" w:cs="Times New Roman"/>
                <w:color w:val="000000" w:themeColor="text1"/>
                <w:sz w:val="22"/>
                <w:szCs w:val="22"/>
              </w:rPr>
              <w:t>2</w:t>
            </w:r>
          </w:p>
        </w:tc>
        <w:tc>
          <w:tcPr>
            <w:tcW w:w="1275" w:type="dxa"/>
            <w:shd w:val="clear" w:color="auto" w:fill="auto"/>
            <w:vAlign w:val="center"/>
          </w:tcPr>
          <w:p w14:paraId="4CF9E92A" w14:textId="77777777" w:rsidR="002F0FBF" w:rsidRPr="006E390F" w:rsidRDefault="002F0FBF" w:rsidP="00002528">
            <w:pPr>
              <w:jc w:val="center"/>
              <w:rPr>
                <w:rFonts w:eastAsia="Times New Roman" w:cs="Times New Roman"/>
                <w:color w:val="000000" w:themeColor="text1"/>
                <w:sz w:val="22"/>
                <w:szCs w:val="22"/>
              </w:rPr>
            </w:pPr>
          </w:p>
        </w:tc>
        <w:tc>
          <w:tcPr>
            <w:tcW w:w="1843" w:type="dxa"/>
            <w:shd w:val="clear" w:color="auto" w:fill="auto"/>
            <w:vAlign w:val="center"/>
          </w:tcPr>
          <w:p w14:paraId="2A72D437" w14:textId="77777777" w:rsidR="002F0FBF" w:rsidRPr="006E390F" w:rsidRDefault="002F0FBF" w:rsidP="00002528">
            <w:pPr>
              <w:jc w:val="center"/>
              <w:rPr>
                <w:rFonts w:eastAsia="Times New Roman" w:cs="Times New Roman"/>
                <w:color w:val="000000" w:themeColor="text1"/>
                <w:sz w:val="22"/>
                <w:szCs w:val="22"/>
              </w:rPr>
            </w:pPr>
          </w:p>
        </w:tc>
      </w:tr>
      <w:tr w:rsidR="002F0FBF" w:rsidRPr="006E390F" w14:paraId="1D6F24DB" w14:textId="77777777" w:rsidTr="00002528">
        <w:trPr>
          <w:trHeight w:val="283"/>
        </w:trPr>
        <w:tc>
          <w:tcPr>
            <w:tcW w:w="885" w:type="dxa"/>
            <w:shd w:val="clear" w:color="auto" w:fill="auto"/>
            <w:vAlign w:val="center"/>
          </w:tcPr>
          <w:p w14:paraId="55F286BE" w14:textId="6EA9F5CB" w:rsidR="002F0FBF" w:rsidRPr="006E390F" w:rsidRDefault="002F0FBF" w:rsidP="00002528">
            <w:pPr>
              <w:jc w:val="center"/>
              <w:rPr>
                <w:rFonts w:eastAsia="Times New Roman" w:cs="Times New Roman"/>
                <w:color w:val="000000" w:themeColor="text1"/>
                <w:sz w:val="22"/>
                <w:szCs w:val="22"/>
              </w:rPr>
            </w:pPr>
          </w:p>
        </w:tc>
        <w:tc>
          <w:tcPr>
            <w:tcW w:w="3936" w:type="dxa"/>
            <w:shd w:val="clear" w:color="auto" w:fill="auto"/>
          </w:tcPr>
          <w:p w14:paraId="54280176" w14:textId="77777777" w:rsidR="002F0FBF" w:rsidRPr="006E390F" w:rsidRDefault="002F0FBF" w:rsidP="00002528">
            <w:pPr>
              <w:rPr>
                <w:rFonts w:eastAsia="Times New Roman" w:cs="Times New Roman"/>
                <w:b/>
                <w:color w:val="000000" w:themeColor="text1"/>
                <w:sz w:val="22"/>
                <w:szCs w:val="22"/>
              </w:rPr>
            </w:pPr>
            <w:r w:rsidRPr="006E390F">
              <w:rPr>
                <w:rFonts w:eastAsia="Times New Roman" w:cs="Times New Roman"/>
                <w:b/>
                <w:color w:val="000000" w:themeColor="text1"/>
                <w:sz w:val="22"/>
                <w:szCs w:val="22"/>
              </w:rPr>
              <w:t>Итого:</w:t>
            </w:r>
          </w:p>
        </w:tc>
        <w:tc>
          <w:tcPr>
            <w:tcW w:w="1276" w:type="dxa"/>
            <w:shd w:val="clear" w:color="auto" w:fill="auto"/>
            <w:vAlign w:val="center"/>
          </w:tcPr>
          <w:p w14:paraId="1DCCEEED" w14:textId="77777777" w:rsidR="002F0FBF" w:rsidRPr="006E390F" w:rsidRDefault="002F0FBF" w:rsidP="00002528">
            <w:pPr>
              <w:jc w:val="center"/>
              <w:rPr>
                <w:rFonts w:eastAsia="Times New Roman" w:cs="Times New Roman"/>
                <w:color w:val="000000" w:themeColor="text1"/>
                <w:sz w:val="22"/>
                <w:szCs w:val="22"/>
              </w:rPr>
            </w:pPr>
          </w:p>
        </w:tc>
        <w:tc>
          <w:tcPr>
            <w:tcW w:w="1134" w:type="dxa"/>
            <w:shd w:val="clear" w:color="auto" w:fill="auto"/>
            <w:vAlign w:val="center"/>
          </w:tcPr>
          <w:p w14:paraId="59F6B284" w14:textId="77777777" w:rsidR="002F0FBF" w:rsidRPr="006E390F" w:rsidRDefault="002F0FBF" w:rsidP="00002528">
            <w:pPr>
              <w:jc w:val="center"/>
              <w:rPr>
                <w:rFonts w:eastAsia="Times New Roman" w:cs="Times New Roman"/>
                <w:color w:val="000000" w:themeColor="text1"/>
                <w:sz w:val="22"/>
                <w:szCs w:val="22"/>
              </w:rPr>
            </w:pPr>
          </w:p>
        </w:tc>
        <w:tc>
          <w:tcPr>
            <w:tcW w:w="1275" w:type="dxa"/>
            <w:shd w:val="clear" w:color="auto" w:fill="auto"/>
            <w:vAlign w:val="center"/>
          </w:tcPr>
          <w:p w14:paraId="682B6989" w14:textId="77777777" w:rsidR="002F0FBF" w:rsidRPr="006E390F" w:rsidRDefault="002F0FBF" w:rsidP="00002528">
            <w:pPr>
              <w:jc w:val="center"/>
              <w:rPr>
                <w:rFonts w:eastAsia="Times New Roman" w:cs="Times New Roman"/>
                <w:color w:val="000000" w:themeColor="text1"/>
                <w:sz w:val="22"/>
                <w:szCs w:val="22"/>
              </w:rPr>
            </w:pPr>
          </w:p>
        </w:tc>
        <w:tc>
          <w:tcPr>
            <w:tcW w:w="1843" w:type="dxa"/>
            <w:shd w:val="clear" w:color="auto" w:fill="auto"/>
            <w:vAlign w:val="center"/>
          </w:tcPr>
          <w:p w14:paraId="647CA913" w14:textId="77777777" w:rsidR="002F0FBF" w:rsidRPr="006E390F" w:rsidRDefault="002F0FBF" w:rsidP="00002528">
            <w:pPr>
              <w:jc w:val="center"/>
              <w:rPr>
                <w:rFonts w:eastAsia="Times New Roman" w:cs="Times New Roman"/>
                <w:color w:val="000000" w:themeColor="text1"/>
                <w:sz w:val="22"/>
                <w:szCs w:val="22"/>
              </w:rPr>
            </w:pPr>
          </w:p>
        </w:tc>
      </w:tr>
    </w:tbl>
    <w:p w14:paraId="7567BEA6" w14:textId="77777777" w:rsidR="00FA30EC" w:rsidRPr="00E15FF9" w:rsidRDefault="00FA30EC" w:rsidP="00FA30EC">
      <w:pPr>
        <w:ind w:firstLine="567"/>
        <w:jc w:val="center"/>
      </w:pPr>
    </w:p>
    <w:sectPr w:rsidR="00FA30EC" w:rsidRPr="00E15FF9" w:rsidSect="00053DE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1C3D"/>
    <w:rsid w:val="00006805"/>
    <w:rsid w:val="00053DE5"/>
    <w:rsid w:val="00082D4A"/>
    <w:rsid w:val="00095FAB"/>
    <w:rsid w:val="001057F1"/>
    <w:rsid w:val="00120C28"/>
    <w:rsid w:val="0012748A"/>
    <w:rsid w:val="001301D4"/>
    <w:rsid w:val="00142403"/>
    <w:rsid w:val="001B195A"/>
    <w:rsid w:val="001B1ADD"/>
    <w:rsid w:val="001C2718"/>
    <w:rsid w:val="001C73F4"/>
    <w:rsid w:val="001F79B7"/>
    <w:rsid w:val="00201FB0"/>
    <w:rsid w:val="0022010A"/>
    <w:rsid w:val="0022013C"/>
    <w:rsid w:val="00227EBD"/>
    <w:rsid w:val="00250A0A"/>
    <w:rsid w:val="002F0FBF"/>
    <w:rsid w:val="002F33D8"/>
    <w:rsid w:val="00333341"/>
    <w:rsid w:val="003607F3"/>
    <w:rsid w:val="00392782"/>
    <w:rsid w:val="0039297F"/>
    <w:rsid w:val="003A131B"/>
    <w:rsid w:val="003D0652"/>
    <w:rsid w:val="003D098E"/>
    <w:rsid w:val="0040220A"/>
    <w:rsid w:val="00410397"/>
    <w:rsid w:val="00430A31"/>
    <w:rsid w:val="00442C4C"/>
    <w:rsid w:val="00450FBA"/>
    <w:rsid w:val="004B5D3E"/>
    <w:rsid w:val="004D4125"/>
    <w:rsid w:val="004E295B"/>
    <w:rsid w:val="004F6E3A"/>
    <w:rsid w:val="00506282"/>
    <w:rsid w:val="00517EC5"/>
    <w:rsid w:val="005618EA"/>
    <w:rsid w:val="005A5A29"/>
    <w:rsid w:val="005C1F66"/>
    <w:rsid w:val="005C72F0"/>
    <w:rsid w:val="005D36E2"/>
    <w:rsid w:val="005E1991"/>
    <w:rsid w:val="005E30E7"/>
    <w:rsid w:val="0063685E"/>
    <w:rsid w:val="00646EE2"/>
    <w:rsid w:val="00692AF8"/>
    <w:rsid w:val="00696820"/>
    <w:rsid w:val="006B31DD"/>
    <w:rsid w:val="006C63F1"/>
    <w:rsid w:val="00721DEC"/>
    <w:rsid w:val="00731529"/>
    <w:rsid w:val="00736071"/>
    <w:rsid w:val="007A29BD"/>
    <w:rsid w:val="007E2617"/>
    <w:rsid w:val="008105D8"/>
    <w:rsid w:val="008768E8"/>
    <w:rsid w:val="0089677D"/>
    <w:rsid w:val="008C0C9D"/>
    <w:rsid w:val="008C3B5C"/>
    <w:rsid w:val="008E430E"/>
    <w:rsid w:val="008F769B"/>
    <w:rsid w:val="009331D7"/>
    <w:rsid w:val="00936E5C"/>
    <w:rsid w:val="009563B9"/>
    <w:rsid w:val="009C5BE0"/>
    <w:rsid w:val="009D6D58"/>
    <w:rsid w:val="00A0132E"/>
    <w:rsid w:val="00A11099"/>
    <w:rsid w:val="00A12EB0"/>
    <w:rsid w:val="00A15EA4"/>
    <w:rsid w:val="00A55F88"/>
    <w:rsid w:val="00A72AC4"/>
    <w:rsid w:val="00AA3387"/>
    <w:rsid w:val="00AC6314"/>
    <w:rsid w:val="00AF2E9C"/>
    <w:rsid w:val="00B578DA"/>
    <w:rsid w:val="00B711D1"/>
    <w:rsid w:val="00B91767"/>
    <w:rsid w:val="00BA529E"/>
    <w:rsid w:val="00BA5348"/>
    <w:rsid w:val="00C64557"/>
    <w:rsid w:val="00D11C2E"/>
    <w:rsid w:val="00DB4BE3"/>
    <w:rsid w:val="00DC23AE"/>
    <w:rsid w:val="00E0036A"/>
    <w:rsid w:val="00E22C2B"/>
    <w:rsid w:val="00E279B8"/>
    <w:rsid w:val="00E55E80"/>
    <w:rsid w:val="00E82C6A"/>
    <w:rsid w:val="00F06468"/>
    <w:rsid w:val="00F114CC"/>
    <w:rsid w:val="00F159E7"/>
    <w:rsid w:val="00F77CC0"/>
    <w:rsid w:val="00F96C7D"/>
    <w:rsid w:val="00FA30E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8</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2022-11-08T12:51:00Z</cp:lastPrinted>
  <dcterms:created xsi:type="dcterms:W3CDTF">2021-04-01T13:29:00Z</dcterms:created>
  <dcterms:modified xsi:type="dcterms:W3CDTF">2024-04-10T12:33:00Z</dcterms:modified>
</cp:coreProperties>
</file>