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855301">
        <w:rPr>
          <w:rFonts w:ascii="Times New Roman" w:hAnsi="Times New Roman" w:cs="Times New Roman"/>
          <w:b/>
          <w:bCs/>
        </w:rPr>
        <w:t>КОНТРАКТ НА ОКАЗАНИЕ УСЛУГ № ___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Бендеры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5301">
        <w:rPr>
          <w:rFonts w:ascii="Times New Roman" w:hAnsi="Times New Roman" w:cs="Times New Roman"/>
        </w:rPr>
        <w:t>«___»__________ 2021</w:t>
      </w:r>
      <w:r>
        <w:rPr>
          <w:rFonts w:ascii="Times New Roman" w:hAnsi="Times New Roman" w:cs="Times New Roman"/>
        </w:rPr>
        <w:t xml:space="preserve"> </w:t>
      </w:r>
      <w:r w:rsidRPr="00855301">
        <w:rPr>
          <w:rFonts w:ascii="Times New Roman" w:hAnsi="Times New Roman" w:cs="Times New Roman"/>
        </w:rPr>
        <w:t>г.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«БП РСУ «Спецзеленстрой</w:t>
      </w:r>
      <w:r w:rsidRPr="003E63D7">
        <w:rPr>
          <w:rFonts w:ascii="Times New Roman" w:hAnsi="Times New Roman" w:cs="Times New Roman"/>
        </w:rPr>
        <w:t>»,</w:t>
      </w:r>
      <w:r w:rsidRPr="00855301">
        <w:rPr>
          <w:rFonts w:ascii="Times New Roman" w:hAnsi="Times New Roman" w:cs="Times New Roman"/>
        </w:rPr>
        <w:t xml:space="preserve"> именуемое в дальнейшем </w:t>
      </w:r>
      <w:r w:rsidRPr="003E63D7">
        <w:rPr>
          <w:rFonts w:ascii="Times New Roman" w:hAnsi="Times New Roman" w:cs="Times New Roman"/>
        </w:rPr>
        <w:t>«Заказчик»,</w:t>
      </w:r>
      <w:r w:rsidRPr="00855301">
        <w:rPr>
          <w:rFonts w:ascii="Times New Roman" w:hAnsi="Times New Roman" w:cs="Times New Roman"/>
        </w:rPr>
        <w:t xml:space="preserve"> в лице директора </w:t>
      </w:r>
      <w:r>
        <w:rPr>
          <w:rFonts w:ascii="Times New Roman" w:hAnsi="Times New Roman" w:cs="Times New Roman"/>
        </w:rPr>
        <w:t>Н.Н.Штепа</w:t>
      </w:r>
      <w:r w:rsidRPr="00855301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bCs/>
        </w:rPr>
        <w:t>_____________________________________________________________</w:t>
      </w:r>
      <w:r w:rsidRPr="00855301">
        <w:rPr>
          <w:rFonts w:ascii="Times New Roman" w:hAnsi="Times New Roman" w:cs="Times New Roman"/>
        </w:rPr>
        <w:t>, именуемое в дальнейшем</w:t>
      </w:r>
      <w:r>
        <w:rPr>
          <w:rFonts w:ascii="Times New Roman" w:hAnsi="Times New Roman" w:cs="Times New Roman"/>
        </w:rPr>
        <w:t xml:space="preserve"> </w:t>
      </w:r>
      <w:r w:rsidRPr="003E63D7">
        <w:rPr>
          <w:rFonts w:ascii="Times New Roman" w:hAnsi="Times New Roman" w:cs="Times New Roman"/>
        </w:rPr>
        <w:t>«Исполнитель»</w:t>
      </w:r>
      <w:r w:rsidRPr="00855301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>_______________________________</w:t>
      </w:r>
      <w:r w:rsidRPr="00855301">
        <w:rPr>
          <w:rFonts w:ascii="Times New Roman" w:hAnsi="Times New Roman" w:cs="Times New Roman"/>
        </w:rPr>
        <w:t>, действующего на основании, с другой стороны, при совместном упоминании именуемые «Стороны», заключили настоящий Контракт (далее - Контракт) о нижеследующем: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0" w:name="bookmark1"/>
      <w:r w:rsidRPr="00855301">
        <w:rPr>
          <w:rFonts w:ascii="Times New Roman" w:hAnsi="Times New Roman" w:cs="Times New Roman"/>
        </w:rPr>
        <w:t>1. ПРЕДМЕТ КОНТРАКТА</w:t>
      </w:r>
      <w:bookmarkEnd w:id="0"/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1.1. По заданию Заказчика Исполнитель</w:t>
      </w:r>
      <w:r>
        <w:rPr>
          <w:rFonts w:ascii="Times New Roman" w:hAnsi="Times New Roman" w:cs="Times New Roman"/>
        </w:rPr>
        <w:t xml:space="preserve">, в течении срока действия контракта </w:t>
      </w:r>
      <w:r w:rsidRPr="00855301">
        <w:rPr>
          <w:rFonts w:ascii="Times New Roman" w:hAnsi="Times New Roman" w:cs="Times New Roman"/>
        </w:rPr>
        <w:t>обязуется оказ</w:t>
      </w:r>
      <w:r>
        <w:rPr>
          <w:rFonts w:ascii="Times New Roman" w:hAnsi="Times New Roman" w:cs="Times New Roman"/>
        </w:rPr>
        <w:t>ыва</w:t>
      </w:r>
      <w:r w:rsidRPr="00855301">
        <w:rPr>
          <w:rFonts w:ascii="Times New Roman" w:hAnsi="Times New Roman" w:cs="Times New Roman"/>
        </w:rPr>
        <w:t>ть услуги и сда</w:t>
      </w:r>
      <w:r>
        <w:rPr>
          <w:rFonts w:ascii="Times New Roman" w:hAnsi="Times New Roman" w:cs="Times New Roman"/>
        </w:rPr>
        <w:t>ва</w:t>
      </w:r>
      <w:r w:rsidRPr="00855301">
        <w:rPr>
          <w:rFonts w:ascii="Times New Roman" w:hAnsi="Times New Roman" w:cs="Times New Roman"/>
        </w:rPr>
        <w:t>ть их результат Заказчику, а Заказчик об</w:t>
      </w:r>
      <w:r>
        <w:rPr>
          <w:rFonts w:ascii="Times New Roman" w:hAnsi="Times New Roman" w:cs="Times New Roman"/>
        </w:rPr>
        <w:t>язуется принять результат услуг</w:t>
      </w:r>
      <w:r w:rsidRPr="00855301">
        <w:rPr>
          <w:rFonts w:ascii="Times New Roman" w:hAnsi="Times New Roman" w:cs="Times New Roman"/>
        </w:rPr>
        <w:t xml:space="preserve"> и оплатить его в порядке и на условиях, предусмотренных настоящим Контрактом</w:t>
      </w:r>
      <w:r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1.2. Под Услугами в рамках настоящего Контракта подразумеваются: </w:t>
      </w:r>
      <w:r>
        <w:rPr>
          <w:rFonts w:ascii="Times New Roman" w:hAnsi="Times New Roman" w:cs="Times New Roman"/>
        </w:rPr>
        <w:t>перевозка грузов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1.3. Вид</w:t>
      </w:r>
      <w:r>
        <w:rPr>
          <w:rFonts w:ascii="Times New Roman" w:hAnsi="Times New Roman" w:cs="Times New Roman"/>
        </w:rPr>
        <w:t xml:space="preserve"> и</w:t>
      </w:r>
      <w:r w:rsidRPr="00855301">
        <w:rPr>
          <w:rFonts w:ascii="Times New Roman" w:hAnsi="Times New Roman" w:cs="Times New Roman"/>
        </w:rPr>
        <w:t xml:space="preserve"> цена</w:t>
      </w:r>
      <w:r>
        <w:rPr>
          <w:rFonts w:ascii="Times New Roman" w:hAnsi="Times New Roman" w:cs="Times New Roman"/>
        </w:rPr>
        <w:t xml:space="preserve"> оказания</w:t>
      </w:r>
      <w:r w:rsidRPr="00855301">
        <w:rPr>
          <w:rFonts w:ascii="Times New Roman" w:hAnsi="Times New Roman" w:cs="Times New Roman"/>
        </w:rPr>
        <w:t xml:space="preserve"> Услуг </w:t>
      </w:r>
      <w:r>
        <w:rPr>
          <w:rFonts w:ascii="Times New Roman" w:hAnsi="Times New Roman" w:cs="Times New Roman"/>
        </w:rPr>
        <w:t>указаны в спецификации № 1</w:t>
      </w:r>
      <w:r w:rsidRPr="00855301">
        <w:rPr>
          <w:rFonts w:ascii="Times New Roman" w:hAnsi="Times New Roman" w:cs="Times New Roman"/>
        </w:rPr>
        <w:t xml:space="preserve"> (Приложение № 1 к настоящему Контракту), являющейся неотъемлемой частью настоящего контракта.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1" w:name="bookmark2"/>
      <w:r w:rsidRPr="00855301">
        <w:rPr>
          <w:rFonts w:ascii="Times New Roman" w:hAnsi="Times New Roman" w:cs="Times New Roman"/>
        </w:rPr>
        <w:t>2. СУММА КОНТРАКТА И ПОРЯДОК РАСЧЕТОВ</w:t>
      </w:r>
      <w:bookmarkEnd w:id="1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2.1. Цена Контракта составляет </w:t>
      </w:r>
      <w:r>
        <w:rPr>
          <w:rFonts w:ascii="Times New Roman" w:hAnsi="Times New Roman" w:cs="Times New Roman"/>
        </w:rPr>
        <w:t>______________________________________________</w:t>
      </w:r>
      <w:r w:rsidRPr="00855301">
        <w:rPr>
          <w:rFonts w:ascii="Times New Roman" w:hAnsi="Times New Roman" w:cs="Times New Roman"/>
        </w:rPr>
        <w:t xml:space="preserve"> рублей ПМР.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2.2. Цена контракта, указанная в пункте 2.1. настоящего контракта, является твердой и определяется на весь срок действия контракта.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2.3. Цена контракта, указанная в пункте 2.1. настоящего контракта, может изменяться только в случаях, порядке и на условиях, предусмотренных законодательством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 xml:space="preserve"> в сфере закупок.</w:t>
      </w:r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2.4. </w:t>
      </w:r>
      <w:r w:rsidRPr="00CD27F7">
        <w:rPr>
          <w:rFonts w:ascii="Times New Roman" w:hAnsi="Times New Roman" w:cs="Times New Roman"/>
        </w:rPr>
        <w:t xml:space="preserve"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</w:t>
      </w:r>
      <w:r>
        <w:rPr>
          <w:rFonts w:ascii="Times New Roman" w:hAnsi="Times New Roman" w:cs="Times New Roman"/>
        </w:rPr>
        <w:t xml:space="preserve"> Исполнителя</w:t>
      </w:r>
      <w:r w:rsidRPr="00CD27F7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2.5. Расчет по настоящему контракту производится Заказчиком в безналичной форме путем перечисления денежных средств в рублях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 xml:space="preserve"> на расчетный счет Исполнителя.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2.6. Источник финансирования – </w:t>
      </w:r>
      <w:r>
        <w:rPr>
          <w:rFonts w:ascii="Times New Roman" w:hAnsi="Times New Roman" w:cs="Times New Roman"/>
        </w:rPr>
        <w:t>собственные средства Заказчика.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2" w:name="bookmark3"/>
      <w:r w:rsidRPr="00855301">
        <w:rPr>
          <w:rFonts w:ascii="Times New Roman" w:hAnsi="Times New Roman" w:cs="Times New Roman"/>
        </w:rPr>
        <w:t>3. СРОКИ ОКАЗАНИЯ УСЛУГ И ПОРЯДОК</w:t>
      </w:r>
      <w:bookmarkEnd w:id="2"/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3" w:name="bookmark4"/>
      <w:r w:rsidRPr="00855301">
        <w:rPr>
          <w:rFonts w:ascii="Times New Roman" w:hAnsi="Times New Roman" w:cs="Times New Roman"/>
        </w:rPr>
        <w:t>СДАЧИ-ПРИЕМКИ ОКАЗАННЫХ УСЛУГ</w:t>
      </w:r>
      <w:bookmarkEnd w:id="3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Срок оказания услуг: указывается в заявке Заказчика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3.2. 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3.3. Передача результатов оказанных Исполнителем услуг оформляется Актом сдачи-приёмки результата оказанных услуг.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3.4. Исполнитель предоставляет Заказчику результат услуг, с приложением Акта сдачи-приёмки результата оказанных услуг.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3.5. Заказчик в течение 5 (пяти) рабочих дней со дня предоставления Исполнителем Акта обязан принять результат оказанных услуг и направить Исполнителю подписанный Акт сдачи-приемки результата оказанных услуг или мотивированный отказ в приемке.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3.6. В случае мотивированного отказа Заказчика от приемки результата оказанных услуг, Сторонами составляется двусторонний акт с указанием перечня недостатков, порядка и сроков их устранения.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3.7. Исполнитель обязуется своими силами и за свой счет устранить выявленные недостатки оказанных услуг, возникшие по вине Исполнителя, в согласованные с Заказчиком сроки, и после устранения направить Заказчику повторный Акт сдачи-приемки результата оказанных услуг, который подлежит рассмотрению и подписанию Заказчиком в срок, установленный пунктом 3.5. настоящего контракта.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lastRenderedPageBreak/>
        <w:t xml:space="preserve">3.8. В случае обнаружения Заказчиком скрытых недостатков после подписания Акта сдачи-приемки результата оказанных услуг, последний обязан известить об этом Исполнителя в десятидневный срок. В этом случае </w:t>
      </w:r>
      <w:r>
        <w:rPr>
          <w:rFonts w:ascii="Times New Roman" w:hAnsi="Times New Roman" w:cs="Times New Roman"/>
        </w:rPr>
        <w:t>Исполнитель</w:t>
      </w:r>
      <w:r w:rsidRPr="00855301">
        <w:rPr>
          <w:rFonts w:ascii="Times New Roman" w:hAnsi="Times New Roman" w:cs="Times New Roman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3.9. В случае уклонения Исполнителя от исполнения обязательств, предусмотренных пунктами 3.7. и 3.8. настоящего контракта, Заказчик вправе поручить исправление выявленных недостатков третьим лицам, при этом Исполнитель обязан возместить все понесенные в связи с этим расходы в полном объёме в сроки, указанные Заказчиком.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4" w:name="bookmark5"/>
      <w:r w:rsidRPr="00855301">
        <w:rPr>
          <w:rFonts w:ascii="Times New Roman" w:hAnsi="Times New Roman" w:cs="Times New Roman"/>
        </w:rPr>
        <w:t>4. ПРАВА И ОБЯЗАННОСТИ СТОРОН</w:t>
      </w:r>
      <w:bookmarkEnd w:id="4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bookmarkStart w:id="5" w:name="bookmark6"/>
      <w:r w:rsidRPr="00855301">
        <w:rPr>
          <w:rFonts w:ascii="Times New Roman" w:hAnsi="Times New Roman" w:cs="Times New Roman"/>
        </w:rPr>
        <w:t>4.1. Исполнитель обязуется:</w:t>
      </w:r>
      <w:bookmarkEnd w:id="5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оказывать услуги качественно, с соблюдением норм и правил, в том числе правил техники безопасности, в соответствии с требованиями Заказчика в сроки, предусмотренные настоящим контрактом.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устранять выявленные Заказчиком недостатки оказанных услуг, в сроки, согласованные Сторонами;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обеспечивать возможность осуществления Заказчиком контроля и надзора за ходом оказания услуг, качеством используемых материалов и оборудования;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согласовывать с Заказчиком все необходимые действия;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в письменном виде немедленно извещать Заказчика обо всех обстоятельствах, затрудняющих или делающих невозможным исполнение своих обязательств</w:t>
      </w:r>
      <w:r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передать результат оказанных услуг Заказчику по Акту сдачи-приемки оказанных услуг.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- выполнять иные обязанности, предусмотренные законодательством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4.2. Исполнитель имеет право: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требовать своевременной оплаты оказанных услуг на условиях, предусмотренных настоящим контрактом;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требовать обеспечения своевременной приемки оказанных услуг и подписания Акта сдачи-приемки результата оказанных услуг, либо обоснованного отказа от его подписания в установленные сроки;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- реализовывать иные права. Предусмотренные законодательством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4.3. Заказчик обязуется: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оплатить результат оказанных услуг в сроки, предусмотренные настоящим контрактом.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оказывать содействие Исполнителю в ходе оказания им услуг по вопросам, непосредственно связанным с предметом контракта, решение которых возможно только при участии Заказчика;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своевременно сообщать в письменной форме Исполнителю о выявленных недостатках;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принять по Акту сдачи-приемки оказанных услуг, произведенные по настоящему контракту Услуги либо составить мотивированный отказ от приёмки;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- выполнять иные обязанности, предусмотренные законодательством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4.4. Заказчик имеет право: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требовать от Исполнителя, надлежащего выполнения обязательств в рамках условий настоящего контракта;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осуществлять контроль за ходом оказания Услуг по настоящему контракту.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требовать своевременного устранения выявленных недостатков;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- отказаться от принятия результатов Услуг, если не соблюдены полностью, или в части условия, предусмотренные настоящим контрактом, и Исполнитель отказывается устранять недостатки.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- реализовывать иные права, предусмотренные законодательством </w:t>
      </w:r>
      <w:r>
        <w:rPr>
          <w:rFonts w:ascii="Times New Roman" w:hAnsi="Times New Roman" w:cs="Times New Roman"/>
        </w:rPr>
        <w:t>ПМР</w:t>
      </w:r>
      <w:r w:rsidRPr="00855301">
        <w:rPr>
          <w:rFonts w:ascii="Times New Roman" w:hAnsi="Times New Roman" w:cs="Times New Roman"/>
        </w:rPr>
        <w:t>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6" w:name="bookmark8"/>
      <w:r w:rsidRPr="00855301">
        <w:rPr>
          <w:rFonts w:ascii="Times New Roman" w:hAnsi="Times New Roman" w:cs="Times New Roman"/>
        </w:rPr>
        <w:t>5. ОТВЕТСТВЕННОСТЬ СТОРОН</w:t>
      </w:r>
      <w:bookmarkEnd w:id="6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5.1. В случае неисполнения или ненадлежащего исполнения своих обязательств по </w:t>
      </w:r>
      <w:r w:rsidRPr="00855301">
        <w:rPr>
          <w:rFonts w:ascii="Times New Roman" w:hAnsi="Times New Roman" w:cs="Times New Roman"/>
        </w:rPr>
        <w:lastRenderedPageBreak/>
        <w:t>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5.3. За неисполнение или не надлежащее исполнение условий контракта, сроков, </w:t>
      </w:r>
      <w:r>
        <w:rPr>
          <w:rFonts w:ascii="Times New Roman" w:hAnsi="Times New Roman" w:cs="Times New Roman"/>
        </w:rPr>
        <w:t>пострадавшая Сторона может потребовать с виновной</w:t>
      </w:r>
      <w:r w:rsidRPr="00855301">
        <w:rPr>
          <w:rFonts w:ascii="Times New Roman" w:hAnsi="Times New Roman" w:cs="Times New Roman"/>
        </w:rPr>
        <w:t xml:space="preserve"> Сторон</w:t>
      </w:r>
      <w:r>
        <w:rPr>
          <w:rFonts w:ascii="Times New Roman" w:hAnsi="Times New Roman" w:cs="Times New Roman"/>
        </w:rPr>
        <w:t>ы упла</w:t>
      </w:r>
      <w:r w:rsidRPr="0085530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пени</w:t>
      </w:r>
      <w:r w:rsidRPr="00855301">
        <w:rPr>
          <w:rFonts w:ascii="Times New Roman" w:hAnsi="Times New Roman" w:cs="Times New Roman"/>
        </w:rPr>
        <w:t xml:space="preserve"> в размере 0,05 % от суммы фактической задолженности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7" w:name="bookmark9"/>
      <w:r w:rsidRPr="00855301">
        <w:rPr>
          <w:rFonts w:ascii="Times New Roman" w:hAnsi="Times New Roman" w:cs="Times New Roman"/>
        </w:rPr>
        <w:t>6. ФОРС-МАЖОР (ДЕЙСТВИЕ НЕПРЕОДОЛИМОЙ СИЛЫ)</w:t>
      </w:r>
      <w:bookmarkEnd w:id="7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8" w:name="bookmark10"/>
      <w:r w:rsidRPr="00855301">
        <w:rPr>
          <w:rFonts w:ascii="Times New Roman" w:hAnsi="Times New Roman" w:cs="Times New Roman"/>
        </w:rPr>
        <w:t>7. ПОРЯДОК РАЗРЕШЕНИЯ СПОРОВ</w:t>
      </w:r>
      <w:bookmarkEnd w:id="8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9" w:name="bookmark11"/>
      <w:r w:rsidRPr="00855301">
        <w:rPr>
          <w:rFonts w:ascii="Times New Roman" w:hAnsi="Times New Roman" w:cs="Times New Roman"/>
        </w:rPr>
        <w:t>8. СРОК ДЕЙСТВИЯ КОНТРАКТА</w:t>
      </w:r>
      <w:bookmarkEnd w:id="9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8.1. Настоящий контракт вступает в силу с момента его подписания Сторонами, и действует до 31 декабря 2021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bookmarkStart w:id="10" w:name="bookmark13"/>
      <w:r w:rsidRPr="00855301">
        <w:rPr>
          <w:rFonts w:ascii="Times New Roman" w:hAnsi="Times New Roman" w:cs="Times New Roman"/>
        </w:rPr>
        <w:t>9. ЗАКЛЮЧИТЕЛЬНЫЕ ПОЛОЖЕНИЯ</w:t>
      </w:r>
      <w:bookmarkEnd w:id="10"/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9.1.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lastRenderedPageBreak/>
        <w:t>9.2. Настоящий контракт составлен в четырех экземплярах, имеющих одинаковую юридическую силу.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9.3.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9.4.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9.5. Все Приложения к настоящему контракту являются его неотъемлемой частью.</w:t>
      </w:r>
    </w:p>
    <w:p w:rsidR="00B8260F" w:rsidRDefault="00B8260F" w:rsidP="00B8260F">
      <w:pPr>
        <w:ind w:firstLine="567"/>
        <w:jc w:val="center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center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10. ЮРИДИЧЕСКИЕ АДРЕСА И РЕКВИЗИТЫ СТОРОН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469"/>
      </w:tblGrid>
      <w:tr w:rsidR="00B8260F" w:rsidRPr="00855301" w:rsidTr="00C038AD">
        <w:tc>
          <w:tcPr>
            <w:tcW w:w="5027" w:type="dxa"/>
          </w:tcPr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>Заказчик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МУП «БП РСУ «Спецзеленстрой»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г. Бендеры, ул. Ленина, 6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р/с 221138000000041 в БФ ЗАО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«Приднестровский Сбербанк»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ф/к 0300006853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к/с 20210000094, КУБ 38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  тел. 60860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>Директор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                     Н.Н. Штепа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ab/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B4811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right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right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B8260F" w:rsidRPr="00855301" w:rsidRDefault="00B8260F" w:rsidP="00B8260F">
      <w:pPr>
        <w:ind w:firstLine="567"/>
        <w:jc w:val="right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к контракту на оказание услуг</w:t>
      </w:r>
    </w:p>
    <w:p w:rsidR="00B8260F" w:rsidRPr="00855301" w:rsidRDefault="00B8260F" w:rsidP="00B8260F">
      <w:pPr>
        <w:ind w:firstLine="567"/>
        <w:jc w:val="right"/>
        <w:rPr>
          <w:rFonts w:ascii="Times New Roman" w:hAnsi="Times New Roman" w:cs="Times New Roman"/>
        </w:rPr>
      </w:pPr>
      <w:r w:rsidRPr="00855301">
        <w:rPr>
          <w:rFonts w:ascii="Times New Roman" w:hAnsi="Times New Roman" w:cs="Times New Roman"/>
        </w:rPr>
        <w:t>№ ____ _________ 2021г.</w:t>
      </w: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 № 1</w:t>
      </w:r>
    </w:p>
    <w:p w:rsidR="00B8260F" w:rsidRPr="00855301" w:rsidRDefault="00B8260F" w:rsidP="00B8260F">
      <w:pPr>
        <w:jc w:val="both"/>
        <w:rPr>
          <w:rFonts w:ascii="Times New Roman" w:hAnsi="Times New Roman" w:cs="Times New Roman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2289"/>
        <w:gridCol w:w="6"/>
        <w:gridCol w:w="2346"/>
        <w:gridCol w:w="7"/>
      </w:tblGrid>
      <w:tr w:rsidR="00B8260F" w:rsidRPr="00855301" w:rsidTr="00C038AD">
        <w:trPr>
          <w:gridAfter w:val="1"/>
          <w:wAfter w:w="7" w:type="dxa"/>
        </w:trPr>
        <w:tc>
          <w:tcPr>
            <w:tcW w:w="4815" w:type="dxa"/>
          </w:tcPr>
          <w:p w:rsidR="00B8260F" w:rsidRPr="00CB4811" w:rsidRDefault="00B8260F" w:rsidP="00C038AD">
            <w:pPr>
              <w:jc w:val="center"/>
              <w:rPr>
                <w:rFonts w:ascii="Times New Roman" w:hAnsi="Times New Roman" w:cs="Times New Roman"/>
              </w:rPr>
            </w:pPr>
            <w:r w:rsidRPr="00CB4811">
              <w:rPr>
                <w:rFonts w:ascii="Times New Roman" w:hAnsi="Times New Roman" w:cs="Times New Roman"/>
                <w:sz w:val="22"/>
                <w:szCs w:val="22"/>
              </w:rPr>
              <w:t>Вид услуги</w:t>
            </w:r>
          </w:p>
        </w:tc>
        <w:tc>
          <w:tcPr>
            <w:tcW w:w="2289" w:type="dxa"/>
          </w:tcPr>
          <w:p w:rsidR="00B8260F" w:rsidRPr="00CB4811" w:rsidRDefault="00B8260F" w:rsidP="00C038AD">
            <w:pPr>
              <w:jc w:val="center"/>
              <w:rPr>
                <w:rFonts w:ascii="Times New Roman" w:hAnsi="Times New Roman" w:cs="Times New Roman"/>
              </w:rPr>
            </w:pPr>
            <w:r w:rsidRPr="00CB481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352" w:type="dxa"/>
            <w:gridSpan w:val="2"/>
          </w:tcPr>
          <w:p w:rsidR="00B8260F" w:rsidRPr="00CB4811" w:rsidRDefault="00B8260F" w:rsidP="00C038AD">
            <w:pPr>
              <w:jc w:val="center"/>
              <w:rPr>
                <w:rFonts w:ascii="Times New Roman" w:hAnsi="Times New Roman" w:cs="Times New Roman"/>
              </w:rPr>
            </w:pPr>
            <w:r w:rsidRPr="00CB4811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B8260F" w:rsidRPr="00855301" w:rsidTr="00C038AD">
        <w:trPr>
          <w:gridAfter w:val="1"/>
          <w:wAfter w:w="7" w:type="dxa"/>
        </w:trPr>
        <w:tc>
          <w:tcPr>
            <w:tcW w:w="4815" w:type="dxa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60F" w:rsidRPr="00855301" w:rsidTr="00C038AD">
        <w:trPr>
          <w:gridAfter w:val="1"/>
          <w:wAfter w:w="7" w:type="dxa"/>
        </w:trPr>
        <w:tc>
          <w:tcPr>
            <w:tcW w:w="4815" w:type="dxa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60F" w:rsidRPr="00855301" w:rsidTr="00C038AD">
        <w:tc>
          <w:tcPr>
            <w:tcW w:w="7110" w:type="dxa"/>
            <w:gridSpan w:val="3"/>
          </w:tcPr>
          <w:p w:rsidR="00B8260F" w:rsidRPr="00CB4811" w:rsidRDefault="00B8260F" w:rsidP="00C038A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B481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53" w:type="dxa"/>
            <w:gridSpan w:val="2"/>
          </w:tcPr>
          <w:p w:rsidR="00B8260F" w:rsidRPr="00CB4811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_______________________________________.</w:t>
      </w:r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p w:rsidR="00B8260F" w:rsidRPr="00855301" w:rsidRDefault="00B8260F" w:rsidP="00B8260F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469"/>
      </w:tblGrid>
      <w:tr w:rsidR="00B8260F" w:rsidRPr="00855301" w:rsidTr="00C038AD">
        <w:tc>
          <w:tcPr>
            <w:tcW w:w="5027" w:type="dxa"/>
          </w:tcPr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>Заказчик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МУП «БП РСУ «Спецзеленстрой»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г. Бендеры, ул. Ленина, 6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р/с 221138000000041 в БФ ЗАО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«Приднестровский Сбербанк»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ф/к 0300006853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к/с 20210000094, КУБ 38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  тел. 60860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>Директор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 xml:space="preserve">                                         Н.Н. Штепа</w:t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  <w:r w:rsidRPr="00CD27F7">
              <w:rPr>
                <w:rFonts w:ascii="Times New Roman" w:hAnsi="Times New Roman" w:cs="Times New Roman"/>
              </w:rPr>
              <w:tab/>
            </w:r>
          </w:p>
          <w:p w:rsidR="00B8260F" w:rsidRPr="00CD27F7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  <w:p w:rsidR="00B8260F" w:rsidRPr="00CB4811" w:rsidRDefault="00B8260F" w:rsidP="00C03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</w:tcPr>
          <w:p w:rsidR="00B8260F" w:rsidRPr="00CB4811" w:rsidRDefault="00B8260F" w:rsidP="00C038AD">
            <w:pPr>
              <w:ind w:left="58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60F" w:rsidRDefault="00B8260F" w:rsidP="00B8260F"/>
    <w:p w:rsidR="000D3E47" w:rsidRDefault="000D3E47">
      <w:bookmarkStart w:id="11" w:name="_GoBack"/>
      <w:bookmarkEnd w:id="11"/>
    </w:p>
    <w:sectPr w:rsidR="000D3E47" w:rsidSect="008553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0F"/>
    <w:rsid w:val="000D3E47"/>
    <w:rsid w:val="00B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703F-69E2-47D8-880F-7F95C798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60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2021-06-11T12:23:00Z</dcterms:created>
  <dcterms:modified xsi:type="dcterms:W3CDTF">2021-06-11T12:23:00Z</dcterms:modified>
</cp:coreProperties>
</file>