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6EB7" w14:textId="77777777" w:rsidR="003F0ECC" w:rsidRPr="00E15FF9" w:rsidRDefault="003F0ECC" w:rsidP="003F0EC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w:t>
      </w:r>
    </w:p>
    <w:p w14:paraId="3487C103" w14:textId="56FA6073" w:rsidR="003F0ECC" w:rsidRPr="000D2799" w:rsidRDefault="003F0ECC" w:rsidP="000D2799">
      <w:pPr>
        <w:tabs>
          <w:tab w:val="left" w:pos="3092"/>
        </w:tabs>
        <w:jc w:val="center"/>
        <w:rPr>
          <w:rFonts w:cs="Times New Roman"/>
          <w:lang w:eastAsia="en-US"/>
        </w:rPr>
      </w:pPr>
      <w:r w:rsidRPr="00E15FF9">
        <w:rPr>
          <w:rFonts w:cs="Times New Roman"/>
          <w:lang w:eastAsia="en-US"/>
        </w:rPr>
        <w:t>поставки товара</w:t>
      </w:r>
    </w:p>
    <w:p w14:paraId="570461E9" w14:textId="15FB24E5" w:rsidR="003F0ECC" w:rsidRPr="00E15FF9" w:rsidRDefault="003F0ECC" w:rsidP="003F0ECC">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Pr>
          <w:rFonts w:cs="Times New Roman"/>
          <w:lang w:eastAsia="en-US"/>
        </w:rPr>
        <w:t xml:space="preserve"> </w:t>
      </w:r>
      <w:r w:rsidR="004015FF">
        <w:rPr>
          <w:rFonts w:cs="Times New Roman"/>
          <w:lang w:eastAsia="en-US"/>
        </w:rPr>
        <w:t xml:space="preserve">        «___»______________ 2024</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14:paraId="5E2D0EF8" w14:textId="288EBC18" w:rsidR="003F0ECC" w:rsidRPr="007227B6" w:rsidRDefault="003F0ECC" w:rsidP="000D2799">
      <w:pPr>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w:t>
      </w:r>
      <w:r w:rsidR="00F9421A">
        <w:rPr>
          <w:rFonts w:cs="Times New Roman"/>
        </w:rPr>
        <w:t>_____________________________</w:t>
      </w:r>
      <w:r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w:t>
      </w:r>
      <w:r w:rsidR="00D06D38">
        <w:rPr>
          <w:rFonts w:cs="Times New Roman"/>
        </w:rPr>
        <w:t>вской Молдавской Республике» (С</w:t>
      </w:r>
      <w:r w:rsidRPr="00E15FF9">
        <w:rPr>
          <w:rFonts w:cs="Times New Roman"/>
        </w:rPr>
        <w:t>З</w:t>
      </w:r>
      <w:r w:rsidR="00D06D38">
        <w:rPr>
          <w:rFonts w:cs="Times New Roman"/>
        </w:rPr>
        <w:t>МР</w:t>
      </w:r>
      <w:r w:rsidRPr="00E15FF9">
        <w:rPr>
          <w:rFonts w:cs="Times New Roman"/>
        </w:rPr>
        <w:t xml:space="preserve"> 94-4), с одной стороны, </w:t>
      </w:r>
      <w:r w:rsidR="002D0E39">
        <w:rPr>
          <w:rFonts w:cs="Times New Roman"/>
        </w:rPr>
        <w:t>__________________________________</w:t>
      </w:r>
      <w:r w:rsidRPr="000F5196">
        <w:rPr>
          <w:rFonts w:cs="Times New Roman"/>
        </w:rPr>
        <w:t xml:space="preserve">, именуемое в дальнейшем «Поставщик», в лице </w:t>
      </w:r>
      <w:r w:rsidR="002D0E39">
        <w:rPr>
          <w:rFonts w:cs="Times New Roman"/>
        </w:rPr>
        <w:t>______________________________________</w:t>
      </w:r>
      <w:r w:rsidRPr="000F5196">
        <w:rPr>
          <w:rFonts w:cs="Times New Roman"/>
        </w:rPr>
        <w:t>, действующего на основании Устава,</w:t>
      </w:r>
      <w:r w:rsidRPr="00E15FF9">
        <w:rPr>
          <w:rFonts w:cs="Times New Roman"/>
        </w:rPr>
        <w:t xml:space="preserve"> с другой стороны, и</w:t>
      </w:r>
      <w:r w:rsidRPr="00E15FF9">
        <w:t xml:space="preserve"> </w:t>
      </w:r>
      <w:r w:rsidRPr="0078086B">
        <w:rPr>
          <w:rFonts w:cs="Times New Roman"/>
          <w:b/>
        </w:rPr>
        <w:t>муниципальное</w:t>
      </w:r>
      <w:r w:rsidR="00936E3A" w:rsidRPr="0078086B">
        <w:rPr>
          <w:rFonts w:cs="Times New Roman"/>
          <w:b/>
        </w:rPr>
        <w:t xml:space="preserve"> учреждение «Управление </w:t>
      </w:r>
      <w:r w:rsidR="0078086B" w:rsidRPr="0078086B">
        <w:rPr>
          <w:rFonts w:cs="Times New Roman"/>
          <w:b/>
        </w:rPr>
        <w:t>по организации питания</w:t>
      </w:r>
      <w:proofErr w:type="gramEnd"/>
      <w:r w:rsidR="0078086B" w:rsidRPr="0078086B">
        <w:rPr>
          <w:rFonts w:cs="Times New Roman"/>
          <w:b/>
        </w:rPr>
        <w:t xml:space="preserve"> </w:t>
      </w:r>
      <w:proofErr w:type="gramStart"/>
      <w:r w:rsidR="0078086B" w:rsidRPr="0078086B">
        <w:rPr>
          <w:rFonts w:cs="Times New Roman"/>
          <w:b/>
        </w:rPr>
        <w:t>в учреждениях УНО</w:t>
      </w:r>
      <w:r w:rsidR="00936E3A" w:rsidRPr="0078086B">
        <w:rPr>
          <w:rFonts w:cs="Times New Roman"/>
          <w:b/>
        </w:rPr>
        <w:t xml:space="preserve"> г. Бендеры»</w:t>
      </w:r>
      <w:r w:rsidRPr="0078086B">
        <w:rPr>
          <w:rFonts w:cs="Times New Roman"/>
          <w:b/>
        </w:rPr>
        <w:t>,</w:t>
      </w:r>
      <w:r w:rsidRPr="00584DAD">
        <w:rPr>
          <w:rFonts w:cs="Times New Roman"/>
        </w:rPr>
        <w:t xml:space="preserve"> именуемое в дальнейшем  «Получатель», в лице</w:t>
      </w:r>
      <w:r w:rsidR="0078086B">
        <w:rPr>
          <w:rFonts w:cs="Times New Roman"/>
        </w:rPr>
        <w:t xml:space="preserve"> </w:t>
      </w:r>
      <w:r w:rsidR="00F9421A">
        <w:rPr>
          <w:rFonts w:cs="Times New Roman"/>
        </w:rPr>
        <w:t>________________________________</w:t>
      </w:r>
      <w:r w:rsidRPr="00584DAD">
        <w:rPr>
          <w:rFonts w:cs="Times New Roman"/>
        </w:rPr>
        <w:t xml:space="preserve">, действующего на основании Устава, с третьей стороны, </w:t>
      </w:r>
      <w:r w:rsidRPr="00E15FF9">
        <w:rPr>
          <w:rFonts w:cs="Times New Roman"/>
        </w:rPr>
        <w:t xml:space="preserve">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w:t>
      </w:r>
      <w:proofErr w:type="gramEnd"/>
      <w:r w:rsidRPr="00E15FF9">
        <w:rPr>
          <w:rFonts w:cs="Times New Roman"/>
        </w:rPr>
        <w:t>, работ услуг для обеспечения му</w:t>
      </w:r>
      <w:r w:rsidR="004015FF">
        <w:rPr>
          <w:rFonts w:cs="Times New Roman"/>
        </w:rPr>
        <w:t>ниципальных нужд на 2024</w:t>
      </w:r>
      <w:r w:rsidRPr="00E15FF9">
        <w:rPr>
          <w:rFonts w:cs="Times New Roman"/>
        </w:rPr>
        <w:t xml:space="preserve"> год (№</w:t>
      </w:r>
      <w:r w:rsidR="00D335C1">
        <w:rPr>
          <w:rFonts w:cs="Times New Roman"/>
        </w:rPr>
        <w:t xml:space="preserve"> </w:t>
      </w:r>
      <w:r w:rsidR="004015FF">
        <w:rPr>
          <w:rFonts w:cs="Times New Roman"/>
        </w:rPr>
        <w:t>3.3</w:t>
      </w:r>
      <w:proofErr w:type="gramStart"/>
      <w:r w:rsidRPr="00E15FF9">
        <w:rPr>
          <w:rFonts w:cs="Times New Roman"/>
        </w:rPr>
        <w:t xml:space="preserve"> )</w:t>
      </w:r>
      <w:proofErr w:type="gramEnd"/>
      <w:r w:rsidRPr="00E15FF9">
        <w:rPr>
          <w:rFonts w:cs="Times New Roman"/>
        </w:rPr>
        <w:t>,</w:t>
      </w:r>
      <w:r w:rsidR="001A50A1" w:rsidRPr="001A50A1">
        <w:rPr>
          <w:rFonts w:eastAsia="Times New Roman" w:cs="Times New Roman"/>
          <w:lang w:bidi="ru-RU"/>
        </w:rPr>
        <w:t xml:space="preserve"> по итогам проведения запроса предложений (Извещение о закупке товаров, работ, услуг для обеспечения государственных (муници</w:t>
      </w:r>
      <w:r w:rsidR="004015FF">
        <w:rPr>
          <w:rFonts w:eastAsia="Times New Roman" w:cs="Times New Roman"/>
          <w:lang w:bidi="ru-RU"/>
        </w:rPr>
        <w:t>пальных) нужд от __________ 2024</w:t>
      </w:r>
      <w:r w:rsidR="001A50A1" w:rsidRPr="001A50A1">
        <w:rPr>
          <w:rFonts w:eastAsia="Times New Roman" w:cs="Times New Roman"/>
          <w:lang w:bidi="ru-RU"/>
        </w:rPr>
        <w:t xml:space="preserve"> года, Итоговый Протокол запроса предложений по закупк</w:t>
      </w:r>
      <w:r w:rsidR="004015FF">
        <w:rPr>
          <w:rFonts w:eastAsia="Times New Roman" w:cs="Times New Roman"/>
          <w:lang w:bidi="ru-RU"/>
        </w:rPr>
        <w:t>е ___________ от __________ 2024</w:t>
      </w:r>
      <w:r w:rsidR="001A50A1" w:rsidRPr="001A50A1">
        <w:rPr>
          <w:rFonts w:eastAsia="Times New Roman" w:cs="Times New Roman"/>
          <w:lang w:bidi="ru-RU"/>
        </w:rPr>
        <w:t xml:space="preserve"> года  № ______ ), </w:t>
      </w:r>
      <w:r w:rsidRPr="00E15FF9">
        <w:rPr>
          <w:rFonts w:cs="Times New Roman"/>
        </w:rPr>
        <w:t xml:space="preserve"> </w:t>
      </w:r>
      <w:r w:rsidRPr="007227B6">
        <w:rPr>
          <w:rFonts w:cs="Times New Roman"/>
        </w:rPr>
        <w:t>заключили настоящий договор о нижеследующем:</w:t>
      </w:r>
    </w:p>
    <w:p w14:paraId="01A42C72" w14:textId="77777777" w:rsidR="003F0ECC" w:rsidRPr="00E15FF9" w:rsidRDefault="003F0ECC" w:rsidP="003F0ECC">
      <w:pPr>
        <w:ind w:firstLine="567"/>
        <w:jc w:val="both"/>
        <w:rPr>
          <w:rFonts w:cs="Times New Roman"/>
        </w:rPr>
      </w:pPr>
    </w:p>
    <w:p w14:paraId="1249B78E" w14:textId="77777777" w:rsidR="003F0ECC" w:rsidRPr="00E15FF9" w:rsidRDefault="003F0ECC" w:rsidP="003F0ECC">
      <w:pPr>
        <w:ind w:firstLine="567"/>
        <w:jc w:val="center"/>
        <w:rPr>
          <w:rFonts w:cs="Times New Roman"/>
          <w:b/>
        </w:rPr>
      </w:pPr>
      <w:r w:rsidRPr="00E15FF9">
        <w:rPr>
          <w:rFonts w:cs="Times New Roman"/>
          <w:b/>
        </w:rPr>
        <w:t>1. Предмет договора</w:t>
      </w:r>
    </w:p>
    <w:p w14:paraId="31138786" w14:textId="2E7E613F" w:rsidR="003F0ECC" w:rsidRPr="00E15FF9" w:rsidRDefault="003F0ECC" w:rsidP="003F0ECC">
      <w:pPr>
        <w:ind w:firstLine="567"/>
        <w:jc w:val="both"/>
        <w:rPr>
          <w:rFonts w:cs="Times New Roman"/>
        </w:rPr>
      </w:pPr>
      <w:r w:rsidRPr="00E15FF9">
        <w:rPr>
          <w:rFonts w:cs="Times New Roman"/>
        </w:rPr>
        <w:t>1.1. По настоящему договору Поставщик</w:t>
      </w:r>
      <w:r w:rsidR="0096238D">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t xml:space="preserve"> закупаемые</w:t>
      </w:r>
      <w:r w:rsidRPr="00E15FF9">
        <w:t xml:space="preserve"> им </w:t>
      </w:r>
      <w:r>
        <w:t>электротовары (именуемые</w:t>
      </w:r>
      <w:r w:rsidRPr="00E15FF9">
        <w:t xml:space="preserve"> в дальнейшем «Товар»)</w:t>
      </w:r>
      <w:r w:rsidRPr="00E15FF9">
        <w:rPr>
          <w:rFonts w:cs="Times New Roman"/>
        </w:rPr>
        <w:t xml:space="preserve"> путем их отгрузки (передачи) лицу, указанному в договоре в качестве Получателя.</w:t>
      </w:r>
    </w:p>
    <w:p w14:paraId="5542E2DA" w14:textId="720B51E5" w:rsidR="003F0ECC" w:rsidRPr="00E15FF9" w:rsidRDefault="003F0ECC" w:rsidP="003F0ECC">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ассортимент, </w:t>
      </w:r>
      <w:r w:rsidR="006A3423">
        <w:rPr>
          <w:rFonts w:cs="Times New Roman"/>
        </w:rPr>
        <w:t xml:space="preserve">технические и иные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0205AC1D" w14:textId="77777777" w:rsidR="003F0ECC" w:rsidRPr="00E15FF9" w:rsidRDefault="003F0ECC" w:rsidP="003F0EC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2EA88757" w14:textId="21304BD3" w:rsidR="003F0ECC" w:rsidRPr="00E15FF9" w:rsidRDefault="003F0ECC" w:rsidP="003F0ECC">
      <w:pPr>
        <w:ind w:firstLine="567"/>
        <w:rPr>
          <w:rFonts w:asciiTheme="minorHAnsi" w:hAnsiTheme="minorHAnsi"/>
          <w:b/>
          <w:sz w:val="22"/>
          <w:szCs w:val="22"/>
          <w:lang w:eastAsia="en-US"/>
        </w:rPr>
      </w:pPr>
      <w:r w:rsidRPr="00E15FF9">
        <w:rPr>
          <w:rFonts w:cs="Times New Roman"/>
          <w:lang w:eastAsia="en-US"/>
        </w:rPr>
        <w:t>1.4. Договор з</w:t>
      </w:r>
      <w:r w:rsidR="00FC0ECC">
        <w:rPr>
          <w:rFonts w:cs="Times New Roman"/>
          <w:lang w:eastAsia="en-US"/>
        </w:rPr>
        <w:t xml:space="preserve">аключен на основании подпункта   </w:t>
      </w:r>
      <w:r w:rsidR="00690297">
        <w:rPr>
          <w:rFonts w:cs="Times New Roman"/>
          <w:lang w:eastAsia="en-US"/>
        </w:rPr>
        <w:t xml:space="preserve"> </w:t>
      </w:r>
      <w:r w:rsidR="00FC0ECC">
        <w:rPr>
          <w:rFonts w:cs="Times New Roman"/>
          <w:lang w:eastAsia="en-US"/>
        </w:rPr>
        <w:t xml:space="preserve">пункта    статьи      </w:t>
      </w:r>
      <w:r w:rsidRPr="00E15FF9">
        <w:rPr>
          <w:rFonts w:cs="Times New Roman"/>
          <w:lang w:eastAsia="en-US"/>
        </w:rPr>
        <w:t xml:space="preserve"> Закона</w:t>
      </w:r>
      <w:r w:rsidR="00692C6C">
        <w:rPr>
          <w:rFonts w:cs="Times New Roman"/>
          <w:lang w:eastAsia="en-US"/>
        </w:rPr>
        <w:t xml:space="preserve">      </w:t>
      </w:r>
      <w:r w:rsidRPr="00E15FF9">
        <w:rPr>
          <w:rFonts w:cs="Times New Roman"/>
          <w:lang w:eastAsia="en-US"/>
        </w:rPr>
        <w:t xml:space="preserve"> о закупках. </w:t>
      </w:r>
    </w:p>
    <w:p w14:paraId="125CCDEE" w14:textId="77777777" w:rsidR="003F0ECC" w:rsidRPr="00E15FF9" w:rsidRDefault="003F0ECC" w:rsidP="003F0EC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D54EC38" w14:textId="2101617B" w:rsidR="003F0ECC" w:rsidRPr="00E15FF9" w:rsidRDefault="003F0ECC" w:rsidP="003F0ECC">
      <w:pPr>
        <w:ind w:firstLine="567"/>
        <w:jc w:val="both"/>
      </w:pPr>
      <w:r w:rsidRPr="00E15FF9">
        <w:t>2.1. Цена договора определяется согласно Спецификации (Приложение №1 к на</w:t>
      </w:r>
      <w:r>
        <w:t>стоя</w:t>
      </w:r>
      <w:r w:rsidR="00814E8C">
        <w:t>щему договору) и составляет</w:t>
      </w:r>
      <w:proofErr w:type="gramStart"/>
      <w:r w:rsidR="00814E8C">
        <w:t xml:space="preserve"> </w:t>
      </w:r>
      <w:r w:rsidRPr="00E15FF9">
        <w:t>(</w:t>
      </w:r>
      <w:r w:rsidR="00692C6C">
        <w:t>____________</w:t>
      </w:r>
      <w:r>
        <w:t>)</w:t>
      </w:r>
      <w:r w:rsidRPr="00E15FF9">
        <w:t xml:space="preserve"> </w:t>
      </w:r>
      <w:proofErr w:type="gramEnd"/>
      <w:r w:rsidR="00814E8C">
        <w:t xml:space="preserve">рубля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DF6E222" w14:textId="77777777" w:rsidR="003F0ECC" w:rsidRPr="00E15FF9" w:rsidRDefault="003F0ECC" w:rsidP="003F0EC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34DF842" w14:textId="77777777" w:rsidR="003F0ECC" w:rsidRPr="00E15FF9" w:rsidRDefault="003F0ECC" w:rsidP="003F0EC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5228440C" w14:textId="77777777" w:rsidR="004015FF" w:rsidRDefault="003F0ECC" w:rsidP="004015FF">
      <w:pPr>
        <w:ind w:firstLine="567"/>
        <w:jc w:val="both"/>
        <w:rPr>
          <w:sz w:val="22"/>
          <w:szCs w:val="22"/>
          <w:lang w:eastAsia="ar-SA"/>
        </w:rPr>
      </w:pPr>
      <w:r w:rsidRPr="00E15FF9">
        <w:rPr>
          <w:rFonts w:cs="Times New Roman"/>
          <w:lang w:eastAsia="en-US"/>
        </w:rPr>
        <w:t>2.4. Источник финансирования</w:t>
      </w:r>
      <w:proofErr w:type="gramStart"/>
      <w:r w:rsidRPr="00E15FF9">
        <w:rPr>
          <w:rFonts w:cs="Times New Roman"/>
          <w:lang w:eastAsia="en-US"/>
        </w:rPr>
        <w:t xml:space="preserve"> –</w:t>
      </w:r>
      <w:r>
        <w:rPr>
          <w:rFonts w:cs="Times New Roman"/>
          <w:lang w:eastAsia="en-US"/>
        </w:rPr>
        <w:t xml:space="preserve"> </w:t>
      </w:r>
      <w:r w:rsidR="004015FF">
        <w:rPr>
          <w:sz w:val="22"/>
          <w:szCs w:val="22"/>
          <w:lang w:eastAsia="ar-SA"/>
        </w:rPr>
        <w:t xml:space="preserve">– </w:t>
      </w:r>
      <w:proofErr w:type="gramEnd"/>
      <w:r w:rsidR="004015FF">
        <w:rPr>
          <w:sz w:val="22"/>
          <w:szCs w:val="22"/>
          <w:lang w:eastAsia="ar-SA"/>
        </w:rPr>
        <w:t>местный бюджет.</w:t>
      </w:r>
    </w:p>
    <w:p w14:paraId="54CBBB28" w14:textId="77777777" w:rsidR="000D2799" w:rsidRPr="000D2799" w:rsidRDefault="003F0ECC" w:rsidP="000D2799">
      <w:pPr>
        <w:jc w:val="both"/>
        <w:rPr>
          <w:rFonts w:cs="Times New Roman"/>
        </w:rPr>
      </w:pPr>
      <w:r>
        <w:rPr>
          <w:rFonts w:cs="Times New Roman"/>
          <w:lang w:eastAsia="en-US"/>
        </w:rPr>
        <w:t xml:space="preserve">         </w:t>
      </w:r>
      <w:r w:rsidRPr="00E15FF9">
        <w:rPr>
          <w:rFonts w:cs="Times New Roman"/>
        </w:rPr>
        <w:t xml:space="preserve">2.5. </w:t>
      </w:r>
      <w:r w:rsidR="000D2799" w:rsidRPr="000D2799">
        <w:rPr>
          <w:rFonts w:cs="Times New Roman"/>
        </w:rPr>
        <w:t xml:space="preserve">Получатель производит оплату товара на основании акта-приема-передачи товара либо иного документа о приемке товара, по мере бюджетного финансирования, но не позднее 10 (десяти) рабочих дней с момента поступления денежных средств на расчетный счет Получателя. </w:t>
      </w:r>
    </w:p>
    <w:p w14:paraId="51D544F0" w14:textId="77777777" w:rsidR="00D04BBC" w:rsidRDefault="00D04BBC" w:rsidP="00814E8C">
      <w:pPr>
        <w:jc w:val="both"/>
        <w:rPr>
          <w:rFonts w:cs="Times New Roman"/>
        </w:rPr>
      </w:pPr>
    </w:p>
    <w:p w14:paraId="382220A5" w14:textId="77777777" w:rsidR="00D04BBC" w:rsidRPr="00E15FF9" w:rsidRDefault="00D04BBC" w:rsidP="00D04BB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F72A6C6" w14:textId="52549C2D" w:rsidR="00D04BBC" w:rsidRPr="00D04BBC" w:rsidRDefault="00D04BBC" w:rsidP="00D04BBC">
      <w:pPr>
        <w:ind w:right="-666"/>
        <w:jc w:val="both"/>
        <w:rPr>
          <w:rFonts w:cs="Times New Roman"/>
          <w:sz w:val="22"/>
          <w:szCs w:val="22"/>
          <w:lang w:eastAsia="en-US"/>
        </w:rPr>
      </w:pPr>
      <w:r w:rsidRPr="00E15FF9">
        <w:rPr>
          <w:rFonts w:cs="Times New Roman"/>
          <w:sz w:val="22"/>
          <w:szCs w:val="22"/>
          <w:lang w:eastAsia="en-US"/>
        </w:rPr>
        <w:t xml:space="preserve">                     подпись                                            </w:t>
      </w:r>
      <w:r w:rsidR="00E17196">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B516AB2" w14:textId="77777777" w:rsidR="003F0ECC" w:rsidRPr="00E15FF9" w:rsidRDefault="003F0ECC" w:rsidP="003F0ECC">
      <w:pPr>
        <w:ind w:right="-1" w:firstLine="567"/>
        <w:jc w:val="both"/>
        <w:rPr>
          <w:rFonts w:cs="Times New Roman"/>
          <w:sz w:val="22"/>
          <w:szCs w:val="22"/>
          <w:lang w:eastAsia="en-US"/>
        </w:rPr>
      </w:pPr>
      <w:r w:rsidRPr="00E15FF9">
        <w:rPr>
          <w:rFonts w:cs="Times New Roman"/>
          <w:lang w:eastAsia="en-US"/>
        </w:rPr>
        <w:lastRenderedPageBreak/>
        <w:t>2.6.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Pr="00F9610C">
        <w:rPr>
          <w:rFonts w:cs="Times New Roman"/>
          <w:b/>
          <w:sz w:val="22"/>
          <w:szCs w:val="22"/>
          <w:lang w:eastAsia="en-US"/>
        </w:rPr>
        <w:t xml:space="preserve"> </w:t>
      </w:r>
    </w:p>
    <w:p w14:paraId="5D77116B" w14:textId="77777777" w:rsidR="003F0ECC" w:rsidRPr="00E15FF9" w:rsidRDefault="003F0ECC" w:rsidP="003F0ECC">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EF17640" w14:textId="5F1667F3" w:rsidR="003F0ECC" w:rsidRDefault="003F0ECC" w:rsidP="00BE113B">
      <w:pPr>
        <w:ind w:firstLine="567"/>
        <w:jc w:val="both"/>
        <w:rPr>
          <w:rFonts w:cs="Times New Roman"/>
          <w:lang w:eastAsia="en-US"/>
        </w:rPr>
      </w:pPr>
      <w:r w:rsidRPr="00E15FF9">
        <w:rPr>
          <w:rFonts w:cs="Times New Roman"/>
          <w:lang w:eastAsia="en-US"/>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96238D">
        <w:rPr>
          <w:rFonts w:cs="Times New Roman"/>
          <w:lang w:eastAsia="en-US"/>
        </w:rPr>
        <w:t>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99EBA47" w14:textId="77777777" w:rsidR="00BE113B" w:rsidRPr="00BE113B" w:rsidRDefault="00BE113B" w:rsidP="00BE113B">
      <w:pPr>
        <w:ind w:firstLine="567"/>
        <w:jc w:val="both"/>
        <w:rPr>
          <w:rFonts w:cs="Times New Roman"/>
          <w:lang w:eastAsia="en-US"/>
        </w:rPr>
      </w:pPr>
    </w:p>
    <w:p w14:paraId="505243ED" w14:textId="77777777" w:rsidR="003F0ECC" w:rsidRPr="00E15FF9" w:rsidRDefault="003F0ECC" w:rsidP="003F0EC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7F04AA4B" w14:textId="5B13D958" w:rsidR="003F0ECC" w:rsidRPr="00E15FF9" w:rsidRDefault="003F0ECC" w:rsidP="003F0ECC">
      <w:pPr>
        <w:ind w:firstLine="567"/>
        <w:jc w:val="both"/>
      </w:pPr>
      <w:r w:rsidRPr="00E15FF9">
        <w:t xml:space="preserve">3.1. </w:t>
      </w:r>
      <w:r>
        <w:t xml:space="preserve">Поставка Товара осуществляется Поставщиком путём его отгрузки (передачи) Получателю в течение </w:t>
      </w:r>
      <w:r w:rsidR="00BE113B">
        <w:t>5</w:t>
      </w:r>
      <w:r>
        <w:t xml:space="preserve"> (</w:t>
      </w:r>
      <w:r w:rsidR="00BE113B">
        <w:t>пяти</w:t>
      </w:r>
      <w:r>
        <w:t xml:space="preserve">) </w:t>
      </w:r>
      <w:r w:rsidR="00BE113B">
        <w:t xml:space="preserve">рабочих </w:t>
      </w:r>
      <w:r>
        <w:t>дней с момента заключения договора. Доставка осуществляется Поставщиком за свой счет.</w:t>
      </w:r>
    </w:p>
    <w:p w14:paraId="7105FF39" w14:textId="66714737" w:rsidR="003F0ECC" w:rsidRDefault="003F0ECC" w:rsidP="003F0ECC">
      <w:pPr>
        <w:ind w:firstLine="567"/>
        <w:jc w:val="both"/>
      </w:pPr>
      <w:r w:rsidRPr="00E15FF9">
        <w:t xml:space="preserve">3.2. </w:t>
      </w:r>
      <w:r>
        <w:t>Место постав</w:t>
      </w:r>
      <w:r w:rsidR="004524BA">
        <w:t>ки Това</w:t>
      </w:r>
      <w:r w:rsidR="00FC0ECC">
        <w:t xml:space="preserve">ра: </w:t>
      </w:r>
      <w:r w:rsidR="0078086B">
        <w:rPr>
          <w:rFonts w:eastAsia="Calibri" w:cs="Times New Roman"/>
        </w:rPr>
        <w:t xml:space="preserve">г. Бендеры </w:t>
      </w:r>
      <w:proofErr w:type="spellStart"/>
      <w:r w:rsidR="0078086B">
        <w:rPr>
          <w:rFonts w:eastAsia="Calibri" w:cs="Times New Roman"/>
        </w:rPr>
        <w:t>ул</w:t>
      </w:r>
      <w:proofErr w:type="spellEnd"/>
      <w:r w:rsidR="0078086B">
        <w:rPr>
          <w:rFonts w:eastAsia="Calibri" w:cs="Times New Roman"/>
        </w:rPr>
        <w:t xml:space="preserve"> Ленина 27</w:t>
      </w:r>
      <w:r w:rsidR="008257EE" w:rsidRPr="001D7FD9">
        <w:rPr>
          <w:rFonts w:eastAsia="Calibri" w:cs="Times New Roman"/>
        </w:rPr>
        <w:t>;</w:t>
      </w:r>
      <w:r w:rsidR="00342C92">
        <w:rPr>
          <w:rFonts w:eastAsia="Calibri" w:cs="Times New Roman"/>
        </w:rPr>
        <w:t xml:space="preserve"> </w:t>
      </w:r>
      <w:r w:rsidR="008257EE" w:rsidRPr="001D7FD9">
        <w:rPr>
          <w:rFonts w:eastAsia="Calibri" w:cs="Times New Roman"/>
        </w:rPr>
        <w:t>по согласованию сторон допускается выборка Товара Получателем.</w:t>
      </w:r>
    </w:p>
    <w:p w14:paraId="0E1D10D7" w14:textId="6F91282C" w:rsidR="003F0ECC" w:rsidRPr="00E15FF9" w:rsidRDefault="003F0ECC" w:rsidP="003F0EC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w:t>
      </w:r>
      <w:r w:rsidR="007A624B">
        <w:t xml:space="preserve">В случае наличия оснований для </w:t>
      </w:r>
      <w:r w:rsidRPr="00E15FF9">
        <w:rPr>
          <w:rFonts w:eastAsia="Times New Roman" w:cs="Times New Roman"/>
        </w:rPr>
        <w:t>отказа от подписан</w:t>
      </w:r>
      <w:r>
        <w:rPr>
          <w:rFonts w:eastAsia="Times New Roman" w:cs="Times New Roman"/>
        </w:rPr>
        <w:t>ия указанного документа Получатель</w:t>
      </w:r>
      <w:r w:rsidRPr="00E15FF9">
        <w:rPr>
          <w:rFonts w:eastAsia="Times New Roman" w:cs="Times New Roman"/>
        </w:rPr>
        <w:t xml:space="preserve"> направляет Поставщику в письменной форме мотивированный отказ от подписания Получателем такого документа.</w:t>
      </w:r>
    </w:p>
    <w:p w14:paraId="0C1BC793" w14:textId="77777777" w:rsidR="003F0ECC" w:rsidRPr="00E15FF9" w:rsidRDefault="003F0ECC" w:rsidP="003F0EC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0C4001C" w14:textId="77777777" w:rsidR="003F0ECC" w:rsidRPr="00E15FF9" w:rsidRDefault="003F0ECC" w:rsidP="003F0ECC">
      <w:pPr>
        <w:ind w:firstLine="567"/>
        <w:jc w:val="both"/>
      </w:pPr>
      <w:r w:rsidRPr="00E15FF9">
        <w:t xml:space="preserve">а) акт приема-передачи товара либо иной документ о приемке поставленного товара; </w:t>
      </w:r>
    </w:p>
    <w:p w14:paraId="64C56DF3" w14:textId="3DEF1880" w:rsidR="003F0ECC" w:rsidRDefault="008257EE" w:rsidP="003F0ECC">
      <w:pPr>
        <w:ind w:firstLine="567"/>
        <w:jc w:val="both"/>
      </w:pPr>
      <w:r>
        <w:t>б</w:t>
      </w:r>
      <w:r w:rsidR="003F0ECC" w:rsidRPr="00E15FF9">
        <w:t>) счет на оплату товара;</w:t>
      </w:r>
    </w:p>
    <w:p w14:paraId="188BCB82" w14:textId="20DC7014" w:rsidR="008257EE" w:rsidRPr="00E15FF9" w:rsidRDefault="008257EE" w:rsidP="003F0ECC">
      <w:pPr>
        <w:ind w:firstLine="567"/>
        <w:jc w:val="both"/>
      </w:pPr>
      <w:r>
        <w:t>в) инструкцию по эксплуатации (при наличии);</w:t>
      </w:r>
    </w:p>
    <w:p w14:paraId="05180163" w14:textId="6012BB70" w:rsidR="003F0ECC" w:rsidRPr="00E15FF9" w:rsidRDefault="008257EE" w:rsidP="003F0ECC">
      <w:pPr>
        <w:ind w:firstLine="567"/>
        <w:jc w:val="both"/>
      </w:pPr>
      <w:r>
        <w:t>г</w:t>
      </w:r>
      <w:r w:rsidR="003F0ECC" w:rsidRPr="00E15FF9">
        <w:t>) паспорт на каждую единицу Товара, в случае если поставляемый Товар требует паспортизации;</w:t>
      </w:r>
    </w:p>
    <w:p w14:paraId="04F9DAFB" w14:textId="25CB3627" w:rsidR="003F0ECC" w:rsidRPr="00E15FF9" w:rsidRDefault="008257EE" w:rsidP="003F0ECC">
      <w:pPr>
        <w:ind w:firstLine="567"/>
        <w:jc w:val="both"/>
      </w:pPr>
      <w:proofErr w:type="gramStart"/>
      <w:r>
        <w:t>д</w:t>
      </w:r>
      <w:r w:rsidR="003F0ECC" w:rsidRPr="00E15FF9">
        <w:t xml:space="preserve">) сертификат качества и (или) </w:t>
      </w:r>
      <w:r w:rsidR="003F0ECC" w:rsidRPr="00E15FF9">
        <w:rPr>
          <w:color w:val="000000"/>
          <w:lang w:eastAsia="en-US"/>
        </w:rPr>
        <w:t xml:space="preserve">другие предусмотренные законодательством </w:t>
      </w:r>
      <w:r w:rsidR="003F0ECC" w:rsidRPr="00E15FF9">
        <w:t>Приднестровской Молдавской Республики</w:t>
      </w:r>
      <w:r w:rsidR="003F0ECC" w:rsidRPr="00E15FF9">
        <w:rPr>
          <w:color w:val="000000"/>
          <w:lang w:eastAsia="en-US"/>
        </w:rPr>
        <w:t xml:space="preserve"> документы, удостоверяющие качество </w:t>
      </w:r>
      <w:r w:rsidR="003F0EC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00528284" w14:textId="3181B300" w:rsidR="003F0ECC" w:rsidRPr="00E15FF9" w:rsidRDefault="008257EE" w:rsidP="003F0ECC">
      <w:pPr>
        <w:ind w:firstLine="567"/>
        <w:jc w:val="both"/>
      </w:pPr>
      <w:r>
        <w:t>е</w:t>
      </w:r>
      <w:r w:rsidR="003F0EC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8659F52" w14:textId="77777777" w:rsidR="003F0ECC" w:rsidRPr="00E15FF9" w:rsidRDefault="003F0ECC" w:rsidP="003F0EC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6D9E14C8" w14:textId="77777777" w:rsidR="003F0ECC" w:rsidRPr="00E15FF9" w:rsidRDefault="003F0ECC" w:rsidP="003F0EC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64903EF4" w14:textId="77777777" w:rsidR="003F0ECC" w:rsidRPr="00E15FF9" w:rsidRDefault="003F0ECC" w:rsidP="003F0ECC">
      <w:pPr>
        <w:ind w:firstLine="567"/>
        <w:jc w:val="both"/>
      </w:pPr>
      <w:r w:rsidRPr="00E15FF9">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w:t>
      </w:r>
    </w:p>
    <w:p w14:paraId="1487B731" w14:textId="1FD1A725" w:rsidR="00D04BBC" w:rsidRDefault="009813DB" w:rsidP="009813DB">
      <w:pPr>
        <w:jc w:val="both"/>
        <w:rPr>
          <w:rFonts w:cs="Times New Roman"/>
          <w:lang w:eastAsia="en-US"/>
        </w:rPr>
      </w:pPr>
      <w:r>
        <w:rPr>
          <w:rFonts w:cs="Times New Roman"/>
        </w:rPr>
        <w:t xml:space="preserve">        </w:t>
      </w:r>
      <w:r w:rsidR="003F0ECC" w:rsidRPr="00E15FF9">
        <w:rPr>
          <w:rFonts w:cs="Times New Roman"/>
          <w:lang w:eastAsia="en-US"/>
        </w:rPr>
        <w:t>3.7. При недопоставке Товара (отсутствует часть заказанных Товаров, ассортимент</w:t>
      </w:r>
      <w:r w:rsidR="003F0ECC">
        <w:rPr>
          <w:rFonts w:cs="Times New Roman"/>
          <w:lang w:eastAsia="en-US"/>
        </w:rPr>
        <w:t xml:space="preserve"> </w:t>
      </w:r>
      <w:r w:rsidR="003F0ECC"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w:t>
      </w:r>
      <w:r w:rsidR="00CC312C">
        <w:rPr>
          <w:rFonts w:cs="Times New Roman"/>
          <w:lang w:eastAsia="en-US"/>
        </w:rPr>
        <w:t>5</w:t>
      </w:r>
      <w:r w:rsidR="003F0ECC" w:rsidRPr="00E15FF9">
        <w:rPr>
          <w:rFonts w:cs="Times New Roman"/>
          <w:lang w:eastAsia="en-US"/>
        </w:rPr>
        <w:t xml:space="preserve"> (</w:t>
      </w:r>
      <w:r w:rsidR="00CC312C">
        <w:rPr>
          <w:rFonts w:cs="Times New Roman"/>
          <w:lang w:eastAsia="en-US"/>
        </w:rPr>
        <w:t>пяти</w:t>
      </w:r>
      <w:r w:rsidR="003F0ECC" w:rsidRPr="00E15FF9">
        <w:rPr>
          <w:rFonts w:cs="Times New Roman"/>
          <w:lang w:eastAsia="en-US"/>
        </w:rPr>
        <w:t xml:space="preserve">) рабочих дней с момента проставления Получателем соответствующей отметки в акте приема - передачи либо ином документе о </w:t>
      </w:r>
    </w:p>
    <w:p w14:paraId="47079FD6" w14:textId="77777777" w:rsidR="00D04BBC" w:rsidRDefault="00D04BBC" w:rsidP="009813DB">
      <w:pPr>
        <w:jc w:val="both"/>
        <w:rPr>
          <w:rFonts w:cs="Times New Roman"/>
          <w:lang w:eastAsia="en-US"/>
        </w:rPr>
      </w:pPr>
    </w:p>
    <w:p w14:paraId="2D76F014" w14:textId="0E2018EA" w:rsidR="00D04BBC" w:rsidRPr="00E15FF9" w:rsidRDefault="00D04BBC" w:rsidP="00D04BB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w:t>
      </w:r>
      <w:r>
        <w:rPr>
          <w:rFonts w:cs="Times New Roman"/>
          <w:b/>
          <w:sz w:val="22"/>
          <w:szCs w:val="22"/>
          <w:lang w:eastAsia="en-US"/>
        </w:rPr>
        <w:t>__</w:t>
      </w:r>
      <w:r w:rsidRPr="00E15FF9">
        <w:rPr>
          <w:rFonts w:cs="Times New Roman"/>
          <w:b/>
          <w:sz w:val="22"/>
          <w:szCs w:val="22"/>
          <w:lang w:eastAsia="en-US"/>
        </w:rPr>
        <w:t>___            Получатель____</w:t>
      </w:r>
      <w:r>
        <w:rPr>
          <w:rFonts w:cs="Times New Roman"/>
          <w:b/>
          <w:sz w:val="22"/>
          <w:szCs w:val="22"/>
          <w:lang w:eastAsia="en-US"/>
        </w:rPr>
        <w:t>_</w:t>
      </w:r>
      <w:r w:rsidRPr="00E15FF9">
        <w:rPr>
          <w:rFonts w:cs="Times New Roman"/>
          <w:b/>
          <w:sz w:val="22"/>
          <w:szCs w:val="22"/>
          <w:lang w:eastAsia="en-US"/>
        </w:rPr>
        <w:t>________</w:t>
      </w:r>
    </w:p>
    <w:p w14:paraId="45717A8B" w14:textId="6A4D9DC6" w:rsidR="00D04BBC" w:rsidRPr="00D04BBC" w:rsidRDefault="00D04BBC" w:rsidP="00D04BBC">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CCC120D" w14:textId="358B8B73" w:rsidR="003F0ECC" w:rsidRDefault="003F0ECC" w:rsidP="009813DB">
      <w:pPr>
        <w:jc w:val="both"/>
        <w:rPr>
          <w:rFonts w:cs="Times New Roman"/>
          <w:lang w:eastAsia="en-US"/>
        </w:rPr>
      </w:pPr>
      <w:r w:rsidRPr="00E15FF9">
        <w:rPr>
          <w:rFonts w:cs="Times New Roman"/>
          <w:lang w:eastAsia="en-US"/>
        </w:rPr>
        <w:lastRenderedPageBreak/>
        <w:t xml:space="preserve">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0BDD366C" w14:textId="77777777" w:rsidR="003F0ECC" w:rsidRPr="00E15FF9" w:rsidRDefault="003F0ECC" w:rsidP="003F0ECC">
      <w:pPr>
        <w:jc w:val="both"/>
        <w:rPr>
          <w:rFonts w:cs="Times New Roman"/>
          <w:lang w:eastAsia="en-US"/>
        </w:rPr>
      </w:pPr>
      <w:r>
        <w:rPr>
          <w:rFonts w:cs="Times New Roman"/>
          <w:lang w:eastAsia="en-US"/>
        </w:rPr>
        <w:t xml:space="preserve">        </w:t>
      </w: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407D7B77" w14:textId="1E9F5872" w:rsidR="003F0ECC" w:rsidRPr="00E15FF9" w:rsidRDefault="003F0ECC" w:rsidP="003F0EC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w:t>
      </w:r>
      <w:r w:rsidR="00CC312C">
        <w:rPr>
          <w:lang w:eastAsia="en-US"/>
        </w:rPr>
        <w:t>5</w:t>
      </w:r>
      <w:r w:rsidRPr="00E15FF9">
        <w:rPr>
          <w:lang w:eastAsia="en-US"/>
        </w:rPr>
        <w:t xml:space="preserve"> (</w:t>
      </w:r>
      <w:r w:rsidR="00CC312C">
        <w:rPr>
          <w:lang w:eastAsia="en-US"/>
        </w:rPr>
        <w:t>пяти</w:t>
      </w:r>
      <w:r w:rsidRPr="00E15FF9">
        <w:rPr>
          <w:lang w:eastAsia="en-US"/>
        </w:rPr>
        <w:t>) рабочих дней с момента получения претензии по качеству Товара.</w:t>
      </w:r>
    </w:p>
    <w:p w14:paraId="28F660D8" w14:textId="77777777" w:rsidR="003F0ECC" w:rsidRPr="00E15FF9" w:rsidRDefault="003F0ECC" w:rsidP="003F0ECC">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0EEE056E" w14:textId="77777777" w:rsidR="003F0ECC" w:rsidRPr="00E15FF9" w:rsidRDefault="003F0ECC" w:rsidP="003F0ECC">
      <w:pPr>
        <w:ind w:firstLine="567"/>
        <w:jc w:val="center"/>
        <w:rPr>
          <w:b/>
        </w:rPr>
      </w:pPr>
      <w:r w:rsidRPr="00E15FF9">
        <w:rPr>
          <w:b/>
        </w:rPr>
        <w:t>4. Права и обязанности сторон</w:t>
      </w:r>
    </w:p>
    <w:p w14:paraId="5C5300F6" w14:textId="77777777" w:rsidR="003F0ECC" w:rsidRPr="00E15FF9" w:rsidRDefault="003F0ECC" w:rsidP="003F0ECC">
      <w:pPr>
        <w:ind w:firstLine="567"/>
        <w:jc w:val="both"/>
      </w:pPr>
      <w:r w:rsidRPr="00E15FF9">
        <w:t>4.1. Поставщик вправе:</w:t>
      </w:r>
    </w:p>
    <w:p w14:paraId="7758B973" w14:textId="77777777" w:rsidR="003F0ECC" w:rsidRPr="00E15FF9" w:rsidRDefault="003F0ECC" w:rsidP="003F0EC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21CF7A0C" w14:textId="77777777" w:rsidR="003F0ECC" w:rsidRPr="00E15FF9" w:rsidRDefault="003F0ECC" w:rsidP="003F0EC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2F89EF35" w14:textId="77777777" w:rsidR="003F0ECC" w:rsidRPr="00E15FF9" w:rsidRDefault="003F0ECC" w:rsidP="003F0ECC">
      <w:pPr>
        <w:ind w:firstLine="567"/>
        <w:jc w:val="both"/>
      </w:pPr>
      <w:r w:rsidRPr="00E15FF9">
        <w:t>4.2. Поставщик обязан:</w:t>
      </w:r>
    </w:p>
    <w:p w14:paraId="59AA9DB8" w14:textId="77777777" w:rsidR="003F0ECC" w:rsidRPr="00E15FF9" w:rsidRDefault="003F0ECC" w:rsidP="003F0ECC">
      <w:pPr>
        <w:ind w:firstLine="567"/>
        <w:jc w:val="both"/>
      </w:pPr>
      <w:proofErr w:type="gramStart"/>
      <w:r w:rsidRPr="00E15FF9">
        <w:t xml:space="preserve">4.2.1. поставить Заказчику </w:t>
      </w:r>
      <w:r>
        <w:t xml:space="preserve">путем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0171710B" w14:textId="77777777" w:rsidR="003F0ECC" w:rsidRPr="00E15FF9" w:rsidRDefault="003F0ECC" w:rsidP="003F0EC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80A5443" w14:textId="77777777" w:rsidR="003F0ECC" w:rsidRPr="00E15FF9" w:rsidRDefault="003F0ECC" w:rsidP="003F0EC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F4F810E" w14:textId="77777777" w:rsidR="003F0ECC" w:rsidRPr="00E15FF9" w:rsidRDefault="003F0ECC" w:rsidP="003F0EC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6816DF0F" w14:textId="77777777" w:rsidR="003F0ECC" w:rsidRDefault="003F0ECC" w:rsidP="003F0ECC">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42A83BED" w14:textId="77777777" w:rsidR="004108EB" w:rsidRPr="004108EB" w:rsidRDefault="004108EB" w:rsidP="004108EB">
      <w:pPr>
        <w:ind w:firstLine="567"/>
        <w:jc w:val="both"/>
        <w:rPr>
          <w:rFonts w:cs="Times New Roman"/>
          <w:lang w:val="x-none" w:eastAsia="en-US"/>
        </w:rPr>
      </w:pPr>
      <w:r>
        <w:rPr>
          <w:rFonts w:cs="Times New Roman"/>
          <w:lang w:eastAsia="en-US"/>
        </w:rPr>
        <w:t xml:space="preserve">4.2.6. </w:t>
      </w:r>
      <w:r w:rsidRPr="004108EB">
        <w:rPr>
          <w:rFonts w:cs="Times New Roman"/>
          <w:lang w:val="x-none" w:eastAsia="en-US"/>
        </w:rPr>
        <w:t>представлять «Заказчику» информацию обо всех</w:t>
      </w:r>
      <w:r w:rsidRPr="004108EB">
        <w:rPr>
          <w:rFonts w:cs="Times New Roman"/>
          <w:lang w:eastAsia="en-US"/>
        </w:rPr>
        <w:t xml:space="preserve"> соисполнителях</w:t>
      </w:r>
      <w:r w:rsidRPr="004108EB">
        <w:rPr>
          <w:rFonts w:cs="Times New Roman"/>
          <w:lang w:val="x-none" w:eastAsia="en-US"/>
        </w:rPr>
        <w:t>, заключивших договор или договоры с «</w:t>
      </w:r>
      <w:r w:rsidRPr="004108EB">
        <w:rPr>
          <w:rFonts w:cs="Times New Roman"/>
          <w:lang w:eastAsia="en-US"/>
        </w:rPr>
        <w:t>Поставщиком</w:t>
      </w:r>
      <w:r w:rsidRPr="004108EB">
        <w:rPr>
          <w:rFonts w:cs="Times New Roman"/>
          <w:lang w:val="x-none" w:eastAsia="en-US"/>
        </w:rPr>
        <w:t>», цена которого или общая цена которых составляет более чем 10 процентов цены настоящего договора.</w:t>
      </w:r>
    </w:p>
    <w:p w14:paraId="466FA9E8" w14:textId="088E3688" w:rsidR="004108EB" w:rsidRPr="00E15FF9" w:rsidRDefault="004108EB" w:rsidP="004108EB">
      <w:pPr>
        <w:ind w:firstLine="567"/>
        <w:jc w:val="both"/>
        <w:rPr>
          <w:rFonts w:cs="Times New Roman"/>
          <w:lang w:eastAsia="en-US"/>
        </w:rPr>
      </w:pPr>
      <w:r w:rsidRPr="004108EB">
        <w:rPr>
          <w:rFonts w:cs="Times New Roman"/>
          <w:lang w:val="x-none" w:eastAsia="en-US"/>
        </w:rPr>
        <w:t>Указанная в части первой настоящего подпункта информация представляется «Заказчику» «</w:t>
      </w:r>
      <w:r w:rsidRPr="004108EB">
        <w:rPr>
          <w:rFonts w:cs="Times New Roman"/>
          <w:lang w:eastAsia="en-US"/>
        </w:rPr>
        <w:t>Поставщиком</w:t>
      </w:r>
      <w:r w:rsidRPr="004108EB">
        <w:rPr>
          <w:rFonts w:cs="Times New Roman"/>
          <w:lang w:val="x-none" w:eastAsia="en-US"/>
        </w:rPr>
        <w:t>» в течение 10 (десяти) дней с момента заключения им договора с</w:t>
      </w:r>
      <w:r w:rsidRPr="004108EB">
        <w:rPr>
          <w:rFonts w:cs="Times New Roman"/>
          <w:lang w:eastAsia="en-US"/>
        </w:rPr>
        <w:t xml:space="preserve"> соисполнителем</w:t>
      </w:r>
      <w:r w:rsidRPr="004108EB">
        <w:rPr>
          <w:rFonts w:cs="Times New Roman"/>
          <w:lang w:val="x-none" w:eastAsia="en-US"/>
        </w:rPr>
        <w:t>;</w:t>
      </w:r>
    </w:p>
    <w:p w14:paraId="50782EA5" w14:textId="00764827" w:rsidR="003F0ECC" w:rsidRPr="00E15FF9" w:rsidRDefault="003F0ECC" w:rsidP="003F0ECC">
      <w:pPr>
        <w:ind w:right="-1" w:firstLine="567"/>
        <w:jc w:val="both"/>
        <w:rPr>
          <w:rFonts w:cs="Times New Roman"/>
        </w:rPr>
      </w:pPr>
      <w:r w:rsidRPr="00E15FF9">
        <w:rPr>
          <w:rFonts w:cs="Times New Roman"/>
        </w:rPr>
        <w:t>4.2.</w:t>
      </w:r>
      <w:r w:rsidR="004108EB">
        <w:rPr>
          <w:rFonts w:cs="Times New Roman"/>
        </w:rPr>
        <w:t>7</w:t>
      </w:r>
      <w:r w:rsidRPr="00E15FF9">
        <w:rPr>
          <w:rFonts w:cs="Times New Roman"/>
        </w:rPr>
        <w:t xml:space="preserve">.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2DA254DF" w14:textId="174BAC7B" w:rsidR="003F0ECC" w:rsidRPr="00E15FF9" w:rsidRDefault="003F0ECC" w:rsidP="003F0ECC">
      <w:pPr>
        <w:ind w:right="-1" w:firstLine="567"/>
        <w:jc w:val="both"/>
        <w:rPr>
          <w:rFonts w:cs="Times New Roman"/>
        </w:rPr>
      </w:pPr>
      <w:r w:rsidRPr="00E15FF9">
        <w:rPr>
          <w:rFonts w:cs="Times New Roman"/>
        </w:rPr>
        <w:t>4.2.</w:t>
      </w:r>
      <w:r w:rsidR="004108EB">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479EBC30" w14:textId="77777777" w:rsidR="003F0ECC" w:rsidRPr="00E15FF9" w:rsidRDefault="003F0ECC" w:rsidP="003F0ECC">
      <w:pPr>
        <w:ind w:firstLine="567"/>
        <w:jc w:val="both"/>
        <w:rPr>
          <w:rFonts w:cs="Times New Roman"/>
          <w:lang w:eastAsia="en-US"/>
        </w:rPr>
      </w:pPr>
      <w:r w:rsidRPr="00E15FF9">
        <w:rPr>
          <w:rFonts w:cs="Times New Roman"/>
          <w:lang w:eastAsia="en-US"/>
        </w:rPr>
        <w:t>4.3. Заказчик вправе:</w:t>
      </w:r>
    </w:p>
    <w:p w14:paraId="2FA65AB9" w14:textId="77777777" w:rsidR="003F0ECC" w:rsidRDefault="003F0ECC" w:rsidP="003F0EC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565DFAAC" w14:textId="77777777" w:rsidR="004108EB" w:rsidRDefault="004108EB" w:rsidP="003F0ECC">
      <w:pPr>
        <w:ind w:firstLine="567"/>
        <w:jc w:val="both"/>
        <w:rPr>
          <w:rFonts w:cs="Times New Roman"/>
          <w:lang w:eastAsia="en-US"/>
        </w:rPr>
      </w:pPr>
    </w:p>
    <w:p w14:paraId="7FA0C6CA" w14:textId="77777777" w:rsidR="004108EB" w:rsidRPr="00E15FF9" w:rsidRDefault="004108EB" w:rsidP="004108EB">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w:t>
      </w:r>
      <w:r>
        <w:rPr>
          <w:rFonts w:cs="Times New Roman"/>
          <w:b/>
          <w:sz w:val="22"/>
          <w:szCs w:val="22"/>
          <w:lang w:eastAsia="en-US"/>
        </w:rPr>
        <w:t>_</w:t>
      </w:r>
      <w:r w:rsidRPr="00E15FF9">
        <w:rPr>
          <w:rFonts w:cs="Times New Roman"/>
          <w:b/>
          <w:sz w:val="22"/>
          <w:szCs w:val="22"/>
          <w:lang w:eastAsia="en-US"/>
        </w:rPr>
        <w:t>_______</w:t>
      </w:r>
    </w:p>
    <w:p w14:paraId="6CB53AE1" w14:textId="086E88A3" w:rsidR="004108EB" w:rsidRPr="004108EB" w:rsidRDefault="004108EB" w:rsidP="004108EB">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BF34A85" w14:textId="77777777" w:rsidR="003F0ECC" w:rsidRPr="00D95B3A" w:rsidRDefault="003F0ECC" w:rsidP="003F0ECC">
      <w:pPr>
        <w:ind w:right="-1" w:firstLine="567"/>
        <w:jc w:val="both"/>
        <w:rPr>
          <w:rFonts w:cs="Times New Roman"/>
          <w:sz w:val="22"/>
          <w:szCs w:val="22"/>
          <w:lang w:eastAsia="en-US"/>
        </w:rPr>
      </w:pPr>
      <w:r w:rsidRPr="00E15FF9">
        <w:rPr>
          <w:rFonts w:cs="Times New Roman"/>
        </w:rPr>
        <w:lastRenderedPageBreak/>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14:paraId="27519503" w14:textId="6C1CFF83" w:rsidR="00852CF0" w:rsidRDefault="003F0ECC" w:rsidP="004108EB">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13D7D151" w14:textId="1FB7F4C6" w:rsidR="003F0ECC" w:rsidRDefault="003F0ECC" w:rsidP="008F1624">
      <w:pPr>
        <w:ind w:right="-1" w:firstLine="567"/>
        <w:jc w:val="both"/>
        <w:rPr>
          <w:rFonts w:cs="Times New Roman"/>
          <w:lang w:eastAsia="en-US"/>
        </w:rPr>
      </w:pPr>
      <w:r w:rsidRPr="00A01104">
        <w:rPr>
          <w:rFonts w:cs="Times New Roman"/>
          <w:lang w:eastAsia="en-US"/>
        </w:rPr>
        <w:t>4.</w:t>
      </w:r>
      <w:r>
        <w:rPr>
          <w:rFonts w:cs="Times New Roman"/>
          <w:lang w:eastAsia="en-US"/>
        </w:rPr>
        <w:t>3</w:t>
      </w:r>
      <w:r w:rsidRPr="00A01104">
        <w:rPr>
          <w:rFonts w:cs="Times New Roman"/>
          <w:lang w:eastAsia="en-US"/>
        </w:rPr>
        <w:t>.</w:t>
      </w:r>
      <w:r>
        <w:rPr>
          <w:rFonts w:cs="Times New Roman"/>
          <w:lang w:eastAsia="en-US"/>
        </w:rPr>
        <w:t>4</w:t>
      </w:r>
      <w:r w:rsidRPr="00A01104">
        <w:rPr>
          <w:rFonts w:cs="Times New Roman"/>
          <w:lang w:eastAsia="en-US"/>
        </w:rPr>
        <w:t>.</w:t>
      </w:r>
      <w:r w:rsidR="008F1624" w:rsidRPr="008F1624">
        <w:rPr>
          <w:rFonts w:cs="Times New Roman"/>
          <w:lang w:eastAsia="en-US"/>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5985D3A3" w14:textId="549EDE84" w:rsidR="003F0ECC" w:rsidRDefault="003F0ECC" w:rsidP="003F0ECC">
      <w:pPr>
        <w:ind w:right="-1" w:firstLine="567"/>
        <w:jc w:val="both"/>
        <w:rPr>
          <w:rFonts w:cs="Times New Roman"/>
          <w:color w:val="000000"/>
          <w:lang w:eastAsia="en-US"/>
        </w:rPr>
      </w:pPr>
      <w:r>
        <w:rPr>
          <w:rFonts w:cs="Times New Roman"/>
          <w:color w:val="000000"/>
          <w:lang w:eastAsia="en-US"/>
        </w:rPr>
        <w:t>4.3.5</w:t>
      </w:r>
      <w:r w:rsidRPr="00E15FF9">
        <w:rPr>
          <w:rFonts w:cs="Times New Roman"/>
          <w:color w:val="000000"/>
          <w:lang w:eastAsia="en-US"/>
        </w:rPr>
        <w:t>. провести экспертизу поставленного Товара с привлечением экспертов, экспертных организаций</w:t>
      </w:r>
      <w:r w:rsidR="008F1624">
        <w:rPr>
          <w:rFonts w:cs="Times New Roman"/>
          <w:color w:val="000000"/>
          <w:lang w:eastAsia="en-US"/>
        </w:rPr>
        <w:t>;</w:t>
      </w:r>
    </w:p>
    <w:p w14:paraId="6DCB43D2" w14:textId="18896A04" w:rsidR="008F1624" w:rsidRPr="008F1624" w:rsidRDefault="008F1624" w:rsidP="008F1624">
      <w:pPr>
        <w:ind w:right="-1" w:firstLine="567"/>
        <w:jc w:val="both"/>
        <w:rPr>
          <w:rFonts w:eastAsia="Calibri"/>
          <w:color w:val="000000"/>
          <w:lang w:eastAsia="en-US"/>
        </w:rPr>
      </w:pPr>
      <w:r>
        <w:rPr>
          <w:rFonts w:cs="Times New Roman"/>
          <w:color w:val="000000"/>
          <w:lang w:eastAsia="en-US"/>
        </w:rPr>
        <w:t xml:space="preserve">4.3.6. </w:t>
      </w:r>
      <w:r w:rsidRPr="00B20FDF">
        <w:rPr>
          <w:rFonts w:eastAsia="Calibri"/>
          <w:color w:val="000000"/>
          <w:lang w:eastAsia="en-US"/>
        </w:rPr>
        <w:t>принять решение об одностороннем отказе от исполнения договора в случае</w:t>
      </w:r>
      <w:r w:rsidRPr="00B20FDF">
        <w:rPr>
          <w:rFonts w:eastAsia="Calibri"/>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B20FDF">
        <w:rPr>
          <w:rFonts w:eastAsia="Calibri"/>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7E14EB6E" w14:textId="77777777" w:rsidR="003F0ECC" w:rsidRDefault="003F0ECC" w:rsidP="003F0ECC">
      <w:pPr>
        <w:ind w:firstLine="567"/>
        <w:jc w:val="both"/>
        <w:rPr>
          <w:rFonts w:cs="Times New Roman"/>
          <w:lang w:eastAsia="en-US"/>
        </w:rPr>
      </w:pPr>
      <w:r w:rsidRPr="00E15FF9">
        <w:rPr>
          <w:rFonts w:cs="Times New Roman"/>
          <w:lang w:eastAsia="en-US"/>
        </w:rPr>
        <w:t>4.4. Заказчик обязан:</w:t>
      </w:r>
    </w:p>
    <w:p w14:paraId="0398C54A" w14:textId="77777777" w:rsidR="003F0ECC" w:rsidRPr="006667AE" w:rsidRDefault="003F0ECC" w:rsidP="003F0ECC">
      <w:pPr>
        <w:ind w:right="-1" w:firstLine="567"/>
        <w:jc w:val="both"/>
        <w:rPr>
          <w:rFonts w:cs="Times New Roman"/>
          <w:lang w:eastAsia="en-US"/>
        </w:rPr>
      </w:pPr>
      <w:r>
        <w:rPr>
          <w:rFonts w:cs="Times New Roman"/>
          <w:lang w:eastAsia="en-US"/>
        </w:rPr>
        <w:t>4.4.1</w:t>
      </w:r>
      <w:r w:rsidRPr="006667AE">
        <w:rPr>
          <w:rFonts w:cs="Times New Roman"/>
          <w:lang w:eastAsia="en-US"/>
        </w:rPr>
        <w:t xml:space="preserve">. при заключении настоящего договора представить «Поставщику» всю необходимую </w:t>
      </w:r>
      <w:r>
        <w:rPr>
          <w:rFonts w:cs="Times New Roman"/>
          <w:lang w:eastAsia="en-US"/>
        </w:rPr>
        <w:t>информацию</w:t>
      </w:r>
      <w:r w:rsidRPr="006667AE">
        <w:rPr>
          <w:rFonts w:cs="Times New Roman"/>
          <w:lang w:eastAsia="en-US"/>
        </w:rPr>
        <w:t xml:space="preserve"> для надлежащего исполнения договора;</w:t>
      </w:r>
    </w:p>
    <w:p w14:paraId="16D551C5" w14:textId="77777777" w:rsidR="003F0ECC" w:rsidRPr="006667AE" w:rsidRDefault="003F0ECC" w:rsidP="003F0ECC">
      <w:pPr>
        <w:ind w:right="-1" w:firstLine="567"/>
        <w:jc w:val="both"/>
        <w:rPr>
          <w:rFonts w:cs="Times New Roman"/>
          <w:lang w:eastAsia="en-US"/>
        </w:rPr>
      </w:pPr>
      <w:r>
        <w:rPr>
          <w:rFonts w:cs="Times New Roman"/>
          <w:lang w:eastAsia="en-US"/>
        </w:rPr>
        <w:t>4.4.2</w:t>
      </w:r>
      <w:r w:rsidRPr="006667AE">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0AEBAA7" w14:textId="77777777" w:rsidR="003F0ECC" w:rsidRPr="00E15FF9" w:rsidRDefault="003F0ECC" w:rsidP="003F0ECC">
      <w:pPr>
        <w:ind w:right="-1" w:firstLine="567"/>
        <w:jc w:val="both"/>
        <w:rPr>
          <w:rFonts w:cs="Times New Roman"/>
          <w:lang w:eastAsia="en-US"/>
        </w:rPr>
      </w:pPr>
      <w:r>
        <w:rPr>
          <w:rFonts w:cs="Times New Roman"/>
          <w:lang w:eastAsia="en-US"/>
        </w:rPr>
        <w:t>4.4.3</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A3B421B" w14:textId="32FD992A" w:rsidR="003F0ECC" w:rsidRDefault="003F0ECC" w:rsidP="003F0ECC">
      <w:pPr>
        <w:ind w:right="-1" w:firstLine="567"/>
        <w:jc w:val="both"/>
        <w:rPr>
          <w:rFonts w:cs="Times New Roman"/>
          <w:lang w:eastAsia="en-US"/>
        </w:rPr>
      </w:pPr>
      <w:r w:rsidRPr="00E15FF9">
        <w:rPr>
          <w:rFonts w:cs="Times New Roman"/>
          <w:lang w:eastAsia="en-US"/>
        </w:rPr>
        <w:t>4.</w:t>
      </w:r>
      <w:r>
        <w:rPr>
          <w:rFonts w:cs="Times New Roman"/>
          <w:lang w:eastAsia="en-US"/>
        </w:rPr>
        <w:t>4.4</w:t>
      </w:r>
      <w:r w:rsidRPr="00E15FF9">
        <w:rPr>
          <w:rFonts w:cs="Times New Roman"/>
          <w:lang w:eastAsia="en-US"/>
        </w:rPr>
        <w:t xml:space="preserve">. </w:t>
      </w:r>
      <w:bookmarkStart w:id="0" w:name="_Hlk130218734"/>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sidR="008F1624">
        <w:rPr>
          <w:rFonts w:cs="Times New Roman"/>
          <w:lang w:eastAsia="en-US"/>
        </w:rPr>
        <w:t>;</w:t>
      </w:r>
    </w:p>
    <w:p w14:paraId="54ED2DFB" w14:textId="77777777" w:rsidR="008F1624" w:rsidRPr="003F06A7" w:rsidRDefault="008F1624" w:rsidP="008F1624">
      <w:pPr>
        <w:tabs>
          <w:tab w:val="left" w:pos="2850"/>
          <w:tab w:val="left" w:pos="2910"/>
          <w:tab w:val="center" w:pos="4818"/>
        </w:tabs>
        <w:ind w:firstLine="567"/>
        <w:jc w:val="both"/>
        <w:rPr>
          <w:rFonts w:eastAsia="Calibri"/>
          <w:lang w:eastAsia="en-US" w:bidi="ru-RU"/>
        </w:rPr>
      </w:pPr>
      <w:r w:rsidRPr="003F06A7">
        <w:rPr>
          <w:rFonts w:eastAsia="Calibri"/>
          <w:lang w:eastAsia="en-US"/>
        </w:rPr>
        <w:t xml:space="preserve">4.4.5. </w:t>
      </w:r>
      <w:r w:rsidRPr="003F06A7">
        <w:rPr>
          <w:rFonts w:eastAsia="Calibri"/>
          <w:lang w:eastAsia="en-US" w:bidi="ru-RU"/>
        </w:rPr>
        <w:t>принять решение об одностороннем отказе от исполнения договора, если в ходе его исполнения установлено, что:</w:t>
      </w:r>
    </w:p>
    <w:p w14:paraId="2A09DCE9" w14:textId="77777777" w:rsidR="008F1624" w:rsidRPr="003F06A7" w:rsidRDefault="008F1624" w:rsidP="008F1624">
      <w:pPr>
        <w:tabs>
          <w:tab w:val="left" w:pos="2850"/>
          <w:tab w:val="left" w:pos="2910"/>
          <w:tab w:val="center" w:pos="4818"/>
        </w:tabs>
        <w:ind w:firstLine="567"/>
        <w:jc w:val="both"/>
        <w:rPr>
          <w:rFonts w:eastAsia="Calibri"/>
          <w:lang w:eastAsia="en-US" w:bidi="ru-RU"/>
        </w:rPr>
      </w:pPr>
      <w:r w:rsidRPr="003F06A7">
        <w:rPr>
          <w:rFonts w:eastAsia="Calibri"/>
          <w:lang w:eastAsia="en-US" w:bidi="ru-RU"/>
        </w:rPr>
        <w:t xml:space="preserve">           а) поставляемый товар не соотв</w:t>
      </w:r>
      <w:r>
        <w:rPr>
          <w:rFonts w:eastAsia="Calibri"/>
          <w:lang w:eastAsia="en-US" w:bidi="ru-RU"/>
        </w:rPr>
        <w:t>етствует установленным извещение</w:t>
      </w:r>
      <w:r w:rsidRPr="003F06A7">
        <w:rPr>
          <w:rFonts w:eastAsia="Calibri"/>
          <w:lang w:eastAsia="en-US" w:bidi="ru-RU"/>
        </w:rPr>
        <w:t>м об осуществле</w:t>
      </w:r>
      <w:r>
        <w:rPr>
          <w:rFonts w:eastAsia="Calibri"/>
          <w:lang w:eastAsia="en-US" w:bidi="ru-RU"/>
        </w:rPr>
        <w:t>нии закупки и (или) документацией о закупке,</w:t>
      </w:r>
      <w:r w:rsidRPr="003F06A7">
        <w:rPr>
          <w:rFonts w:eastAsia="Calibri"/>
          <w:lang w:eastAsia="en-US" w:bidi="ru-RU"/>
        </w:rPr>
        <w:t xml:space="preserve"> требованиям к поставляемому товару;</w:t>
      </w:r>
    </w:p>
    <w:p w14:paraId="45E9AF15" w14:textId="26E88D8E" w:rsidR="008F1624" w:rsidRPr="008F1624" w:rsidRDefault="008F1624" w:rsidP="004108EB">
      <w:pPr>
        <w:tabs>
          <w:tab w:val="left" w:pos="2850"/>
          <w:tab w:val="left" w:pos="2910"/>
          <w:tab w:val="center" w:pos="4818"/>
        </w:tabs>
        <w:ind w:firstLine="567"/>
        <w:jc w:val="both"/>
        <w:rPr>
          <w:rFonts w:eastAsia="Calibri"/>
          <w:lang w:eastAsia="en-US" w:bidi="ru-RU"/>
        </w:rPr>
      </w:pPr>
      <w:r>
        <w:rPr>
          <w:rFonts w:eastAsia="Calibri"/>
          <w:lang w:eastAsia="en-US" w:bidi="ru-RU"/>
        </w:rPr>
        <w:t xml:space="preserve">           б) </w:t>
      </w:r>
      <w:r w:rsidR="004108EB" w:rsidRPr="004108EB">
        <w:rPr>
          <w:rFonts w:eastAsia="Calibri"/>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4108EB">
        <w:rPr>
          <w:rFonts w:eastAsia="Calibri"/>
          <w:lang w:eastAsia="en-US" w:bidi="ru-RU"/>
        </w:rPr>
        <w:t>.</w:t>
      </w:r>
    </w:p>
    <w:bookmarkEnd w:id="0"/>
    <w:p w14:paraId="6E63CA71" w14:textId="77777777" w:rsidR="003F0ECC" w:rsidRPr="00E15FF9" w:rsidRDefault="003F0ECC" w:rsidP="003F0ECC">
      <w:pPr>
        <w:ind w:firstLine="567"/>
        <w:jc w:val="both"/>
        <w:rPr>
          <w:rFonts w:cs="Times New Roman"/>
          <w:lang w:eastAsia="en-US"/>
        </w:rPr>
      </w:pPr>
      <w:r w:rsidRPr="00E15FF9">
        <w:rPr>
          <w:rFonts w:cs="Times New Roman"/>
          <w:lang w:eastAsia="en-US"/>
        </w:rPr>
        <w:t>4.5. Получатель вправе:</w:t>
      </w:r>
    </w:p>
    <w:p w14:paraId="055A3994" w14:textId="77777777" w:rsidR="003F0ECC" w:rsidRPr="00E15FF9" w:rsidRDefault="003F0ECC" w:rsidP="003F0EC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715FA539" w14:textId="77777777" w:rsidR="003F0ECC" w:rsidRPr="00E15FF9" w:rsidRDefault="003F0ECC" w:rsidP="003F0EC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7D528054" w14:textId="77777777" w:rsidR="003F0ECC" w:rsidRPr="00E15FF9" w:rsidRDefault="003F0ECC" w:rsidP="003F0EC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11203D6" w14:textId="77777777" w:rsidR="003F0ECC" w:rsidRPr="00E15FF9" w:rsidRDefault="003F0ECC" w:rsidP="003F0EC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0B2A032F" w14:textId="77777777" w:rsidR="003F0ECC" w:rsidRPr="00E15FF9" w:rsidRDefault="003F0ECC" w:rsidP="003F0EC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65C8DEC4" w14:textId="77777777" w:rsidR="003F0ECC" w:rsidRPr="00E15FF9" w:rsidRDefault="003F0ECC" w:rsidP="003F0ECC">
      <w:pPr>
        <w:ind w:firstLine="567"/>
        <w:jc w:val="both"/>
        <w:rPr>
          <w:rFonts w:cs="Times New Roman"/>
          <w:lang w:eastAsia="en-US"/>
        </w:rPr>
      </w:pPr>
      <w:r w:rsidRPr="00E15FF9">
        <w:rPr>
          <w:rFonts w:cs="Times New Roman"/>
          <w:lang w:eastAsia="en-US"/>
        </w:rPr>
        <w:t>4.6. Получатель обязан:</w:t>
      </w:r>
    </w:p>
    <w:p w14:paraId="6616E3FC" w14:textId="5CD7DCEB" w:rsidR="003F0ECC" w:rsidRPr="00A47399" w:rsidRDefault="003F0ECC" w:rsidP="00A47399">
      <w:pPr>
        <w:ind w:firstLine="567"/>
        <w:jc w:val="both"/>
        <w:rPr>
          <w:rFonts w:cs="Times New Roman"/>
          <w:b/>
          <w:lang w:eastAsia="en-US"/>
        </w:rPr>
      </w:pPr>
      <w:r w:rsidRPr="00E15FF9">
        <w:rPr>
          <w:rFonts w:cs="Times New Roman"/>
          <w:lang w:eastAsia="en-US"/>
        </w:rPr>
        <w:t>4.6.1.</w:t>
      </w:r>
      <w:r w:rsidR="00A47399" w:rsidRPr="00A47399">
        <w:rPr>
          <w:rFonts w:eastAsia="Calibri" w:cs="Times New Roman"/>
          <w:lang w:eastAsia="en-US"/>
        </w:rPr>
        <w:t xml:space="preserve"> </w:t>
      </w:r>
      <w:r w:rsidR="00A47399" w:rsidRPr="00A47399">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Pr="00E15FF9">
        <w:rPr>
          <w:rFonts w:cs="Times New Roman"/>
          <w:lang w:eastAsia="en-US"/>
        </w:rPr>
        <w:t xml:space="preserve">; </w:t>
      </w:r>
    </w:p>
    <w:p w14:paraId="17353223" w14:textId="77777777" w:rsidR="003F0ECC" w:rsidRDefault="003F0ECC" w:rsidP="003F0EC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7E7108A" w14:textId="77777777" w:rsidR="00A47399" w:rsidRDefault="00A47399" w:rsidP="003F0ECC">
      <w:pPr>
        <w:ind w:firstLine="567"/>
        <w:jc w:val="both"/>
        <w:rPr>
          <w:rFonts w:cs="Times New Roman"/>
          <w:lang w:eastAsia="en-US"/>
        </w:rPr>
      </w:pPr>
    </w:p>
    <w:p w14:paraId="3A65FAF6" w14:textId="77777777" w:rsidR="00A47399" w:rsidRPr="00E15FF9" w:rsidRDefault="00A47399" w:rsidP="00A47399">
      <w:pPr>
        <w:ind w:right="-1"/>
        <w:jc w:val="both"/>
        <w:rPr>
          <w:rFonts w:cs="Times New Roman"/>
          <w:sz w:val="22"/>
          <w:szCs w:val="22"/>
          <w:lang w:eastAsia="en-US"/>
        </w:rPr>
      </w:pPr>
      <w:r w:rsidRPr="00E15FF9">
        <w:rPr>
          <w:rFonts w:cs="Times New Roman"/>
          <w:b/>
          <w:sz w:val="22"/>
          <w:szCs w:val="22"/>
          <w:lang w:eastAsia="en-US"/>
        </w:rPr>
        <w:t>Заказчик____________                   Поставщик ______</w:t>
      </w:r>
      <w:r>
        <w:rPr>
          <w:rFonts w:cs="Times New Roman"/>
          <w:b/>
          <w:sz w:val="22"/>
          <w:szCs w:val="22"/>
          <w:lang w:eastAsia="en-US"/>
        </w:rPr>
        <w:t>__</w:t>
      </w:r>
      <w:r w:rsidRPr="00E15FF9">
        <w:rPr>
          <w:rFonts w:cs="Times New Roman"/>
          <w:b/>
          <w:sz w:val="22"/>
          <w:szCs w:val="22"/>
          <w:lang w:eastAsia="en-US"/>
        </w:rPr>
        <w:t>_____            Получатель____________</w:t>
      </w:r>
    </w:p>
    <w:p w14:paraId="75597CFD" w14:textId="77777777" w:rsidR="00A47399" w:rsidRPr="00E40165" w:rsidRDefault="00A47399" w:rsidP="00A47399">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259E2294" w14:textId="77777777" w:rsidR="00A47399" w:rsidRDefault="00A47399" w:rsidP="003F0ECC">
      <w:pPr>
        <w:ind w:firstLine="567"/>
        <w:jc w:val="both"/>
        <w:rPr>
          <w:rFonts w:cs="Times New Roman"/>
          <w:lang w:eastAsia="en-US"/>
        </w:rPr>
      </w:pPr>
    </w:p>
    <w:p w14:paraId="338DE9C4" w14:textId="77777777" w:rsidR="00A47399" w:rsidRDefault="00A47399" w:rsidP="00A47399">
      <w:pPr>
        <w:jc w:val="both"/>
        <w:rPr>
          <w:rFonts w:cs="Times New Roman"/>
          <w:lang w:eastAsia="en-US"/>
        </w:rPr>
      </w:pPr>
    </w:p>
    <w:p w14:paraId="6ED1184B" w14:textId="77777777" w:rsidR="003F0ECC" w:rsidRPr="00E15FF9" w:rsidRDefault="003F0ECC" w:rsidP="003F0ECC">
      <w:pPr>
        <w:shd w:val="clear" w:color="auto" w:fill="FFFFFF"/>
        <w:ind w:right="5"/>
        <w:jc w:val="center"/>
        <w:rPr>
          <w:b/>
          <w:color w:val="000000"/>
          <w:spacing w:val="-12"/>
        </w:rPr>
      </w:pPr>
      <w:r w:rsidRPr="00E15FF9">
        <w:rPr>
          <w:b/>
          <w:bCs/>
          <w:color w:val="000000"/>
        </w:rPr>
        <w:lastRenderedPageBreak/>
        <w:t>5. Качество товара и гарантийные обязательства</w:t>
      </w:r>
      <w:r w:rsidRPr="00E15FF9">
        <w:rPr>
          <w:b/>
          <w:color w:val="000000"/>
          <w:spacing w:val="-12"/>
        </w:rPr>
        <w:t xml:space="preserve"> </w:t>
      </w:r>
    </w:p>
    <w:p w14:paraId="669DDC32" w14:textId="77777777" w:rsidR="003F0ECC" w:rsidRPr="00E15FF9" w:rsidRDefault="003F0ECC" w:rsidP="003F0EC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2A1F13B" w14:textId="57E12696" w:rsidR="00E40165" w:rsidRDefault="003F0ECC" w:rsidP="00A47399">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3B3185C1" w14:textId="77777777" w:rsidR="003F0ECC" w:rsidRPr="00E15FF9" w:rsidRDefault="003F0ECC" w:rsidP="003F0EC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75E51E4B" w14:textId="77777777"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1C813A3" w14:textId="77777777" w:rsidR="003F0ECC" w:rsidRPr="00E15FF9" w:rsidRDefault="003F0ECC" w:rsidP="003F0EC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23A63FBD" w14:textId="77777777"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4EAD89EF" w14:textId="3B6E1A53" w:rsidR="003F0ECC" w:rsidRPr="00E135DD" w:rsidRDefault="003F0ECC" w:rsidP="00B75043">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r w:rsidR="00B75043">
        <w:rPr>
          <w:color w:val="000000"/>
          <w:spacing w:val="-12"/>
        </w:rPr>
        <w:t xml:space="preserve"> </w:t>
      </w:r>
      <w:r w:rsidRPr="00E15FF9">
        <w:rPr>
          <w:color w:val="000000"/>
          <w:spacing w:val="-12"/>
        </w:rPr>
        <w:t xml:space="preserve">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4FDA656A" w14:textId="5827D21C" w:rsidR="003F0ECC" w:rsidRPr="004F1931" w:rsidRDefault="003F0ECC" w:rsidP="003F0ECC">
      <w:pPr>
        <w:ind w:right="-1"/>
        <w:jc w:val="both"/>
        <w:rPr>
          <w:rFonts w:eastAsia="Calibri" w:cs="Times New Roman"/>
          <w:bCs/>
          <w:color w:val="000000"/>
          <w:lang w:eastAsia="en-US"/>
        </w:rPr>
      </w:pPr>
      <w:r>
        <w:rPr>
          <w:rFonts w:eastAsia="Calibri" w:cs="Times New Roman"/>
          <w:bCs/>
          <w:color w:val="000000"/>
          <w:lang w:eastAsia="en-US"/>
        </w:rPr>
        <w:t xml:space="preserve">         </w:t>
      </w: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Pr="00F9610C">
        <w:rPr>
          <w:rFonts w:cs="Times New Roman"/>
          <w:b/>
          <w:sz w:val="22"/>
          <w:szCs w:val="22"/>
          <w:lang w:eastAsia="en-US"/>
        </w:rPr>
        <w:t xml:space="preserve"> </w:t>
      </w:r>
    </w:p>
    <w:p w14:paraId="08716542" w14:textId="77777777" w:rsidR="003F0ECC" w:rsidRPr="00E15FF9" w:rsidRDefault="003F0ECC" w:rsidP="003F0EC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w:t>
      </w:r>
      <w:proofErr w:type="gramStart"/>
      <w:r w:rsidRPr="00E15FF9">
        <w:rPr>
          <w:rFonts w:eastAsia="Calibri" w:cs="Times New Roman"/>
          <w:lang w:eastAsia="en-US"/>
        </w:rPr>
        <w:t>м</w:t>
      </w:r>
      <w:r>
        <w:rPr>
          <w:rFonts w:eastAsia="Calibri" w:cs="Times New Roman"/>
          <w:lang w:eastAsia="en-US"/>
        </w:rPr>
        <w:t>(</w:t>
      </w:r>
      <w:proofErr w:type="gramEnd"/>
      <w:r>
        <w:rPr>
          <w:rFonts w:eastAsia="Calibri" w:cs="Times New Roman"/>
          <w:lang w:eastAsia="en-US"/>
        </w:rPr>
        <w:t>заводом-изготовителем)</w:t>
      </w:r>
      <w:r w:rsidRPr="00E15FF9">
        <w:rPr>
          <w:rFonts w:eastAsia="Calibri" w:cs="Times New Roman"/>
          <w:lang w:eastAsia="en-US"/>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4524BA">
        <w:rPr>
          <w:rFonts w:eastAsia="Calibri" w:cs="Times New Roman"/>
          <w:lang w:eastAsia="en-US"/>
        </w:rPr>
        <w:t>получ</w:t>
      </w:r>
      <w:r>
        <w:rPr>
          <w:rFonts w:eastAsia="Calibri" w:cs="Times New Roman"/>
          <w:lang w:eastAsia="en-US"/>
        </w:rPr>
        <w:t>а</w:t>
      </w:r>
      <w:r w:rsidR="004524BA">
        <w:rPr>
          <w:rFonts w:eastAsia="Calibri" w:cs="Times New Roman"/>
          <w:lang w:eastAsia="en-US"/>
        </w:rPr>
        <w:t>т</w:t>
      </w:r>
      <w:r>
        <w:rPr>
          <w:rFonts w:eastAsia="Calibri" w:cs="Times New Roman"/>
          <w:lang w:eastAsia="en-US"/>
        </w:rPr>
        <w:t>елем</w:t>
      </w:r>
      <w:r w:rsidRPr="00E15FF9">
        <w:rPr>
          <w:rFonts w:eastAsia="Calibri" w:cs="Times New Roman"/>
          <w:lang w:eastAsia="en-US"/>
        </w:rPr>
        <w:t xml:space="preserve"> условий эксплуатации Товара, либо ненадлежащих действий третьих лиц, либо под действием непреодолимой силы.</w:t>
      </w:r>
    </w:p>
    <w:p w14:paraId="01464EFA" w14:textId="7676F7BA" w:rsidR="003F0ECC" w:rsidRPr="007D0FB8" w:rsidRDefault="003F0ECC" w:rsidP="003F0ECC">
      <w:pPr>
        <w:ind w:firstLine="567"/>
        <w:jc w:val="both"/>
        <w:rPr>
          <w:lang w:eastAsia="en-US"/>
        </w:rPr>
      </w:pPr>
      <w:r w:rsidRPr="00E15FF9">
        <w:rPr>
          <w:lang w:eastAsia="en-US"/>
        </w:rPr>
        <w:t xml:space="preserve">5.5. </w:t>
      </w:r>
      <w:proofErr w:type="gramStart"/>
      <w:r w:rsidRPr="00E15FF9">
        <w:rPr>
          <w:lang w:eastAsia="en-US"/>
        </w:rPr>
        <w:t xml:space="preserve">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287500">
        <w:rPr>
          <w:lang w:eastAsia="en-US"/>
        </w:rPr>
        <w:t>5</w:t>
      </w:r>
      <w:r w:rsidRPr="00E15FF9">
        <w:rPr>
          <w:lang w:eastAsia="en-US"/>
        </w:rPr>
        <w:t xml:space="preserve"> (</w:t>
      </w:r>
      <w:r w:rsidR="00287500">
        <w:rPr>
          <w:lang w:eastAsia="en-US"/>
        </w:rPr>
        <w:t>пяти</w:t>
      </w:r>
      <w:r w:rsidRPr="00E15FF9">
        <w:rPr>
          <w:lang w:eastAsia="en-US"/>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676215B1" w14:textId="77777777" w:rsidR="001C213E" w:rsidRDefault="001C213E" w:rsidP="003F0ECC">
      <w:pPr>
        <w:ind w:left="360"/>
        <w:contextualSpacing/>
        <w:jc w:val="center"/>
        <w:rPr>
          <w:rFonts w:eastAsia="Times New Roman" w:cs="Times New Roman"/>
          <w:b/>
          <w:lang w:eastAsia="en-US"/>
        </w:rPr>
      </w:pPr>
    </w:p>
    <w:p w14:paraId="01507091" w14:textId="5F5BFF68" w:rsidR="003F0ECC" w:rsidRPr="00E15FF9" w:rsidRDefault="003F0ECC" w:rsidP="003F0EC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05FB1072" w14:textId="77777777" w:rsidR="003F0ECC" w:rsidRPr="00E15FF9" w:rsidRDefault="003F0ECC" w:rsidP="003F0EC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BB29302" w14:textId="77777777" w:rsidR="003F0ECC" w:rsidRDefault="003F0ECC" w:rsidP="003F0EC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06D2B904" w14:textId="56C16232" w:rsidR="00D06D38" w:rsidRPr="00E15FF9" w:rsidRDefault="00D06D38" w:rsidP="003F0ECC">
      <w:pPr>
        <w:ind w:right="43" w:firstLine="567"/>
        <w:jc w:val="both"/>
        <w:rPr>
          <w:lang w:eastAsia="en-US"/>
        </w:rPr>
      </w:pPr>
      <w:r w:rsidRPr="00D06D38">
        <w:rPr>
          <w:lang w:eastAsia="en-US"/>
        </w:rPr>
        <w:t>За нарушение срока (просрочку) исполнения обязательства, п</w:t>
      </w:r>
      <w:r>
        <w:rPr>
          <w:lang w:eastAsia="en-US"/>
        </w:rPr>
        <w:t>редусмотренного подпунктом 4.2.6.</w:t>
      </w:r>
      <w:r w:rsidRPr="00D06D38">
        <w:rPr>
          <w:lang w:eastAsia="en-US"/>
        </w:rPr>
        <w:t xml:space="preserve">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5CBE77A8" w14:textId="77777777" w:rsidR="003F0ECC" w:rsidRPr="00E15FF9" w:rsidRDefault="003F0ECC" w:rsidP="003F0EC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201572A" w14:textId="77777777" w:rsidR="003F0ECC" w:rsidRPr="00E15FF9" w:rsidRDefault="003F0ECC" w:rsidP="003F0EC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587990F7" w14:textId="77777777" w:rsidR="003F0ECC" w:rsidRPr="00E15FF9" w:rsidRDefault="003F0ECC" w:rsidP="003F0EC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4ABB4219" w14:textId="77777777" w:rsidR="003F0ECC" w:rsidRDefault="003F0ECC" w:rsidP="003F0ECC">
      <w:pPr>
        <w:ind w:right="-1"/>
        <w:jc w:val="both"/>
        <w:rPr>
          <w:rFonts w:cs="Times New Roman"/>
          <w:lang w:eastAsia="en-US"/>
        </w:rPr>
      </w:pPr>
      <w:r w:rsidRPr="00E15FF9">
        <w:rPr>
          <w:rFonts w:cs="Times New Roman"/>
          <w:lang w:eastAsia="en-US"/>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F40E6E4" w14:textId="77777777" w:rsidR="001C213E" w:rsidRDefault="001C213E" w:rsidP="003F0ECC">
      <w:pPr>
        <w:ind w:right="-1"/>
        <w:jc w:val="both"/>
        <w:rPr>
          <w:rFonts w:cs="Times New Roman"/>
          <w:lang w:eastAsia="en-US"/>
        </w:rPr>
      </w:pPr>
    </w:p>
    <w:p w14:paraId="460DDF57" w14:textId="77777777" w:rsidR="001C213E" w:rsidRDefault="001C213E" w:rsidP="003F0ECC">
      <w:pPr>
        <w:ind w:right="-1"/>
        <w:jc w:val="both"/>
        <w:rPr>
          <w:rFonts w:cs="Times New Roman"/>
          <w:lang w:eastAsia="en-US"/>
        </w:rPr>
      </w:pPr>
    </w:p>
    <w:p w14:paraId="6CC99D8C" w14:textId="77777777" w:rsidR="001C213E" w:rsidRPr="007D0FB8" w:rsidRDefault="001C213E" w:rsidP="003F0ECC">
      <w:pPr>
        <w:ind w:right="-1"/>
        <w:jc w:val="both"/>
        <w:rPr>
          <w:rFonts w:cs="Times New Roman"/>
          <w:lang w:eastAsia="en-US"/>
        </w:rPr>
      </w:pPr>
    </w:p>
    <w:p w14:paraId="0DADEE7C" w14:textId="77777777" w:rsidR="001C213E" w:rsidRPr="00E15FF9" w:rsidRDefault="001C213E" w:rsidP="001C213E">
      <w:pPr>
        <w:ind w:right="-1"/>
        <w:jc w:val="both"/>
        <w:rPr>
          <w:rFonts w:cs="Times New Roman"/>
          <w:sz w:val="22"/>
          <w:szCs w:val="22"/>
          <w:lang w:eastAsia="en-US"/>
        </w:rPr>
      </w:pPr>
      <w:r w:rsidRPr="00E15FF9">
        <w:rPr>
          <w:rFonts w:cs="Times New Roman"/>
          <w:b/>
          <w:sz w:val="22"/>
          <w:szCs w:val="22"/>
          <w:lang w:eastAsia="en-US"/>
        </w:rPr>
        <w:t>Заказчик____________                   Поставщик ______</w:t>
      </w:r>
      <w:r>
        <w:rPr>
          <w:rFonts w:cs="Times New Roman"/>
          <w:b/>
          <w:sz w:val="22"/>
          <w:szCs w:val="22"/>
          <w:lang w:eastAsia="en-US"/>
        </w:rPr>
        <w:t>__</w:t>
      </w:r>
      <w:r w:rsidRPr="00E15FF9">
        <w:rPr>
          <w:rFonts w:cs="Times New Roman"/>
          <w:b/>
          <w:sz w:val="22"/>
          <w:szCs w:val="22"/>
          <w:lang w:eastAsia="en-US"/>
        </w:rPr>
        <w:t>_____            Получатель____________</w:t>
      </w:r>
    </w:p>
    <w:p w14:paraId="64A2D0CE" w14:textId="77777777" w:rsidR="001C213E" w:rsidRPr="00E40165" w:rsidRDefault="001C213E" w:rsidP="001C213E">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CE3A847" w14:textId="77777777" w:rsidR="003F0ECC" w:rsidRDefault="003F0ECC" w:rsidP="001C213E">
      <w:pPr>
        <w:rPr>
          <w:b/>
          <w:lang w:eastAsia="en-US"/>
        </w:rPr>
      </w:pPr>
    </w:p>
    <w:p w14:paraId="14BB748D" w14:textId="77777777" w:rsidR="003F0ECC" w:rsidRPr="00E15FF9" w:rsidRDefault="003F0ECC" w:rsidP="003F0ECC">
      <w:pPr>
        <w:jc w:val="center"/>
        <w:rPr>
          <w:b/>
          <w:lang w:eastAsia="en-US"/>
        </w:rPr>
      </w:pPr>
      <w:r w:rsidRPr="00E15FF9">
        <w:rPr>
          <w:b/>
          <w:lang w:eastAsia="en-US"/>
        </w:rPr>
        <w:t>7. Действие непреодолимой силы</w:t>
      </w:r>
    </w:p>
    <w:p w14:paraId="521B7B7E" w14:textId="38E70A22" w:rsidR="00C8187A" w:rsidRDefault="003F0ECC" w:rsidP="001C213E">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35E0C400" w14:textId="77777777" w:rsidR="003F0ECC" w:rsidRDefault="003F0ECC" w:rsidP="003F0EC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Pr="00CF7BBD">
        <w:rPr>
          <w:rFonts w:eastAsia="Times New Roman" w:cs="Times New Roman"/>
        </w:rPr>
        <w:t xml:space="preserve"> </w:t>
      </w:r>
    </w:p>
    <w:p w14:paraId="5B39F698" w14:textId="5D1CBE43" w:rsidR="003F0ECC" w:rsidRDefault="003F0ECC" w:rsidP="004F1931">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4F1931">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59B61862" w14:textId="77777777" w:rsidR="003F0ECC" w:rsidRPr="00CF7BBD" w:rsidRDefault="003F0ECC" w:rsidP="003F0ECC">
      <w:pPr>
        <w:ind w:right="-666"/>
        <w:jc w:val="both"/>
        <w:rPr>
          <w:rFonts w:cs="Times New Roman"/>
          <w:sz w:val="22"/>
          <w:szCs w:val="22"/>
          <w:lang w:eastAsia="en-US"/>
        </w:rPr>
      </w:pPr>
    </w:p>
    <w:p w14:paraId="39D24869" w14:textId="77777777" w:rsidR="003F0ECC" w:rsidRPr="00E15FF9" w:rsidRDefault="003F0ECC" w:rsidP="003F0EC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5330B1B2" w14:textId="77777777" w:rsidR="003F0ECC" w:rsidRPr="00E135DD" w:rsidRDefault="003F0ECC" w:rsidP="003F0EC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0E1DD36E"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944EDAB"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45E7044"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4605D4EB"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68C60AA5" w14:textId="77777777" w:rsidR="003F0ECC" w:rsidRDefault="003F0ECC" w:rsidP="003F0ECC">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0933C87" w14:textId="77777777" w:rsidR="003F0ECC" w:rsidRPr="00E135DD" w:rsidRDefault="003F0ECC" w:rsidP="003F0ECC">
      <w:pPr>
        <w:ind w:firstLine="567"/>
        <w:jc w:val="both"/>
        <w:rPr>
          <w:rFonts w:eastAsia="Times New Roman" w:cs="Times New Roman"/>
        </w:rPr>
      </w:pPr>
    </w:p>
    <w:p w14:paraId="7B85BFAF" w14:textId="77777777" w:rsidR="003F0ECC" w:rsidRPr="00E15FF9" w:rsidRDefault="003F0ECC" w:rsidP="003F0EC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5517A910" w14:textId="67A7F18B" w:rsidR="003F0ECC" w:rsidRDefault="003F0ECC" w:rsidP="003F0EC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Pr="00A026E6">
        <w:rPr>
          <w:rFonts w:eastAsia="Times New Roman" w:cs="Times New Roman"/>
        </w:rPr>
        <w:t>Договор вступает в силу с момента его подписания сторонами</w:t>
      </w:r>
      <w:r>
        <w:rPr>
          <w:rFonts w:eastAsia="Times New Roman" w:cs="Times New Roman"/>
        </w:rPr>
        <w:t>.</w:t>
      </w:r>
      <w:r w:rsidRPr="00A026E6">
        <w:rPr>
          <w:rFonts w:eastAsia="Times New Roman" w:cs="Times New Roman"/>
        </w:rPr>
        <w:t xml:space="preserve"> Окончание срока действия настоящего </w:t>
      </w:r>
      <w:r>
        <w:rPr>
          <w:rFonts w:eastAsia="Times New Roman" w:cs="Times New Roman"/>
        </w:rPr>
        <w:t xml:space="preserve">договора определяется моментом </w:t>
      </w:r>
      <w:r w:rsidRPr="00A026E6">
        <w:rPr>
          <w:rFonts w:eastAsia="Times New Roman" w:cs="Times New Roman"/>
        </w:rPr>
        <w:t>надлежащего исполнения сторонами своих обязательств в полном объем</w:t>
      </w:r>
      <w:r w:rsidR="00711D28">
        <w:rPr>
          <w:rFonts w:eastAsia="Times New Roman" w:cs="Times New Roman"/>
        </w:rPr>
        <w:t>е</w:t>
      </w:r>
      <w:r w:rsidR="006E5294">
        <w:rPr>
          <w:rFonts w:eastAsia="Times New Roman" w:cs="Times New Roman"/>
        </w:rPr>
        <w:t>.</w:t>
      </w:r>
    </w:p>
    <w:p w14:paraId="07BDBAD6" w14:textId="77777777" w:rsidR="003F0ECC" w:rsidRPr="00E15FF9" w:rsidRDefault="003F0ECC" w:rsidP="003F0EC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4B54610" w14:textId="77777777" w:rsidR="003F0ECC" w:rsidRPr="00E15FF9" w:rsidRDefault="003F0ECC" w:rsidP="003F0ECC">
      <w:pPr>
        <w:suppressAutoHyphens/>
        <w:ind w:firstLine="567"/>
        <w:jc w:val="both"/>
        <w:rPr>
          <w:rFonts w:eastAsia="Calibri" w:cs="Times New Roman"/>
          <w:lang w:eastAsia="ar-SA"/>
        </w:rPr>
      </w:pPr>
      <w:r w:rsidRPr="00E15FF9">
        <w:rPr>
          <w:rFonts w:eastAsia="Calibri" w:cs="Times New Roman"/>
          <w:lang w:eastAsia="ar-SA"/>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w:t>
      </w:r>
      <w:r w:rsidRPr="00E15FF9">
        <w:rPr>
          <w:rFonts w:eastAsia="Calibri" w:cs="Times New Roman"/>
          <w:lang w:eastAsia="ar-SA"/>
        </w:rPr>
        <w:lastRenderedPageBreak/>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94D8EA3" w14:textId="77777777" w:rsidR="003F0ECC" w:rsidRDefault="003F0ECC" w:rsidP="003F0ECC">
      <w:pPr>
        <w:suppressAutoHyphens/>
        <w:ind w:firstLine="567"/>
        <w:jc w:val="both"/>
        <w:rPr>
          <w:rFonts w:eastAsia="Calibri" w:cs="Times New Roman"/>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4DE9A905" w14:textId="77777777" w:rsidR="001C213E" w:rsidRDefault="001C213E" w:rsidP="003F0ECC">
      <w:pPr>
        <w:suppressAutoHyphens/>
        <w:ind w:firstLine="567"/>
        <w:jc w:val="both"/>
        <w:rPr>
          <w:rFonts w:eastAsia="Calibri" w:cs="Times New Roman"/>
          <w:lang w:eastAsia="ar-SA"/>
        </w:rPr>
      </w:pPr>
    </w:p>
    <w:p w14:paraId="0A75D01C" w14:textId="77777777" w:rsidR="001C213E" w:rsidRPr="00E15FF9" w:rsidRDefault="001C213E" w:rsidP="001C213E">
      <w:pPr>
        <w:ind w:right="-1"/>
        <w:jc w:val="both"/>
        <w:rPr>
          <w:rFonts w:cs="Times New Roman"/>
          <w:sz w:val="22"/>
          <w:szCs w:val="22"/>
          <w:lang w:eastAsia="en-US"/>
        </w:rPr>
      </w:pPr>
      <w:r w:rsidRPr="00E15FF9">
        <w:rPr>
          <w:rFonts w:cs="Times New Roman"/>
          <w:b/>
          <w:sz w:val="22"/>
          <w:szCs w:val="22"/>
          <w:lang w:eastAsia="en-US"/>
        </w:rPr>
        <w:t>Заказчик____________                   Поставщик ______</w:t>
      </w:r>
      <w:r>
        <w:rPr>
          <w:rFonts w:cs="Times New Roman"/>
          <w:b/>
          <w:sz w:val="22"/>
          <w:szCs w:val="22"/>
          <w:lang w:eastAsia="en-US"/>
        </w:rPr>
        <w:t>__</w:t>
      </w:r>
      <w:r w:rsidRPr="00E15FF9">
        <w:rPr>
          <w:rFonts w:cs="Times New Roman"/>
          <w:b/>
          <w:sz w:val="22"/>
          <w:szCs w:val="22"/>
          <w:lang w:eastAsia="en-US"/>
        </w:rPr>
        <w:t>_____            Получатель____________</w:t>
      </w:r>
    </w:p>
    <w:p w14:paraId="64BD774B" w14:textId="77777777" w:rsidR="001C213E" w:rsidRPr="00E40165" w:rsidRDefault="001C213E" w:rsidP="001C213E">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846AD5E" w14:textId="77777777" w:rsidR="001C213E" w:rsidRPr="00E15FF9" w:rsidRDefault="001C213E" w:rsidP="001C213E">
      <w:pPr>
        <w:suppressAutoHyphens/>
        <w:jc w:val="both"/>
        <w:rPr>
          <w:rFonts w:eastAsia="Calibri" w:cs="Times New Roman"/>
          <w:b/>
          <w:lang w:eastAsia="ar-SA"/>
        </w:rPr>
      </w:pPr>
    </w:p>
    <w:p w14:paraId="7F65A6E1" w14:textId="77777777"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9BFF142" w14:textId="77777777"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1E3DA37" w14:textId="3FE421B0" w:rsidR="003F0ECC" w:rsidRPr="001C213E" w:rsidRDefault="003F0ECC" w:rsidP="001C213E">
      <w:pPr>
        <w:tabs>
          <w:tab w:val="left" w:pos="2850"/>
          <w:tab w:val="left" w:pos="2910"/>
          <w:tab w:val="center" w:pos="4818"/>
        </w:tabs>
        <w:ind w:firstLine="567"/>
        <w:jc w:val="both"/>
        <w:rPr>
          <w:rFonts w:eastAsia="Times New Roman" w:cs="Times New Roman"/>
          <w:bCs/>
        </w:rPr>
      </w:pPr>
      <w:r w:rsidRPr="00E15FF9">
        <w:rPr>
          <w:rFonts w:eastAsia="Times New Roman" w:cs="Times New Roman"/>
          <w:bCs/>
        </w:rPr>
        <w:t xml:space="preserve">9.5. </w:t>
      </w:r>
      <w:r w:rsidR="001C213E" w:rsidRPr="001C213E">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2FD13035" w14:textId="16FEE08C" w:rsidR="003F0ECC" w:rsidRPr="002E5EAE" w:rsidRDefault="006243F6" w:rsidP="003F0ECC">
      <w:pPr>
        <w:ind w:right="-1"/>
        <w:jc w:val="both"/>
        <w:rPr>
          <w:rFonts w:eastAsia="Times New Roman" w:cs="Times New Roman"/>
        </w:rPr>
      </w:pPr>
      <w:r>
        <w:rPr>
          <w:rFonts w:eastAsia="Times New Roman" w:cs="Times New Roman"/>
        </w:rPr>
        <w:t xml:space="preserve">        </w:t>
      </w:r>
      <w:r w:rsidR="003F0EC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w:t>
      </w:r>
      <w:r w:rsidR="003F0ECC">
        <w:rPr>
          <w:rFonts w:eastAsia="Times New Roman" w:cs="Times New Roman"/>
        </w:rPr>
        <w:t>ся «Заказчиком» в информационной</w:t>
      </w:r>
      <w:r w:rsidR="002E5EAE">
        <w:rPr>
          <w:rFonts w:eastAsia="Times New Roman" w:cs="Times New Roman"/>
        </w:rPr>
        <w:t xml:space="preserve"> </w:t>
      </w:r>
      <w:r w:rsidR="003F0ECC" w:rsidRPr="00E15FF9">
        <w:rPr>
          <w:rFonts w:eastAsia="Times New Roman" w:cs="Times New Roman"/>
        </w:rPr>
        <w:t>системе в течение 3 (трех) рабочих дней, следующих за днем изменения или расторжения договора.</w:t>
      </w:r>
    </w:p>
    <w:p w14:paraId="59723843" w14:textId="77777777" w:rsidR="006243F6" w:rsidRDefault="006243F6" w:rsidP="003F0ECC">
      <w:pPr>
        <w:ind w:right="-1"/>
        <w:jc w:val="both"/>
        <w:rPr>
          <w:rFonts w:eastAsia="Calibri" w:cs="Times New Roman"/>
          <w:lang w:eastAsia="ar-SA"/>
        </w:rPr>
      </w:pPr>
      <w:r>
        <w:rPr>
          <w:rFonts w:eastAsia="Calibri" w:cs="Times New Roman"/>
          <w:lang w:eastAsia="ar-SA"/>
        </w:rPr>
        <w:t xml:space="preserve">      </w:t>
      </w:r>
      <w:r w:rsidR="003F0ECC"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7333DDE" w14:textId="660DF2C8" w:rsidR="003F0ECC" w:rsidRDefault="006243F6" w:rsidP="003F0ECC">
      <w:pPr>
        <w:ind w:right="-1"/>
        <w:jc w:val="both"/>
        <w:rPr>
          <w:rFonts w:cs="Times New Roman"/>
          <w:b/>
          <w:sz w:val="22"/>
          <w:szCs w:val="22"/>
          <w:lang w:eastAsia="en-US"/>
        </w:rPr>
      </w:pPr>
      <w:r>
        <w:rPr>
          <w:rFonts w:eastAsia="Calibri" w:cs="Times New Roman"/>
          <w:lang w:eastAsia="ar-SA"/>
        </w:rPr>
        <w:t xml:space="preserve">       </w:t>
      </w:r>
      <w:r w:rsidR="003F0EC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3F0ECC" w:rsidRPr="00222AB0">
        <w:rPr>
          <w:rFonts w:cs="Times New Roman"/>
          <w:b/>
          <w:sz w:val="22"/>
          <w:szCs w:val="22"/>
          <w:lang w:eastAsia="en-US"/>
        </w:rPr>
        <w:t xml:space="preserve"> </w:t>
      </w:r>
    </w:p>
    <w:p w14:paraId="53D9349B" w14:textId="77777777" w:rsidR="003F0ECC" w:rsidRPr="00E15FF9" w:rsidRDefault="003F0ECC" w:rsidP="003F0EC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4EC3F8AC" w14:textId="77777777" w:rsidR="003F0ECC" w:rsidRPr="00E15FF9" w:rsidRDefault="003F0ECC" w:rsidP="003F0EC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bookmarkStart w:id="1" w:name="_GoBack"/>
      <w:bookmarkEnd w:id="1"/>
    </w:p>
    <w:p w14:paraId="4F27BA92"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6046F5C3" w14:textId="07F219EA" w:rsidR="003F0ECC" w:rsidRPr="001B749F" w:rsidRDefault="003F0ECC" w:rsidP="001B749F">
      <w:pPr>
        <w:suppressAutoHyphens/>
        <w:ind w:firstLine="567"/>
        <w:jc w:val="both"/>
        <w:rPr>
          <w:rFonts w:cs="Times New Roman"/>
          <w:color w:val="000000" w:themeColor="text1"/>
          <w:lang w:eastAsia="en-US"/>
        </w:rPr>
      </w:pPr>
      <w:r w:rsidRPr="00E15FF9">
        <w:rPr>
          <w:rFonts w:eastAsia="Calibri" w:cs="Times New Roman"/>
          <w:lang w:eastAsia="ar-SA"/>
        </w:rPr>
        <w:t xml:space="preserve">10.3. </w:t>
      </w:r>
      <w:proofErr w:type="gramStart"/>
      <w:r w:rsidRPr="00E15FF9">
        <w:rPr>
          <w:rFonts w:eastAsia="Calibri" w:cs="Times New Roman"/>
          <w:lang w:eastAsia="ar-SA"/>
        </w:rPr>
        <w:t xml:space="preserve">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r w:rsidR="001B749F">
        <w:rPr>
          <w:rFonts w:cs="Times New Roman"/>
          <w:color w:val="000000" w:themeColor="text1"/>
          <w:lang w:eastAsia="en-US"/>
        </w:rPr>
        <w:t xml:space="preserve"> </w:t>
      </w:r>
      <w:r>
        <w:rPr>
          <w:rFonts w:cs="Times New Roman"/>
          <w:color w:val="000000" w:themeColor="text1"/>
          <w:lang w:eastAsia="en-US"/>
        </w:rPr>
        <w:t>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roofErr w:type="gramEnd"/>
    </w:p>
    <w:p w14:paraId="1D4F134F" w14:textId="77777777" w:rsidR="003F0ECC" w:rsidRPr="00E15FF9" w:rsidRDefault="003F0ECC" w:rsidP="003F0ECC">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DA46C87" w14:textId="775C140A" w:rsidR="003F0ECC" w:rsidRPr="00E15FF9" w:rsidRDefault="003F0ECC" w:rsidP="003F0ECC">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Настоящий догово</w:t>
      </w:r>
      <w:r w:rsidR="001E09A5">
        <w:rPr>
          <w:rFonts w:eastAsia="Times New Roman" w:cs="Times New Roman"/>
        </w:rPr>
        <w:t xml:space="preserve">р составлен на русском языке в </w:t>
      </w:r>
      <w:r w:rsidRPr="00E15FF9">
        <w:rPr>
          <w:rFonts w:eastAsia="Times New Roman" w:cs="Times New Roman"/>
        </w:rPr>
        <w:t xml:space="preserve">3 (трех) экземплярах. </w:t>
      </w:r>
      <w:r w:rsidRPr="00E15FF9">
        <w:rPr>
          <w:rFonts w:eastAsia="Times New Roman" w:cs="Times New Roman"/>
          <w:lang w:eastAsia="en-US"/>
        </w:rPr>
        <w:t>Все экземпляры идентичны и имеют равную юридическую силу.</w:t>
      </w:r>
    </w:p>
    <w:p w14:paraId="0004FCFD" w14:textId="33580621" w:rsidR="003F0ECC" w:rsidRPr="00412DBE" w:rsidRDefault="003F0ECC" w:rsidP="00412DBE">
      <w:pPr>
        <w:ind w:firstLine="567"/>
        <w:jc w:val="both"/>
        <w:rPr>
          <w:rFonts w:cs="Times New Roman"/>
          <w:lang w:eastAsia="en-US"/>
        </w:rPr>
      </w:pPr>
      <w:r w:rsidRPr="00E15FF9">
        <w:rPr>
          <w:rFonts w:cs="Times New Roman"/>
          <w:lang w:eastAsia="en-US"/>
        </w:rPr>
        <w:t>10.</w:t>
      </w:r>
      <w:r>
        <w:rPr>
          <w:rFonts w:cs="Times New Roman"/>
          <w:lang w:eastAsia="en-US"/>
        </w:rPr>
        <w:t>7</w:t>
      </w:r>
      <w:r w:rsidR="001E09A5">
        <w:rPr>
          <w:rFonts w:cs="Times New Roman"/>
          <w:lang w:eastAsia="en-US"/>
        </w:rPr>
        <w:t xml:space="preserve">. Приложение: </w:t>
      </w:r>
      <w:r w:rsidRPr="00E15FF9">
        <w:rPr>
          <w:rFonts w:cs="Times New Roman"/>
          <w:lang w:eastAsia="en-US"/>
        </w:rPr>
        <w:t>Спецификация (Приложение № 1).</w:t>
      </w:r>
    </w:p>
    <w:p w14:paraId="5A6A2CE8" w14:textId="5A61766C" w:rsidR="003F0ECC" w:rsidRDefault="003F0ECC" w:rsidP="003F0ECC">
      <w:pPr>
        <w:ind w:firstLine="567"/>
        <w:jc w:val="both"/>
        <w:rPr>
          <w:rFonts w:cs="Times New Roman"/>
          <w:b/>
          <w:lang w:eastAsia="en-US"/>
        </w:rPr>
      </w:pPr>
      <w:r w:rsidRPr="00E15FF9">
        <w:rPr>
          <w:rFonts w:cs="Times New Roman"/>
          <w:b/>
          <w:lang w:eastAsia="en-US"/>
        </w:rPr>
        <w:t xml:space="preserve">11.Юридические адреса и банковские </w:t>
      </w:r>
      <w:r w:rsidR="001E09A5" w:rsidRPr="00E15FF9">
        <w:rPr>
          <w:rFonts w:cs="Times New Roman"/>
          <w:b/>
          <w:lang w:eastAsia="en-US"/>
        </w:rPr>
        <w:t>реквизиты сторон</w:t>
      </w:r>
    </w:p>
    <w:p w14:paraId="3649A690" w14:textId="77777777" w:rsidR="003F0ECC" w:rsidRPr="00E15FF9" w:rsidRDefault="003F0ECC" w:rsidP="003F0ECC">
      <w:pPr>
        <w:ind w:firstLine="567"/>
        <w:jc w:val="both"/>
        <w:rPr>
          <w:rFonts w:cs="Times New Roman"/>
          <w:b/>
          <w:lang w:eastAsia="en-US"/>
        </w:rPr>
      </w:pPr>
    </w:p>
    <w:tbl>
      <w:tblPr>
        <w:tblStyle w:val="a5"/>
        <w:tblW w:w="10632" w:type="dxa"/>
        <w:tblInd w:w="-743" w:type="dxa"/>
        <w:tblLayout w:type="fixed"/>
        <w:tblLook w:val="04A0" w:firstRow="1" w:lastRow="0" w:firstColumn="1" w:lastColumn="0" w:noHBand="0" w:noVBand="1"/>
      </w:tblPr>
      <w:tblGrid>
        <w:gridCol w:w="3545"/>
        <w:gridCol w:w="3402"/>
        <w:gridCol w:w="3685"/>
      </w:tblGrid>
      <w:tr w:rsidR="003F0ECC" w:rsidRPr="00E15FF9" w14:paraId="5FA84A58" w14:textId="77777777" w:rsidTr="00F153C7">
        <w:tc>
          <w:tcPr>
            <w:tcW w:w="3545" w:type="dxa"/>
          </w:tcPr>
          <w:p w14:paraId="4287A154" w14:textId="77777777" w:rsidR="003F0ECC" w:rsidRPr="00E15FF9" w:rsidRDefault="003F0ECC" w:rsidP="00F153C7">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3C64074" w14:textId="3731C066" w:rsidR="00F906DE" w:rsidRDefault="00F906DE" w:rsidP="00FC0ECC">
            <w:pPr>
              <w:rPr>
                <w:rFonts w:cs="Times New Roman"/>
                <w:sz w:val="23"/>
                <w:szCs w:val="23"/>
                <w:lang w:eastAsia="en-US"/>
              </w:rPr>
            </w:pPr>
          </w:p>
          <w:p w14:paraId="054A410B" w14:textId="77777777" w:rsidR="003F0ECC" w:rsidRPr="00E15FF9" w:rsidRDefault="003F0ECC" w:rsidP="00FC0ECC">
            <w:pPr>
              <w:rPr>
                <w:rFonts w:cs="Times New Roman"/>
                <w:sz w:val="23"/>
                <w:szCs w:val="23"/>
                <w:lang w:eastAsia="en-US"/>
              </w:rPr>
            </w:pPr>
            <w:r w:rsidRPr="008C1E75">
              <w:rPr>
                <w:rFonts w:cs="Times New Roman"/>
                <w:sz w:val="23"/>
                <w:szCs w:val="23"/>
                <w:lang w:eastAsia="en-US"/>
              </w:rPr>
              <w:t xml:space="preserve">                                          </w:t>
            </w:r>
            <w:r w:rsidR="00FC0ECC">
              <w:rPr>
                <w:rFonts w:cs="Times New Roman"/>
                <w:sz w:val="23"/>
                <w:szCs w:val="23"/>
                <w:lang w:eastAsia="en-US"/>
              </w:rPr>
              <w:t xml:space="preserve">                                       </w:t>
            </w:r>
          </w:p>
        </w:tc>
        <w:tc>
          <w:tcPr>
            <w:tcW w:w="3402" w:type="dxa"/>
          </w:tcPr>
          <w:p w14:paraId="0CAE0649" w14:textId="77777777" w:rsidR="003F0ECC" w:rsidRPr="00E15FF9" w:rsidRDefault="00FC0ECC" w:rsidP="00F153C7">
            <w:pPr>
              <w:rPr>
                <w:rFonts w:cs="Times New Roman"/>
                <w:b/>
                <w:sz w:val="23"/>
                <w:szCs w:val="23"/>
                <w:lang w:eastAsia="en-US"/>
              </w:rPr>
            </w:pPr>
            <w:r>
              <w:rPr>
                <w:rFonts w:cs="Times New Roman"/>
                <w:b/>
                <w:sz w:val="23"/>
                <w:szCs w:val="23"/>
                <w:lang w:eastAsia="en-US"/>
              </w:rPr>
              <w:t>Поставщик:</w:t>
            </w:r>
          </w:p>
        </w:tc>
        <w:tc>
          <w:tcPr>
            <w:tcW w:w="3685" w:type="dxa"/>
          </w:tcPr>
          <w:p w14:paraId="29622238" w14:textId="77777777" w:rsidR="007A624B" w:rsidRPr="00AF10F1" w:rsidRDefault="007A624B" w:rsidP="007A624B">
            <w:pPr>
              <w:pStyle w:val="a8"/>
              <w:rPr>
                <w:rFonts w:ascii="Times New Roman" w:eastAsia="Times New Roman" w:hAnsi="Times New Roman"/>
                <w:b/>
                <w:bCs/>
              </w:rPr>
            </w:pPr>
            <w:r w:rsidRPr="00AF10F1">
              <w:rPr>
                <w:rFonts w:ascii="Times New Roman" w:eastAsia="Times New Roman" w:hAnsi="Times New Roman"/>
                <w:b/>
                <w:bCs/>
              </w:rPr>
              <w:t>Получатель:</w:t>
            </w:r>
          </w:p>
          <w:p w14:paraId="5E6EE732" w14:textId="3F78BEDE" w:rsidR="00E11653" w:rsidRPr="00E15FF9" w:rsidRDefault="00E11653" w:rsidP="007A624B">
            <w:pPr>
              <w:rPr>
                <w:rFonts w:cs="Times New Roman"/>
                <w:sz w:val="23"/>
                <w:szCs w:val="23"/>
                <w:lang w:eastAsia="en-US"/>
              </w:rPr>
            </w:pPr>
          </w:p>
        </w:tc>
      </w:tr>
    </w:tbl>
    <w:p w14:paraId="5639025C" w14:textId="77777777" w:rsidR="003F0ECC" w:rsidRPr="00E15FF9" w:rsidRDefault="003F0ECC" w:rsidP="003F0ECC">
      <w:pPr>
        <w:ind w:firstLine="567"/>
        <w:jc w:val="both"/>
        <w:rPr>
          <w:rFonts w:cs="Times New Roman"/>
          <w:lang w:eastAsia="en-US"/>
        </w:rPr>
      </w:pPr>
    </w:p>
    <w:p w14:paraId="641C6EF1" w14:textId="77777777" w:rsidR="003F0ECC" w:rsidRDefault="003F0ECC" w:rsidP="003F0ECC">
      <w:pPr>
        <w:ind w:right="-1"/>
        <w:jc w:val="both"/>
        <w:rPr>
          <w:rFonts w:eastAsia="Times New Roman" w:cs="Times New Roman"/>
        </w:rPr>
        <w:sectPr w:rsidR="003F0ECC" w:rsidSect="00E346ED">
          <w:pgSz w:w="11906" w:h="16838"/>
          <w:pgMar w:top="284" w:right="850" w:bottom="568" w:left="1701" w:header="708" w:footer="708" w:gutter="0"/>
          <w:cols w:space="708"/>
          <w:docGrid w:linePitch="360"/>
        </w:sectPr>
      </w:pPr>
    </w:p>
    <w:p w14:paraId="7A0EFBD3" w14:textId="77777777" w:rsidR="009B777C" w:rsidRPr="0066471F" w:rsidRDefault="009B777C" w:rsidP="009B777C">
      <w:pPr>
        <w:tabs>
          <w:tab w:val="left" w:pos="3092"/>
        </w:tabs>
        <w:ind w:firstLine="567"/>
        <w:jc w:val="right"/>
        <w:rPr>
          <w:rFonts w:eastAsia="Calibri"/>
          <w:sz w:val="22"/>
          <w:szCs w:val="22"/>
          <w:lang w:eastAsia="en-US"/>
        </w:rPr>
      </w:pPr>
      <w:r w:rsidRPr="0066471F">
        <w:rPr>
          <w:rFonts w:eastAsia="Calibri"/>
          <w:sz w:val="22"/>
          <w:szCs w:val="22"/>
          <w:lang w:eastAsia="en-US"/>
        </w:rPr>
        <w:lastRenderedPageBreak/>
        <w:t xml:space="preserve">Приложение № 1 </w:t>
      </w:r>
    </w:p>
    <w:p w14:paraId="2BDFBF9F" w14:textId="77777777" w:rsidR="009B777C" w:rsidRPr="0066471F" w:rsidRDefault="009B777C" w:rsidP="009B777C">
      <w:pPr>
        <w:tabs>
          <w:tab w:val="left" w:pos="3092"/>
        </w:tabs>
        <w:ind w:firstLine="567"/>
        <w:jc w:val="right"/>
        <w:rPr>
          <w:rFonts w:eastAsia="Calibri"/>
          <w:bCs/>
          <w:sz w:val="22"/>
          <w:szCs w:val="22"/>
          <w:lang w:eastAsia="en-US"/>
        </w:rPr>
      </w:pPr>
      <w:r w:rsidRPr="0066471F">
        <w:rPr>
          <w:rFonts w:eastAsia="Calibri"/>
          <w:sz w:val="22"/>
          <w:szCs w:val="22"/>
          <w:lang w:eastAsia="en-US"/>
        </w:rPr>
        <w:t>к Договору</w:t>
      </w:r>
      <w:r w:rsidRPr="0066471F">
        <w:rPr>
          <w:rFonts w:eastAsia="Calibri"/>
          <w:b/>
          <w:sz w:val="22"/>
          <w:szCs w:val="22"/>
          <w:lang w:eastAsia="en-US"/>
        </w:rPr>
        <w:t xml:space="preserve"> </w:t>
      </w:r>
      <w:r w:rsidRPr="0066471F">
        <w:rPr>
          <w:rFonts w:eastAsia="Calibri"/>
          <w:bCs/>
          <w:sz w:val="22"/>
          <w:szCs w:val="22"/>
          <w:lang w:eastAsia="en-US"/>
        </w:rPr>
        <w:t xml:space="preserve">на поставку товара </w:t>
      </w:r>
    </w:p>
    <w:p w14:paraId="41C6F4E1" w14:textId="5C59F11E" w:rsidR="009B777C" w:rsidRPr="0066471F" w:rsidRDefault="009B777C" w:rsidP="009B777C">
      <w:pPr>
        <w:tabs>
          <w:tab w:val="left" w:pos="3092"/>
        </w:tabs>
        <w:ind w:firstLine="567"/>
        <w:jc w:val="right"/>
        <w:rPr>
          <w:rFonts w:eastAsia="Calibri"/>
          <w:bCs/>
          <w:sz w:val="22"/>
          <w:szCs w:val="22"/>
          <w:lang w:eastAsia="en-US"/>
        </w:rPr>
      </w:pPr>
      <w:r w:rsidRPr="0066471F">
        <w:rPr>
          <w:rFonts w:eastAsia="Calibri"/>
          <w:bCs/>
          <w:sz w:val="22"/>
          <w:szCs w:val="22"/>
          <w:lang w:eastAsia="en-US"/>
        </w:rPr>
        <w:t>от «__»_______202</w:t>
      </w:r>
      <w:r w:rsidR="001B264B">
        <w:rPr>
          <w:rFonts w:eastAsia="Calibri"/>
          <w:bCs/>
          <w:sz w:val="22"/>
          <w:szCs w:val="22"/>
          <w:lang w:eastAsia="en-US"/>
        </w:rPr>
        <w:t>4</w:t>
      </w:r>
      <w:r w:rsidRPr="0066471F">
        <w:rPr>
          <w:rFonts w:eastAsia="Calibri"/>
          <w:bCs/>
          <w:sz w:val="22"/>
          <w:szCs w:val="22"/>
          <w:lang w:eastAsia="en-US"/>
        </w:rPr>
        <w:t xml:space="preserve"> № ____</w:t>
      </w:r>
      <w:r w:rsidR="00BD47D6">
        <w:rPr>
          <w:rFonts w:eastAsia="Calibri"/>
          <w:bCs/>
          <w:sz w:val="22"/>
          <w:szCs w:val="22"/>
          <w:lang w:eastAsia="en-US"/>
        </w:rPr>
        <w:t>_____</w:t>
      </w:r>
      <w:r w:rsidRPr="0066471F">
        <w:rPr>
          <w:rFonts w:eastAsia="Calibri"/>
          <w:bCs/>
          <w:sz w:val="22"/>
          <w:szCs w:val="22"/>
          <w:lang w:eastAsia="en-US"/>
        </w:rPr>
        <w:t>_</w:t>
      </w:r>
    </w:p>
    <w:tbl>
      <w:tblPr>
        <w:tblW w:w="10127" w:type="dxa"/>
        <w:tblInd w:w="-993" w:type="dxa"/>
        <w:tblLook w:val="04A0" w:firstRow="1" w:lastRow="0" w:firstColumn="1" w:lastColumn="0" w:noHBand="0" w:noVBand="1"/>
      </w:tblPr>
      <w:tblGrid>
        <w:gridCol w:w="709"/>
        <w:gridCol w:w="4962"/>
        <w:gridCol w:w="1549"/>
        <w:gridCol w:w="738"/>
        <w:gridCol w:w="1274"/>
        <w:gridCol w:w="895"/>
      </w:tblGrid>
      <w:tr w:rsidR="009B777C" w:rsidRPr="0066471F" w14:paraId="75833C3D" w14:textId="77777777" w:rsidTr="0012684B">
        <w:trPr>
          <w:trHeight w:val="320"/>
        </w:trPr>
        <w:tc>
          <w:tcPr>
            <w:tcW w:w="10127" w:type="dxa"/>
            <w:gridSpan w:val="6"/>
            <w:tcBorders>
              <w:top w:val="nil"/>
              <w:left w:val="nil"/>
              <w:bottom w:val="nil"/>
              <w:right w:val="nil"/>
            </w:tcBorders>
            <w:shd w:val="clear" w:color="auto" w:fill="auto"/>
            <w:noWrap/>
            <w:vAlign w:val="bottom"/>
          </w:tcPr>
          <w:p w14:paraId="08AD2579" w14:textId="77777777" w:rsidR="009B777C" w:rsidRPr="0066471F" w:rsidRDefault="009B777C" w:rsidP="00F627B5">
            <w:pPr>
              <w:jc w:val="center"/>
              <w:rPr>
                <w:b/>
                <w:bCs/>
                <w:sz w:val="22"/>
                <w:szCs w:val="22"/>
              </w:rPr>
            </w:pPr>
            <w:r w:rsidRPr="0066471F">
              <w:rPr>
                <w:b/>
                <w:bCs/>
                <w:sz w:val="22"/>
                <w:szCs w:val="22"/>
              </w:rPr>
              <w:t>Спецификация</w:t>
            </w:r>
          </w:p>
        </w:tc>
      </w:tr>
      <w:tr w:rsidR="009B777C" w:rsidRPr="0066471F" w14:paraId="1B695A11" w14:textId="77777777" w:rsidTr="0012684B">
        <w:trPr>
          <w:trHeight w:val="79"/>
        </w:trPr>
        <w:tc>
          <w:tcPr>
            <w:tcW w:w="709" w:type="dxa"/>
            <w:tcBorders>
              <w:top w:val="nil"/>
              <w:left w:val="nil"/>
              <w:bottom w:val="nil"/>
              <w:right w:val="nil"/>
            </w:tcBorders>
            <w:shd w:val="clear" w:color="auto" w:fill="auto"/>
            <w:noWrap/>
            <w:vAlign w:val="bottom"/>
            <w:hideMark/>
          </w:tcPr>
          <w:p w14:paraId="31BC77EF" w14:textId="77777777" w:rsidR="009B777C" w:rsidRPr="0066471F" w:rsidRDefault="009B777C" w:rsidP="00F627B5">
            <w:pPr>
              <w:jc w:val="both"/>
              <w:rPr>
                <w:sz w:val="22"/>
                <w:szCs w:val="22"/>
              </w:rPr>
            </w:pPr>
          </w:p>
        </w:tc>
        <w:tc>
          <w:tcPr>
            <w:tcW w:w="4962" w:type="dxa"/>
            <w:tcBorders>
              <w:top w:val="nil"/>
              <w:left w:val="nil"/>
              <w:bottom w:val="nil"/>
              <w:right w:val="nil"/>
            </w:tcBorders>
            <w:shd w:val="clear" w:color="auto" w:fill="auto"/>
            <w:noWrap/>
            <w:vAlign w:val="bottom"/>
            <w:hideMark/>
          </w:tcPr>
          <w:p w14:paraId="2651E1EB" w14:textId="77777777" w:rsidR="009B777C" w:rsidRPr="0066471F" w:rsidRDefault="009B777C" w:rsidP="00F627B5">
            <w:pPr>
              <w:jc w:val="both"/>
              <w:rPr>
                <w:sz w:val="22"/>
                <w:szCs w:val="22"/>
              </w:rPr>
            </w:pPr>
          </w:p>
        </w:tc>
        <w:tc>
          <w:tcPr>
            <w:tcW w:w="1549" w:type="dxa"/>
            <w:tcBorders>
              <w:top w:val="nil"/>
              <w:left w:val="nil"/>
              <w:bottom w:val="nil"/>
              <w:right w:val="nil"/>
            </w:tcBorders>
            <w:shd w:val="clear" w:color="auto" w:fill="auto"/>
            <w:noWrap/>
            <w:vAlign w:val="bottom"/>
            <w:hideMark/>
          </w:tcPr>
          <w:p w14:paraId="2E54C2E6" w14:textId="77777777" w:rsidR="009B777C" w:rsidRPr="0066471F" w:rsidRDefault="009B777C" w:rsidP="00F627B5">
            <w:pPr>
              <w:jc w:val="both"/>
              <w:rPr>
                <w:sz w:val="22"/>
                <w:szCs w:val="22"/>
              </w:rPr>
            </w:pPr>
          </w:p>
        </w:tc>
        <w:tc>
          <w:tcPr>
            <w:tcW w:w="738" w:type="dxa"/>
            <w:tcBorders>
              <w:top w:val="nil"/>
              <w:left w:val="nil"/>
              <w:bottom w:val="nil"/>
              <w:right w:val="nil"/>
            </w:tcBorders>
            <w:shd w:val="clear" w:color="auto" w:fill="auto"/>
            <w:noWrap/>
            <w:vAlign w:val="bottom"/>
            <w:hideMark/>
          </w:tcPr>
          <w:p w14:paraId="04C5B2D2" w14:textId="77777777" w:rsidR="009B777C" w:rsidRPr="0066471F" w:rsidRDefault="009B777C" w:rsidP="00F627B5">
            <w:pPr>
              <w:jc w:val="both"/>
              <w:rPr>
                <w:sz w:val="22"/>
                <w:szCs w:val="22"/>
              </w:rPr>
            </w:pPr>
          </w:p>
        </w:tc>
        <w:tc>
          <w:tcPr>
            <w:tcW w:w="1274" w:type="dxa"/>
            <w:tcBorders>
              <w:top w:val="nil"/>
              <w:left w:val="nil"/>
              <w:bottom w:val="nil"/>
              <w:right w:val="nil"/>
            </w:tcBorders>
            <w:shd w:val="clear" w:color="auto" w:fill="auto"/>
            <w:noWrap/>
            <w:vAlign w:val="bottom"/>
            <w:hideMark/>
          </w:tcPr>
          <w:p w14:paraId="2F69DDC9" w14:textId="77777777" w:rsidR="009B777C" w:rsidRPr="0066471F" w:rsidRDefault="009B777C" w:rsidP="00F627B5">
            <w:pPr>
              <w:jc w:val="both"/>
              <w:rPr>
                <w:sz w:val="22"/>
                <w:szCs w:val="22"/>
              </w:rPr>
            </w:pPr>
          </w:p>
        </w:tc>
        <w:tc>
          <w:tcPr>
            <w:tcW w:w="895" w:type="dxa"/>
            <w:tcBorders>
              <w:top w:val="nil"/>
              <w:left w:val="nil"/>
              <w:bottom w:val="nil"/>
              <w:right w:val="nil"/>
            </w:tcBorders>
            <w:shd w:val="clear" w:color="auto" w:fill="auto"/>
            <w:noWrap/>
            <w:vAlign w:val="bottom"/>
            <w:hideMark/>
          </w:tcPr>
          <w:p w14:paraId="0B6E240A" w14:textId="77777777" w:rsidR="009B777C" w:rsidRPr="0066471F" w:rsidRDefault="009B777C" w:rsidP="00F627B5">
            <w:pPr>
              <w:jc w:val="both"/>
              <w:rPr>
                <w:sz w:val="22"/>
                <w:szCs w:val="22"/>
              </w:rPr>
            </w:pPr>
          </w:p>
        </w:tc>
      </w:tr>
      <w:tr w:rsidR="009B777C" w:rsidRPr="0066471F" w14:paraId="1E11A1C7" w14:textId="77777777" w:rsidTr="0012684B">
        <w:trPr>
          <w:trHeight w:val="64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B10E20" w14:textId="77777777" w:rsidR="009B777C" w:rsidRPr="0066471F" w:rsidRDefault="009B777C" w:rsidP="00F627B5">
            <w:pPr>
              <w:jc w:val="center"/>
              <w:rPr>
                <w:b/>
                <w:bCs/>
                <w:sz w:val="22"/>
                <w:szCs w:val="22"/>
              </w:rPr>
            </w:pPr>
            <w:r w:rsidRPr="0066471F">
              <w:rPr>
                <w:b/>
                <w:bCs/>
                <w:sz w:val="22"/>
                <w:szCs w:val="22"/>
              </w:rPr>
              <w:t xml:space="preserve">№ </w:t>
            </w:r>
            <w:proofErr w:type="gramStart"/>
            <w:r w:rsidRPr="0066471F">
              <w:rPr>
                <w:b/>
                <w:bCs/>
                <w:sz w:val="22"/>
                <w:szCs w:val="22"/>
              </w:rPr>
              <w:t>п</w:t>
            </w:r>
            <w:proofErr w:type="gramEnd"/>
            <w:r w:rsidRPr="0066471F">
              <w:rPr>
                <w:b/>
                <w:bCs/>
                <w:sz w:val="22"/>
                <w:szCs w:val="22"/>
              </w:rPr>
              <w:t>/п</w:t>
            </w:r>
          </w:p>
        </w:tc>
        <w:tc>
          <w:tcPr>
            <w:tcW w:w="4962" w:type="dxa"/>
            <w:tcBorders>
              <w:top w:val="single" w:sz="4" w:space="0" w:color="auto"/>
              <w:left w:val="nil"/>
              <w:bottom w:val="single" w:sz="4" w:space="0" w:color="auto"/>
              <w:right w:val="single" w:sz="4" w:space="0" w:color="auto"/>
            </w:tcBorders>
            <w:shd w:val="clear" w:color="auto" w:fill="auto"/>
            <w:hideMark/>
          </w:tcPr>
          <w:p w14:paraId="2A77B433" w14:textId="6995BF00" w:rsidR="009B777C" w:rsidRPr="0066471F" w:rsidRDefault="009B777C" w:rsidP="00F627B5">
            <w:pPr>
              <w:jc w:val="center"/>
              <w:rPr>
                <w:b/>
                <w:bCs/>
                <w:sz w:val="22"/>
                <w:szCs w:val="22"/>
              </w:rPr>
            </w:pPr>
            <w:r w:rsidRPr="0066471F">
              <w:rPr>
                <w:b/>
                <w:bCs/>
                <w:sz w:val="22"/>
                <w:szCs w:val="22"/>
              </w:rPr>
              <w:t xml:space="preserve">Наименование, страна и фирма производитель, </w:t>
            </w:r>
            <w:r>
              <w:rPr>
                <w:b/>
                <w:bCs/>
                <w:sz w:val="22"/>
                <w:szCs w:val="22"/>
              </w:rPr>
              <w:t xml:space="preserve">ассортимент, </w:t>
            </w:r>
            <w:r w:rsidRPr="0066471F">
              <w:rPr>
                <w:b/>
                <w:bCs/>
                <w:sz w:val="22"/>
                <w:szCs w:val="22"/>
              </w:rPr>
              <w:t>технические и иные характеристики товара</w:t>
            </w:r>
          </w:p>
        </w:tc>
        <w:tc>
          <w:tcPr>
            <w:tcW w:w="1549" w:type="dxa"/>
            <w:tcBorders>
              <w:top w:val="single" w:sz="4" w:space="0" w:color="auto"/>
              <w:left w:val="nil"/>
              <w:bottom w:val="single" w:sz="4" w:space="0" w:color="auto"/>
              <w:right w:val="single" w:sz="4" w:space="0" w:color="auto"/>
            </w:tcBorders>
            <w:shd w:val="clear" w:color="auto" w:fill="auto"/>
            <w:noWrap/>
            <w:hideMark/>
          </w:tcPr>
          <w:p w14:paraId="4D48C272" w14:textId="77777777" w:rsidR="009B777C" w:rsidRPr="0066471F" w:rsidRDefault="009B777C" w:rsidP="00F627B5">
            <w:pPr>
              <w:jc w:val="center"/>
              <w:rPr>
                <w:b/>
                <w:bCs/>
                <w:sz w:val="22"/>
                <w:szCs w:val="22"/>
              </w:rPr>
            </w:pPr>
            <w:r w:rsidRPr="0066471F">
              <w:rPr>
                <w:b/>
                <w:bCs/>
                <w:sz w:val="22"/>
                <w:szCs w:val="22"/>
              </w:rPr>
              <w:t>Ед. из.</w:t>
            </w:r>
          </w:p>
        </w:tc>
        <w:tc>
          <w:tcPr>
            <w:tcW w:w="738" w:type="dxa"/>
            <w:tcBorders>
              <w:top w:val="single" w:sz="4" w:space="0" w:color="auto"/>
              <w:left w:val="nil"/>
              <w:bottom w:val="single" w:sz="4" w:space="0" w:color="auto"/>
              <w:right w:val="single" w:sz="4" w:space="0" w:color="auto"/>
            </w:tcBorders>
            <w:shd w:val="clear" w:color="auto" w:fill="auto"/>
            <w:hideMark/>
          </w:tcPr>
          <w:p w14:paraId="7B5878E9" w14:textId="77777777" w:rsidR="009B777C" w:rsidRPr="0066471F" w:rsidRDefault="009B777C" w:rsidP="00F627B5">
            <w:pPr>
              <w:jc w:val="center"/>
              <w:rPr>
                <w:b/>
                <w:bCs/>
                <w:sz w:val="22"/>
                <w:szCs w:val="22"/>
              </w:rPr>
            </w:pPr>
            <w:r w:rsidRPr="0066471F">
              <w:rPr>
                <w:b/>
                <w:bCs/>
                <w:sz w:val="22"/>
                <w:szCs w:val="22"/>
              </w:rPr>
              <w:t>Кол-во</w:t>
            </w:r>
          </w:p>
        </w:tc>
        <w:tc>
          <w:tcPr>
            <w:tcW w:w="1274" w:type="dxa"/>
            <w:tcBorders>
              <w:top w:val="single" w:sz="4" w:space="0" w:color="auto"/>
              <w:left w:val="nil"/>
              <w:bottom w:val="single" w:sz="4" w:space="0" w:color="auto"/>
              <w:right w:val="single" w:sz="4" w:space="0" w:color="auto"/>
            </w:tcBorders>
            <w:shd w:val="clear" w:color="auto" w:fill="auto"/>
            <w:hideMark/>
          </w:tcPr>
          <w:p w14:paraId="0C237942" w14:textId="77777777" w:rsidR="009B777C" w:rsidRPr="0066471F" w:rsidRDefault="009B777C" w:rsidP="00F627B5">
            <w:pPr>
              <w:jc w:val="center"/>
              <w:rPr>
                <w:b/>
                <w:bCs/>
                <w:sz w:val="22"/>
                <w:szCs w:val="22"/>
              </w:rPr>
            </w:pPr>
            <w:r w:rsidRPr="0066471F">
              <w:rPr>
                <w:b/>
                <w:bCs/>
                <w:sz w:val="22"/>
                <w:szCs w:val="22"/>
              </w:rPr>
              <w:t>Цена</w:t>
            </w:r>
            <w:r w:rsidRPr="0066471F">
              <w:rPr>
                <w:rFonts w:eastAsia="Calibri"/>
                <w:color w:val="000000"/>
                <w:sz w:val="22"/>
                <w:szCs w:val="22"/>
                <w:lang w:eastAsia="en-US"/>
              </w:rPr>
              <w:t xml:space="preserve"> </w:t>
            </w:r>
            <w:r w:rsidRPr="0066471F">
              <w:rPr>
                <w:b/>
                <w:bCs/>
                <w:sz w:val="22"/>
                <w:szCs w:val="22"/>
              </w:rPr>
              <w:t>единицы товара (</w:t>
            </w:r>
            <w:proofErr w:type="spellStart"/>
            <w:r w:rsidRPr="0066471F">
              <w:rPr>
                <w:b/>
                <w:bCs/>
                <w:sz w:val="22"/>
                <w:szCs w:val="22"/>
              </w:rPr>
              <w:t>руб</w:t>
            </w:r>
            <w:proofErr w:type="gramStart"/>
            <w:r w:rsidRPr="0066471F">
              <w:rPr>
                <w:b/>
                <w:bCs/>
                <w:sz w:val="22"/>
                <w:szCs w:val="22"/>
              </w:rPr>
              <w:t>.П</w:t>
            </w:r>
            <w:proofErr w:type="gramEnd"/>
            <w:r w:rsidRPr="0066471F">
              <w:rPr>
                <w:b/>
                <w:bCs/>
                <w:sz w:val="22"/>
                <w:szCs w:val="22"/>
              </w:rPr>
              <w:t>МР</w:t>
            </w:r>
            <w:proofErr w:type="spellEnd"/>
            <w:r w:rsidRPr="0066471F">
              <w:rPr>
                <w:b/>
                <w:bCs/>
                <w:sz w:val="22"/>
                <w:szCs w:val="22"/>
              </w:rPr>
              <w:t>)</w:t>
            </w:r>
          </w:p>
        </w:tc>
        <w:tc>
          <w:tcPr>
            <w:tcW w:w="895" w:type="dxa"/>
            <w:tcBorders>
              <w:top w:val="single" w:sz="4" w:space="0" w:color="auto"/>
              <w:left w:val="nil"/>
              <w:bottom w:val="single" w:sz="4" w:space="0" w:color="auto"/>
              <w:right w:val="single" w:sz="4" w:space="0" w:color="auto"/>
            </w:tcBorders>
            <w:shd w:val="clear" w:color="auto" w:fill="auto"/>
            <w:hideMark/>
          </w:tcPr>
          <w:p w14:paraId="47EFA122" w14:textId="77777777" w:rsidR="009B777C" w:rsidRPr="0066471F" w:rsidRDefault="009B777C" w:rsidP="00F627B5">
            <w:pPr>
              <w:jc w:val="center"/>
              <w:rPr>
                <w:b/>
                <w:bCs/>
                <w:sz w:val="22"/>
                <w:szCs w:val="22"/>
              </w:rPr>
            </w:pPr>
            <w:r w:rsidRPr="0066471F">
              <w:rPr>
                <w:b/>
                <w:bCs/>
                <w:sz w:val="22"/>
                <w:szCs w:val="22"/>
              </w:rPr>
              <w:t>Сумма</w:t>
            </w:r>
          </w:p>
          <w:p w14:paraId="4F056C1E" w14:textId="77777777" w:rsidR="009B777C" w:rsidRPr="0066471F" w:rsidRDefault="009B777C" w:rsidP="00F627B5">
            <w:pPr>
              <w:jc w:val="center"/>
              <w:rPr>
                <w:b/>
                <w:bCs/>
                <w:sz w:val="22"/>
                <w:szCs w:val="22"/>
              </w:rPr>
            </w:pPr>
            <w:r w:rsidRPr="0066471F">
              <w:rPr>
                <w:b/>
                <w:bCs/>
                <w:sz w:val="22"/>
                <w:szCs w:val="22"/>
              </w:rPr>
              <w:t>(руб. ПМР)</w:t>
            </w:r>
          </w:p>
        </w:tc>
      </w:tr>
      <w:tr w:rsidR="009B777C" w:rsidRPr="0066471F" w14:paraId="666F3C87" w14:textId="77777777" w:rsidTr="00492413">
        <w:trPr>
          <w:trHeight w:val="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7811D5" w14:textId="77777777" w:rsidR="009B777C" w:rsidRPr="0066471F" w:rsidRDefault="009B777C" w:rsidP="00F627B5">
            <w:pPr>
              <w:jc w:val="center"/>
              <w:rPr>
                <w:sz w:val="22"/>
                <w:szCs w:val="22"/>
              </w:rPr>
            </w:pPr>
            <w:r w:rsidRPr="0066471F">
              <w:rPr>
                <w:sz w:val="22"/>
                <w:szCs w:val="22"/>
              </w:rPr>
              <w:t>1</w:t>
            </w:r>
          </w:p>
        </w:tc>
        <w:tc>
          <w:tcPr>
            <w:tcW w:w="4962" w:type="dxa"/>
            <w:tcBorders>
              <w:top w:val="nil"/>
              <w:left w:val="nil"/>
              <w:bottom w:val="single" w:sz="4" w:space="0" w:color="auto"/>
              <w:right w:val="single" w:sz="4" w:space="0" w:color="auto"/>
            </w:tcBorders>
            <w:shd w:val="clear" w:color="auto" w:fill="auto"/>
            <w:vAlign w:val="center"/>
          </w:tcPr>
          <w:p w14:paraId="0A50D73F" w14:textId="4784114C" w:rsidR="0078086B" w:rsidRPr="000D3CD5" w:rsidRDefault="00F12808" w:rsidP="002E2718">
            <w:pPr>
              <w:pStyle w:val="a8"/>
              <w:jc w:val="both"/>
              <w:rPr>
                <w:rFonts w:ascii="Times New Roman" w:hAnsi="Times New Roman"/>
                <w:color w:val="000000"/>
              </w:rPr>
            </w:pPr>
            <w:r w:rsidRPr="00F12808">
              <w:rPr>
                <w:rFonts w:ascii="Times New Roman" w:hAnsi="Times New Roman"/>
                <w:color w:val="000000"/>
              </w:rPr>
              <w:t xml:space="preserve">Кабель ШВВП (2х1,5) для подключения технологического оборудования. Напряжение 220 или 380 В. </w:t>
            </w:r>
            <w:proofErr w:type="gramStart"/>
            <w:r w:rsidRPr="00F12808">
              <w:rPr>
                <w:rFonts w:ascii="Times New Roman" w:hAnsi="Times New Roman"/>
                <w:color w:val="000000"/>
              </w:rPr>
              <w:t>Выполнен</w:t>
            </w:r>
            <w:proofErr w:type="gramEnd"/>
            <w:r w:rsidRPr="00F12808">
              <w:rPr>
                <w:rFonts w:ascii="Times New Roman" w:hAnsi="Times New Roman"/>
                <w:color w:val="000000"/>
              </w:rPr>
              <w:t xml:space="preserve"> из ПВХ пластика, не распространяющего горения.</w:t>
            </w:r>
          </w:p>
        </w:tc>
        <w:tc>
          <w:tcPr>
            <w:tcW w:w="1549" w:type="dxa"/>
            <w:tcBorders>
              <w:top w:val="nil"/>
              <w:left w:val="nil"/>
              <w:bottom w:val="single" w:sz="4" w:space="0" w:color="auto"/>
              <w:right w:val="single" w:sz="4" w:space="0" w:color="auto"/>
            </w:tcBorders>
            <w:shd w:val="clear" w:color="auto" w:fill="auto"/>
            <w:noWrap/>
            <w:vAlign w:val="center"/>
          </w:tcPr>
          <w:p w14:paraId="5A5E4E92" w14:textId="5CACD412" w:rsidR="009B777C" w:rsidRPr="007D1B6D" w:rsidRDefault="000D3CD5" w:rsidP="00F627B5">
            <w:pPr>
              <w:jc w:val="center"/>
            </w:pPr>
            <w:r>
              <w:t>м</w:t>
            </w:r>
          </w:p>
        </w:tc>
        <w:tc>
          <w:tcPr>
            <w:tcW w:w="738" w:type="dxa"/>
            <w:tcBorders>
              <w:top w:val="nil"/>
              <w:left w:val="nil"/>
              <w:bottom w:val="single" w:sz="4" w:space="0" w:color="auto"/>
              <w:right w:val="single" w:sz="4" w:space="0" w:color="auto"/>
            </w:tcBorders>
            <w:shd w:val="clear" w:color="auto" w:fill="auto"/>
            <w:noWrap/>
            <w:vAlign w:val="center"/>
          </w:tcPr>
          <w:p w14:paraId="6EF92A34" w14:textId="152E5B45" w:rsidR="009B777C" w:rsidRPr="00AD39F9" w:rsidRDefault="009B777C" w:rsidP="00F627B5">
            <w:pPr>
              <w:jc w:val="center"/>
              <w:rPr>
                <w:color w:val="000000"/>
                <w:sz w:val="21"/>
                <w:szCs w:val="21"/>
              </w:rPr>
            </w:pPr>
          </w:p>
        </w:tc>
        <w:tc>
          <w:tcPr>
            <w:tcW w:w="1274" w:type="dxa"/>
            <w:tcBorders>
              <w:top w:val="nil"/>
              <w:left w:val="nil"/>
              <w:bottom w:val="single" w:sz="4" w:space="0" w:color="auto"/>
              <w:right w:val="single" w:sz="4" w:space="0" w:color="auto"/>
            </w:tcBorders>
            <w:shd w:val="clear" w:color="auto" w:fill="auto"/>
            <w:noWrap/>
            <w:vAlign w:val="center"/>
          </w:tcPr>
          <w:p w14:paraId="67D4EDB2" w14:textId="77777777" w:rsidR="009B777C" w:rsidRPr="00DF1081" w:rsidRDefault="009B777C" w:rsidP="00F627B5">
            <w:pPr>
              <w:jc w:val="center"/>
              <w:rPr>
                <w:sz w:val="22"/>
                <w:szCs w:val="22"/>
              </w:rPr>
            </w:pPr>
          </w:p>
        </w:tc>
        <w:tc>
          <w:tcPr>
            <w:tcW w:w="895" w:type="dxa"/>
            <w:tcBorders>
              <w:top w:val="nil"/>
              <w:left w:val="nil"/>
              <w:bottom w:val="single" w:sz="4" w:space="0" w:color="auto"/>
              <w:right w:val="single" w:sz="4" w:space="0" w:color="auto"/>
            </w:tcBorders>
            <w:shd w:val="clear" w:color="auto" w:fill="auto"/>
            <w:vAlign w:val="center"/>
          </w:tcPr>
          <w:p w14:paraId="6EAFB993" w14:textId="77777777" w:rsidR="009B777C" w:rsidRPr="00DF1081" w:rsidRDefault="009B777C" w:rsidP="00F627B5">
            <w:pPr>
              <w:jc w:val="center"/>
              <w:rPr>
                <w:sz w:val="22"/>
                <w:szCs w:val="22"/>
              </w:rPr>
            </w:pPr>
          </w:p>
        </w:tc>
      </w:tr>
      <w:tr w:rsidR="0078086B" w:rsidRPr="0066471F" w14:paraId="18041543" w14:textId="77777777" w:rsidTr="0012684B">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AC02E9" w14:textId="135B7DF0" w:rsidR="0078086B" w:rsidRPr="0066471F" w:rsidRDefault="00B12819" w:rsidP="00F627B5">
            <w:pPr>
              <w:jc w:val="center"/>
              <w:rPr>
                <w:sz w:val="22"/>
                <w:szCs w:val="22"/>
              </w:rPr>
            </w:pPr>
            <w:r>
              <w:rPr>
                <w:sz w:val="22"/>
                <w:szCs w:val="22"/>
              </w:rPr>
              <w:t>2</w:t>
            </w:r>
          </w:p>
        </w:tc>
        <w:tc>
          <w:tcPr>
            <w:tcW w:w="4962" w:type="dxa"/>
            <w:tcBorders>
              <w:top w:val="single" w:sz="4" w:space="0" w:color="auto"/>
              <w:left w:val="nil"/>
              <w:bottom w:val="single" w:sz="4" w:space="0" w:color="auto"/>
              <w:right w:val="single" w:sz="4" w:space="0" w:color="auto"/>
            </w:tcBorders>
            <w:shd w:val="clear" w:color="auto" w:fill="auto"/>
            <w:vAlign w:val="center"/>
          </w:tcPr>
          <w:p w14:paraId="23F87951" w14:textId="6DAAAB8C" w:rsidR="0078086B" w:rsidRPr="00F12808" w:rsidRDefault="00F12808" w:rsidP="002E2718">
            <w:pPr>
              <w:pStyle w:val="a8"/>
              <w:jc w:val="both"/>
              <w:rPr>
                <w:rFonts w:ascii="Times New Roman" w:hAnsi="Times New Roman"/>
                <w:color w:val="000000"/>
              </w:rPr>
            </w:pPr>
            <w:r w:rsidRPr="00F12808">
              <w:rPr>
                <w:rFonts w:ascii="Times New Roman" w:hAnsi="Times New Roman"/>
                <w:color w:val="000000"/>
              </w:rPr>
              <w:t xml:space="preserve">Кабель ПВС (3х1,5) для подключения технологического оборудования. Напряжение 220 или 380 В. </w:t>
            </w:r>
            <w:proofErr w:type="gramStart"/>
            <w:r w:rsidRPr="00F12808">
              <w:rPr>
                <w:rFonts w:ascii="Times New Roman" w:hAnsi="Times New Roman"/>
                <w:color w:val="000000"/>
              </w:rPr>
              <w:t>Выполнен</w:t>
            </w:r>
            <w:proofErr w:type="gramEnd"/>
            <w:r w:rsidRPr="00F12808">
              <w:rPr>
                <w:rFonts w:ascii="Times New Roman" w:hAnsi="Times New Roman"/>
                <w:color w:val="000000"/>
              </w:rPr>
              <w:t xml:space="preserve"> из ПВХ пластика, не распространяющего горения.</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0E52D5A5" w14:textId="7552645F" w:rsidR="0078086B" w:rsidRPr="009E1F5E" w:rsidRDefault="000D3CD5" w:rsidP="00F627B5">
            <w:pPr>
              <w:jc w:val="center"/>
              <w:rPr>
                <w:color w:val="000000"/>
                <w:sz w:val="22"/>
                <w:szCs w:val="22"/>
              </w:rPr>
            </w:pPr>
            <w:r>
              <w:rPr>
                <w:color w:val="000000"/>
                <w:sz w:val="22"/>
                <w:szCs w:val="22"/>
              </w:rPr>
              <w:t>м</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ADADDC8"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97AF608"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5D3D6978" w14:textId="77777777" w:rsidR="0078086B" w:rsidRPr="00DF1081" w:rsidRDefault="0078086B" w:rsidP="00F627B5">
            <w:pPr>
              <w:jc w:val="center"/>
              <w:rPr>
                <w:sz w:val="22"/>
                <w:szCs w:val="22"/>
              </w:rPr>
            </w:pPr>
          </w:p>
        </w:tc>
      </w:tr>
      <w:tr w:rsidR="0078086B" w:rsidRPr="0066471F" w14:paraId="20438F9F" w14:textId="77777777" w:rsidTr="0012684B">
        <w:trPr>
          <w:trHeight w:val="3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9A28C" w14:textId="37FB1F34" w:rsidR="0078086B" w:rsidRPr="0066471F" w:rsidRDefault="00B12819" w:rsidP="00F627B5">
            <w:pPr>
              <w:jc w:val="center"/>
              <w:rPr>
                <w:sz w:val="22"/>
                <w:szCs w:val="22"/>
              </w:rPr>
            </w:pPr>
            <w:r>
              <w:rPr>
                <w:sz w:val="22"/>
                <w:szCs w:val="22"/>
              </w:rPr>
              <w:t>3</w:t>
            </w:r>
          </w:p>
        </w:tc>
        <w:tc>
          <w:tcPr>
            <w:tcW w:w="4962" w:type="dxa"/>
            <w:tcBorders>
              <w:top w:val="single" w:sz="4" w:space="0" w:color="auto"/>
              <w:left w:val="nil"/>
              <w:bottom w:val="single" w:sz="4" w:space="0" w:color="auto"/>
              <w:right w:val="single" w:sz="4" w:space="0" w:color="auto"/>
            </w:tcBorders>
            <w:shd w:val="clear" w:color="auto" w:fill="auto"/>
            <w:vAlign w:val="center"/>
          </w:tcPr>
          <w:p w14:paraId="1D1DC900" w14:textId="06E6D062" w:rsidR="0078086B" w:rsidRPr="000D3CD5" w:rsidRDefault="00F12808" w:rsidP="002E2718">
            <w:pPr>
              <w:pStyle w:val="a8"/>
              <w:jc w:val="both"/>
              <w:rPr>
                <w:rFonts w:ascii="Times New Roman" w:hAnsi="Times New Roman"/>
                <w:b/>
              </w:rPr>
            </w:pPr>
            <w:r w:rsidRPr="00F12808">
              <w:rPr>
                <w:rFonts w:ascii="Times New Roman" w:hAnsi="Times New Roman"/>
                <w:color w:val="000000"/>
              </w:rPr>
              <w:t xml:space="preserve">Кабель ПВС (5х2,5) для подключения технологического оборудования. Напряжение 220 или 380 В. </w:t>
            </w:r>
            <w:proofErr w:type="gramStart"/>
            <w:r w:rsidRPr="00F12808">
              <w:rPr>
                <w:rFonts w:ascii="Times New Roman" w:hAnsi="Times New Roman"/>
                <w:color w:val="000000"/>
              </w:rPr>
              <w:t>Выполнен</w:t>
            </w:r>
            <w:proofErr w:type="gramEnd"/>
            <w:r w:rsidRPr="00F12808">
              <w:rPr>
                <w:rFonts w:ascii="Times New Roman" w:hAnsi="Times New Roman"/>
                <w:color w:val="000000"/>
              </w:rPr>
              <w:t xml:space="preserve"> из ПВХ пластика, не распространяющего горения.</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1AB4CD75" w14:textId="79A4B978" w:rsidR="0078086B" w:rsidRPr="009E1F5E" w:rsidRDefault="000D3CD5" w:rsidP="00F627B5">
            <w:pPr>
              <w:jc w:val="center"/>
              <w:rPr>
                <w:color w:val="000000"/>
                <w:sz w:val="22"/>
                <w:szCs w:val="22"/>
              </w:rPr>
            </w:pPr>
            <w:r>
              <w:rPr>
                <w:color w:val="000000"/>
                <w:sz w:val="22"/>
                <w:szCs w:val="22"/>
              </w:rPr>
              <w:t>м</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53ACDC8"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BF5480C"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6BD9DEC1" w14:textId="77777777" w:rsidR="0078086B" w:rsidRPr="00DF1081" w:rsidRDefault="0078086B" w:rsidP="00F627B5">
            <w:pPr>
              <w:jc w:val="center"/>
              <w:rPr>
                <w:sz w:val="22"/>
                <w:szCs w:val="22"/>
              </w:rPr>
            </w:pPr>
          </w:p>
        </w:tc>
      </w:tr>
      <w:tr w:rsidR="0078086B" w:rsidRPr="0066471F" w14:paraId="6876FE2B" w14:textId="77777777" w:rsidTr="0012684B">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7A283" w14:textId="37E8DE84" w:rsidR="0078086B" w:rsidRPr="0066471F" w:rsidRDefault="00B12819" w:rsidP="00F627B5">
            <w:pPr>
              <w:jc w:val="center"/>
              <w:rPr>
                <w:sz w:val="22"/>
                <w:szCs w:val="22"/>
              </w:rPr>
            </w:pPr>
            <w:r>
              <w:rPr>
                <w:sz w:val="22"/>
                <w:szCs w:val="22"/>
              </w:rPr>
              <w:t>4</w:t>
            </w:r>
          </w:p>
        </w:tc>
        <w:tc>
          <w:tcPr>
            <w:tcW w:w="4962" w:type="dxa"/>
            <w:tcBorders>
              <w:top w:val="single" w:sz="4" w:space="0" w:color="auto"/>
              <w:left w:val="nil"/>
              <w:bottom w:val="single" w:sz="4" w:space="0" w:color="auto"/>
              <w:right w:val="single" w:sz="4" w:space="0" w:color="auto"/>
            </w:tcBorders>
            <w:shd w:val="clear" w:color="auto" w:fill="auto"/>
            <w:vAlign w:val="center"/>
          </w:tcPr>
          <w:p w14:paraId="2F527965" w14:textId="267D36E3" w:rsidR="0078086B" w:rsidRPr="000232DC" w:rsidRDefault="000232DC" w:rsidP="002E2718">
            <w:pPr>
              <w:pStyle w:val="a8"/>
              <w:jc w:val="both"/>
              <w:rPr>
                <w:rFonts w:ascii="Times New Roman" w:hAnsi="Times New Roman"/>
                <w:bCs/>
              </w:rPr>
            </w:pPr>
            <w:r w:rsidRPr="000232DC">
              <w:rPr>
                <w:rFonts w:ascii="Times New Roman" w:hAnsi="Times New Roman"/>
                <w:bCs/>
              </w:rPr>
              <w:t>Выключатель внутренний, двойной. Номинальное напряжение – 250 В. Материал: пластик, термопласт. Цвет – белый.</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0A07F0A3" w14:textId="273FF358" w:rsidR="0078086B" w:rsidRPr="009E1F5E" w:rsidRDefault="000D3CD5" w:rsidP="00F627B5">
            <w:pPr>
              <w:jc w:val="center"/>
              <w:rPr>
                <w:color w:val="000000"/>
                <w:sz w:val="22"/>
                <w:szCs w:val="22"/>
              </w:rPr>
            </w:pPr>
            <w:proofErr w:type="spellStart"/>
            <w:proofErr w:type="gramStart"/>
            <w:r>
              <w:rPr>
                <w:color w:val="000000"/>
                <w:sz w:val="22"/>
                <w:szCs w:val="22"/>
              </w:rP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DA741A1"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448DA1F8"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088B70E7" w14:textId="77777777" w:rsidR="0078086B" w:rsidRPr="00DF1081" w:rsidRDefault="0078086B" w:rsidP="00F627B5">
            <w:pPr>
              <w:jc w:val="center"/>
              <w:rPr>
                <w:sz w:val="22"/>
                <w:szCs w:val="22"/>
              </w:rPr>
            </w:pPr>
          </w:p>
        </w:tc>
      </w:tr>
      <w:tr w:rsidR="0078086B" w:rsidRPr="0066471F" w14:paraId="49C31D35" w14:textId="77777777" w:rsidTr="0012684B">
        <w:trPr>
          <w:trHeight w:val="1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3C119" w14:textId="7BAD3282" w:rsidR="0078086B" w:rsidRPr="0066471F" w:rsidRDefault="00B12819" w:rsidP="00F627B5">
            <w:pPr>
              <w:jc w:val="center"/>
              <w:rPr>
                <w:sz w:val="22"/>
                <w:szCs w:val="22"/>
              </w:rPr>
            </w:pPr>
            <w:r>
              <w:rPr>
                <w:sz w:val="22"/>
                <w:szCs w:val="22"/>
              </w:rPr>
              <w:t>5</w:t>
            </w:r>
          </w:p>
        </w:tc>
        <w:tc>
          <w:tcPr>
            <w:tcW w:w="4962" w:type="dxa"/>
            <w:tcBorders>
              <w:top w:val="single" w:sz="4" w:space="0" w:color="auto"/>
              <w:left w:val="nil"/>
              <w:bottom w:val="single" w:sz="4" w:space="0" w:color="auto"/>
              <w:right w:val="single" w:sz="4" w:space="0" w:color="auto"/>
            </w:tcBorders>
            <w:shd w:val="clear" w:color="auto" w:fill="auto"/>
            <w:vAlign w:val="center"/>
          </w:tcPr>
          <w:p w14:paraId="2343DE9C" w14:textId="2CAF6753" w:rsidR="0078086B" w:rsidRPr="000232DC" w:rsidRDefault="000232DC" w:rsidP="002E2718">
            <w:pPr>
              <w:pStyle w:val="a8"/>
              <w:jc w:val="both"/>
              <w:rPr>
                <w:rFonts w:ascii="Times New Roman" w:hAnsi="Times New Roman"/>
                <w:bCs/>
              </w:rPr>
            </w:pPr>
            <w:r w:rsidRPr="000232DC">
              <w:rPr>
                <w:rFonts w:ascii="Times New Roman" w:hAnsi="Times New Roman"/>
                <w:bCs/>
              </w:rPr>
              <w:t>Вилка с заземлением. Напряжение 220-250 В. Максимальная мощность 3500 Вт. Цвет – белый.</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7DBFCA54" w14:textId="17413A10" w:rsidR="0078086B" w:rsidRPr="009E1F5E" w:rsidRDefault="000D3CD5" w:rsidP="00F627B5">
            <w:pPr>
              <w:jc w:val="center"/>
              <w:rPr>
                <w:color w:val="000000"/>
                <w:sz w:val="22"/>
                <w:szCs w:val="22"/>
              </w:rPr>
            </w:pPr>
            <w:proofErr w:type="spellStart"/>
            <w:proofErr w:type="gramStart"/>
            <w:r>
              <w:rPr>
                <w:color w:val="000000"/>
                <w:sz w:val="22"/>
                <w:szCs w:val="22"/>
              </w:rP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1C1F98B"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498F1B3E"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1214F9E2" w14:textId="77777777" w:rsidR="0078086B" w:rsidRPr="00DF1081" w:rsidRDefault="0078086B" w:rsidP="00F627B5">
            <w:pPr>
              <w:jc w:val="center"/>
              <w:rPr>
                <w:sz w:val="22"/>
                <w:szCs w:val="22"/>
              </w:rPr>
            </w:pPr>
          </w:p>
        </w:tc>
      </w:tr>
      <w:tr w:rsidR="0078086B" w:rsidRPr="0066471F" w14:paraId="037F0EDE" w14:textId="77777777" w:rsidTr="0012684B">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8EE61" w14:textId="3E77AD26" w:rsidR="0078086B" w:rsidRPr="0066471F" w:rsidRDefault="00B12819" w:rsidP="00F627B5">
            <w:pPr>
              <w:jc w:val="center"/>
              <w:rPr>
                <w:sz w:val="22"/>
                <w:szCs w:val="22"/>
              </w:rPr>
            </w:pPr>
            <w:r>
              <w:rPr>
                <w:sz w:val="22"/>
                <w:szCs w:val="22"/>
              </w:rPr>
              <w:t>6</w:t>
            </w:r>
          </w:p>
        </w:tc>
        <w:tc>
          <w:tcPr>
            <w:tcW w:w="4962" w:type="dxa"/>
            <w:tcBorders>
              <w:top w:val="single" w:sz="4" w:space="0" w:color="auto"/>
              <w:left w:val="nil"/>
              <w:bottom w:val="single" w:sz="4" w:space="0" w:color="auto"/>
              <w:right w:val="single" w:sz="4" w:space="0" w:color="auto"/>
            </w:tcBorders>
            <w:shd w:val="clear" w:color="auto" w:fill="auto"/>
            <w:vAlign w:val="center"/>
          </w:tcPr>
          <w:p w14:paraId="58ADBFFA" w14:textId="2764A9B1" w:rsidR="0078086B" w:rsidRPr="000232DC" w:rsidRDefault="000232DC" w:rsidP="002E2718">
            <w:pPr>
              <w:pStyle w:val="a8"/>
              <w:jc w:val="both"/>
              <w:rPr>
                <w:rFonts w:ascii="Times New Roman" w:hAnsi="Times New Roman"/>
                <w:bCs/>
              </w:rPr>
            </w:pPr>
            <w:r w:rsidRPr="000232DC">
              <w:rPr>
                <w:rFonts w:ascii="Times New Roman" w:hAnsi="Times New Roman"/>
                <w:bCs/>
              </w:rPr>
              <w:t xml:space="preserve">Светильник светодиодный 2-х ламповый с </w:t>
            </w:r>
            <w:proofErr w:type="spellStart"/>
            <w:r w:rsidRPr="000232DC">
              <w:rPr>
                <w:rFonts w:ascii="Times New Roman" w:hAnsi="Times New Roman"/>
                <w:bCs/>
              </w:rPr>
              <w:t>рассеивателем</w:t>
            </w:r>
            <w:proofErr w:type="spellEnd"/>
            <w:r w:rsidRPr="000232DC">
              <w:rPr>
                <w:rFonts w:ascii="Times New Roman" w:hAnsi="Times New Roman"/>
                <w:bCs/>
              </w:rPr>
              <w:t>. Под лампу LED T8/G13.</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1CAAB144" w14:textId="16DA354A" w:rsidR="0078086B" w:rsidRPr="009E1F5E" w:rsidRDefault="000D3CD5" w:rsidP="00F627B5">
            <w:pPr>
              <w:jc w:val="center"/>
              <w:rPr>
                <w:color w:val="000000"/>
                <w:sz w:val="22"/>
                <w:szCs w:val="22"/>
              </w:rPr>
            </w:pPr>
            <w:proofErr w:type="spellStart"/>
            <w:proofErr w:type="gramStart"/>
            <w:r>
              <w:rPr>
                <w:color w:val="000000"/>
                <w:sz w:val="22"/>
                <w:szCs w:val="22"/>
              </w:rP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5B5F3034"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DC92510"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589FBF69" w14:textId="77777777" w:rsidR="0078086B" w:rsidRPr="00DF1081" w:rsidRDefault="0078086B" w:rsidP="00F627B5">
            <w:pPr>
              <w:jc w:val="center"/>
              <w:rPr>
                <w:sz w:val="22"/>
                <w:szCs w:val="22"/>
              </w:rPr>
            </w:pPr>
          </w:p>
        </w:tc>
      </w:tr>
      <w:tr w:rsidR="0078086B" w:rsidRPr="0066471F" w14:paraId="07BA415E" w14:textId="77777777" w:rsidTr="0012684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5ABE5" w14:textId="103A5177" w:rsidR="0078086B" w:rsidRPr="0066471F" w:rsidRDefault="00B12819" w:rsidP="00F627B5">
            <w:pPr>
              <w:jc w:val="center"/>
              <w:rPr>
                <w:sz w:val="22"/>
                <w:szCs w:val="22"/>
              </w:rPr>
            </w:pPr>
            <w:r>
              <w:rPr>
                <w:sz w:val="22"/>
                <w:szCs w:val="22"/>
              </w:rPr>
              <w:t>7</w:t>
            </w:r>
          </w:p>
        </w:tc>
        <w:tc>
          <w:tcPr>
            <w:tcW w:w="4962" w:type="dxa"/>
            <w:tcBorders>
              <w:top w:val="single" w:sz="4" w:space="0" w:color="auto"/>
              <w:left w:val="nil"/>
              <w:bottom w:val="single" w:sz="4" w:space="0" w:color="auto"/>
              <w:right w:val="single" w:sz="4" w:space="0" w:color="auto"/>
            </w:tcBorders>
            <w:shd w:val="clear" w:color="auto" w:fill="auto"/>
            <w:vAlign w:val="center"/>
          </w:tcPr>
          <w:p w14:paraId="25404529" w14:textId="2182F4EB" w:rsidR="0078086B" w:rsidRPr="00531C59" w:rsidRDefault="00531C59" w:rsidP="002E2718">
            <w:pPr>
              <w:pStyle w:val="a8"/>
              <w:jc w:val="both"/>
              <w:rPr>
                <w:rFonts w:ascii="Times New Roman" w:hAnsi="Times New Roman"/>
                <w:bCs/>
              </w:rPr>
            </w:pPr>
            <w:r w:rsidRPr="00531C59">
              <w:rPr>
                <w:rFonts w:ascii="Times New Roman" w:hAnsi="Times New Roman"/>
                <w:bCs/>
              </w:rPr>
              <w:t xml:space="preserve">Светильник светодиодный с </w:t>
            </w:r>
            <w:proofErr w:type="spellStart"/>
            <w:r w:rsidRPr="00531C59">
              <w:rPr>
                <w:rFonts w:ascii="Times New Roman" w:hAnsi="Times New Roman"/>
                <w:bCs/>
              </w:rPr>
              <w:t>рассеивателем</w:t>
            </w:r>
            <w:proofErr w:type="spellEnd"/>
            <w:r w:rsidRPr="00531C59">
              <w:rPr>
                <w:rFonts w:ascii="Times New Roman" w:hAnsi="Times New Roman"/>
                <w:bCs/>
              </w:rPr>
              <w:t xml:space="preserve"> 1-ламповый (с решеткой) LED T8/G13 18 Вт 1650 лм.</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2DAA0EFC" w14:textId="138553B0" w:rsidR="0078086B" w:rsidRPr="009E1F5E" w:rsidRDefault="000D3CD5" w:rsidP="00F627B5">
            <w:pPr>
              <w:jc w:val="center"/>
              <w:rPr>
                <w:color w:val="000000"/>
                <w:sz w:val="22"/>
                <w:szCs w:val="22"/>
              </w:rPr>
            </w:pPr>
            <w:proofErr w:type="spellStart"/>
            <w:proofErr w:type="gramStart"/>
            <w:r>
              <w:rPr>
                <w:color w:val="000000"/>
                <w:sz w:val="22"/>
                <w:szCs w:val="22"/>
              </w:rP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00DB242"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87C9093"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3DC34852" w14:textId="77777777" w:rsidR="0078086B" w:rsidRPr="00DF1081" w:rsidRDefault="0078086B" w:rsidP="00F627B5">
            <w:pPr>
              <w:jc w:val="center"/>
              <w:rPr>
                <w:sz w:val="22"/>
                <w:szCs w:val="22"/>
              </w:rPr>
            </w:pPr>
          </w:p>
        </w:tc>
      </w:tr>
      <w:tr w:rsidR="0078086B" w:rsidRPr="0066471F" w14:paraId="01404D9D" w14:textId="77777777" w:rsidTr="0012684B">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DB023" w14:textId="285400B9" w:rsidR="0078086B" w:rsidRPr="0066471F" w:rsidRDefault="00B12819" w:rsidP="00F627B5">
            <w:pPr>
              <w:jc w:val="center"/>
              <w:rPr>
                <w:sz w:val="22"/>
                <w:szCs w:val="22"/>
              </w:rPr>
            </w:pPr>
            <w:r>
              <w:rPr>
                <w:sz w:val="22"/>
                <w:szCs w:val="22"/>
              </w:rPr>
              <w:t>8</w:t>
            </w:r>
          </w:p>
        </w:tc>
        <w:tc>
          <w:tcPr>
            <w:tcW w:w="4962" w:type="dxa"/>
            <w:tcBorders>
              <w:top w:val="single" w:sz="4" w:space="0" w:color="auto"/>
              <w:left w:val="nil"/>
              <w:bottom w:val="single" w:sz="4" w:space="0" w:color="auto"/>
              <w:right w:val="single" w:sz="4" w:space="0" w:color="auto"/>
            </w:tcBorders>
            <w:shd w:val="clear" w:color="auto" w:fill="auto"/>
            <w:vAlign w:val="center"/>
          </w:tcPr>
          <w:p w14:paraId="5D0B210E" w14:textId="37FAA3C1" w:rsidR="0078086B" w:rsidRPr="00531C59" w:rsidRDefault="00531C59" w:rsidP="002E2718">
            <w:pPr>
              <w:pStyle w:val="a8"/>
              <w:jc w:val="both"/>
              <w:rPr>
                <w:rFonts w:ascii="Times New Roman" w:hAnsi="Times New Roman"/>
                <w:bCs/>
              </w:rPr>
            </w:pPr>
            <w:r w:rsidRPr="00531C59">
              <w:rPr>
                <w:rFonts w:ascii="Times New Roman" w:hAnsi="Times New Roman"/>
                <w:bCs/>
              </w:rPr>
              <w:t>Изолента ПВХ профессиональная 0,18х19мм/20м</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0EFFF71F" w14:textId="7491609E" w:rsidR="0078086B" w:rsidRPr="009E1F5E" w:rsidRDefault="000D3CD5" w:rsidP="00F627B5">
            <w:pPr>
              <w:jc w:val="center"/>
              <w:rPr>
                <w:color w:val="000000"/>
                <w:sz w:val="22"/>
                <w:szCs w:val="22"/>
              </w:rPr>
            </w:pPr>
            <w:proofErr w:type="spellStart"/>
            <w:proofErr w:type="gramStart"/>
            <w:r>
              <w:rPr>
                <w:color w:val="000000"/>
                <w:sz w:val="22"/>
                <w:szCs w:val="22"/>
              </w:rP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CB81C5C" w14:textId="77777777" w:rsidR="0078086B" w:rsidRPr="009E1F5E" w:rsidRDefault="0078086B" w:rsidP="00F627B5">
            <w:pPr>
              <w:jc w:val="center"/>
              <w:rPr>
                <w:color w:val="000000"/>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0E249C76" w14:textId="77777777" w:rsidR="0078086B" w:rsidRPr="00DF1081" w:rsidRDefault="0078086B"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2D9326B2" w14:textId="77777777" w:rsidR="0078086B" w:rsidRPr="00DF1081" w:rsidRDefault="0078086B" w:rsidP="00F627B5">
            <w:pPr>
              <w:jc w:val="center"/>
              <w:rPr>
                <w:sz w:val="22"/>
                <w:szCs w:val="22"/>
              </w:rPr>
            </w:pPr>
          </w:p>
        </w:tc>
      </w:tr>
      <w:tr w:rsidR="009B777C" w:rsidRPr="0066471F" w14:paraId="6060AE60" w14:textId="77777777" w:rsidTr="0012684B">
        <w:trPr>
          <w:trHeight w:val="12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71F842" w14:textId="1CC77DF2" w:rsidR="009B777C" w:rsidRPr="0066471F" w:rsidRDefault="00B12819" w:rsidP="00F627B5">
            <w:pPr>
              <w:jc w:val="center"/>
              <w:rPr>
                <w:sz w:val="22"/>
                <w:szCs w:val="22"/>
              </w:rPr>
            </w:pPr>
            <w:r>
              <w:rPr>
                <w:sz w:val="22"/>
                <w:szCs w:val="22"/>
              </w:rPr>
              <w:t>9</w:t>
            </w:r>
          </w:p>
        </w:tc>
        <w:tc>
          <w:tcPr>
            <w:tcW w:w="4962" w:type="dxa"/>
            <w:tcBorders>
              <w:top w:val="nil"/>
              <w:left w:val="nil"/>
              <w:bottom w:val="single" w:sz="4" w:space="0" w:color="auto"/>
              <w:right w:val="single" w:sz="4" w:space="0" w:color="auto"/>
            </w:tcBorders>
            <w:shd w:val="clear" w:color="auto" w:fill="auto"/>
            <w:vAlign w:val="center"/>
          </w:tcPr>
          <w:p w14:paraId="334DE76D" w14:textId="4B758724" w:rsidR="009B777C" w:rsidRPr="00531C59" w:rsidRDefault="00531C59" w:rsidP="002E2718">
            <w:pPr>
              <w:jc w:val="both"/>
              <w:rPr>
                <w:rFonts w:cs="Times New Roman"/>
                <w:bCs/>
                <w:i/>
                <w:sz w:val="22"/>
                <w:szCs w:val="22"/>
              </w:rPr>
            </w:pPr>
            <w:r w:rsidRPr="00531C59">
              <w:rPr>
                <w:bCs/>
              </w:rPr>
              <w:t>Дюбель распорный на 6 мм 1 упаковка (100шт.)</w:t>
            </w:r>
          </w:p>
        </w:tc>
        <w:tc>
          <w:tcPr>
            <w:tcW w:w="1549" w:type="dxa"/>
            <w:tcBorders>
              <w:top w:val="nil"/>
              <w:left w:val="nil"/>
              <w:bottom w:val="single" w:sz="4" w:space="0" w:color="auto"/>
              <w:right w:val="single" w:sz="4" w:space="0" w:color="auto"/>
            </w:tcBorders>
            <w:shd w:val="clear" w:color="auto" w:fill="auto"/>
            <w:noWrap/>
            <w:vAlign w:val="center"/>
          </w:tcPr>
          <w:p w14:paraId="4EB40635" w14:textId="21054FE1" w:rsidR="009B777C" w:rsidRDefault="000D3CD5" w:rsidP="00F627B5">
            <w:pPr>
              <w:jc w:val="center"/>
            </w:pPr>
            <w:proofErr w:type="spellStart"/>
            <w:r>
              <w:t>уп</w:t>
            </w:r>
            <w:proofErr w:type="spellEnd"/>
          </w:p>
        </w:tc>
        <w:tc>
          <w:tcPr>
            <w:tcW w:w="738" w:type="dxa"/>
            <w:tcBorders>
              <w:top w:val="nil"/>
              <w:left w:val="nil"/>
              <w:bottom w:val="single" w:sz="4" w:space="0" w:color="auto"/>
              <w:right w:val="single" w:sz="4" w:space="0" w:color="auto"/>
            </w:tcBorders>
            <w:shd w:val="clear" w:color="auto" w:fill="auto"/>
            <w:noWrap/>
            <w:vAlign w:val="center"/>
          </w:tcPr>
          <w:p w14:paraId="6B5EEF46" w14:textId="2E701366" w:rsidR="009B777C" w:rsidRPr="003E0021" w:rsidRDefault="009B777C" w:rsidP="00F627B5">
            <w:pPr>
              <w:jc w:val="center"/>
            </w:pPr>
          </w:p>
        </w:tc>
        <w:tc>
          <w:tcPr>
            <w:tcW w:w="1274" w:type="dxa"/>
            <w:tcBorders>
              <w:top w:val="nil"/>
              <w:left w:val="nil"/>
              <w:bottom w:val="single" w:sz="4" w:space="0" w:color="auto"/>
              <w:right w:val="single" w:sz="4" w:space="0" w:color="auto"/>
            </w:tcBorders>
            <w:shd w:val="clear" w:color="auto" w:fill="auto"/>
            <w:noWrap/>
            <w:vAlign w:val="center"/>
          </w:tcPr>
          <w:p w14:paraId="340E5055" w14:textId="77777777" w:rsidR="009B777C" w:rsidRPr="00DF1081" w:rsidRDefault="009B777C" w:rsidP="00F627B5">
            <w:pPr>
              <w:jc w:val="center"/>
              <w:rPr>
                <w:sz w:val="22"/>
                <w:szCs w:val="22"/>
              </w:rPr>
            </w:pPr>
          </w:p>
        </w:tc>
        <w:tc>
          <w:tcPr>
            <w:tcW w:w="895" w:type="dxa"/>
            <w:tcBorders>
              <w:top w:val="nil"/>
              <w:left w:val="nil"/>
              <w:bottom w:val="single" w:sz="4" w:space="0" w:color="auto"/>
              <w:right w:val="single" w:sz="4" w:space="0" w:color="auto"/>
            </w:tcBorders>
            <w:shd w:val="clear" w:color="auto" w:fill="auto"/>
            <w:vAlign w:val="center"/>
          </w:tcPr>
          <w:p w14:paraId="242CA91E" w14:textId="77777777" w:rsidR="009B777C" w:rsidRPr="00DF1081" w:rsidRDefault="009B777C" w:rsidP="00F627B5">
            <w:pPr>
              <w:jc w:val="center"/>
              <w:rPr>
                <w:sz w:val="22"/>
                <w:szCs w:val="22"/>
              </w:rPr>
            </w:pPr>
          </w:p>
        </w:tc>
      </w:tr>
      <w:tr w:rsidR="009B777C" w:rsidRPr="0066471F" w14:paraId="660B0A9E" w14:textId="77777777" w:rsidTr="00B533DA">
        <w:trPr>
          <w:trHeight w:val="220"/>
        </w:trPr>
        <w:tc>
          <w:tcPr>
            <w:tcW w:w="709" w:type="dxa"/>
            <w:tcBorders>
              <w:top w:val="nil"/>
              <w:left w:val="single" w:sz="4" w:space="0" w:color="auto"/>
              <w:bottom w:val="single" w:sz="4" w:space="0" w:color="auto"/>
              <w:right w:val="single" w:sz="4" w:space="0" w:color="auto"/>
            </w:tcBorders>
            <w:shd w:val="clear" w:color="auto" w:fill="auto"/>
            <w:vAlign w:val="center"/>
          </w:tcPr>
          <w:p w14:paraId="1C8893AF" w14:textId="03267BF4" w:rsidR="009B777C" w:rsidRPr="0066471F" w:rsidRDefault="00B12819" w:rsidP="00F627B5">
            <w:pPr>
              <w:jc w:val="center"/>
              <w:rPr>
                <w:sz w:val="22"/>
                <w:szCs w:val="22"/>
              </w:rPr>
            </w:pPr>
            <w:r>
              <w:rPr>
                <w:sz w:val="22"/>
                <w:szCs w:val="22"/>
              </w:rPr>
              <w:t>10</w:t>
            </w:r>
          </w:p>
        </w:tc>
        <w:tc>
          <w:tcPr>
            <w:tcW w:w="4962" w:type="dxa"/>
            <w:tcBorders>
              <w:top w:val="nil"/>
              <w:left w:val="nil"/>
              <w:bottom w:val="single" w:sz="4" w:space="0" w:color="auto"/>
              <w:right w:val="single" w:sz="4" w:space="0" w:color="auto"/>
            </w:tcBorders>
            <w:shd w:val="clear" w:color="auto" w:fill="auto"/>
            <w:vAlign w:val="center"/>
          </w:tcPr>
          <w:p w14:paraId="3E965DCB" w14:textId="095AEF28" w:rsidR="000460B1" w:rsidRPr="000D3CD5" w:rsidRDefault="00511675" w:rsidP="002E2718">
            <w:pPr>
              <w:jc w:val="both"/>
              <w:rPr>
                <w:rFonts w:cs="Times New Roman"/>
                <w:sz w:val="22"/>
                <w:szCs w:val="22"/>
              </w:rPr>
            </w:pPr>
            <w:r w:rsidRPr="00511675">
              <w:rPr>
                <w:rFonts w:cs="Times New Roman"/>
                <w:sz w:val="22"/>
                <w:szCs w:val="22"/>
              </w:rPr>
              <w:t>Кабель-канал на 25 мм. Цвет – белый.</w:t>
            </w:r>
          </w:p>
        </w:tc>
        <w:tc>
          <w:tcPr>
            <w:tcW w:w="1549" w:type="dxa"/>
            <w:tcBorders>
              <w:top w:val="nil"/>
              <w:left w:val="nil"/>
              <w:bottom w:val="single" w:sz="4" w:space="0" w:color="auto"/>
              <w:right w:val="single" w:sz="4" w:space="0" w:color="auto"/>
            </w:tcBorders>
            <w:shd w:val="clear" w:color="auto" w:fill="auto"/>
            <w:noWrap/>
            <w:vAlign w:val="center"/>
          </w:tcPr>
          <w:p w14:paraId="2998F795" w14:textId="665E7BD5" w:rsidR="009B777C" w:rsidRDefault="000D3CD5" w:rsidP="00F627B5">
            <w:pPr>
              <w:jc w:val="center"/>
            </w:pPr>
            <w:r>
              <w:t>м</w:t>
            </w:r>
          </w:p>
        </w:tc>
        <w:tc>
          <w:tcPr>
            <w:tcW w:w="738" w:type="dxa"/>
            <w:tcBorders>
              <w:top w:val="nil"/>
              <w:left w:val="nil"/>
              <w:bottom w:val="single" w:sz="4" w:space="0" w:color="auto"/>
              <w:right w:val="single" w:sz="4" w:space="0" w:color="auto"/>
            </w:tcBorders>
            <w:shd w:val="clear" w:color="auto" w:fill="auto"/>
            <w:noWrap/>
            <w:vAlign w:val="center"/>
          </w:tcPr>
          <w:p w14:paraId="6C5EE9DD" w14:textId="1CA505C6" w:rsidR="009B777C" w:rsidRPr="003E0021" w:rsidRDefault="009B777C" w:rsidP="00F627B5">
            <w:pPr>
              <w:jc w:val="center"/>
            </w:pPr>
          </w:p>
        </w:tc>
        <w:tc>
          <w:tcPr>
            <w:tcW w:w="1274" w:type="dxa"/>
            <w:tcBorders>
              <w:top w:val="nil"/>
              <w:left w:val="nil"/>
              <w:bottom w:val="single" w:sz="4" w:space="0" w:color="auto"/>
              <w:right w:val="single" w:sz="4" w:space="0" w:color="auto"/>
            </w:tcBorders>
            <w:shd w:val="clear" w:color="auto" w:fill="auto"/>
            <w:noWrap/>
            <w:vAlign w:val="center"/>
          </w:tcPr>
          <w:p w14:paraId="103EC238" w14:textId="77777777" w:rsidR="009B777C" w:rsidRPr="00DF1081" w:rsidRDefault="009B777C" w:rsidP="00F627B5">
            <w:pPr>
              <w:jc w:val="center"/>
              <w:rPr>
                <w:sz w:val="22"/>
                <w:szCs w:val="22"/>
              </w:rPr>
            </w:pPr>
          </w:p>
        </w:tc>
        <w:tc>
          <w:tcPr>
            <w:tcW w:w="895" w:type="dxa"/>
            <w:tcBorders>
              <w:top w:val="nil"/>
              <w:left w:val="nil"/>
              <w:bottom w:val="single" w:sz="4" w:space="0" w:color="auto"/>
              <w:right w:val="single" w:sz="4" w:space="0" w:color="auto"/>
            </w:tcBorders>
            <w:shd w:val="clear" w:color="auto" w:fill="auto"/>
            <w:vAlign w:val="center"/>
          </w:tcPr>
          <w:p w14:paraId="52AD866E" w14:textId="77777777" w:rsidR="009B777C" w:rsidRPr="00DF1081" w:rsidRDefault="009B777C" w:rsidP="00F627B5">
            <w:pPr>
              <w:jc w:val="center"/>
              <w:rPr>
                <w:sz w:val="22"/>
                <w:szCs w:val="22"/>
              </w:rPr>
            </w:pPr>
          </w:p>
        </w:tc>
      </w:tr>
      <w:tr w:rsidR="000460B1" w:rsidRPr="0066471F" w14:paraId="096308F7" w14:textId="77777777" w:rsidTr="000460B1">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57473" w14:textId="7AFB055A" w:rsidR="000460B1" w:rsidRDefault="00B533DA" w:rsidP="00F627B5">
            <w:pPr>
              <w:jc w:val="center"/>
              <w:rPr>
                <w:sz w:val="22"/>
                <w:szCs w:val="22"/>
              </w:rPr>
            </w:pPr>
            <w:r>
              <w:rPr>
                <w:sz w:val="22"/>
                <w:szCs w:val="22"/>
              </w:rPr>
              <w:t>11</w:t>
            </w:r>
          </w:p>
        </w:tc>
        <w:tc>
          <w:tcPr>
            <w:tcW w:w="4962" w:type="dxa"/>
            <w:tcBorders>
              <w:top w:val="single" w:sz="4" w:space="0" w:color="auto"/>
              <w:left w:val="nil"/>
              <w:bottom w:val="single" w:sz="4" w:space="0" w:color="auto"/>
              <w:right w:val="single" w:sz="4" w:space="0" w:color="auto"/>
            </w:tcBorders>
            <w:shd w:val="clear" w:color="auto" w:fill="auto"/>
            <w:vAlign w:val="center"/>
          </w:tcPr>
          <w:p w14:paraId="05712CF5" w14:textId="00958370" w:rsidR="000460B1" w:rsidRPr="00511675" w:rsidRDefault="00511675" w:rsidP="002E2718">
            <w:pPr>
              <w:jc w:val="both"/>
              <w:rPr>
                <w:rFonts w:cs="Times New Roman"/>
                <w:sz w:val="22"/>
                <w:szCs w:val="22"/>
              </w:rPr>
            </w:pPr>
            <w:r w:rsidRPr="00511675">
              <w:rPr>
                <w:rFonts w:cs="Times New Roman"/>
                <w:sz w:val="22"/>
                <w:szCs w:val="22"/>
              </w:rPr>
              <w:t>Гофра d 20 ПВХ</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61D669ED" w14:textId="6698AFF6" w:rsidR="000460B1" w:rsidRDefault="000D3CD5" w:rsidP="00F627B5">
            <w:pPr>
              <w:jc w:val="center"/>
            </w:pPr>
            <w:r>
              <w:t>м</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9AA8867"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1E3FD96C"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1284BD68" w14:textId="77777777" w:rsidR="000460B1" w:rsidRPr="00DF1081" w:rsidRDefault="000460B1" w:rsidP="00F627B5">
            <w:pPr>
              <w:jc w:val="center"/>
              <w:rPr>
                <w:sz w:val="22"/>
                <w:szCs w:val="22"/>
              </w:rPr>
            </w:pPr>
          </w:p>
        </w:tc>
      </w:tr>
      <w:tr w:rsidR="000460B1" w:rsidRPr="0066471F" w14:paraId="3105968E" w14:textId="77777777" w:rsidTr="000460B1">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B7D5F" w14:textId="7B88EA21" w:rsidR="000460B1" w:rsidRDefault="00B533DA" w:rsidP="00F627B5">
            <w:pPr>
              <w:jc w:val="center"/>
              <w:rPr>
                <w:sz w:val="22"/>
                <w:szCs w:val="22"/>
              </w:rPr>
            </w:pPr>
            <w:r>
              <w:rPr>
                <w:sz w:val="22"/>
                <w:szCs w:val="22"/>
              </w:rPr>
              <w:t>12</w:t>
            </w:r>
          </w:p>
        </w:tc>
        <w:tc>
          <w:tcPr>
            <w:tcW w:w="4962" w:type="dxa"/>
            <w:tcBorders>
              <w:top w:val="single" w:sz="4" w:space="0" w:color="auto"/>
              <w:left w:val="nil"/>
              <w:bottom w:val="single" w:sz="4" w:space="0" w:color="auto"/>
              <w:right w:val="single" w:sz="4" w:space="0" w:color="auto"/>
            </w:tcBorders>
            <w:shd w:val="clear" w:color="auto" w:fill="auto"/>
            <w:vAlign w:val="center"/>
          </w:tcPr>
          <w:p w14:paraId="5115765C" w14:textId="3ADB47B6" w:rsidR="000460B1" w:rsidRPr="000D3CD5" w:rsidRDefault="00511675" w:rsidP="002E2718">
            <w:pPr>
              <w:jc w:val="both"/>
              <w:rPr>
                <w:rFonts w:cs="Times New Roman"/>
                <w:b/>
                <w:i/>
                <w:sz w:val="22"/>
                <w:szCs w:val="22"/>
              </w:rPr>
            </w:pPr>
            <w:r w:rsidRPr="00511675">
              <w:rPr>
                <w:rFonts w:cs="Times New Roman"/>
                <w:sz w:val="22"/>
                <w:szCs w:val="22"/>
              </w:rPr>
              <w:t>Сверло перфораторное (6х60)</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3F6A80E3" w14:textId="096B6DCA" w:rsidR="000460B1" w:rsidRDefault="000D3CD5" w:rsidP="00F627B5">
            <w:pPr>
              <w:jc w:val="center"/>
            </w:pPr>
            <w:proofErr w:type="spellStart"/>
            <w:proofErr w:type="gramStart"/>
            <w: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3DF59A8"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A7F7006"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65F988E5" w14:textId="77777777" w:rsidR="000460B1" w:rsidRPr="00DF1081" w:rsidRDefault="000460B1" w:rsidP="00F627B5">
            <w:pPr>
              <w:jc w:val="center"/>
              <w:rPr>
                <w:sz w:val="22"/>
                <w:szCs w:val="22"/>
              </w:rPr>
            </w:pPr>
          </w:p>
        </w:tc>
      </w:tr>
      <w:tr w:rsidR="000460B1" w:rsidRPr="0066471F" w14:paraId="7D7CC21F" w14:textId="77777777" w:rsidTr="000460B1">
        <w:trPr>
          <w:trHeight w:val="1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433F7" w14:textId="453F5CAE" w:rsidR="000460B1" w:rsidRDefault="00B533DA" w:rsidP="00F627B5">
            <w:pPr>
              <w:jc w:val="center"/>
              <w:rPr>
                <w:sz w:val="22"/>
                <w:szCs w:val="22"/>
              </w:rPr>
            </w:pPr>
            <w:r>
              <w:rPr>
                <w:sz w:val="22"/>
                <w:szCs w:val="22"/>
              </w:rPr>
              <w:t>13</w:t>
            </w:r>
          </w:p>
        </w:tc>
        <w:tc>
          <w:tcPr>
            <w:tcW w:w="4962" w:type="dxa"/>
            <w:tcBorders>
              <w:top w:val="single" w:sz="4" w:space="0" w:color="auto"/>
              <w:left w:val="nil"/>
              <w:bottom w:val="single" w:sz="4" w:space="0" w:color="auto"/>
              <w:right w:val="single" w:sz="4" w:space="0" w:color="auto"/>
            </w:tcBorders>
            <w:shd w:val="clear" w:color="auto" w:fill="auto"/>
            <w:vAlign w:val="center"/>
          </w:tcPr>
          <w:p w14:paraId="775A6B03" w14:textId="434ADDEA" w:rsidR="000460B1" w:rsidRPr="00947330" w:rsidRDefault="00947330" w:rsidP="002E2718">
            <w:pPr>
              <w:jc w:val="both"/>
              <w:rPr>
                <w:rFonts w:cs="Times New Roman"/>
                <w:bCs/>
                <w:iCs/>
                <w:sz w:val="22"/>
                <w:szCs w:val="22"/>
              </w:rPr>
            </w:pPr>
            <w:r w:rsidRPr="00947330">
              <w:rPr>
                <w:rFonts w:cs="Times New Roman"/>
                <w:bCs/>
                <w:iCs/>
                <w:sz w:val="22"/>
                <w:szCs w:val="22"/>
              </w:rPr>
              <w:t>Лампа светодиодная</w:t>
            </w:r>
            <w:proofErr w:type="gramStart"/>
            <w:r w:rsidRPr="00947330">
              <w:rPr>
                <w:rFonts w:cs="Times New Roman"/>
                <w:bCs/>
                <w:iCs/>
                <w:sz w:val="22"/>
                <w:szCs w:val="22"/>
              </w:rPr>
              <w:t xml:space="preserve"> А</w:t>
            </w:r>
            <w:proofErr w:type="gramEnd"/>
            <w:r w:rsidRPr="00947330">
              <w:rPr>
                <w:rFonts w:cs="Times New Roman"/>
                <w:bCs/>
                <w:iCs/>
                <w:sz w:val="22"/>
                <w:szCs w:val="22"/>
              </w:rPr>
              <w:t xml:space="preserve"> 60-20 Вт-220 В-6500, К-Е27. Корпус металлический.</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62C83B96" w14:textId="63DB660A" w:rsidR="000460B1" w:rsidRDefault="000D3CD5" w:rsidP="00F627B5">
            <w:pPr>
              <w:jc w:val="center"/>
            </w:pPr>
            <w:proofErr w:type="spellStart"/>
            <w:proofErr w:type="gramStart"/>
            <w: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6A2E01B"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217C33E4"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34DF81A1" w14:textId="77777777" w:rsidR="000460B1" w:rsidRPr="00DF1081" w:rsidRDefault="000460B1" w:rsidP="00F627B5">
            <w:pPr>
              <w:jc w:val="center"/>
              <w:rPr>
                <w:sz w:val="22"/>
                <w:szCs w:val="22"/>
              </w:rPr>
            </w:pPr>
          </w:p>
        </w:tc>
      </w:tr>
      <w:tr w:rsidR="000460B1" w:rsidRPr="0066471F" w14:paraId="4F98DAF9" w14:textId="77777777" w:rsidTr="000460B1">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4D418D" w14:textId="0AA726E8" w:rsidR="000460B1" w:rsidRDefault="00B533DA" w:rsidP="00F627B5">
            <w:pPr>
              <w:jc w:val="center"/>
              <w:rPr>
                <w:sz w:val="22"/>
                <w:szCs w:val="22"/>
              </w:rPr>
            </w:pPr>
            <w:r>
              <w:rPr>
                <w:sz w:val="22"/>
                <w:szCs w:val="22"/>
              </w:rPr>
              <w:t>14</w:t>
            </w:r>
          </w:p>
        </w:tc>
        <w:tc>
          <w:tcPr>
            <w:tcW w:w="4962" w:type="dxa"/>
            <w:tcBorders>
              <w:top w:val="single" w:sz="4" w:space="0" w:color="auto"/>
              <w:left w:val="nil"/>
              <w:bottom w:val="single" w:sz="4" w:space="0" w:color="auto"/>
              <w:right w:val="single" w:sz="4" w:space="0" w:color="auto"/>
            </w:tcBorders>
            <w:shd w:val="clear" w:color="auto" w:fill="auto"/>
            <w:vAlign w:val="center"/>
          </w:tcPr>
          <w:p w14:paraId="79D88613" w14:textId="2A303EF0" w:rsidR="000460B1" w:rsidRPr="00947330" w:rsidRDefault="00947330" w:rsidP="002E2718">
            <w:pPr>
              <w:jc w:val="both"/>
              <w:rPr>
                <w:rFonts w:cs="Times New Roman"/>
                <w:bCs/>
                <w:iCs/>
                <w:sz w:val="22"/>
                <w:szCs w:val="22"/>
              </w:rPr>
            </w:pPr>
            <w:r w:rsidRPr="00947330">
              <w:rPr>
                <w:rFonts w:cs="Times New Roman"/>
                <w:bCs/>
                <w:iCs/>
                <w:sz w:val="22"/>
                <w:szCs w:val="22"/>
              </w:rPr>
              <w:t xml:space="preserve">Лампа светодиодная ЛС40, Т8-20-Вт-230, В 6500 К-G13. 1200мм. Корпус металлический. Матовое стекло. </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029C8E87" w14:textId="0D80CE99" w:rsidR="000460B1" w:rsidRDefault="000D3CD5" w:rsidP="00F627B5">
            <w:pPr>
              <w:jc w:val="center"/>
            </w:pPr>
            <w:proofErr w:type="spellStart"/>
            <w:proofErr w:type="gramStart"/>
            <w: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B147BD4"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BDF42FD"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6F19E5FC" w14:textId="77777777" w:rsidR="000460B1" w:rsidRPr="00DF1081" w:rsidRDefault="000460B1" w:rsidP="00F627B5">
            <w:pPr>
              <w:jc w:val="center"/>
              <w:rPr>
                <w:sz w:val="22"/>
                <w:szCs w:val="22"/>
              </w:rPr>
            </w:pPr>
          </w:p>
        </w:tc>
      </w:tr>
      <w:tr w:rsidR="000460B1" w:rsidRPr="0066471F" w14:paraId="492DDD82" w14:textId="77777777" w:rsidTr="000460B1">
        <w:trPr>
          <w:trHeight w:val="2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19650" w14:textId="2337EDDA" w:rsidR="000460B1" w:rsidRDefault="00B533DA" w:rsidP="00F627B5">
            <w:pPr>
              <w:jc w:val="center"/>
              <w:rPr>
                <w:sz w:val="22"/>
                <w:szCs w:val="22"/>
              </w:rPr>
            </w:pPr>
            <w:r>
              <w:rPr>
                <w:sz w:val="22"/>
                <w:szCs w:val="22"/>
              </w:rPr>
              <w:t>15</w:t>
            </w:r>
          </w:p>
        </w:tc>
        <w:tc>
          <w:tcPr>
            <w:tcW w:w="4962" w:type="dxa"/>
            <w:tcBorders>
              <w:top w:val="single" w:sz="4" w:space="0" w:color="auto"/>
              <w:left w:val="nil"/>
              <w:bottom w:val="single" w:sz="4" w:space="0" w:color="auto"/>
              <w:right w:val="single" w:sz="4" w:space="0" w:color="auto"/>
            </w:tcBorders>
            <w:shd w:val="clear" w:color="auto" w:fill="auto"/>
            <w:vAlign w:val="center"/>
          </w:tcPr>
          <w:p w14:paraId="55A03F79" w14:textId="74823C29" w:rsidR="000460B1" w:rsidRPr="000D3CD5" w:rsidRDefault="00947330" w:rsidP="002E2718">
            <w:pPr>
              <w:jc w:val="both"/>
              <w:rPr>
                <w:rFonts w:cs="Times New Roman"/>
                <w:b/>
                <w:i/>
                <w:sz w:val="22"/>
                <w:szCs w:val="22"/>
              </w:rPr>
            </w:pPr>
            <w:r w:rsidRPr="00947330">
              <w:rPr>
                <w:rFonts w:cs="Times New Roman"/>
                <w:bCs/>
                <w:iCs/>
                <w:sz w:val="22"/>
                <w:szCs w:val="22"/>
              </w:rPr>
              <w:t>Лампа люминесцентная (40) ЛЛ-36Вт/765, Т8 G13. Корпус металлический.</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7FAFD893" w14:textId="233B61DA" w:rsidR="000460B1" w:rsidRDefault="000D3CD5" w:rsidP="00F627B5">
            <w:pPr>
              <w:jc w:val="center"/>
            </w:pPr>
            <w:proofErr w:type="spellStart"/>
            <w:proofErr w:type="gramStart"/>
            <w: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8147485"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3C6C232"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5B14D4A0" w14:textId="77777777" w:rsidR="000460B1" w:rsidRPr="00DF1081" w:rsidRDefault="000460B1" w:rsidP="00F627B5">
            <w:pPr>
              <w:jc w:val="center"/>
              <w:rPr>
                <w:sz w:val="22"/>
                <w:szCs w:val="22"/>
              </w:rPr>
            </w:pPr>
          </w:p>
        </w:tc>
      </w:tr>
      <w:tr w:rsidR="000460B1" w:rsidRPr="0066471F" w14:paraId="2E74C3D7" w14:textId="77777777" w:rsidTr="000460B1">
        <w:trPr>
          <w:trHeight w:val="2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BD3AEA" w14:textId="7D6051A8" w:rsidR="000460B1" w:rsidRDefault="00B533DA" w:rsidP="00F627B5">
            <w:pPr>
              <w:jc w:val="center"/>
              <w:rPr>
                <w:sz w:val="22"/>
                <w:szCs w:val="22"/>
              </w:rPr>
            </w:pPr>
            <w:r>
              <w:rPr>
                <w:sz w:val="22"/>
                <w:szCs w:val="22"/>
              </w:rPr>
              <w:t>16</w:t>
            </w:r>
          </w:p>
        </w:tc>
        <w:tc>
          <w:tcPr>
            <w:tcW w:w="4962" w:type="dxa"/>
            <w:tcBorders>
              <w:top w:val="single" w:sz="4" w:space="0" w:color="auto"/>
              <w:left w:val="nil"/>
              <w:bottom w:val="single" w:sz="4" w:space="0" w:color="auto"/>
              <w:right w:val="single" w:sz="4" w:space="0" w:color="auto"/>
            </w:tcBorders>
            <w:shd w:val="clear" w:color="auto" w:fill="auto"/>
            <w:vAlign w:val="center"/>
          </w:tcPr>
          <w:p w14:paraId="4389E4DF" w14:textId="0451A968" w:rsidR="000460B1" w:rsidRPr="002E2718" w:rsidRDefault="002E2718" w:rsidP="002E2718">
            <w:pPr>
              <w:jc w:val="both"/>
              <w:rPr>
                <w:rFonts w:cs="Times New Roman"/>
                <w:bCs/>
                <w:iCs/>
                <w:sz w:val="22"/>
                <w:szCs w:val="22"/>
              </w:rPr>
            </w:pPr>
            <w:r w:rsidRPr="002E2718">
              <w:rPr>
                <w:rFonts w:cs="Times New Roman"/>
                <w:bCs/>
                <w:iCs/>
                <w:sz w:val="22"/>
                <w:szCs w:val="22"/>
              </w:rPr>
              <w:t>Розетка наружная с заземляющим контактом. Цвет – белый.</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1C1E0BE4" w14:textId="1605A4D5" w:rsidR="000460B1" w:rsidRDefault="000D3CD5" w:rsidP="00F627B5">
            <w:pPr>
              <w:jc w:val="center"/>
            </w:pPr>
            <w:proofErr w:type="spellStart"/>
            <w:proofErr w:type="gramStart"/>
            <w:r>
              <w:t>шт</w:t>
            </w:r>
            <w:proofErr w:type="spellEnd"/>
            <w:proofErr w:type="gramEnd"/>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7BAEB3E"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8DF72F3"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5F49D4C7" w14:textId="77777777" w:rsidR="000460B1" w:rsidRPr="00DF1081" w:rsidRDefault="000460B1" w:rsidP="00F627B5">
            <w:pPr>
              <w:jc w:val="center"/>
              <w:rPr>
                <w:sz w:val="22"/>
                <w:szCs w:val="22"/>
              </w:rPr>
            </w:pPr>
          </w:p>
        </w:tc>
      </w:tr>
      <w:tr w:rsidR="000460B1" w:rsidRPr="0066471F" w14:paraId="67EE19B7" w14:textId="77777777" w:rsidTr="000460B1">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671F33" w14:textId="1F03167A" w:rsidR="000460B1" w:rsidRDefault="00B533DA" w:rsidP="00F627B5">
            <w:pPr>
              <w:jc w:val="center"/>
              <w:rPr>
                <w:sz w:val="22"/>
                <w:szCs w:val="22"/>
              </w:rPr>
            </w:pPr>
            <w:r>
              <w:rPr>
                <w:sz w:val="22"/>
                <w:szCs w:val="22"/>
              </w:rPr>
              <w:t>17</w:t>
            </w:r>
          </w:p>
        </w:tc>
        <w:tc>
          <w:tcPr>
            <w:tcW w:w="4962" w:type="dxa"/>
            <w:tcBorders>
              <w:top w:val="single" w:sz="4" w:space="0" w:color="auto"/>
              <w:left w:val="nil"/>
              <w:bottom w:val="single" w:sz="4" w:space="0" w:color="auto"/>
              <w:right w:val="single" w:sz="4" w:space="0" w:color="auto"/>
            </w:tcBorders>
            <w:shd w:val="clear" w:color="auto" w:fill="auto"/>
            <w:vAlign w:val="center"/>
          </w:tcPr>
          <w:p w14:paraId="7B24C82E" w14:textId="58C12267" w:rsidR="000460B1" w:rsidRPr="000D3CD5" w:rsidRDefault="002E2718" w:rsidP="002E2718">
            <w:pPr>
              <w:jc w:val="both"/>
              <w:rPr>
                <w:rFonts w:cs="Times New Roman"/>
                <w:color w:val="000000"/>
              </w:rPr>
            </w:pPr>
            <w:r w:rsidRPr="002E2718">
              <w:rPr>
                <w:rFonts w:cs="Times New Roman"/>
                <w:bCs/>
                <w:iCs/>
                <w:sz w:val="22"/>
                <w:szCs w:val="22"/>
              </w:rPr>
              <w:t xml:space="preserve">Кабель ПВС (3х2,5) для подключения технологического оборудования. Напряжение 220 или 380 В. </w:t>
            </w:r>
            <w:proofErr w:type="gramStart"/>
            <w:r w:rsidRPr="002E2718">
              <w:rPr>
                <w:rFonts w:cs="Times New Roman"/>
                <w:bCs/>
                <w:iCs/>
                <w:sz w:val="22"/>
                <w:szCs w:val="22"/>
              </w:rPr>
              <w:t>Выполнен</w:t>
            </w:r>
            <w:proofErr w:type="gramEnd"/>
            <w:r w:rsidRPr="002E2718">
              <w:rPr>
                <w:rFonts w:cs="Times New Roman"/>
                <w:bCs/>
                <w:iCs/>
                <w:sz w:val="22"/>
                <w:szCs w:val="22"/>
              </w:rPr>
              <w:t xml:space="preserve"> из ПВХ пластика, не распространяющего горения.</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4D20990D" w14:textId="06FA1BDE" w:rsidR="000460B1" w:rsidRDefault="000D3CD5" w:rsidP="00F627B5">
            <w:pPr>
              <w:jc w:val="center"/>
            </w:pPr>
            <w:r>
              <w:t>м</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69C69CD" w14:textId="77777777" w:rsidR="000460B1" w:rsidRPr="003E0021" w:rsidRDefault="000460B1" w:rsidP="00F627B5">
            <w:pPr>
              <w:jc w:val="cente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993D4C2" w14:textId="77777777" w:rsidR="000460B1" w:rsidRPr="00DF1081" w:rsidRDefault="000460B1" w:rsidP="00F627B5">
            <w:pPr>
              <w:jc w:val="center"/>
              <w:rPr>
                <w:sz w:val="22"/>
                <w:szCs w:val="22"/>
              </w:rPr>
            </w:pPr>
          </w:p>
        </w:tc>
        <w:tc>
          <w:tcPr>
            <w:tcW w:w="895" w:type="dxa"/>
            <w:tcBorders>
              <w:top w:val="single" w:sz="4" w:space="0" w:color="auto"/>
              <w:left w:val="nil"/>
              <w:bottom w:val="single" w:sz="4" w:space="0" w:color="auto"/>
              <w:right w:val="single" w:sz="4" w:space="0" w:color="auto"/>
            </w:tcBorders>
            <w:shd w:val="clear" w:color="auto" w:fill="auto"/>
            <w:vAlign w:val="center"/>
          </w:tcPr>
          <w:p w14:paraId="6755F6E8" w14:textId="77777777" w:rsidR="000460B1" w:rsidRPr="00DF1081" w:rsidRDefault="000460B1" w:rsidP="00F627B5">
            <w:pPr>
              <w:jc w:val="center"/>
              <w:rPr>
                <w:sz w:val="22"/>
                <w:szCs w:val="22"/>
              </w:rPr>
            </w:pPr>
          </w:p>
        </w:tc>
      </w:tr>
      <w:tr w:rsidR="009B777C" w:rsidRPr="0066471F" w14:paraId="3AF9CA5B" w14:textId="77777777" w:rsidTr="0012684B">
        <w:trPr>
          <w:trHeight w:val="248"/>
        </w:trPr>
        <w:tc>
          <w:tcPr>
            <w:tcW w:w="9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87D7" w14:textId="77777777" w:rsidR="009B777C" w:rsidRPr="0066471F" w:rsidRDefault="009B777C" w:rsidP="00F627B5">
            <w:pPr>
              <w:jc w:val="center"/>
              <w:rPr>
                <w:b/>
                <w:bCs/>
                <w:sz w:val="22"/>
                <w:szCs w:val="22"/>
              </w:rPr>
            </w:pPr>
            <w:r w:rsidRPr="0066471F">
              <w:rPr>
                <w:b/>
                <w:bCs/>
                <w:sz w:val="22"/>
                <w:szCs w:val="22"/>
              </w:rPr>
              <w:t>ИТОГО:</w:t>
            </w:r>
          </w:p>
        </w:tc>
        <w:tc>
          <w:tcPr>
            <w:tcW w:w="895" w:type="dxa"/>
            <w:tcBorders>
              <w:top w:val="nil"/>
              <w:left w:val="nil"/>
              <w:bottom w:val="single" w:sz="4" w:space="0" w:color="auto"/>
              <w:right w:val="single" w:sz="4" w:space="0" w:color="auto"/>
            </w:tcBorders>
            <w:shd w:val="clear" w:color="auto" w:fill="auto"/>
            <w:vAlign w:val="center"/>
          </w:tcPr>
          <w:p w14:paraId="607E43AE" w14:textId="77777777" w:rsidR="009B777C" w:rsidRPr="0066471F" w:rsidRDefault="009B777C" w:rsidP="00F627B5">
            <w:pPr>
              <w:jc w:val="center"/>
              <w:rPr>
                <w:b/>
                <w:color w:val="000000"/>
                <w:sz w:val="22"/>
                <w:szCs w:val="22"/>
              </w:rPr>
            </w:pPr>
          </w:p>
          <w:p w14:paraId="66F75EB9" w14:textId="77777777" w:rsidR="009B777C" w:rsidRPr="0066471F" w:rsidRDefault="009B777C" w:rsidP="00F627B5">
            <w:pPr>
              <w:jc w:val="center"/>
              <w:rPr>
                <w:b/>
                <w:bCs/>
                <w:sz w:val="22"/>
                <w:szCs w:val="22"/>
              </w:rPr>
            </w:pPr>
          </w:p>
        </w:tc>
      </w:tr>
    </w:tbl>
    <w:tbl>
      <w:tblPr>
        <w:tblpPr w:leftFromText="180" w:rightFromText="180" w:vertAnchor="text" w:horzAnchor="page" w:tblpX="1365" w:tblpY="2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2268"/>
        <w:gridCol w:w="4096"/>
      </w:tblGrid>
      <w:tr w:rsidR="0012684B" w:rsidRPr="009067E8" w14:paraId="2EC3B4D2" w14:textId="77777777" w:rsidTr="0012684B">
        <w:tc>
          <w:tcPr>
            <w:tcW w:w="3696" w:type="dxa"/>
            <w:shd w:val="clear" w:color="auto" w:fill="auto"/>
          </w:tcPr>
          <w:p w14:paraId="663A8B8A" w14:textId="77777777" w:rsidR="0012684B" w:rsidRPr="009067E8" w:rsidRDefault="0012684B" w:rsidP="0012684B">
            <w:pPr>
              <w:pStyle w:val="a8"/>
              <w:rPr>
                <w:rFonts w:ascii="Times New Roman" w:eastAsia="Times New Roman" w:hAnsi="Times New Roman"/>
              </w:rPr>
            </w:pPr>
            <w:r w:rsidRPr="009067E8">
              <w:rPr>
                <w:rFonts w:ascii="Times New Roman" w:eastAsia="Times New Roman" w:hAnsi="Times New Roman"/>
              </w:rPr>
              <w:t>Заказчик:</w:t>
            </w:r>
          </w:p>
          <w:p w14:paraId="5BE4D920" w14:textId="4F1D6A2B" w:rsidR="0012684B" w:rsidRPr="009067E8" w:rsidRDefault="0012684B" w:rsidP="0012684B">
            <w:pPr>
              <w:pStyle w:val="a8"/>
              <w:rPr>
                <w:rFonts w:ascii="Times New Roman" w:eastAsia="Times New Roman" w:hAnsi="Times New Roman"/>
              </w:rPr>
            </w:pPr>
          </w:p>
        </w:tc>
        <w:tc>
          <w:tcPr>
            <w:tcW w:w="2268" w:type="dxa"/>
            <w:shd w:val="clear" w:color="auto" w:fill="auto"/>
          </w:tcPr>
          <w:p w14:paraId="756A8AA5" w14:textId="77777777" w:rsidR="0012684B" w:rsidRPr="009067E8" w:rsidRDefault="0012684B" w:rsidP="0012684B">
            <w:pPr>
              <w:pStyle w:val="a8"/>
              <w:rPr>
                <w:rFonts w:ascii="Times New Roman" w:eastAsia="Times New Roman" w:hAnsi="Times New Roman"/>
              </w:rPr>
            </w:pPr>
          </w:p>
        </w:tc>
        <w:tc>
          <w:tcPr>
            <w:tcW w:w="4096" w:type="dxa"/>
            <w:shd w:val="clear" w:color="auto" w:fill="auto"/>
          </w:tcPr>
          <w:p w14:paraId="1355DCF9" w14:textId="77777777" w:rsidR="0012684B" w:rsidRPr="009067E8" w:rsidRDefault="0012684B" w:rsidP="0012684B">
            <w:pPr>
              <w:pStyle w:val="a8"/>
              <w:rPr>
                <w:rFonts w:ascii="Times New Roman" w:eastAsia="Times New Roman" w:hAnsi="Times New Roman"/>
              </w:rPr>
            </w:pPr>
            <w:r w:rsidRPr="009067E8">
              <w:rPr>
                <w:rFonts w:ascii="Times New Roman" w:eastAsia="Times New Roman" w:hAnsi="Times New Roman"/>
              </w:rPr>
              <w:t>Получатель:</w:t>
            </w:r>
          </w:p>
          <w:p w14:paraId="1E4095E8" w14:textId="77777777" w:rsidR="0012684B" w:rsidRPr="009067E8" w:rsidRDefault="0012684B" w:rsidP="00E442D6">
            <w:pPr>
              <w:pStyle w:val="a8"/>
              <w:rPr>
                <w:rFonts w:ascii="Times New Roman" w:eastAsia="Times New Roman" w:hAnsi="Times New Roman"/>
              </w:rPr>
            </w:pPr>
          </w:p>
        </w:tc>
      </w:tr>
    </w:tbl>
    <w:p w14:paraId="31D9067E" w14:textId="2BAD67C5" w:rsidR="003F0ECC" w:rsidRDefault="003F0ECC" w:rsidP="00BB5623"/>
    <w:p w14:paraId="3672C024" w14:textId="6B41FB2B" w:rsidR="00E11653" w:rsidRDefault="00E11653" w:rsidP="00BB5623"/>
    <w:p w14:paraId="5D4D9582" w14:textId="77777777" w:rsidR="00E11653" w:rsidRDefault="00E11653" w:rsidP="0012684B">
      <w:pPr>
        <w:ind w:left="-1134"/>
      </w:pPr>
    </w:p>
    <w:sectPr w:rsidR="00E11653" w:rsidSect="00E346ED">
      <w:pgSz w:w="11906" w:h="16838"/>
      <w:pgMar w:top="28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4052E" w14:textId="77777777" w:rsidR="00E109D6" w:rsidRDefault="00E109D6">
      <w:r>
        <w:separator/>
      </w:r>
    </w:p>
  </w:endnote>
  <w:endnote w:type="continuationSeparator" w:id="0">
    <w:p w14:paraId="581C4A8D" w14:textId="77777777" w:rsidR="00E109D6" w:rsidRDefault="00E1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EB00" w14:textId="77777777" w:rsidR="00E109D6" w:rsidRDefault="00E109D6">
      <w:r>
        <w:separator/>
      </w:r>
    </w:p>
  </w:footnote>
  <w:footnote w:type="continuationSeparator" w:id="0">
    <w:p w14:paraId="365B915F" w14:textId="77777777" w:rsidR="00E109D6" w:rsidRDefault="00E1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7"/>
    <w:rsid w:val="000232DC"/>
    <w:rsid w:val="000460B1"/>
    <w:rsid w:val="00090921"/>
    <w:rsid w:val="0009638B"/>
    <w:rsid w:val="000C2870"/>
    <w:rsid w:val="000D2799"/>
    <w:rsid w:val="000D3CD5"/>
    <w:rsid w:val="0012684B"/>
    <w:rsid w:val="00150AA7"/>
    <w:rsid w:val="001964B9"/>
    <w:rsid w:val="001A50A1"/>
    <w:rsid w:val="001B264B"/>
    <w:rsid w:val="001B749F"/>
    <w:rsid w:val="001C213E"/>
    <w:rsid w:val="001E09A5"/>
    <w:rsid w:val="001F0842"/>
    <w:rsid w:val="00246226"/>
    <w:rsid w:val="00270385"/>
    <w:rsid w:val="002870B0"/>
    <w:rsid w:val="00287500"/>
    <w:rsid w:val="002B4027"/>
    <w:rsid w:val="002D0E39"/>
    <w:rsid w:val="002E2718"/>
    <w:rsid w:val="002E5EAE"/>
    <w:rsid w:val="00342C92"/>
    <w:rsid w:val="00371730"/>
    <w:rsid w:val="00395D1E"/>
    <w:rsid w:val="003E25B3"/>
    <w:rsid w:val="003F0ECC"/>
    <w:rsid w:val="004015FF"/>
    <w:rsid w:val="004108EB"/>
    <w:rsid w:val="00412DBE"/>
    <w:rsid w:val="00432940"/>
    <w:rsid w:val="004524BA"/>
    <w:rsid w:val="00492413"/>
    <w:rsid w:val="004D097B"/>
    <w:rsid w:val="004F1931"/>
    <w:rsid w:val="00511675"/>
    <w:rsid w:val="00516401"/>
    <w:rsid w:val="00531C59"/>
    <w:rsid w:val="005C42F7"/>
    <w:rsid w:val="006243F6"/>
    <w:rsid w:val="0064218E"/>
    <w:rsid w:val="00690297"/>
    <w:rsid w:val="00692C6C"/>
    <w:rsid w:val="006A3423"/>
    <w:rsid w:val="006D63C7"/>
    <w:rsid w:val="006E5294"/>
    <w:rsid w:val="00711D28"/>
    <w:rsid w:val="0078086B"/>
    <w:rsid w:val="007A624B"/>
    <w:rsid w:val="007E548F"/>
    <w:rsid w:val="00803E27"/>
    <w:rsid w:val="00814E8C"/>
    <w:rsid w:val="00821373"/>
    <w:rsid w:val="00824BC1"/>
    <w:rsid w:val="008257EE"/>
    <w:rsid w:val="00837910"/>
    <w:rsid w:val="00852CF0"/>
    <w:rsid w:val="008765AC"/>
    <w:rsid w:val="008960B1"/>
    <w:rsid w:val="008A1F30"/>
    <w:rsid w:val="008F1624"/>
    <w:rsid w:val="009279C3"/>
    <w:rsid w:val="00936E3A"/>
    <w:rsid w:val="00947330"/>
    <w:rsid w:val="0096238D"/>
    <w:rsid w:val="009813DB"/>
    <w:rsid w:val="009B74B0"/>
    <w:rsid w:val="009B777C"/>
    <w:rsid w:val="009D60BA"/>
    <w:rsid w:val="009E1F5E"/>
    <w:rsid w:val="009E29AB"/>
    <w:rsid w:val="00A47399"/>
    <w:rsid w:val="00A568FF"/>
    <w:rsid w:val="00AE223D"/>
    <w:rsid w:val="00B04278"/>
    <w:rsid w:val="00B12819"/>
    <w:rsid w:val="00B130D7"/>
    <w:rsid w:val="00B23656"/>
    <w:rsid w:val="00B533DA"/>
    <w:rsid w:val="00B75043"/>
    <w:rsid w:val="00BB3DA7"/>
    <w:rsid w:val="00BB5623"/>
    <w:rsid w:val="00BC3F29"/>
    <w:rsid w:val="00BD47D6"/>
    <w:rsid w:val="00BE113B"/>
    <w:rsid w:val="00C5013F"/>
    <w:rsid w:val="00C752FE"/>
    <w:rsid w:val="00C8187A"/>
    <w:rsid w:val="00CC312C"/>
    <w:rsid w:val="00D04BBC"/>
    <w:rsid w:val="00D06D38"/>
    <w:rsid w:val="00D27167"/>
    <w:rsid w:val="00D335C1"/>
    <w:rsid w:val="00D66E9A"/>
    <w:rsid w:val="00D71B44"/>
    <w:rsid w:val="00DB71CC"/>
    <w:rsid w:val="00E109D6"/>
    <w:rsid w:val="00E11653"/>
    <w:rsid w:val="00E17196"/>
    <w:rsid w:val="00E346ED"/>
    <w:rsid w:val="00E36958"/>
    <w:rsid w:val="00E40165"/>
    <w:rsid w:val="00E442D6"/>
    <w:rsid w:val="00EA19ED"/>
    <w:rsid w:val="00ED1E4F"/>
    <w:rsid w:val="00F12808"/>
    <w:rsid w:val="00F906DE"/>
    <w:rsid w:val="00F9421A"/>
    <w:rsid w:val="00FC02B3"/>
    <w:rsid w:val="00FC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paragraph" w:styleId="aa">
    <w:name w:val="header"/>
    <w:basedOn w:val="a"/>
    <w:link w:val="ab"/>
    <w:uiPriority w:val="99"/>
    <w:unhideWhenUsed/>
    <w:rsid w:val="00D04BBC"/>
    <w:pPr>
      <w:tabs>
        <w:tab w:val="center" w:pos="4677"/>
        <w:tab w:val="right" w:pos="9355"/>
      </w:tabs>
    </w:pPr>
  </w:style>
  <w:style w:type="character" w:customStyle="1" w:styleId="ab">
    <w:name w:val="Верхний колонтитул Знак"/>
    <w:basedOn w:val="a0"/>
    <w:link w:val="aa"/>
    <w:uiPriority w:val="99"/>
    <w:rsid w:val="00D04BBC"/>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paragraph" w:styleId="aa">
    <w:name w:val="header"/>
    <w:basedOn w:val="a"/>
    <w:link w:val="ab"/>
    <w:uiPriority w:val="99"/>
    <w:unhideWhenUsed/>
    <w:rsid w:val="00D04BBC"/>
    <w:pPr>
      <w:tabs>
        <w:tab w:val="center" w:pos="4677"/>
        <w:tab w:val="right" w:pos="9355"/>
      </w:tabs>
    </w:pPr>
  </w:style>
  <w:style w:type="character" w:customStyle="1" w:styleId="ab">
    <w:name w:val="Верхний колонтитул Знак"/>
    <w:basedOn w:val="a0"/>
    <w:link w:val="aa"/>
    <w:uiPriority w:val="99"/>
    <w:rsid w:val="00D04BBC"/>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№4</dc:creator>
  <cp:keywords/>
  <dc:description/>
  <cp:lastModifiedBy>user</cp:lastModifiedBy>
  <cp:revision>110</cp:revision>
  <cp:lastPrinted>2024-03-14T14:06:00Z</cp:lastPrinted>
  <dcterms:created xsi:type="dcterms:W3CDTF">2022-05-17T06:04:00Z</dcterms:created>
  <dcterms:modified xsi:type="dcterms:W3CDTF">2024-04-04T06:46:00Z</dcterms:modified>
</cp:coreProperties>
</file>