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протокола запроса предложений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закупке офисной мебели и офисных стульев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i/>
          <w:iCs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для обеспечения нужд Прокуратуры ПМР от 14 марта 2024 года № 2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0CBD" w:rsidRDefault="00630CBD" w:rsidP="00B82684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Наименование заказчика: 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Прокуратура Приднестровской Молдавской Республики</w:t>
      </w:r>
    </w:p>
    <w:p w:rsidR="00630CBD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0CBD" w:rsidRDefault="00630CBD" w:rsidP="00003196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Вскрытие конвертов с заявками на участие в запросе предложений и открытие доступа к поданным в форме электронных документов заявкам по закупке  офисной мебели и офисных стульев для обеспечения нужд Прокуратуры ПМР проводит комиссия по адресу:</w:t>
      </w:r>
      <w:r w:rsidR="00552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Тирасполь ул. К. Либкнехта, 383, в  10.00, 14.03.2024г.</w:t>
      </w:r>
      <w:r>
        <w:rPr>
          <w:rFonts w:ascii="Times New Roman" w:hAnsi="Times New Roman"/>
          <w:i/>
          <w:iCs/>
        </w:rPr>
        <w:t>           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Кворум соблюден, комиссия правомочна в принятии решений.</w:t>
      </w:r>
    </w:p>
    <w:p w:rsidR="00003196" w:rsidRDefault="00F2351E" w:rsidP="00003196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</w:t>
      </w:r>
      <w:r w:rsidR="00003196">
        <w:rPr>
          <w:rFonts w:ascii="Times New Roman" w:hAnsi="Times New Roman"/>
          <w:iCs/>
        </w:rPr>
        <w:t>.</w:t>
      </w:r>
      <w:r w:rsidR="001025F4"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 xml:space="preserve">, указанный в извещении о проведении закупки </w:t>
      </w:r>
      <w:r w:rsidR="001025F4">
        <w:rPr>
          <w:rFonts w:ascii="Times New Roman" w:hAnsi="Times New Roman"/>
          <w:sz w:val="24"/>
          <w:szCs w:val="24"/>
        </w:rPr>
        <w:t>поступил</w:t>
      </w:r>
      <w:r w:rsidR="00E900EF">
        <w:rPr>
          <w:rFonts w:ascii="Times New Roman" w:hAnsi="Times New Roman"/>
          <w:sz w:val="24"/>
          <w:szCs w:val="24"/>
        </w:rPr>
        <w:t>и:</w:t>
      </w:r>
    </w:p>
    <w:p w:rsidR="001025F4" w:rsidRDefault="001025F4" w:rsidP="00E900EF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</w:t>
      </w:r>
      <w:r w:rsidR="00E900EF" w:rsidRPr="00E900EF">
        <w:rPr>
          <w:rFonts w:ascii="Times New Roman" w:hAnsi="Times New Roman"/>
          <w:b/>
          <w:sz w:val="24"/>
          <w:szCs w:val="24"/>
        </w:rPr>
        <w:t xml:space="preserve"> </w:t>
      </w:r>
      <w:r w:rsidR="00E900EF" w:rsidRPr="00E900EF">
        <w:rPr>
          <w:rFonts w:ascii="Times New Roman" w:hAnsi="Times New Roman"/>
          <w:sz w:val="24"/>
          <w:szCs w:val="24"/>
        </w:rPr>
        <w:t>«Офисная мебель»</w:t>
      </w:r>
      <w:r w:rsidR="00E90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поступило 2 (две) </w:t>
      </w:r>
      <w:r w:rsidR="00E900EF">
        <w:rPr>
          <w:rFonts w:ascii="Times New Roman" w:hAnsi="Times New Roman"/>
          <w:sz w:val="24"/>
          <w:szCs w:val="24"/>
        </w:rPr>
        <w:t>заявки;</w:t>
      </w:r>
    </w:p>
    <w:p w:rsidR="001025F4" w:rsidRDefault="001025F4" w:rsidP="00003196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 2 </w:t>
      </w:r>
      <w:r w:rsidR="00E900EF">
        <w:rPr>
          <w:rFonts w:ascii="Times New Roman" w:hAnsi="Times New Roman"/>
          <w:sz w:val="24"/>
          <w:szCs w:val="24"/>
        </w:rPr>
        <w:t xml:space="preserve"> «</w:t>
      </w:r>
      <w:r w:rsidR="00E900EF" w:rsidRPr="00E900EF">
        <w:rPr>
          <w:rFonts w:ascii="Times New Roman" w:hAnsi="Times New Roman"/>
          <w:sz w:val="24"/>
          <w:szCs w:val="24"/>
        </w:rPr>
        <w:t>Офисные стулья»</w:t>
      </w:r>
      <w:r w:rsidR="00E90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2 (две) заявки.</w:t>
      </w:r>
    </w:p>
    <w:p w:rsidR="00F2351E" w:rsidRPr="00F2351E" w:rsidRDefault="00E900EF" w:rsidP="00F2351E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Комиссией принято решение заявку </w:t>
      </w:r>
      <w:r w:rsidR="00F2351E">
        <w:rPr>
          <w:rFonts w:ascii="Times New Roman" w:hAnsi="Times New Roman"/>
          <w:sz w:val="24"/>
          <w:szCs w:val="24"/>
        </w:rPr>
        <w:t xml:space="preserve"> ИП Орешкин В.Е. отстран</w:t>
      </w:r>
      <w:r>
        <w:rPr>
          <w:rFonts w:ascii="Times New Roman" w:hAnsi="Times New Roman"/>
          <w:sz w:val="24"/>
          <w:szCs w:val="24"/>
        </w:rPr>
        <w:t>ить</w:t>
      </w:r>
      <w:r w:rsidR="00F2351E">
        <w:rPr>
          <w:rFonts w:ascii="Times New Roman" w:hAnsi="Times New Roman"/>
          <w:sz w:val="24"/>
          <w:szCs w:val="24"/>
        </w:rPr>
        <w:t xml:space="preserve"> от участия </w:t>
      </w:r>
      <w:r w:rsidR="00F2351E" w:rsidRPr="00E900EF">
        <w:rPr>
          <w:rFonts w:ascii="Times New Roman" w:hAnsi="Times New Roman"/>
          <w:sz w:val="24"/>
          <w:szCs w:val="24"/>
        </w:rPr>
        <w:t xml:space="preserve">в оценке предложений, так как не соответствует требованиям, установленным извещением и документацией о проведении запроса предложений </w:t>
      </w:r>
      <w:r w:rsidRPr="00E900EF">
        <w:rPr>
          <w:rFonts w:ascii="Times New Roman" w:hAnsi="Times New Roman"/>
          <w:sz w:val="24"/>
          <w:szCs w:val="24"/>
        </w:rPr>
        <w:t>в части не предоставления информации о соответствии участника закупки требованиям к участникам закупки, в соответствии с пунктом 1 статьи 21 Закона Приднестровской Молдавской Республики от 26 ноября 2018 года № 318-З-VI «О закупках в</w:t>
      </w:r>
      <w:proofErr w:type="gramEnd"/>
      <w:r w:rsidRPr="00E900EF">
        <w:rPr>
          <w:rFonts w:ascii="Times New Roman" w:hAnsi="Times New Roman"/>
          <w:sz w:val="24"/>
          <w:szCs w:val="24"/>
        </w:rPr>
        <w:t xml:space="preserve"> Приднестровской Молдавской Республике» (САЗ 18-48) , именно </w:t>
      </w:r>
      <w:r w:rsidR="00F2351E" w:rsidRPr="00F2351E">
        <w:rPr>
          <w:rFonts w:ascii="Times New Roman" w:hAnsi="Times New Roman"/>
          <w:sz w:val="24"/>
          <w:szCs w:val="24"/>
        </w:rPr>
        <w:t xml:space="preserve">не предоставлена информация </w:t>
      </w:r>
      <w:r w:rsidR="00F2351E" w:rsidRPr="00E900EF">
        <w:rPr>
          <w:rFonts w:ascii="Times New Roman" w:hAnsi="Times New Roman"/>
          <w:sz w:val="24"/>
          <w:szCs w:val="24"/>
        </w:rPr>
        <w:t>об отсутствии недоимки по налоговым сборам.</w:t>
      </w:r>
    </w:p>
    <w:p w:rsidR="00E900EF" w:rsidRDefault="00E900EF" w:rsidP="00E90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«Фабрика мебели «Фаворит» </w:t>
      </w:r>
      <w:r w:rsidR="00CB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№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была допущена к участию в запросе предложений, так как д</w:t>
      </w:r>
      <w:r>
        <w:rPr>
          <w:rFonts w:ascii="Times New Roman" w:hAnsi="Times New Roman" w:cs="Times New Roman"/>
          <w:sz w:val="24"/>
          <w:szCs w:val="24"/>
        </w:rPr>
        <w:t xml:space="preserve">окументы и информация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извещением и документацией о проведении запроса предложений. </w:t>
      </w:r>
    </w:p>
    <w:p w:rsidR="00E900EF" w:rsidRDefault="00E900EF" w:rsidP="00E90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подпунктом в) пункта 9 статьи 44 Закона Приднестровской Молдавской Республики от 26 ноября 2018 года № 318-З-VI «О закупках в Приднестровской Молдавской Республике» </w:t>
      </w:r>
      <w:r w:rsidRPr="00B82684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Pr="00B82684">
        <w:rPr>
          <w:rFonts w:ascii="Times New Roman" w:hAnsi="Times New Roman" w:cs="Times New Roman"/>
          <w:sz w:val="24"/>
          <w:szCs w:val="24"/>
        </w:rPr>
        <w:t xml:space="preserve"> по закупке </w:t>
      </w:r>
      <w:r w:rsidR="00B82684">
        <w:rPr>
          <w:rFonts w:ascii="Times New Roman" w:hAnsi="Times New Roman" w:cs="Times New Roman"/>
          <w:sz w:val="24"/>
          <w:szCs w:val="24"/>
        </w:rPr>
        <w:t xml:space="preserve">офисной мебели </w:t>
      </w:r>
      <w:r w:rsidRPr="00B82684">
        <w:rPr>
          <w:rFonts w:ascii="Times New Roman" w:hAnsi="Times New Roman" w:cs="Times New Roman"/>
          <w:bCs/>
          <w:sz w:val="24"/>
          <w:szCs w:val="24"/>
        </w:rPr>
        <w:t>признан несостоявшимся,</w:t>
      </w:r>
      <w:r>
        <w:rPr>
          <w:rFonts w:ascii="Times New Roman" w:hAnsi="Times New Roman" w:cs="Times New Roman"/>
          <w:sz w:val="24"/>
          <w:szCs w:val="24"/>
        </w:rPr>
        <w:t xml:space="preserve"> в силу поступления единственной заявки, соответствующей требованиям, установленным извещением и документацией. </w:t>
      </w:r>
    </w:p>
    <w:p w:rsidR="0055236A" w:rsidRPr="00630CBD" w:rsidRDefault="00B82684" w:rsidP="00B82684">
      <w:pPr>
        <w:shd w:val="clear" w:color="auto" w:fill="FFFFFF"/>
        <w:tabs>
          <w:tab w:val="left" w:pos="567"/>
          <w:tab w:val="left" w:pos="170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236A" w:rsidRPr="004D66B0">
        <w:rPr>
          <w:rFonts w:ascii="Times New Roman" w:hAnsi="Times New Roman"/>
          <w:b/>
          <w:sz w:val="24"/>
          <w:szCs w:val="24"/>
          <w:u w:val="single"/>
        </w:rPr>
        <w:t>Лот № 1.</w:t>
      </w:r>
      <w:r w:rsidR="0055236A" w:rsidRPr="00630CBD">
        <w:rPr>
          <w:rFonts w:ascii="Times New Roman" w:hAnsi="Times New Roman"/>
          <w:b/>
          <w:sz w:val="24"/>
          <w:szCs w:val="24"/>
        </w:rPr>
        <w:t xml:space="preserve">  Офисная мебель</w:t>
      </w:r>
    </w:p>
    <w:p w:rsidR="0055236A" w:rsidRP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55236A">
        <w:rPr>
          <w:rFonts w:ascii="Times New Roman" w:hAnsi="Times New Roman"/>
          <w:b/>
          <w:sz w:val="24"/>
          <w:szCs w:val="24"/>
        </w:rPr>
        <w:t>Стол</w:t>
      </w:r>
      <w:r w:rsidRPr="0055236A">
        <w:rPr>
          <w:b/>
        </w:rPr>
        <w:t xml:space="preserve"> </w:t>
      </w:r>
      <w:r w:rsidRPr="0055236A">
        <w:rPr>
          <w:rFonts w:ascii="Times New Roman" w:hAnsi="Times New Roman"/>
          <w:b/>
          <w:sz w:val="24"/>
          <w:szCs w:val="24"/>
        </w:rPr>
        <w:t xml:space="preserve"> офисный </w:t>
      </w:r>
      <w:proofErr w:type="spellStart"/>
      <w:r w:rsidRPr="0055236A">
        <w:rPr>
          <w:rFonts w:ascii="Times New Roman" w:hAnsi="Times New Roman"/>
          <w:b/>
          <w:sz w:val="24"/>
          <w:szCs w:val="24"/>
        </w:rPr>
        <w:t>однотумбовый</w:t>
      </w:r>
      <w:proofErr w:type="spellEnd"/>
      <w:r w:rsidRPr="0055236A">
        <w:rPr>
          <w:rFonts w:ascii="Times New Roman" w:hAnsi="Times New Roman"/>
          <w:b/>
          <w:sz w:val="24"/>
          <w:szCs w:val="24"/>
        </w:rPr>
        <w:t xml:space="preserve"> с ящиками,  приставкой и полкой  под системный блок</w:t>
      </w:r>
    </w:p>
    <w:p w:rsid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0CBD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 за 1 ед. 2 800,00 руб. ПМР; </w:t>
      </w:r>
    </w:p>
    <w:p w:rsid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 контракта составляет 78 400,00 руб. ПМР;</w:t>
      </w:r>
    </w:p>
    <w:p w:rsid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630CBD">
        <w:rPr>
          <w:rFonts w:ascii="Times New Roman" w:hAnsi="Times New Roman"/>
          <w:b/>
          <w:sz w:val="24"/>
          <w:szCs w:val="24"/>
        </w:rPr>
        <w:t>Шкаф платяной</w:t>
      </w:r>
    </w:p>
    <w:p w:rsidR="0055236A" w:rsidRPr="004D66B0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6B0">
        <w:rPr>
          <w:rFonts w:ascii="Times New Roman" w:hAnsi="Times New Roman"/>
          <w:sz w:val="24"/>
          <w:szCs w:val="24"/>
        </w:rPr>
        <w:t>Цена  за 1 ед. 2 200,00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6B0">
        <w:rPr>
          <w:rFonts w:ascii="Times New Roman" w:hAnsi="Times New Roman"/>
          <w:sz w:val="24"/>
          <w:szCs w:val="24"/>
        </w:rPr>
        <w:t xml:space="preserve">руб. ПМР </w:t>
      </w:r>
    </w:p>
    <w:p w:rsidR="0055236A" w:rsidRPr="00630CBD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4D66B0">
        <w:rPr>
          <w:rFonts w:ascii="Times New Roman" w:hAnsi="Times New Roman"/>
          <w:sz w:val="24"/>
          <w:szCs w:val="24"/>
        </w:rPr>
        <w:t>Общая сумма контракта составляет 61 600,00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6B0">
        <w:rPr>
          <w:rFonts w:ascii="Times New Roman" w:hAnsi="Times New Roman"/>
          <w:sz w:val="24"/>
          <w:szCs w:val="24"/>
        </w:rPr>
        <w:t>руб. ПМР;</w:t>
      </w:r>
    </w:p>
    <w:p w:rsid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630CBD">
        <w:rPr>
          <w:rFonts w:ascii="Times New Roman" w:hAnsi="Times New Roman"/>
          <w:b/>
          <w:sz w:val="24"/>
          <w:szCs w:val="24"/>
        </w:rPr>
        <w:t>Шкаф для документов</w:t>
      </w:r>
      <w:r w:rsidRPr="004D66B0">
        <w:rPr>
          <w:rFonts w:ascii="Times New Roman" w:hAnsi="Times New Roman"/>
          <w:sz w:val="24"/>
          <w:szCs w:val="24"/>
        </w:rPr>
        <w:t xml:space="preserve"> </w:t>
      </w:r>
    </w:p>
    <w:p w:rsidR="0055236A" w:rsidRPr="004D66B0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4D66B0">
        <w:rPr>
          <w:rFonts w:ascii="Times New Roman" w:hAnsi="Times New Roman"/>
          <w:sz w:val="24"/>
          <w:szCs w:val="24"/>
        </w:rPr>
        <w:t xml:space="preserve">- Цена  за 1 ед. 2 100,00 руб. ПМР </w:t>
      </w:r>
    </w:p>
    <w:p w:rsidR="0055236A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4D66B0">
        <w:rPr>
          <w:rFonts w:ascii="Times New Roman" w:hAnsi="Times New Roman"/>
          <w:sz w:val="24"/>
          <w:szCs w:val="24"/>
        </w:rPr>
        <w:t>Общая сумма контракта составляет 58 800,00руб. ПМР;</w:t>
      </w:r>
    </w:p>
    <w:p w:rsidR="0055236A" w:rsidRPr="004D66B0" w:rsidRDefault="0055236A" w:rsidP="0055236A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Цена контракта: </w:t>
      </w:r>
      <w:r w:rsidRPr="004D66B0">
        <w:rPr>
          <w:rFonts w:ascii="Times New Roman" w:hAnsi="Times New Roman"/>
          <w:b/>
          <w:sz w:val="24"/>
          <w:szCs w:val="24"/>
          <w:u w:val="single"/>
        </w:rPr>
        <w:t>198 800,00 руб. ПМР.</w:t>
      </w:r>
    </w:p>
    <w:p w:rsidR="00D150DF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D66B0">
        <w:rPr>
          <w:rFonts w:ascii="Times New Roman" w:hAnsi="Times New Roman"/>
          <w:b/>
          <w:sz w:val="24"/>
          <w:szCs w:val="24"/>
          <w:u w:val="single"/>
        </w:rPr>
        <w:t>Лот № 2</w:t>
      </w:r>
      <w:r w:rsidRPr="004D66B0">
        <w:rPr>
          <w:rFonts w:ascii="Times New Roman" w:hAnsi="Times New Roman"/>
          <w:b/>
          <w:sz w:val="24"/>
          <w:szCs w:val="24"/>
        </w:rPr>
        <w:t xml:space="preserve"> Офисные стулья </w:t>
      </w:r>
    </w:p>
    <w:p w:rsidR="00630CBD" w:rsidRPr="004D66B0" w:rsidRDefault="00D150DF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Стул</w:t>
      </w:r>
    </w:p>
    <w:p w:rsidR="004D66B0" w:rsidRDefault="004D66B0" w:rsidP="004D66B0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630CBD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 xml:space="preserve"> за 1 ед. </w:t>
      </w:r>
      <w:r w:rsidRPr="004D66B0">
        <w:rPr>
          <w:rFonts w:ascii="Times New Roman" w:hAnsi="Times New Roman"/>
          <w:sz w:val="24"/>
          <w:szCs w:val="24"/>
        </w:rPr>
        <w:t>465,00</w:t>
      </w:r>
      <w:r>
        <w:rPr>
          <w:rFonts w:ascii="Times New Roman" w:hAnsi="Times New Roman"/>
          <w:sz w:val="24"/>
          <w:szCs w:val="24"/>
        </w:rPr>
        <w:t xml:space="preserve">руб. ПМР </w:t>
      </w:r>
    </w:p>
    <w:p w:rsidR="004D66B0" w:rsidRPr="004D66B0" w:rsidRDefault="00D150DF" w:rsidP="004D66B0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Цена контракта: </w:t>
      </w:r>
      <w:r w:rsidR="004D66B0" w:rsidRPr="004D66B0">
        <w:rPr>
          <w:rFonts w:ascii="Times New Roman" w:hAnsi="Times New Roman"/>
          <w:b/>
          <w:sz w:val="24"/>
          <w:szCs w:val="24"/>
          <w:u w:val="single"/>
        </w:rPr>
        <w:t xml:space="preserve"> 93,000 руб. ПМР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35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Комиссией предложено участникам направить окончательное предложение по адресу: г. Тирасполь, ул. К. Либкнехта, 383 в срок до 15.03.2024г. 14.00.</w:t>
      </w:r>
    </w:p>
    <w:p w:rsidR="00BA7497" w:rsidRDefault="00630CBD" w:rsidP="00B82684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BA7497" w:rsidSect="00B826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AE6"/>
    <w:multiLevelType w:val="hybridMultilevel"/>
    <w:tmpl w:val="4D06755C"/>
    <w:lvl w:ilvl="0" w:tplc="B3D6B8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1"/>
    <w:rsid w:val="00003196"/>
    <w:rsid w:val="000C1C71"/>
    <w:rsid w:val="001025F4"/>
    <w:rsid w:val="004D66B0"/>
    <w:rsid w:val="0055236A"/>
    <w:rsid w:val="00552C86"/>
    <w:rsid w:val="00630CBD"/>
    <w:rsid w:val="00A07360"/>
    <w:rsid w:val="00B82684"/>
    <w:rsid w:val="00BA7497"/>
    <w:rsid w:val="00CB1029"/>
    <w:rsid w:val="00CF2C05"/>
    <w:rsid w:val="00D150DF"/>
    <w:rsid w:val="00E900EF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CB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C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Татьяна Васильевна</dc:creator>
  <cp:keywords/>
  <dc:description/>
  <cp:lastModifiedBy>Старчеус Марина Геннадьевна</cp:lastModifiedBy>
  <cp:revision>10</cp:revision>
  <dcterms:created xsi:type="dcterms:W3CDTF">2024-03-14T16:02:00Z</dcterms:created>
  <dcterms:modified xsi:type="dcterms:W3CDTF">2024-03-15T08:56:00Z</dcterms:modified>
</cp:coreProperties>
</file>