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94D" w:rsidRDefault="005C394D" w:rsidP="005C394D">
      <w:pPr>
        <w:spacing w:line="240" w:lineRule="atLeast"/>
        <w:contextualSpacing/>
        <w:jc w:val="center"/>
        <w:rPr>
          <w:rFonts w:ascii="Times New Roman" w:eastAsia="Times New Roman" w:hAnsi="Times New Roman" w:cs="Times New Roman"/>
          <w:b/>
          <w:sz w:val="24"/>
          <w:szCs w:val="24"/>
          <w:lang w:eastAsia="ru-RU"/>
        </w:rPr>
      </w:pPr>
      <w:bookmarkStart w:id="0" w:name="_Hlk159331138"/>
      <w:r>
        <w:rPr>
          <w:rFonts w:ascii="Times New Roman" w:eastAsia="Times New Roman" w:hAnsi="Times New Roman" w:cs="Times New Roman"/>
          <w:b/>
          <w:sz w:val="24"/>
          <w:szCs w:val="24"/>
          <w:lang w:eastAsia="ru-RU"/>
        </w:rPr>
        <w:t xml:space="preserve">КОНТРАКТ ПОСТАВКИ ТОВАРА № ________ </w:t>
      </w:r>
    </w:p>
    <w:p w:rsidR="005C394D" w:rsidRDefault="005C394D" w:rsidP="005C394D">
      <w:pPr>
        <w:spacing w:line="240" w:lineRule="atLeast"/>
        <w:contextualSpacing/>
        <w:jc w:val="center"/>
        <w:rPr>
          <w:rFonts w:ascii="Times New Roman" w:eastAsia="Times New Roman" w:hAnsi="Times New Roman" w:cs="Times New Roman"/>
          <w:b/>
          <w:sz w:val="24"/>
          <w:szCs w:val="24"/>
          <w:lang w:eastAsia="ru-RU"/>
        </w:rPr>
      </w:pPr>
    </w:p>
    <w:p w:rsidR="005C394D" w:rsidRDefault="005C394D" w:rsidP="005C394D">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u w:val="single"/>
          <w:lang w:eastAsia="ru-RU"/>
        </w:rPr>
        <w:t>Тирасполь</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___»___________ 2024 г.</w:t>
      </w:r>
    </w:p>
    <w:p w:rsidR="005C394D" w:rsidRDefault="005C394D" w:rsidP="005C394D">
      <w:pPr>
        <w:spacing w:line="240" w:lineRule="atLeast"/>
        <w:contextualSpacing/>
        <w:jc w:val="both"/>
        <w:rPr>
          <w:rFonts w:ascii="Times New Roman" w:eastAsia="Times New Roman" w:hAnsi="Times New Roman" w:cs="Times New Roman"/>
          <w:sz w:val="24"/>
          <w:szCs w:val="24"/>
          <w:lang w:eastAsia="ru-RU"/>
        </w:rPr>
      </w:pPr>
    </w:p>
    <w:p w:rsidR="005C394D" w:rsidRDefault="005C394D" w:rsidP="005C394D">
      <w:pPr>
        <w:tabs>
          <w:tab w:val="left" w:pos="1276"/>
        </w:tabs>
        <w:spacing w:line="240" w:lineRule="atLeast"/>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 (организационно-правовая форма и наименование юридического лица), именуемое в дальнейшем «Поставщик», в лице __________________ (должность, Ф.И.О.), действующего на основании Устава, с одной стороны, и </w:t>
      </w:r>
    </w:p>
    <w:p w:rsidR="005C394D" w:rsidRDefault="005C394D" w:rsidP="005C394D">
      <w:pPr>
        <w:tabs>
          <w:tab w:val="left" w:pos="1276"/>
        </w:tabs>
        <w:spacing w:line="240" w:lineRule="atLeast"/>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ГУП «Водоснабжение и водоотведение»,</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именуемое в дальнейшем «Покупатель», в лице генерального директора В.П. </w:t>
      </w:r>
      <w:proofErr w:type="spellStart"/>
      <w:r>
        <w:rPr>
          <w:rFonts w:ascii="Times New Roman" w:eastAsia="Times New Roman" w:hAnsi="Times New Roman" w:cs="Times New Roman"/>
          <w:sz w:val="24"/>
          <w:szCs w:val="24"/>
          <w:lang w:eastAsia="ru-RU"/>
        </w:rPr>
        <w:t>Ботнарь</w:t>
      </w:r>
      <w:proofErr w:type="spellEnd"/>
      <w:r>
        <w:rPr>
          <w:rFonts w:ascii="Times New Roman" w:eastAsia="Times New Roman" w:hAnsi="Times New Roman" w:cs="Times New Roman"/>
          <w:sz w:val="24"/>
          <w:szCs w:val="24"/>
          <w:lang w:eastAsia="ru-RU"/>
        </w:rPr>
        <w:t>, действующего на основании Устава, с другой стороны, при совместном упоминании именуемые «Стороны», заключили настоящий Контракт поставки товара (далее – Контракт) о нижеследующем:</w:t>
      </w:r>
    </w:p>
    <w:p w:rsidR="005C394D" w:rsidRDefault="005C394D" w:rsidP="005C394D">
      <w:pPr>
        <w:tabs>
          <w:tab w:val="left" w:pos="1276"/>
        </w:tabs>
        <w:spacing w:line="240" w:lineRule="atLeast"/>
        <w:ind w:firstLine="708"/>
        <w:contextualSpacing/>
        <w:jc w:val="both"/>
        <w:rPr>
          <w:rFonts w:ascii="Times New Roman" w:eastAsia="Times New Roman" w:hAnsi="Times New Roman" w:cs="Times New Roman"/>
          <w:sz w:val="24"/>
          <w:szCs w:val="24"/>
          <w:lang w:eastAsia="ru-RU"/>
        </w:rPr>
      </w:pPr>
    </w:p>
    <w:p w:rsidR="005C394D" w:rsidRDefault="005C394D" w:rsidP="005C394D">
      <w:pPr>
        <w:tabs>
          <w:tab w:val="left" w:pos="1276"/>
        </w:tabs>
        <w:spacing w:line="240" w:lineRule="atLeast"/>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ПРЕДМЕТ КОНТРАКТА</w:t>
      </w:r>
    </w:p>
    <w:p w:rsidR="005C394D" w:rsidRDefault="005C394D" w:rsidP="005C394D">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По настоящему Контракту Поставщик обязуется передать в собственность Покупателю </w:t>
      </w:r>
      <w:r>
        <w:rPr>
          <w:rFonts w:ascii="Times New Roman" w:hAnsi="Times New Roman" w:cs="Times New Roman"/>
          <w:bCs/>
          <w:sz w:val="24"/>
          <w:szCs w:val="24"/>
        </w:rPr>
        <w:t>известь хлорную</w:t>
      </w:r>
      <w:r>
        <w:rPr>
          <w:rFonts w:ascii="Times New Roman" w:eastAsia="Times New Roman" w:hAnsi="Times New Roman" w:cs="Times New Roman"/>
          <w:sz w:val="24"/>
          <w:szCs w:val="24"/>
          <w:lang w:eastAsia="ru-RU"/>
        </w:rPr>
        <w:t xml:space="preserve"> </w:t>
      </w:r>
      <w:r w:rsidRPr="00BC7BB5">
        <w:rPr>
          <w:rFonts w:ascii="Times New Roman" w:eastAsia="Times New Roman" w:hAnsi="Times New Roman" w:cs="Times New Roman"/>
          <w:sz w:val="24"/>
          <w:szCs w:val="24"/>
          <w:lang w:eastAsia="ru-RU"/>
        </w:rPr>
        <w:t>ГОСТ Р 54562-2011</w:t>
      </w:r>
      <w:r>
        <w:rPr>
          <w:rFonts w:ascii="Times New Roman" w:eastAsia="Times New Roman" w:hAnsi="Times New Roman" w:cs="Times New Roman"/>
          <w:sz w:val="24"/>
          <w:szCs w:val="24"/>
          <w:lang w:eastAsia="ru-RU"/>
        </w:rPr>
        <w:t xml:space="preserve"> в количестве, по ценам, на условиях настоящего Контракта,</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именуемую далее – Товар, а Покупатель обязуется принять Товар и оплатить его в порядке, на условиях и в сроки, предусмотренные настоящим Контрактом.</w:t>
      </w:r>
    </w:p>
    <w:p w:rsidR="005C394D" w:rsidRDefault="005C394D" w:rsidP="005C394D">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Количество и цена за единицу Товара указываются в Спецификации, являющейся неотъемлемой частью настоящего Контракта.</w:t>
      </w:r>
    </w:p>
    <w:p w:rsidR="005C394D" w:rsidRDefault="005C394D" w:rsidP="005C394D">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Поставщик гарантирует, что Товар принадлежат ему на праве собственности, не заложен, не арестован, не является предметом исков третьих лиц.</w:t>
      </w:r>
    </w:p>
    <w:p w:rsidR="005C394D" w:rsidRDefault="005C394D" w:rsidP="005C394D">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Право собственности на Товар переходит от Поставщика к Покупателю в момент поставки.</w:t>
      </w:r>
    </w:p>
    <w:p w:rsidR="005C394D" w:rsidRDefault="005C394D" w:rsidP="005C394D">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Каждая из Сторон гарантирует, что на момент заключения настоящего Контракта, не ограничена законом, другим правовым актом, судебным решением или другим, предусмотренным соответствующим действующим законодательством способом в своем праве заключать настоящий Контракт и выполнять все условия, определенные в нем.</w:t>
      </w:r>
    </w:p>
    <w:p w:rsidR="005C394D" w:rsidRDefault="005C394D" w:rsidP="005C394D">
      <w:pPr>
        <w:tabs>
          <w:tab w:val="left" w:pos="1276"/>
        </w:tabs>
        <w:spacing w:line="240" w:lineRule="atLeast"/>
        <w:contextualSpacing/>
        <w:jc w:val="both"/>
        <w:rPr>
          <w:rFonts w:ascii="Times New Roman" w:eastAsia="Times New Roman" w:hAnsi="Times New Roman" w:cs="Times New Roman"/>
          <w:sz w:val="24"/>
          <w:szCs w:val="24"/>
          <w:lang w:eastAsia="ru-RU"/>
        </w:rPr>
      </w:pPr>
    </w:p>
    <w:p w:rsidR="005C394D" w:rsidRDefault="005C394D" w:rsidP="005C394D">
      <w:pPr>
        <w:tabs>
          <w:tab w:val="left" w:pos="1276"/>
        </w:tabs>
        <w:spacing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2. ЦЕНА </w:t>
      </w:r>
      <w:r>
        <w:rPr>
          <w:rFonts w:ascii="Times New Roman" w:eastAsia="Times New Roman" w:hAnsi="Times New Roman" w:cs="Times New Roman"/>
          <w:b/>
          <w:sz w:val="24"/>
          <w:szCs w:val="24"/>
          <w:lang w:eastAsia="ru-RU"/>
        </w:rPr>
        <w:t>КОНТРАКТА</w:t>
      </w:r>
      <w:r>
        <w:rPr>
          <w:rFonts w:ascii="Times New Roman" w:eastAsia="Times New Roman" w:hAnsi="Times New Roman" w:cs="Times New Roman"/>
          <w:b/>
          <w:bCs/>
          <w:sz w:val="24"/>
          <w:szCs w:val="24"/>
          <w:lang w:eastAsia="ru-RU"/>
        </w:rPr>
        <w:t xml:space="preserve"> И ПОРЯДОК РАСЧЕТОВ</w:t>
      </w:r>
    </w:p>
    <w:p w:rsidR="005C394D" w:rsidRDefault="005C394D" w:rsidP="005C394D">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Цена Контракта составляет ____ (сумма прописью) рублей Приднестровской Молдавской Республики, что соответствует плану закупок товаров, работ, услуг для обеспечения коммерческих нужд ГУП «Водоснабжение и водоотведение» на 2024 год.</w:t>
      </w:r>
    </w:p>
    <w:p w:rsidR="005C394D" w:rsidRDefault="005C394D" w:rsidP="005C394D">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Цена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rsidR="005C394D" w:rsidRDefault="005C394D" w:rsidP="005C394D">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Цена Контракта может изменяться в соответствии с законодательством Приднестровской Молдавской Республики в сфере закупок. </w:t>
      </w:r>
    </w:p>
    <w:p w:rsidR="005C394D" w:rsidRDefault="005C394D" w:rsidP="005C394D">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Расчеты по Контракту за каждую партию Товара производятся в рублях Приднестровской Молдавской Республики, путем перечисления денежных средств на расчетный счет Поставщика, указанный в Контракте, в течение 10 (десяти) банковских дней с даты поставки Покупателю партии Товара на основании товаросопроводительной документации и выставленного Поставщиком счета к оплате.</w:t>
      </w:r>
    </w:p>
    <w:p w:rsidR="005C394D" w:rsidRDefault="005C394D" w:rsidP="005C394D">
      <w:pPr>
        <w:tabs>
          <w:tab w:val="num" w:pos="1276"/>
          <w:tab w:val="left" w:pos="2977"/>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Датой осуществления платежей по настоящему Контракту является дата поступления денежных средств на расчетный счёт Поставщика.</w:t>
      </w:r>
    </w:p>
    <w:p w:rsidR="005C394D" w:rsidRDefault="005C394D" w:rsidP="005C394D">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Источник финансирования – собственные средства Покупателя.</w:t>
      </w:r>
    </w:p>
    <w:p w:rsidR="005C394D" w:rsidRDefault="005C394D" w:rsidP="005C394D">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 уменьшенном на размер установленной настоящим Контрактом неустойки (пени). </w:t>
      </w:r>
    </w:p>
    <w:p w:rsidR="005C394D" w:rsidRDefault="005C394D" w:rsidP="005C394D">
      <w:pPr>
        <w:tabs>
          <w:tab w:val="num" w:pos="1080"/>
          <w:tab w:val="num" w:pos="1276"/>
        </w:tabs>
        <w:spacing w:line="240" w:lineRule="atLeast"/>
        <w:contextualSpacing/>
        <w:jc w:val="both"/>
        <w:rPr>
          <w:rFonts w:ascii="Times New Roman" w:eastAsia="Times New Roman" w:hAnsi="Times New Roman" w:cs="Times New Roman"/>
          <w:sz w:val="24"/>
          <w:szCs w:val="24"/>
          <w:lang w:eastAsia="ru-RU"/>
        </w:rPr>
      </w:pPr>
    </w:p>
    <w:p w:rsidR="005C394D" w:rsidRDefault="005C394D" w:rsidP="005C394D">
      <w:pPr>
        <w:tabs>
          <w:tab w:val="left" w:pos="0"/>
        </w:tabs>
        <w:spacing w:line="240" w:lineRule="atLeast"/>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 ПОРЯДОК ПРИЕМА-ПЕРЕДАЧИ ТОВАРА</w:t>
      </w:r>
    </w:p>
    <w:p w:rsidR="005C394D" w:rsidRPr="00313B9C" w:rsidRDefault="005C394D" w:rsidP="005C394D">
      <w:pPr>
        <w:spacing w:after="0" w:line="240" w:lineRule="atLeast"/>
        <w:contextualSpacing/>
        <w:jc w:val="both"/>
        <w:rPr>
          <w:rFonts w:ascii="Times New Roman" w:eastAsia="Times New Roman" w:hAnsi="Times New Roman" w:cs="Times New Roman"/>
          <w:sz w:val="24"/>
          <w:szCs w:val="24"/>
          <w:lang w:eastAsia="ru-RU"/>
        </w:rPr>
      </w:pPr>
      <w:r w:rsidRPr="00313B9C">
        <w:rPr>
          <w:rFonts w:ascii="Times New Roman" w:eastAsia="Times New Roman" w:hAnsi="Times New Roman" w:cs="Times New Roman"/>
          <w:sz w:val="24"/>
          <w:szCs w:val="24"/>
          <w:lang w:eastAsia="ru-RU"/>
        </w:rPr>
        <w:t>3.1. П</w:t>
      </w:r>
      <w:r w:rsidRPr="00313B9C">
        <w:rPr>
          <w:rFonts w:ascii="Times New Roman" w:eastAsia="Times New Roman" w:hAnsi="Times New Roman" w:cs="Times New Roman"/>
          <w:color w:val="000000" w:themeColor="text1"/>
          <w:sz w:val="24"/>
          <w:szCs w:val="24"/>
          <w:lang w:eastAsia="ru-RU"/>
        </w:rPr>
        <w:t xml:space="preserve">оставка Товара осуществляется в течение установленного </w:t>
      </w:r>
      <w:r>
        <w:rPr>
          <w:rFonts w:ascii="Times New Roman" w:eastAsia="Times New Roman" w:hAnsi="Times New Roman" w:cs="Times New Roman"/>
          <w:color w:val="000000" w:themeColor="text1"/>
          <w:sz w:val="24"/>
          <w:szCs w:val="24"/>
          <w:lang w:eastAsia="ru-RU"/>
        </w:rPr>
        <w:t xml:space="preserve">общего </w:t>
      </w:r>
      <w:r w:rsidRPr="00313B9C">
        <w:rPr>
          <w:rFonts w:ascii="Times New Roman" w:eastAsia="Times New Roman" w:hAnsi="Times New Roman" w:cs="Times New Roman"/>
          <w:color w:val="000000" w:themeColor="text1"/>
          <w:sz w:val="24"/>
          <w:szCs w:val="24"/>
          <w:lang w:eastAsia="ru-RU"/>
        </w:rPr>
        <w:t xml:space="preserve">срока для выборки путем передачи Покупателю Товара отдельными партиями по </w:t>
      </w:r>
      <w:r>
        <w:rPr>
          <w:rFonts w:ascii="Times New Roman" w:eastAsia="Times New Roman" w:hAnsi="Times New Roman" w:cs="Times New Roman"/>
          <w:color w:val="000000" w:themeColor="text1"/>
          <w:sz w:val="24"/>
          <w:szCs w:val="24"/>
          <w:lang w:eastAsia="ru-RU"/>
        </w:rPr>
        <w:t>его письменной</w:t>
      </w:r>
      <w:r w:rsidRPr="00313B9C">
        <w:rPr>
          <w:rFonts w:ascii="Times New Roman" w:eastAsia="Times New Roman" w:hAnsi="Times New Roman" w:cs="Times New Roman"/>
          <w:color w:val="000000" w:themeColor="text1"/>
          <w:sz w:val="24"/>
          <w:szCs w:val="24"/>
          <w:lang w:eastAsia="ru-RU"/>
        </w:rPr>
        <w:t xml:space="preserve"> заявке </w:t>
      </w:r>
      <w:r w:rsidRPr="00313B9C">
        <w:rPr>
          <w:rFonts w:ascii="Times New Roman" w:eastAsia="Times New Roman" w:hAnsi="Times New Roman" w:cs="Times New Roman"/>
          <w:sz w:val="24"/>
          <w:szCs w:val="24"/>
          <w:lang w:eastAsia="ru-RU"/>
        </w:rPr>
        <w:t xml:space="preserve">в </w:t>
      </w:r>
      <w:r w:rsidRPr="00313B9C">
        <w:rPr>
          <w:rFonts w:ascii="Times New Roman" w:eastAsia="Times New Roman" w:hAnsi="Times New Roman" w:cs="Times New Roman"/>
          <w:sz w:val="24"/>
          <w:szCs w:val="24"/>
          <w:lang w:eastAsia="ru-RU"/>
        </w:rPr>
        <w:lastRenderedPageBreak/>
        <w:t xml:space="preserve">согласованные сроки, но не позднее </w:t>
      </w:r>
      <w:r>
        <w:rPr>
          <w:rFonts w:ascii="Times New Roman" w:eastAsia="Times New Roman" w:hAnsi="Times New Roman" w:cs="Times New Roman"/>
          <w:sz w:val="24"/>
          <w:szCs w:val="24"/>
          <w:lang w:eastAsia="ru-RU"/>
        </w:rPr>
        <w:t>10</w:t>
      </w:r>
      <w:r w:rsidRPr="00313B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десяти</w:t>
      </w:r>
      <w:r w:rsidRPr="00313B9C">
        <w:rPr>
          <w:rFonts w:ascii="Times New Roman" w:eastAsia="Times New Roman" w:hAnsi="Times New Roman" w:cs="Times New Roman"/>
          <w:sz w:val="24"/>
          <w:szCs w:val="24"/>
          <w:lang w:eastAsia="ru-RU"/>
        </w:rPr>
        <w:t>) рабочих дней с момента получения заявки Покупателя. Общий срок выборки Товара устанавливается с момента вступления контракта в силу и по 31 декабря 2024 года.</w:t>
      </w:r>
    </w:p>
    <w:p w:rsidR="005C394D" w:rsidRPr="00313B9C" w:rsidRDefault="005C394D" w:rsidP="005C394D">
      <w:pPr>
        <w:tabs>
          <w:tab w:val="num" w:pos="1276"/>
          <w:tab w:val="left" w:pos="2977"/>
        </w:tabs>
        <w:spacing w:after="0" w:line="240" w:lineRule="atLeast"/>
        <w:contextualSpacing/>
        <w:jc w:val="both"/>
        <w:rPr>
          <w:rFonts w:ascii="Times New Roman" w:eastAsia="Times New Roman" w:hAnsi="Times New Roman" w:cs="Times New Roman"/>
          <w:sz w:val="24"/>
          <w:szCs w:val="24"/>
          <w:lang w:eastAsia="ru-RU"/>
        </w:rPr>
      </w:pPr>
      <w:r w:rsidRPr="00313B9C">
        <w:rPr>
          <w:rFonts w:ascii="Times New Roman" w:eastAsia="Times New Roman" w:hAnsi="Times New Roman" w:cs="Times New Roman"/>
          <w:sz w:val="24"/>
          <w:szCs w:val="24"/>
          <w:lang w:eastAsia="ru-RU"/>
        </w:rPr>
        <w:t>3.2. Периодичность поставок отдельных партий Товара в течение общего срока выборки Товара определяется с учетом производственных потребностей Покупателя и наличия у Поставщика соответствующего Товара, согласовывается Сторонами посредством подачи письменной заявки.</w:t>
      </w:r>
    </w:p>
    <w:p w:rsidR="005C394D" w:rsidRPr="00313B9C" w:rsidRDefault="005C394D" w:rsidP="005C394D">
      <w:pPr>
        <w:tabs>
          <w:tab w:val="num" w:pos="1276"/>
          <w:tab w:val="left" w:pos="2977"/>
        </w:tabs>
        <w:spacing w:after="0" w:line="240" w:lineRule="atLeast"/>
        <w:contextualSpacing/>
        <w:jc w:val="both"/>
        <w:rPr>
          <w:rFonts w:ascii="Times New Roman" w:eastAsia="Times New Roman" w:hAnsi="Times New Roman" w:cs="Times New Roman"/>
          <w:sz w:val="24"/>
          <w:szCs w:val="24"/>
          <w:lang w:eastAsia="ru-RU"/>
        </w:rPr>
      </w:pPr>
      <w:r w:rsidRPr="00313B9C">
        <w:rPr>
          <w:rFonts w:ascii="Times New Roman" w:eastAsia="Times New Roman" w:hAnsi="Times New Roman" w:cs="Times New Roman"/>
          <w:sz w:val="24"/>
          <w:szCs w:val="24"/>
          <w:lang w:eastAsia="ru-RU"/>
        </w:rPr>
        <w:t>3.3. Датой поставки партии Товара является дата подписания уполномоченными представителями товаросопроводительной документации.</w:t>
      </w:r>
    </w:p>
    <w:p w:rsidR="005C394D" w:rsidRPr="00313B9C" w:rsidRDefault="005C394D" w:rsidP="005C394D">
      <w:pPr>
        <w:tabs>
          <w:tab w:val="num" w:pos="1276"/>
          <w:tab w:val="left" w:pos="2977"/>
        </w:tabs>
        <w:spacing w:after="0" w:line="240" w:lineRule="atLeast"/>
        <w:contextualSpacing/>
        <w:jc w:val="both"/>
        <w:rPr>
          <w:rFonts w:ascii="Times New Roman" w:eastAsia="Times New Roman" w:hAnsi="Times New Roman" w:cs="Times New Roman"/>
          <w:sz w:val="24"/>
          <w:szCs w:val="24"/>
          <w:lang w:eastAsia="ru-RU"/>
        </w:rPr>
      </w:pPr>
      <w:r w:rsidRPr="00313B9C">
        <w:rPr>
          <w:rFonts w:ascii="Times New Roman" w:eastAsia="Times New Roman" w:hAnsi="Times New Roman" w:cs="Times New Roman"/>
          <w:sz w:val="24"/>
          <w:szCs w:val="24"/>
          <w:lang w:eastAsia="ru-RU"/>
        </w:rPr>
        <w:t>3.4. Товар пере</w:t>
      </w:r>
      <w:r>
        <w:rPr>
          <w:rFonts w:ascii="Times New Roman" w:eastAsia="Times New Roman" w:hAnsi="Times New Roman" w:cs="Times New Roman"/>
          <w:sz w:val="24"/>
          <w:szCs w:val="24"/>
          <w:lang w:eastAsia="ru-RU"/>
        </w:rPr>
        <w:t>дается представителю Покупателя</w:t>
      </w:r>
      <w:r w:rsidRPr="00313B9C">
        <w:rPr>
          <w:rFonts w:ascii="Times New Roman" w:eastAsia="Times New Roman" w:hAnsi="Times New Roman" w:cs="Times New Roman"/>
          <w:sz w:val="24"/>
          <w:szCs w:val="24"/>
          <w:lang w:eastAsia="ru-RU"/>
        </w:rPr>
        <w:t xml:space="preserve"> при наличии у него надлежащим образом оформленной доверенности на получение Товара.    </w:t>
      </w:r>
    </w:p>
    <w:p w:rsidR="005C394D" w:rsidRPr="00313B9C" w:rsidRDefault="005C394D" w:rsidP="005C394D">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3B9C">
        <w:rPr>
          <w:rFonts w:ascii="Times New Roman" w:hAnsi="Times New Roman" w:cs="Times New Roman"/>
          <w:bCs/>
          <w:sz w:val="24"/>
          <w:szCs w:val="24"/>
        </w:rPr>
        <w:t xml:space="preserve">3.5. </w:t>
      </w:r>
      <w:r w:rsidRPr="00313B9C">
        <w:rPr>
          <w:rFonts w:ascii="Times New Roman" w:eastAsia="Times New Roman" w:hAnsi="Times New Roman" w:cs="Times New Roman"/>
          <w:sz w:val="24"/>
          <w:szCs w:val="24"/>
          <w:lang w:eastAsia="ru-RU"/>
        </w:rPr>
        <w:t>Прием-передача Товара осуществляется с территории склада Поставщика</w:t>
      </w:r>
      <w:r>
        <w:rPr>
          <w:rFonts w:ascii="Times New Roman" w:eastAsia="Times New Roman" w:hAnsi="Times New Roman" w:cs="Times New Roman"/>
          <w:sz w:val="24"/>
          <w:szCs w:val="24"/>
          <w:lang w:eastAsia="ru-RU"/>
        </w:rPr>
        <w:t>.</w:t>
      </w:r>
      <w:r w:rsidRPr="00313B9C">
        <w:rPr>
          <w:rFonts w:ascii="Times New Roman" w:eastAsia="Times New Roman" w:hAnsi="Times New Roman" w:cs="Times New Roman"/>
          <w:sz w:val="24"/>
          <w:szCs w:val="24"/>
          <w:lang w:eastAsia="ru-RU"/>
        </w:rPr>
        <w:t xml:space="preserve"> </w:t>
      </w:r>
    </w:p>
    <w:p w:rsidR="005C394D" w:rsidRPr="00313B9C" w:rsidRDefault="005C394D" w:rsidP="005C394D">
      <w:pPr>
        <w:tabs>
          <w:tab w:val="num" w:pos="1276"/>
          <w:tab w:val="left" w:pos="2977"/>
        </w:tabs>
        <w:spacing w:after="0" w:line="240" w:lineRule="atLeast"/>
        <w:contextualSpacing/>
        <w:jc w:val="both"/>
        <w:rPr>
          <w:rFonts w:ascii="Times New Roman" w:hAnsi="Times New Roman" w:cs="Times New Roman"/>
          <w:bCs/>
          <w:sz w:val="24"/>
          <w:szCs w:val="24"/>
        </w:rPr>
      </w:pPr>
      <w:r w:rsidRPr="00313B9C">
        <w:rPr>
          <w:rFonts w:ascii="Times New Roman" w:hAnsi="Times New Roman" w:cs="Times New Roman"/>
          <w:bCs/>
          <w:sz w:val="24"/>
          <w:szCs w:val="24"/>
        </w:rPr>
        <w:t>3.6. Доставка Товара осуществляется транспортом и за счет средств Покупателя.</w:t>
      </w:r>
    </w:p>
    <w:p w:rsidR="005C394D" w:rsidRPr="00313B9C" w:rsidRDefault="005C394D" w:rsidP="005C394D">
      <w:pPr>
        <w:widowControl w:val="0"/>
        <w:tabs>
          <w:tab w:val="left" w:pos="1276"/>
        </w:tabs>
        <w:autoSpaceDE w:val="0"/>
        <w:autoSpaceDN w:val="0"/>
        <w:adjustRightInd w:val="0"/>
        <w:snapToGrid w:val="0"/>
        <w:spacing w:after="0" w:line="240" w:lineRule="atLeast"/>
        <w:contextualSpacing/>
        <w:jc w:val="both"/>
        <w:rPr>
          <w:rFonts w:ascii="Times New Roman" w:eastAsia="Times New Roman" w:hAnsi="Times New Roman" w:cs="Times New Roman"/>
          <w:bCs/>
          <w:sz w:val="24"/>
          <w:szCs w:val="24"/>
          <w:lang w:eastAsia="ru-RU"/>
        </w:rPr>
      </w:pPr>
      <w:r w:rsidRPr="00313B9C">
        <w:rPr>
          <w:rFonts w:ascii="Times New Roman" w:eastAsia="Times New Roman" w:hAnsi="Times New Roman" w:cs="Times New Roman"/>
          <w:bCs/>
          <w:sz w:val="24"/>
          <w:szCs w:val="24"/>
          <w:lang w:eastAsia="ru-RU"/>
        </w:rPr>
        <w:t>3.7. В случае обнаружения во время приема-передачи Товара несоответствия Товара по качеству, количеству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rsidR="005C394D" w:rsidRPr="00313B9C" w:rsidRDefault="005C394D" w:rsidP="005C394D">
      <w:pPr>
        <w:widowControl w:val="0"/>
        <w:tabs>
          <w:tab w:val="left" w:pos="1276"/>
        </w:tabs>
        <w:autoSpaceDE w:val="0"/>
        <w:autoSpaceDN w:val="0"/>
        <w:adjustRightInd w:val="0"/>
        <w:snapToGrid w:val="0"/>
        <w:spacing w:after="0" w:line="240" w:lineRule="atLeast"/>
        <w:contextualSpacing/>
        <w:jc w:val="both"/>
        <w:rPr>
          <w:rFonts w:ascii="Times New Roman" w:eastAsia="Times New Roman" w:hAnsi="Times New Roman" w:cs="Times New Roman"/>
          <w:bCs/>
          <w:sz w:val="24"/>
          <w:szCs w:val="24"/>
          <w:lang w:eastAsia="ru-RU"/>
        </w:rPr>
      </w:pPr>
      <w:r w:rsidRPr="00313B9C">
        <w:rPr>
          <w:rFonts w:ascii="Times New Roman" w:eastAsia="Times New Roman" w:hAnsi="Times New Roman" w:cs="Times New Roman"/>
          <w:bCs/>
          <w:sz w:val="24"/>
          <w:szCs w:val="24"/>
          <w:lang w:eastAsia="ru-RU"/>
        </w:rPr>
        <w:t xml:space="preserve">3.8. Поставщик обязуется за свой счет устранить выявленные недостатки Товара не позднее </w:t>
      </w:r>
      <w:r>
        <w:rPr>
          <w:rFonts w:ascii="Times New Roman" w:eastAsia="Times New Roman" w:hAnsi="Times New Roman" w:cs="Times New Roman"/>
          <w:bCs/>
          <w:sz w:val="24"/>
          <w:szCs w:val="24"/>
          <w:lang w:eastAsia="ru-RU"/>
        </w:rPr>
        <w:t>10</w:t>
      </w:r>
      <w:r w:rsidRPr="00313B9C">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десяти</w:t>
      </w:r>
      <w:r w:rsidRPr="00313B9C">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календарных</w:t>
      </w:r>
      <w:r w:rsidRPr="00313B9C">
        <w:rPr>
          <w:rFonts w:ascii="Times New Roman" w:eastAsia="Times New Roman" w:hAnsi="Times New Roman" w:cs="Times New Roman"/>
          <w:bCs/>
          <w:sz w:val="24"/>
          <w:szCs w:val="24"/>
          <w:lang w:eastAsia="ru-RU"/>
        </w:rPr>
        <w:t xml:space="preserve"> дней со дня составления Рекламационного акта, путем замены некачественного Товара</w:t>
      </w:r>
      <w:r>
        <w:rPr>
          <w:rFonts w:ascii="Times New Roman" w:eastAsia="Times New Roman" w:hAnsi="Times New Roman" w:cs="Times New Roman"/>
          <w:bCs/>
          <w:sz w:val="24"/>
          <w:szCs w:val="24"/>
          <w:lang w:eastAsia="ru-RU"/>
        </w:rPr>
        <w:t>,</w:t>
      </w:r>
      <w:r w:rsidRPr="00313B9C">
        <w:rPr>
          <w:rFonts w:ascii="Times New Roman" w:eastAsia="Times New Roman" w:hAnsi="Times New Roman" w:cs="Times New Roman"/>
          <w:bCs/>
          <w:sz w:val="24"/>
          <w:szCs w:val="24"/>
          <w:lang w:eastAsia="ru-RU"/>
        </w:rPr>
        <w:t xml:space="preserve"> его части, качественным</w:t>
      </w:r>
      <w:r>
        <w:rPr>
          <w:rFonts w:ascii="Times New Roman" w:eastAsia="Times New Roman" w:hAnsi="Times New Roman" w:cs="Times New Roman"/>
          <w:bCs/>
          <w:sz w:val="24"/>
          <w:szCs w:val="24"/>
          <w:lang w:eastAsia="ru-RU"/>
        </w:rPr>
        <w:t xml:space="preserve"> </w:t>
      </w:r>
      <w:r w:rsidRPr="00313B9C">
        <w:rPr>
          <w:rFonts w:ascii="Times New Roman" w:eastAsia="Times New Roman" w:hAnsi="Times New Roman" w:cs="Times New Roman"/>
          <w:bCs/>
          <w:sz w:val="24"/>
          <w:szCs w:val="24"/>
          <w:lang w:eastAsia="ru-RU"/>
        </w:rPr>
        <w:t>либо возместить Покупателю стоимость некачественного Товара.</w:t>
      </w:r>
    </w:p>
    <w:p w:rsidR="005C394D" w:rsidRPr="00313B9C" w:rsidRDefault="005C394D" w:rsidP="005C394D">
      <w:pPr>
        <w:widowControl w:val="0"/>
        <w:tabs>
          <w:tab w:val="left" w:pos="1276"/>
        </w:tabs>
        <w:autoSpaceDE w:val="0"/>
        <w:autoSpaceDN w:val="0"/>
        <w:adjustRightInd w:val="0"/>
        <w:snapToGrid w:val="0"/>
        <w:spacing w:after="0" w:line="240" w:lineRule="atLeast"/>
        <w:contextualSpacing/>
        <w:jc w:val="both"/>
        <w:rPr>
          <w:rFonts w:ascii="Times New Roman" w:eastAsia="Times New Roman" w:hAnsi="Times New Roman" w:cs="Times New Roman"/>
          <w:bCs/>
          <w:sz w:val="24"/>
          <w:szCs w:val="24"/>
          <w:lang w:eastAsia="ru-RU"/>
        </w:rPr>
      </w:pPr>
      <w:r w:rsidRPr="00313B9C">
        <w:rPr>
          <w:rFonts w:ascii="Times New Roman" w:eastAsia="Times New Roman" w:hAnsi="Times New Roman" w:cs="Times New Roman"/>
          <w:bCs/>
          <w:sz w:val="24"/>
          <w:szCs w:val="24"/>
          <w:lang w:eastAsia="ru-RU"/>
        </w:rPr>
        <w:t xml:space="preserve">3.9.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w:t>
      </w:r>
      <w:r>
        <w:rPr>
          <w:rFonts w:ascii="Times New Roman" w:eastAsia="Times New Roman" w:hAnsi="Times New Roman" w:cs="Times New Roman"/>
          <w:bCs/>
          <w:sz w:val="24"/>
          <w:szCs w:val="24"/>
          <w:lang w:eastAsia="ru-RU"/>
        </w:rPr>
        <w:t>10</w:t>
      </w:r>
      <w:r w:rsidRPr="00313B9C">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десяти</w:t>
      </w:r>
      <w:r w:rsidRPr="00313B9C">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календарных</w:t>
      </w:r>
      <w:r w:rsidRPr="00313B9C">
        <w:rPr>
          <w:rFonts w:ascii="Times New Roman" w:eastAsia="Times New Roman" w:hAnsi="Times New Roman" w:cs="Times New Roman"/>
          <w:bCs/>
          <w:sz w:val="24"/>
          <w:szCs w:val="24"/>
          <w:lang w:eastAsia="ru-RU"/>
        </w:rPr>
        <w:t xml:space="preserve"> дней обязан устранить их своими силами и за свой счет.  </w:t>
      </w:r>
    </w:p>
    <w:p w:rsidR="005C394D" w:rsidRDefault="005C394D" w:rsidP="005C394D">
      <w:pPr>
        <w:widowControl w:val="0"/>
        <w:tabs>
          <w:tab w:val="left" w:pos="1276"/>
        </w:tabs>
        <w:autoSpaceDE w:val="0"/>
        <w:autoSpaceDN w:val="0"/>
        <w:adjustRightInd w:val="0"/>
        <w:snapToGrid w:val="0"/>
        <w:spacing w:line="240" w:lineRule="atLeast"/>
        <w:contextualSpacing/>
        <w:jc w:val="both"/>
        <w:rPr>
          <w:rFonts w:ascii="Times New Roman" w:eastAsia="Times New Roman" w:hAnsi="Times New Roman" w:cs="Times New Roman"/>
          <w:bCs/>
          <w:sz w:val="24"/>
          <w:szCs w:val="24"/>
          <w:lang w:eastAsia="ru-RU"/>
        </w:rPr>
      </w:pPr>
      <w:r w:rsidRPr="00313B9C">
        <w:rPr>
          <w:rFonts w:ascii="Times New Roman" w:eastAsia="Times New Roman" w:hAnsi="Times New Roman" w:cs="Times New Roman"/>
          <w:color w:val="000000" w:themeColor="text1"/>
          <w:sz w:val="24"/>
          <w:szCs w:val="24"/>
          <w:lang w:eastAsia="ru-RU"/>
        </w:rPr>
        <w:t>3.10. Во всем остальном, что не установлено настоящим Контрактом при обнаружении недостатков Товара, несоответствия Товара установленным требованиям, Стороны руководствуются законодательством Приднестровской Молдавской Республики</w:t>
      </w:r>
      <w:r>
        <w:rPr>
          <w:rFonts w:ascii="Times New Roman" w:eastAsia="Times New Roman" w:hAnsi="Times New Roman" w:cs="Times New Roman"/>
          <w:bCs/>
          <w:sz w:val="24"/>
          <w:szCs w:val="24"/>
          <w:lang w:eastAsia="ru-RU"/>
        </w:rPr>
        <w:t>.</w:t>
      </w:r>
    </w:p>
    <w:p w:rsidR="005C394D" w:rsidRDefault="005C394D" w:rsidP="005C394D">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3.11. </w:t>
      </w:r>
      <w:proofErr w:type="spellStart"/>
      <w:r>
        <w:rPr>
          <w:rFonts w:ascii="Times New Roman" w:eastAsia="Times New Roman" w:hAnsi="Times New Roman" w:cs="Times New Roman"/>
          <w:sz w:val="24"/>
          <w:szCs w:val="24"/>
          <w:lang w:eastAsia="ru-RU"/>
        </w:rPr>
        <w:t>Толеранс</w:t>
      </w:r>
      <w:proofErr w:type="spellEnd"/>
      <w:r>
        <w:rPr>
          <w:rFonts w:ascii="Times New Roman" w:eastAsia="Times New Roman" w:hAnsi="Times New Roman" w:cs="Times New Roman"/>
          <w:sz w:val="24"/>
          <w:szCs w:val="24"/>
          <w:lang w:eastAsia="ru-RU"/>
        </w:rPr>
        <w:t xml:space="preserve"> поставки составляет +/- 10% от общего объема Товара, зафиксированного в Спецификации, являющейся неотъемлемой частью настоящего Контракта.</w:t>
      </w:r>
    </w:p>
    <w:p w:rsidR="005C394D" w:rsidRDefault="005C394D" w:rsidP="005C394D">
      <w:pPr>
        <w:widowControl w:val="0"/>
        <w:tabs>
          <w:tab w:val="left" w:pos="1276"/>
        </w:tabs>
        <w:autoSpaceDE w:val="0"/>
        <w:autoSpaceDN w:val="0"/>
        <w:adjustRightInd w:val="0"/>
        <w:snapToGrid w:val="0"/>
        <w:spacing w:line="240" w:lineRule="atLeast"/>
        <w:contextualSpacing/>
        <w:jc w:val="both"/>
        <w:rPr>
          <w:rFonts w:ascii="Times New Roman" w:eastAsia="Times New Roman" w:hAnsi="Times New Roman" w:cs="Times New Roman"/>
          <w:sz w:val="24"/>
          <w:szCs w:val="24"/>
          <w:lang w:eastAsia="ru-RU"/>
        </w:rPr>
      </w:pPr>
    </w:p>
    <w:p w:rsidR="005C394D" w:rsidRDefault="005C394D" w:rsidP="005C394D">
      <w:pPr>
        <w:numPr>
          <w:ilvl w:val="0"/>
          <w:numId w:val="1"/>
        </w:numPr>
        <w:tabs>
          <w:tab w:val="left" w:pos="993"/>
        </w:tabs>
        <w:spacing w:after="0" w:line="240" w:lineRule="atLeast"/>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ПРАВА И ОБЯЗАННОСТИ СТОРОН</w:t>
      </w:r>
    </w:p>
    <w:p w:rsidR="005C394D" w:rsidRDefault="005C394D" w:rsidP="005C394D">
      <w:pPr>
        <w:tabs>
          <w:tab w:val="left" w:pos="1418"/>
        </w:tabs>
        <w:spacing w:line="240" w:lineRule="atLeast"/>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4.1. </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b/>
          <w:sz w:val="24"/>
          <w:szCs w:val="24"/>
          <w:lang w:eastAsia="ru-RU"/>
        </w:rPr>
        <w:t xml:space="preserve">Поставщик обязан: </w:t>
      </w:r>
    </w:p>
    <w:p w:rsidR="005C394D" w:rsidRPr="00524B09" w:rsidRDefault="005C394D" w:rsidP="005C394D">
      <w:pPr>
        <w:tabs>
          <w:tab w:val="left" w:pos="1418"/>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4.1.1. В срок, установленный Контрактом передать по товаросопроводительной документации в собственность Покупателю Товар надлежащего качества в надлежащем </w:t>
      </w:r>
      <w:r w:rsidRPr="00524B09">
        <w:rPr>
          <w:rFonts w:ascii="Times New Roman" w:eastAsia="Times New Roman" w:hAnsi="Times New Roman" w:cs="Times New Roman"/>
          <w:sz w:val="24"/>
          <w:szCs w:val="24"/>
          <w:lang w:eastAsia="ru-RU"/>
        </w:rPr>
        <w:t>количестве и по цене, согласно условиям Контракта.</w:t>
      </w:r>
    </w:p>
    <w:p w:rsidR="005C394D" w:rsidRPr="00524B09" w:rsidRDefault="005C394D" w:rsidP="005C394D">
      <w:pPr>
        <w:tabs>
          <w:tab w:val="left" w:pos="1418"/>
        </w:tabs>
        <w:spacing w:line="240" w:lineRule="atLeast"/>
        <w:contextualSpacing/>
        <w:jc w:val="both"/>
        <w:rPr>
          <w:rFonts w:ascii="Times New Roman" w:eastAsia="Times New Roman" w:hAnsi="Times New Roman" w:cs="Times New Roman"/>
          <w:sz w:val="24"/>
          <w:szCs w:val="24"/>
          <w:lang w:eastAsia="ru-RU"/>
        </w:rPr>
      </w:pPr>
      <w:r w:rsidRPr="00524B09">
        <w:rPr>
          <w:rFonts w:ascii="Times New Roman" w:eastAsia="Times New Roman" w:hAnsi="Times New Roman" w:cs="Times New Roman"/>
          <w:sz w:val="24"/>
          <w:szCs w:val="24"/>
          <w:lang w:eastAsia="ru-RU"/>
        </w:rPr>
        <w:t>4.1.2. Передать вместе с Товаром относящиеся к нему документы (товаросопроводительная документация, сертификат соответствия и т.д.).</w:t>
      </w:r>
    </w:p>
    <w:p w:rsidR="005C394D" w:rsidRPr="00524B09" w:rsidRDefault="005C394D" w:rsidP="005C394D">
      <w:pPr>
        <w:tabs>
          <w:tab w:val="left" w:pos="1418"/>
        </w:tabs>
        <w:spacing w:after="0" w:line="240" w:lineRule="auto"/>
        <w:jc w:val="both"/>
        <w:rPr>
          <w:rFonts w:ascii="Times New Roman" w:eastAsia="Times New Roman" w:hAnsi="Times New Roman" w:cs="Times New Roman"/>
          <w:sz w:val="24"/>
          <w:szCs w:val="24"/>
          <w:lang w:eastAsia="ru-RU"/>
        </w:rPr>
      </w:pPr>
      <w:r w:rsidRPr="00524B09">
        <w:rPr>
          <w:rFonts w:ascii="Times New Roman" w:eastAsia="Times New Roman" w:hAnsi="Times New Roman" w:cs="Times New Roman"/>
          <w:sz w:val="24"/>
          <w:szCs w:val="24"/>
          <w:lang w:eastAsia="ru-RU"/>
        </w:rPr>
        <w:t>4.1.3. Передать Товар, качество которого соответствует ГОСТу Р 54562-2011.</w:t>
      </w:r>
    </w:p>
    <w:p w:rsidR="005C394D" w:rsidRPr="00524B09" w:rsidRDefault="005C394D" w:rsidP="005C394D">
      <w:pPr>
        <w:tabs>
          <w:tab w:val="left" w:pos="1276"/>
        </w:tabs>
        <w:spacing w:line="240" w:lineRule="atLeast"/>
        <w:contextualSpacing/>
        <w:jc w:val="both"/>
        <w:rPr>
          <w:rFonts w:ascii="Times New Roman" w:eastAsia="Times New Roman" w:hAnsi="Times New Roman" w:cs="Times New Roman"/>
          <w:sz w:val="24"/>
          <w:szCs w:val="24"/>
          <w:lang w:eastAsia="ru-RU"/>
        </w:rPr>
      </w:pPr>
      <w:r w:rsidRPr="00524B09">
        <w:rPr>
          <w:rFonts w:ascii="Times New Roman" w:eastAsia="Times New Roman" w:hAnsi="Times New Roman" w:cs="Times New Roman"/>
          <w:sz w:val="24"/>
          <w:szCs w:val="24"/>
          <w:lang w:eastAsia="ru-RU"/>
        </w:rPr>
        <w:t>4.1.4. Принимать претензии по количеству и качеству переданного Покупателю Товара согласно разделу 3 настоящего Контракта. Устранять за свой счет недостатки и дефекты, выявленные при приемке Товара.</w:t>
      </w:r>
    </w:p>
    <w:p w:rsidR="005C394D" w:rsidRPr="00524B09" w:rsidRDefault="005C394D" w:rsidP="005C394D">
      <w:pPr>
        <w:tabs>
          <w:tab w:val="left" w:pos="1276"/>
        </w:tabs>
        <w:spacing w:after="0" w:line="240" w:lineRule="atLeast"/>
        <w:contextualSpacing/>
        <w:jc w:val="both"/>
        <w:rPr>
          <w:rFonts w:ascii="Times New Roman" w:eastAsia="Times New Roman" w:hAnsi="Times New Roman" w:cs="Times New Roman"/>
          <w:sz w:val="24"/>
          <w:szCs w:val="24"/>
          <w:lang w:eastAsia="ru-RU"/>
        </w:rPr>
      </w:pPr>
      <w:bookmarkStart w:id="1" w:name="_Hlk158711806"/>
      <w:bookmarkStart w:id="2" w:name="_Hlk158886627"/>
      <w:r w:rsidRPr="00524B09">
        <w:rPr>
          <w:rFonts w:ascii="Times New Roman" w:eastAsia="Times New Roman" w:hAnsi="Times New Roman" w:cs="Times New Roman"/>
          <w:sz w:val="24"/>
          <w:szCs w:val="24"/>
          <w:lang w:eastAsia="ru-RU"/>
        </w:rPr>
        <w:t xml:space="preserve">4.1.5. В случае заключения Поставщиком договора или договоров </w:t>
      </w:r>
      <w:proofErr w:type="spellStart"/>
      <w:r w:rsidRPr="00524B09">
        <w:rPr>
          <w:rFonts w:ascii="Times New Roman" w:eastAsia="Times New Roman" w:hAnsi="Times New Roman" w:cs="Times New Roman"/>
          <w:sz w:val="24"/>
          <w:szCs w:val="24"/>
          <w:lang w:eastAsia="ru-RU"/>
        </w:rPr>
        <w:t>субпоставки</w:t>
      </w:r>
      <w:proofErr w:type="spellEnd"/>
      <w:r w:rsidRPr="00524B09">
        <w:rPr>
          <w:rFonts w:ascii="Times New Roman" w:eastAsia="Times New Roman" w:hAnsi="Times New Roman" w:cs="Times New Roman"/>
          <w:sz w:val="24"/>
          <w:szCs w:val="24"/>
          <w:lang w:eastAsia="ru-RU"/>
        </w:rPr>
        <w:t xml:space="preserve"> (</w:t>
      </w:r>
      <w:proofErr w:type="spellStart"/>
      <w:r w:rsidRPr="00524B09">
        <w:rPr>
          <w:rFonts w:ascii="Times New Roman" w:eastAsia="Times New Roman" w:hAnsi="Times New Roman" w:cs="Times New Roman"/>
          <w:sz w:val="24"/>
          <w:szCs w:val="24"/>
          <w:lang w:eastAsia="ru-RU"/>
        </w:rPr>
        <w:t>соисполнения</w:t>
      </w:r>
      <w:proofErr w:type="spellEnd"/>
      <w:r w:rsidRPr="00524B09">
        <w:rPr>
          <w:rFonts w:ascii="Times New Roman" w:eastAsia="Times New Roman" w:hAnsi="Times New Roman" w:cs="Times New Roman"/>
          <w:sz w:val="24"/>
          <w:szCs w:val="24"/>
          <w:lang w:eastAsia="ru-RU"/>
        </w:rPr>
        <w:t xml:space="preserve">), цена которого или общая цена которых составляет более 10 % от цены настоящего Контракта, в течение 10 дней с момента его/их заключения представлять Покупателю информацию обо всех договорах </w:t>
      </w:r>
      <w:proofErr w:type="spellStart"/>
      <w:r w:rsidRPr="00524B09">
        <w:rPr>
          <w:rFonts w:ascii="Times New Roman" w:eastAsia="Times New Roman" w:hAnsi="Times New Roman" w:cs="Times New Roman"/>
          <w:sz w:val="24"/>
          <w:szCs w:val="24"/>
          <w:lang w:eastAsia="ru-RU"/>
        </w:rPr>
        <w:t>субпоставки</w:t>
      </w:r>
      <w:proofErr w:type="spellEnd"/>
      <w:r w:rsidRPr="00524B09">
        <w:rPr>
          <w:rFonts w:ascii="Times New Roman" w:eastAsia="Times New Roman" w:hAnsi="Times New Roman" w:cs="Times New Roman"/>
          <w:sz w:val="24"/>
          <w:szCs w:val="24"/>
          <w:lang w:eastAsia="ru-RU"/>
        </w:rPr>
        <w:t xml:space="preserve"> (</w:t>
      </w:r>
      <w:proofErr w:type="spellStart"/>
      <w:r w:rsidRPr="00524B09">
        <w:rPr>
          <w:rFonts w:ascii="Times New Roman" w:eastAsia="Times New Roman" w:hAnsi="Times New Roman" w:cs="Times New Roman"/>
          <w:sz w:val="24"/>
          <w:szCs w:val="24"/>
          <w:lang w:eastAsia="ru-RU"/>
        </w:rPr>
        <w:t>соисполнения</w:t>
      </w:r>
      <w:proofErr w:type="spellEnd"/>
      <w:r w:rsidRPr="00524B09">
        <w:rPr>
          <w:rFonts w:ascii="Times New Roman" w:eastAsia="Times New Roman" w:hAnsi="Times New Roman" w:cs="Times New Roman"/>
          <w:sz w:val="24"/>
          <w:szCs w:val="24"/>
          <w:lang w:eastAsia="ru-RU"/>
        </w:rPr>
        <w:t>).</w:t>
      </w:r>
    </w:p>
    <w:p w:rsidR="005C394D" w:rsidRPr="00524B09" w:rsidRDefault="005C394D" w:rsidP="005C394D">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524B09">
        <w:rPr>
          <w:rFonts w:ascii="Times New Roman" w:eastAsia="Times New Roman" w:hAnsi="Times New Roman" w:cs="Times New Roman"/>
          <w:sz w:val="24"/>
          <w:szCs w:val="24"/>
          <w:lang w:eastAsia="ru-RU"/>
        </w:rPr>
        <w:t>4.1.6. Нести риск случайной гибели Товара до момента его передачи Покупателю.</w:t>
      </w:r>
    </w:p>
    <w:bookmarkEnd w:id="1"/>
    <w:p w:rsidR="005C394D" w:rsidRPr="004449C0" w:rsidRDefault="005C394D" w:rsidP="005C394D">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4449C0">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t>7</w:t>
      </w:r>
      <w:r w:rsidRPr="004449C0">
        <w:rPr>
          <w:rFonts w:ascii="Times New Roman" w:eastAsia="Times New Roman" w:hAnsi="Times New Roman" w:cs="Times New Roman"/>
          <w:sz w:val="24"/>
          <w:szCs w:val="24"/>
          <w:lang w:eastAsia="ru-RU"/>
        </w:rPr>
        <w:t>. Выполнять иные обязанности, предусмотренные законодательством Приднестровской Молдавской Республики</w:t>
      </w:r>
      <w:bookmarkEnd w:id="2"/>
      <w:r w:rsidRPr="004449C0">
        <w:rPr>
          <w:rFonts w:ascii="Times New Roman" w:eastAsia="Times New Roman" w:hAnsi="Times New Roman" w:cs="Times New Roman"/>
          <w:sz w:val="24"/>
          <w:szCs w:val="24"/>
          <w:lang w:eastAsia="ru-RU"/>
        </w:rPr>
        <w:t>.</w:t>
      </w:r>
    </w:p>
    <w:p w:rsidR="005C394D" w:rsidRDefault="005C394D" w:rsidP="005C394D">
      <w:pPr>
        <w:spacing w:line="240" w:lineRule="atLeast"/>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4.2. Поставщик имеет право:</w:t>
      </w:r>
    </w:p>
    <w:p w:rsidR="005C394D" w:rsidRDefault="005C394D" w:rsidP="005C394D">
      <w:pPr>
        <w:autoSpaceDE w:val="0"/>
        <w:autoSpaceDN w:val="0"/>
        <w:adjustRightInd w:val="0"/>
        <w:spacing w:line="240" w:lineRule="atLeast"/>
        <w:contextualSpacing/>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 xml:space="preserve">4.2.1. Требовать своевременной оплаты Товара на условиях, предусмотренных настоящим </w:t>
      </w:r>
      <w:r>
        <w:rPr>
          <w:rFonts w:ascii="Times New Roman" w:eastAsia="Times New Roman" w:hAnsi="Times New Roman" w:cs="Times New Roman"/>
          <w:sz w:val="24"/>
          <w:szCs w:val="24"/>
          <w:lang w:eastAsia="ru-RU"/>
        </w:rPr>
        <w:t>Контракт</w:t>
      </w:r>
      <w:r>
        <w:rPr>
          <w:rFonts w:ascii="Times New Roman" w:eastAsia="TimesNewRomanPSMT" w:hAnsi="Times New Roman" w:cs="Times New Roman"/>
          <w:sz w:val="24"/>
          <w:szCs w:val="24"/>
          <w:lang w:eastAsia="ru-RU"/>
        </w:rPr>
        <w:t>ом.</w:t>
      </w:r>
    </w:p>
    <w:p w:rsidR="005C394D" w:rsidRDefault="005C394D" w:rsidP="005C394D">
      <w:pPr>
        <w:autoSpaceDE w:val="0"/>
        <w:autoSpaceDN w:val="0"/>
        <w:adjustRightInd w:val="0"/>
        <w:spacing w:line="240" w:lineRule="atLeast"/>
        <w:contextualSpacing/>
        <w:jc w:val="both"/>
        <w:rPr>
          <w:rFonts w:ascii="Times New Roman" w:eastAsia="Times New Roman" w:hAnsi="Times New Roman" w:cs="Times New Roman"/>
          <w:sz w:val="24"/>
          <w:szCs w:val="24"/>
          <w:lang w:eastAsia="ru-RU"/>
        </w:rPr>
      </w:pPr>
      <w:r>
        <w:rPr>
          <w:rFonts w:ascii="Times New Roman" w:eastAsia="TimesNewRomanPSMT" w:hAnsi="Times New Roman" w:cs="Times New Roman"/>
          <w:sz w:val="24"/>
          <w:szCs w:val="24"/>
          <w:lang w:eastAsia="ru-RU"/>
        </w:rPr>
        <w:lastRenderedPageBreak/>
        <w:t xml:space="preserve">4.2.2. Требовать подписания Покупателем </w:t>
      </w:r>
      <w:r>
        <w:rPr>
          <w:rFonts w:ascii="Times New Roman" w:eastAsia="Times New Roman" w:hAnsi="Times New Roman" w:cs="Times New Roman"/>
          <w:sz w:val="24"/>
          <w:szCs w:val="24"/>
          <w:lang w:eastAsia="ru-RU"/>
        </w:rPr>
        <w:t>товаросопроводительной документации</w:t>
      </w:r>
      <w:r>
        <w:rPr>
          <w:rFonts w:ascii="Times New Roman" w:eastAsia="TimesNewRomanPSMT" w:hAnsi="Times New Roman" w:cs="Times New Roman"/>
          <w:sz w:val="24"/>
          <w:szCs w:val="24"/>
          <w:lang w:eastAsia="ru-RU"/>
        </w:rPr>
        <w:t xml:space="preserve"> при поставке Поставщиком Товара </w:t>
      </w:r>
      <w:r>
        <w:rPr>
          <w:rFonts w:ascii="Times New Roman" w:eastAsia="Times New Roman" w:hAnsi="Times New Roman" w:cs="Times New Roman"/>
          <w:sz w:val="24"/>
          <w:szCs w:val="24"/>
          <w:lang w:eastAsia="ru-RU"/>
        </w:rPr>
        <w:t>надлежащего качества, в надлежащем количестве.</w:t>
      </w:r>
    </w:p>
    <w:p w:rsidR="005C394D" w:rsidRDefault="005C394D" w:rsidP="005C394D">
      <w:pPr>
        <w:autoSpaceDE w:val="0"/>
        <w:autoSpaceDN w:val="0"/>
        <w:adjustRightInd w:val="0"/>
        <w:spacing w:line="240" w:lineRule="atLeast"/>
        <w:contextualSpacing/>
        <w:jc w:val="both"/>
        <w:rPr>
          <w:rFonts w:ascii="Times New Roman" w:eastAsia="TimesNewRomanPSMT" w:hAnsi="Times New Roman" w:cs="Times New Roman"/>
          <w:sz w:val="24"/>
          <w:szCs w:val="24"/>
          <w:lang w:eastAsia="ru-RU"/>
        </w:rPr>
      </w:pPr>
      <w:r>
        <w:rPr>
          <w:rFonts w:ascii="Times New Roman" w:eastAsia="Times New Roman" w:hAnsi="Times New Roman" w:cs="Times New Roman"/>
          <w:sz w:val="24"/>
          <w:szCs w:val="24"/>
          <w:lang w:eastAsia="ru-RU"/>
        </w:rPr>
        <w:t>4.2.3. Реализовывать иные права, предусмотренные законодательством Приднестровской Молдавской Республики.</w:t>
      </w:r>
    </w:p>
    <w:p w:rsidR="005C394D" w:rsidRDefault="005C394D" w:rsidP="005C394D">
      <w:pPr>
        <w:tabs>
          <w:tab w:val="left" w:pos="1418"/>
        </w:tabs>
        <w:spacing w:line="240" w:lineRule="atLeast"/>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4.3. Покупатель обязан:</w:t>
      </w:r>
    </w:p>
    <w:p w:rsidR="005C394D" w:rsidRDefault="005C394D" w:rsidP="005C394D">
      <w:pPr>
        <w:tabs>
          <w:tab w:val="left" w:pos="1418"/>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4.3.1. Оплатить поставленный Товар в порядке и на условиях, предусмотренных настоящим Контрактом. </w:t>
      </w:r>
    </w:p>
    <w:p w:rsidR="005C394D" w:rsidRDefault="005C394D" w:rsidP="005C394D">
      <w:pPr>
        <w:tabs>
          <w:tab w:val="left" w:pos="1418"/>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4.3.2. Совершить все действия, обеспечивающие принятие Товара при поставке Товара надлежащего качества в надлежащем количестве и по цене, согласно условиям Контракта.</w:t>
      </w:r>
    </w:p>
    <w:p w:rsidR="005C394D" w:rsidRDefault="005C394D" w:rsidP="005C394D">
      <w:pPr>
        <w:tabs>
          <w:tab w:val="left" w:pos="1418"/>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4.3.3. Выполнять иные обязанности, предусмотренные законодательством Приднестровской Молдавской Республики.</w:t>
      </w:r>
    </w:p>
    <w:p w:rsidR="005C394D" w:rsidRDefault="005C394D" w:rsidP="005C394D">
      <w:pPr>
        <w:widowControl w:val="0"/>
        <w:autoSpaceDE w:val="0"/>
        <w:autoSpaceDN w:val="0"/>
        <w:adjustRightInd w:val="0"/>
        <w:spacing w:line="240" w:lineRule="atLeast"/>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4.4. Покупатель имеет право:</w:t>
      </w:r>
    </w:p>
    <w:p w:rsidR="005C394D" w:rsidRDefault="005C394D" w:rsidP="005C394D">
      <w:pPr>
        <w:spacing w:line="240" w:lineRule="atLeast"/>
        <w:contextualSpacing/>
        <w:jc w:val="both"/>
        <w:rPr>
          <w:rFonts w:ascii="Times New Roman" w:eastAsia="TimesNewRomanPSMT" w:hAnsi="Times New Roman" w:cs="Times New Roman"/>
          <w:sz w:val="24"/>
          <w:szCs w:val="24"/>
          <w:lang w:eastAsia="ru-RU"/>
        </w:rPr>
      </w:pPr>
      <w:bookmarkStart w:id="3" w:name="_Hlk160095203"/>
      <w:r>
        <w:rPr>
          <w:rFonts w:ascii="Times New Roman" w:eastAsia="Times New Roman" w:hAnsi="Times New Roman" w:cs="Times New Roman"/>
          <w:sz w:val="24"/>
          <w:szCs w:val="24"/>
          <w:lang w:eastAsia="ru-RU"/>
        </w:rPr>
        <w:t xml:space="preserve">4.4.1. </w:t>
      </w:r>
      <w:r>
        <w:rPr>
          <w:rFonts w:ascii="Times New Roman" w:eastAsia="TimesNewRomanPSMT" w:hAnsi="Times New Roman" w:cs="Times New Roman"/>
          <w:sz w:val="24"/>
          <w:szCs w:val="24"/>
          <w:lang w:eastAsia="ru-RU"/>
        </w:rPr>
        <w:t xml:space="preserve">Требовать </w:t>
      </w:r>
      <w:proofErr w:type="gramStart"/>
      <w:r>
        <w:rPr>
          <w:rFonts w:ascii="Times New Roman" w:eastAsia="TimesNewRomanPSMT" w:hAnsi="Times New Roman" w:cs="Times New Roman"/>
          <w:sz w:val="24"/>
          <w:szCs w:val="24"/>
          <w:lang w:eastAsia="ru-RU"/>
        </w:rPr>
        <w:t>от Поставщика</w:t>
      </w:r>
      <w:proofErr w:type="gramEnd"/>
      <w:r>
        <w:rPr>
          <w:rFonts w:ascii="Times New Roman" w:eastAsia="TimesNewRomanPSMT" w:hAnsi="Times New Roman" w:cs="Times New Roman"/>
          <w:sz w:val="24"/>
          <w:szCs w:val="24"/>
          <w:lang w:eastAsia="ru-RU"/>
        </w:rPr>
        <w:t xml:space="preserve"> надлежащего исполнения обязательств, предусмотренных настоящим </w:t>
      </w:r>
      <w:r>
        <w:rPr>
          <w:rFonts w:ascii="Times New Roman" w:eastAsia="Times New Roman" w:hAnsi="Times New Roman" w:cs="Times New Roman"/>
          <w:sz w:val="24"/>
          <w:szCs w:val="24"/>
          <w:lang w:eastAsia="ru-RU"/>
        </w:rPr>
        <w:t>Контракт</w:t>
      </w:r>
      <w:r>
        <w:rPr>
          <w:rFonts w:ascii="Times New Roman" w:eastAsia="TimesNewRomanPSMT" w:hAnsi="Times New Roman" w:cs="Times New Roman"/>
          <w:sz w:val="24"/>
          <w:szCs w:val="24"/>
          <w:lang w:eastAsia="ru-RU"/>
        </w:rPr>
        <w:t>ом.</w:t>
      </w:r>
    </w:p>
    <w:p w:rsidR="005C394D" w:rsidRDefault="005C394D" w:rsidP="005C394D">
      <w:pPr>
        <w:spacing w:line="240" w:lineRule="atLeast"/>
        <w:contextualSpacing/>
        <w:jc w:val="both"/>
        <w:rPr>
          <w:rFonts w:ascii="Times New Roman" w:eastAsia="Times New Roman" w:hAnsi="Times New Roman" w:cs="Times New Roman"/>
          <w:sz w:val="24"/>
          <w:szCs w:val="24"/>
          <w:shd w:val="clear" w:color="auto" w:fill="FFFFFF"/>
          <w:lang w:eastAsia="ru-RU"/>
        </w:rPr>
      </w:pPr>
      <w:r>
        <w:rPr>
          <w:rFonts w:ascii="Times New Roman" w:eastAsia="TimesNewRomanPSMT" w:hAnsi="Times New Roman" w:cs="Times New Roman"/>
          <w:sz w:val="24"/>
          <w:szCs w:val="24"/>
          <w:lang w:eastAsia="ru-RU"/>
        </w:rPr>
        <w:t xml:space="preserve">4.4.2. </w:t>
      </w:r>
      <w:r>
        <w:rPr>
          <w:rFonts w:ascii="Times New Roman" w:eastAsia="Times New Roman" w:hAnsi="Times New Roman" w:cs="Times New Roman"/>
          <w:sz w:val="24"/>
          <w:szCs w:val="24"/>
          <w:shd w:val="clear" w:color="auto" w:fill="FFFFFF"/>
          <w:lang w:eastAsia="ru-RU"/>
        </w:rPr>
        <w:t>Требовать от Поставщика своевременного устранения выявленных недостатков Товара.</w:t>
      </w:r>
    </w:p>
    <w:p w:rsidR="005C394D" w:rsidRDefault="005C394D" w:rsidP="005C394D">
      <w:pPr>
        <w:spacing w:line="240" w:lineRule="atLeast"/>
        <w:contextualSpacing/>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 xml:space="preserve">4.4.3. Принять решение об одностороннем отказе от исполнения </w:t>
      </w:r>
      <w:proofErr w:type="gramStart"/>
      <w:r>
        <w:rPr>
          <w:rFonts w:ascii="Times New Roman" w:eastAsia="TimesNewRomanPSMT" w:hAnsi="Times New Roman" w:cs="Times New Roman"/>
          <w:sz w:val="24"/>
          <w:szCs w:val="24"/>
          <w:lang w:eastAsia="ru-RU"/>
        </w:rPr>
        <w:t>настоящего  Контракта</w:t>
      </w:r>
      <w:proofErr w:type="gramEnd"/>
      <w:r>
        <w:rPr>
          <w:rFonts w:ascii="Times New Roman" w:eastAsia="TimesNewRomanPSMT" w:hAnsi="Times New Roman" w:cs="Times New Roman"/>
          <w:sz w:val="24"/>
          <w:szCs w:val="24"/>
          <w:lang w:eastAsia="ru-RU"/>
        </w:rPr>
        <w:t xml:space="preserve"> по основаниям,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w:t>
      </w:r>
    </w:p>
    <w:p w:rsidR="005C394D" w:rsidRDefault="005C394D" w:rsidP="005C394D">
      <w:pPr>
        <w:spacing w:line="240" w:lineRule="atLeast"/>
        <w:contextualSpacing/>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4.4.4. Реализовывать иные права, предусмотренные законодательством Приднестровской Молдавской Республики.</w:t>
      </w:r>
    </w:p>
    <w:bookmarkEnd w:id="3"/>
    <w:p w:rsidR="005C394D" w:rsidRDefault="005C394D" w:rsidP="005C394D">
      <w:pPr>
        <w:spacing w:line="240" w:lineRule="atLeast"/>
        <w:contextualSpacing/>
        <w:jc w:val="both"/>
        <w:rPr>
          <w:rFonts w:ascii="Times New Roman" w:eastAsia="TimesNewRomanPSMT" w:hAnsi="Times New Roman" w:cs="Times New Roman"/>
          <w:sz w:val="24"/>
          <w:szCs w:val="24"/>
          <w:lang w:eastAsia="ru-RU"/>
        </w:rPr>
      </w:pPr>
    </w:p>
    <w:p w:rsidR="005C394D" w:rsidRDefault="005C394D" w:rsidP="005C394D">
      <w:pPr>
        <w:tabs>
          <w:tab w:val="left" w:pos="1276"/>
        </w:tabs>
        <w:spacing w:line="240" w:lineRule="atLeast"/>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 ОТВЕТСТВЕННОСТЬ СТОРОН</w:t>
      </w:r>
    </w:p>
    <w:p w:rsidR="005C394D" w:rsidRDefault="005C394D" w:rsidP="005C394D">
      <w:pPr>
        <w:tabs>
          <w:tab w:val="left" w:pos="1276"/>
        </w:tabs>
        <w:spacing w:line="240" w:lineRule="atLeast"/>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rsidR="005C394D" w:rsidRDefault="005C394D" w:rsidP="005C394D">
      <w:pPr>
        <w:tabs>
          <w:tab w:val="left" w:pos="1276"/>
        </w:tabs>
        <w:spacing w:line="240" w:lineRule="atLeast"/>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5.2. 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rsidR="005C394D" w:rsidRDefault="005C394D" w:rsidP="005C394D">
      <w:pPr>
        <w:tabs>
          <w:tab w:val="left" w:pos="1276"/>
        </w:tabs>
        <w:spacing w:after="0" w:line="240" w:lineRule="auto"/>
        <w:jc w:val="both"/>
        <w:rPr>
          <w:rFonts w:ascii="Times New Roman" w:eastAsia="Times New Roman" w:hAnsi="Times New Roman" w:cs="Arial"/>
          <w:bCs/>
          <w:sz w:val="24"/>
          <w:szCs w:val="24"/>
          <w:lang w:eastAsia="ru-RU"/>
        </w:rPr>
      </w:pPr>
      <w:r>
        <w:rPr>
          <w:rFonts w:ascii="Times New Roman" w:eastAsia="Times New Roman" w:hAnsi="Times New Roman" w:cs="Times New Roman"/>
          <w:bCs/>
          <w:sz w:val="24"/>
          <w:szCs w:val="24"/>
          <w:lang w:eastAsia="ru-RU"/>
        </w:rPr>
        <w:t xml:space="preserve">5.3. </w:t>
      </w:r>
      <w:r>
        <w:rPr>
          <w:rFonts w:ascii="Times New Roman" w:eastAsia="Times New Roman" w:hAnsi="Times New Roman" w:cs="Arial"/>
          <w:bCs/>
          <w:sz w:val="24"/>
          <w:szCs w:val="24"/>
          <w:lang w:eastAsia="ru-RU"/>
        </w:rPr>
        <w:t xml:space="preserve">В случае неисполнения или ненадлежащего исполнения Поставщиком своих обязательств по контракту, он уплачивает Покупателю пеню в размере 0,05 % от стоимости неисполненного, ненадлежащим образом исполненного обязательства за каждый день просрочки до полного исполнения своей обязанности. </w:t>
      </w:r>
      <w:r>
        <w:rPr>
          <w:rFonts w:ascii="Times New Roman" w:eastAsia="Times New Roman" w:hAnsi="Times New Roman" w:cs="Arial"/>
          <w:bCs/>
          <w:color w:val="000000"/>
          <w:sz w:val="24"/>
          <w:szCs w:val="24"/>
          <w:lang w:eastAsia="ru-RU"/>
        </w:rPr>
        <w:t>В случае нарушения Поставщиком сроков исполнения обязательств по настоящему контракту, оплата поставленного Товара, его партии осуществляется в соответствии с пунктом 2.8. настоящего контракта.</w:t>
      </w:r>
    </w:p>
    <w:p w:rsidR="005C394D" w:rsidRPr="00524B09" w:rsidRDefault="005C394D" w:rsidP="005C394D">
      <w:pPr>
        <w:tabs>
          <w:tab w:val="left" w:pos="1276"/>
        </w:tabs>
        <w:spacing w:line="240" w:lineRule="atLeast"/>
        <w:contextualSpacing/>
        <w:jc w:val="both"/>
        <w:rPr>
          <w:rFonts w:ascii="Times New Roman" w:eastAsia="Times New Roman" w:hAnsi="Times New Roman" w:cs="Arial"/>
          <w:bCs/>
          <w:sz w:val="24"/>
          <w:szCs w:val="24"/>
          <w:lang w:eastAsia="ru-RU"/>
        </w:rPr>
      </w:pPr>
      <w:r>
        <w:rPr>
          <w:rFonts w:ascii="Times New Roman" w:eastAsia="Times New Roman" w:hAnsi="Times New Roman" w:cs="Arial"/>
          <w:bCs/>
          <w:sz w:val="24"/>
          <w:szCs w:val="24"/>
          <w:lang w:eastAsia="ru-RU"/>
        </w:rPr>
        <w:t xml:space="preserve">5.4. В случае неисполнения или ненадлежащего исполнения Покупателем своих обязательств по контракту, он уплачивает Поставщику пеню в размере 0,05 % от стоимости </w:t>
      </w:r>
      <w:r w:rsidRPr="00524B09">
        <w:rPr>
          <w:rFonts w:ascii="Times New Roman" w:eastAsia="Times New Roman" w:hAnsi="Times New Roman" w:cs="Arial"/>
          <w:bCs/>
          <w:sz w:val="24"/>
          <w:szCs w:val="24"/>
          <w:lang w:eastAsia="ru-RU"/>
        </w:rPr>
        <w:t xml:space="preserve">неисполненного, ненадлежащим образом исполненного обязательства за каждый день просрочки до полного исполнения своей обязанности. </w:t>
      </w:r>
    </w:p>
    <w:p w:rsidR="005C394D" w:rsidRPr="00524B09" w:rsidRDefault="005C394D" w:rsidP="005C394D">
      <w:pPr>
        <w:tabs>
          <w:tab w:val="left" w:pos="1276"/>
        </w:tabs>
        <w:spacing w:after="0" w:line="240" w:lineRule="atLeast"/>
        <w:contextualSpacing/>
        <w:jc w:val="both"/>
        <w:rPr>
          <w:rFonts w:ascii="Times New Roman" w:eastAsia="Times New Roman" w:hAnsi="Times New Roman" w:cs="Arial"/>
          <w:bCs/>
          <w:sz w:val="24"/>
          <w:szCs w:val="24"/>
          <w:lang w:eastAsia="ru-RU"/>
        </w:rPr>
      </w:pPr>
      <w:r w:rsidRPr="00524B09">
        <w:rPr>
          <w:rFonts w:ascii="Times New Roman" w:eastAsia="Times New Roman" w:hAnsi="Times New Roman" w:cs="Arial"/>
          <w:bCs/>
          <w:sz w:val="24"/>
          <w:szCs w:val="24"/>
          <w:lang w:eastAsia="ru-RU"/>
        </w:rPr>
        <w:t xml:space="preserve">5.5. </w:t>
      </w:r>
      <w:r w:rsidRPr="00524B09">
        <w:rPr>
          <w:rFonts w:ascii="Times New Roman" w:eastAsia="Times New Roman" w:hAnsi="Times New Roman" w:cs="Times New Roman"/>
          <w:sz w:val="24"/>
          <w:szCs w:val="24"/>
          <w:lang w:eastAsia="ru-RU"/>
        </w:rPr>
        <w:t xml:space="preserve">В случае непредставления Поставщиком Покупателю информации обо всех договорах </w:t>
      </w:r>
      <w:proofErr w:type="spellStart"/>
      <w:r w:rsidRPr="00524B09">
        <w:rPr>
          <w:rFonts w:ascii="Times New Roman" w:eastAsia="Times New Roman" w:hAnsi="Times New Roman" w:cs="Times New Roman"/>
          <w:sz w:val="24"/>
          <w:szCs w:val="24"/>
          <w:lang w:eastAsia="ru-RU"/>
        </w:rPr>
        <w:t>субпоставки</w:t>
      </w:r>
      <w:proofErr w:type="spellEnd"/>
      <w:r w:rsidRPr="00524B09">
        <w:rPr>
          <w:rFonts w:ascii="Times New Roman" w:eastAsia="Times New Roman" w:hAnsi="Times New Roman" w:cs="Times New Roman"/>
          <w:sz w:val="24"/>
          <w:szCs w:val="24"/>
          <w:lang w:eastAsia="ru-RU"/>
        </w:rPr>
        <w:t xml:space="preserve"> (</w:t>
      </w:r>
      <w:proofErr w:type="spellStart"/>
      <w:r w:rsidRPr="00524B09">
        <w:rPr>
          <w:rFonts w:ascii="Times New Roman" w:eastAsia="Times New Roman" w:hAnsi="Times New Roman" w:cs="Times New Roman"/>
          <w:sz w:val="24"/>
          <w:szCs w:val="24"/>
          <w:lang w:eastAsia="ru-RU"/>
        </w:rPr>
        <w:t>соисполнения</w:t>
      </w:r>
      <w:proofErr w:type="spellEnd"/>
      <w:r w:rsidRPr="00524B09">
        <w:rPr>
          <w:rFonts w:ascii="Times New Roman" w:eastAsia="Times New Roman" w:hAnsi="Times New Roman" w:cs="Times New Roman"/>
          <w:sz w:val="24"/>
          <w:szCs w:val="24"/>
          <w:lang w:eastAsia="ru-RU"/>
        </w:rPr>
        <w:t>), заключенных Поставщиком при исполнении настоящего Контракта</w:t>
      </w:r>
      <w:r w:rsidRPr="00524B09">
        <w:rPr>
          <w:rFonts w:ascii="Times New Roman" w:eastAsia="Times New Roman" w:hAnsi="Times New Roman" w:cs="Arial"/>
          <w:bCs/>
          <w:sz w:val="24"/>
          <w:szCs w:val="24"/>
          <w:lang w:eastAsia="ru-RU"/>
        </w:rPr>
        <w:t xml:space="preserve">, он уплачивает Покупателю пеню в размере 0,05 % от цены договора </w:t>
      </w:r>
      <w:proofErr w:type="spellStart"/>
      <w:r w:rsidRPr="00524B09">
        <w:rPr>
          <w:rFonts w:ascii="Times New Roman" w:eastAsia="Times New Roman" w:hAnsi="Times New Roman" w:cs="Times New Roman"/>
          <w:sz w:val="24"/>
          <w:szCs w:val="24"/>
          <w:lang w:eastAsia="ru-RU"/>
        </w:rPr>
        <w:t>субпоставки</w:t>
      </w:r>
      <w:proofErr w:type="spellEnd"/>
      <w:r w:rsidRPr="00524B09">
        <w:rPr>
          <w:rFonts w:ascii="Times New Roman" w:eastAsia="Times New Roman" w:hAnsi="Times New Roman" w:cs="Times New Roman"/>
          <w:sz w:val="24"/>
          <w:szCs w:val="24"/>
          <w:lang w:eastAsia="ru-RU"/>
        </w:rPr>
        <w:t xml:space="preserve"> (</w:t>
      </w:r>
      <w:proofErr w:type="spellStart"/>
      <w:r w:rsidRPr="00524B09">
        <w:rPr>
          <w:rFonts w:ascii="Times New Roman" w:eastAsia="Times New Roman" w:hAnsi="Times New Roman" w:cs="Times New Roman"/>
          <w:sz w:val="24"/>
          <w:szCs w:val="24"/>
          <w:lang w:eastAsia="ru-RU"/>
        </w:rPr>
        <w:t>соисполнения</w:t>
      </w:r>
      <w:proofErr w:type="spellEnd"/>
      <w:r w:rsidRPr="00524B09">
        <w:rPr>
          <w:rFonts w:ascii="Times New Roman" w:eastAsia="Times New Roman" w:hAnsi="Times New Roman" w:cs="Times New Roman"/>
          <w:sz w:val="24"/>
          <w:szCs w:val="24"/>
          <w:lang w:eastAsia="ru-RU"/>
        </w:rPr>
        <w:t xml:space="preserve">) </w:t>
      </w:r>
      <w:r w:rsidRPr="00524B09">
        <w:rPr>
          <w:rFonts w:ascii="Times New Roman" w:eastAsia="Times New Roman" w:hAnsi="Times New Roman" w:cs="Arial"/>
          <w:bCs/>
          <w:sz w:val="24"/>
          <w:szCs w:val="24"/>
          <w:lang w:eastAsia="ru-RU"/>
        </w:rPr>
        <w:t>за каждый день просрочки до полного исполнения своей обязанности. Пени подлежат начислению за каждый день просрочки исполнения такого обязательства.</w:t>
      </w:r>
    </w:p>
    <w:p w:rsidR="005C394D" w:rsidRPr="00524B09" w:rsidRDefault="005C394D" w:rsidP="005C394D">
      <w:pPr>
        <w:tabs>
          <w:tab w:val="left" w:pos="1276"/>
        </w:tabs>
        <w:spacing w:after="0" w:line="240" w:lineRule="atLeast"/>
        <w:contextualSpacing/>
        <w:jc w:val="both"/>
        <w:rPr>
          <w:rFonts w:ascii="Times New Roman" w:eastAsia="Times New Roman" w:hAnsi="Times New Roman" w:cs="Arial"/>
          <w:bCs/>
          <w:sz w:val="24"/>
          <w:szCs w:val="24"/>
          <w:lang w:eastAsia="ru-RU"/>
        </w:rPr>
      </w:pPr>
      <w:r w:rsidRPr="00524B09">
        <w:rPr>
          <w:rFonts w:ascii="Times New Roman" w:eastAsia="Times New Roman" w:hAnsi="Times New Roman" w:cs="Arial"/>
          <w:bCs/>
          <w:sz w:val="24"/>
          <w:szCs w:val="24"/>
          <w:lang w:eastAsia="ru-RU"/>
        </w:rPr>
        <w:t xml:space="preserve">Непредставление Поставщиком информации </w:t>
      </w:r>
      <w:r w:rsidRPr="00524B09">
        <w:rPr>
          <w:rFonts w:ascii="Times New Roman" w:eastAsia="Times New Roman" w:hAnsi="Times New Roman" w:cs="Times New Roman"/>
          <w:sz w:val="24"/>
          <w:szCs w:val="24"/>
          <w:lang w:eastAsia="ru-RU"/>
        </w:rPr>
        <w:t xml:space="preserve">обо всех договорах </w:t>
      </w:r>
      <w:proofErr w:type="spellStart"/>
      <w:r w:rsidRPr="00524B09">
        <w:rPr>
          <w:rFonts w:ascii="Times New Roman" w:eastAsia="Times New Roman" w:hAnsi="Times New Roman" w:cs="Times New Roman"/>
          <w:sz w:val="24"/>
          <w:szCs w:val="24"/>
          <w:lang w:eastAsia="ru-RU"/>
        </w:rPr>
        <w:t>субпоставки</w:t>
      </w:r>
      <w:proofErr w:type="spellEnd"/>
      <w:r w:rsidRPr="00524B09">
        <w:rPr>
          <w:rFonts w:ascii="Times New Roman" w:eastAsia="Times New Roman" w:hAnsi="Times New Roman" w:cs="Times New Roman"/>
          <w:sz w:val="24"/>
          <w:szCs w:val="24"/>
          <w:lang w:eastAsia="ru-RU"/>
        </w:rPr>
        <w:t xml:space="preserve"> (</w:t>
      </w:r>
      <w:proofErr w:type="spellStart"/>
      <w:r w:rsidRPr="00524B09">
        <w:rPr>
          <w:rFonts w:ascii="Times New Roman" w:eastAsia="Times New Roman" w:hAnsi="Times New Roman" w:cs="Times New Roman"/>
          <w:sz w:val="24"/>
          <w:szCs w:val="24"/>
          <w:lang w:eastAsia="ru-RU"/>
        </w:rPr>
        <w:t>соисполнения</w:t>
      </w:r>
      <w:proofErr w:type="spellEnd"/>
      <w:r w:rsidRPr="00524B09">
        <w:rPr>
          <w:rFonts w:ascii="Times New Roman" w:eastAsia="Times New Roman" w:hAnsi="Times New Roman" w:cs="Times New Roman"/>
          <w:sz w:val="24"/>
          <w:szCs w:val="24"/>
          <w:lang w:eastAsia="ru-RU"/>
        </w:rPr>
        <w:t>) не влечет за собой недействительность настоящего Контракта по данному основанию.</w:t>
      </w:r>
    </w:p>
    <w:p w:rsidR="005C394D" w:rsidRPr="004449C0" w:rsidRDefault="005C394D" w:rsidP="005C394D">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524B09">
        <w:rPr>
          <w:rFonts w:ascii="Times New Roman" w:eastAsia="Times New Roman" w:hAnsi="Times New Roman" w:cs="Arial"/>
          <w:bCs/>
          <w:sz w:val="24"/>
          <w:szCs w:val="24"/>
          <w:lang w:eastAsia="ru-RU"/>
        </w:rPr>
        <w:lastRenderedPageBreak/>
        <w:t xml:space="preserve">5.6. Любая из Сторон вправе требовать </w:t>
      </w:r>
      <w:r w:rsidRPr="00445F7A">
        <w:rPr>
          <w:rFonts w:ascii="Times New Roman" w:eastAsia="Times New Roman" w:hAnsi="Times New Roman" w:cs="Arial"/>
          <w:bCs/>
          <w:sz w:val="24"/>
          <w:szCs w:val="24"/>
          <w:lang w:eastAsia="ru-RU"/>
        </w:rPr>
        <w:t>подтверждение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не позднее, чем в течение 10 (десяти) рабочих дней со дня получения</w:t>
      </w:r>
      <w:r w:rsidRPr="004449C0">
        <w:rPr>
          <w:rFonts w:ascii="Times New Roman" w:eastAsia="Times New Roman" w:hAnsi="Times New Roman" w:cs="Times New Roman"/>
          <w:bCs/>
          <w:sz w:val="24"/>
          <w:szCs w:val="24"/>
          <w:lang w:eastAsia="ru-RU"/>
        </w:rPr>
        <w:t>.</w:t>
      </w:r>
    </w:p>
    <w:p w:rsidR="005C394D" w:rsidRPr="004449C0" w:rsidRDefault="005C394D" w:rsidP="005C394D">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4449C0">
        <w:rPr>
          <w:rFonts w:ascii="Times New Roman" w:eastAsia="Times New Roman" w:hAnsi="Times New Roman" w:cs="Times New Roman"/>
          <w:bCs/>
          <w:sz w:val="24"/>
          <w:szCs w:val="24"/>
          <w:lang w:eastAsia="ru-RU"/>
        </w:rPr>
        <w:t>5.</w:t>
      </w:r>
      <w:r>
        <w:rPr>
          <w:rFonts w:ascii="Times New Roman" w:eastAsia="Times New Roman" w:hAnsi="Times New Roman" w:cs="Times New Roman"/>
          <w:bCs/>
          <w:sz w:val="24"/>
          <w:szCs w:val="24"/>
          <w:lang w:eastAsia="ru-RU"/>
        </w:rPr>
        <w:t>7</w:t>
      </w:r>
      <w:r w:rsidRPr="004449C0">
        <w:rPr>
          <w:rFonts w:ascii="Times New Roman" w:eastAsia="Times New Roman" w:hAnsi="Times New Roman" w:cs="Times New Roman"/>
          <w:bCs/>
          <w:sz w:val="24"/>
          <w:szCs w:val="24"/>
          <w:lang w:eastAsia="ru-RU"/>
        </w:rPr>
        <w:t xml:space="preserve">. Установленные настоящим Контрактом меры имущественной ответственности за нарушение </w:t>
      </w:r>
      <w:r>
        <w:rPr>
          <w:rFonts w:ascii="Times New Roman" w:eastAsia="Times New Roman" w:hAnsi="Times New Roman" w:cs="Times New Roman"/>
          <w:bCs/>
          <w:sz w:val="24"/>
          <w:szCs w:val="24"/>
          <w:lang w:eastAsia="ru-RU"/>
        </w:rPr>
        <w:t>к</w:t>
      </w:r>
      <w:r w:rsidRPr="004449C0">
        <w:rPr>
          <w:rFonts w:ascii="Times New Roman" w:eastAsia="Times New Roman" w:hAnsi="Times New Roman" w:cs="Times New Roman"/>
          <w:bCs/>
          <w:sz w:val="24"/>
          <w:szCs w:val="24"/>
          <w:lang w:eastAsia="ru-RU"/>
        </w:rPr>
        <w:t>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rsidR="005C394D" w:rsidRPr="004449C0" w:rsidRDefault="005C394D" w:rsidP="005C394D">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4449C0">
        <w:rPr>
          <w:rFonts w:ascii="Times New Roman" w:eastAsia="Times New Roman" w:hAnsi="Times New Roman" w:cs="Times New Roman"/>
          <w:bCs/>
          <w:sz w:val="24"/>
          <w:szCs w:val="24"/>
          <w:lang w:eastAsia="ru-RU"/>
        </w:rPr>
        <w:t>5.</w:t>
      </w:r>
      <w:r>
        <w:rPr>
          <w:rFonts w:ascii="Times New Roman" w:eastAsia="Times New Roman" w:hAnsi="Times New Roman" w:cs="Times New Roman"/>
          <w:bCs/>
          <w:sz w:val="24"/>
          <w:szCs w:val="24"/>
          <w:lang w:eastAsia="ru-RU"/>
        </w:rPr>
        <w:t>8</w:t>
      </w:r>
      <w:r w:rsidRPr="004449C0">
        <w:rPr>
          <w:rFonts w:ascii="Times New Roman" w:eastAsia="Times New Roman" w:hAnsi="Times New Roman" w:cs="Times New Roman"/>
          <w:bCs/>
          <w:sz w:val="24"/>
          <w:szCs w:val="24"/>
          <w:lang w:eastAsia="ru-RU"/>
        </w:rPr>
        <w:t>. Неустойка (пени, штрафы), проценты, предъявленные одной Стороной другой Стороне за нарушение условий настоящего Контракта, считаются признанными (в соответствующей части) с момента полного или частичного письменного признания требования (претензии).</w:t>
      </w:r>
    </w:p>
    <w:p w:rsidR="005C394D" w:rsidRDefault="005C394D" w:rsidP="005C394D">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4449C0">
        <w:rPr>
          <w:rFonts w:ascii="Times New Roman" w:eastAsia="Times New Roman" w:hAnsi="Times New Roman" w:cs="Times New Roman"/>
          <w:bCs/>
          <w:sz w:val="24"/>
          <w:szCs w:val="24"/>
          <w:lang w:eastAsia="ru-RU"/>
        </w:rPr>
        <w:t>5.</w:t>
      </w:r>
      <w:r>
        <w:rPr>
          <w:rFonts w:ascii="Times New Roman" w:eastAsia="Times New Roman" w:hAnsi="Times New Roman" w:cs="Times New Roman"/>
          <w:bCs/>
          <w:sz w:val="24"/>
          <w:szCs w:val="24"/>
          <w:lang w:eastAsia="ru-RU"/>
        </w:rPr>
        <w:t>9</w:t>
      </w:r>
      <w:r w:rsidRPr="004449C0">
        <w:rPr>
          <w:rFonts w:ascii="Times New Roman" w:eastAsia="Times New Roman" w:hAnsi="Times New Roman" w:cs="Times New Roman"/>
          <w:bCs/>
          <w:sz w:val="24"/>
          <w:szCs w:val="24"/>
          <w:lang w:eastAsia="ru-RU"/>
        </w:rPr>
        <w:t>. Требования по уплате процентов, неустойки и возмещения убытков должны быть исполнены Стороной-должником в течение 10 (десяти)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 оплате работ.</w:t>
      </w:r>
    </w:p>
    <w:p w:rsidR="005C394D" w:rsidRDefault="005C394D" w:rsidP="005C394D">
      <w:pPr>
        <w:tabs>
          <w:tab w:val="left" w:pos="1276"/>
        </w:tabs>
        <w:spacing w:line="240" w:lineRule="atLeast"/>
        <w:contextualSpacing/>
        <w:jc w:val="both"/>
        <w:rPr>
          <w:rFonts w:ascii="Times New Roman" w:eastAsia="Times New Roman" w:hAnsi="Times New Roman" w:cs="Times New Roman"/>
          <w:bCs/>
          <w:sz w:val="24"/>
          <w:szCs w:val="24"/>
          <w:lang w:eastAsia="ru-RU"/>
        </w:rPr>
      </w:pPr>
    </w:p>
    <w:p w:rsidR="005C394D" w:rsidRDefault="005C394D" w:rsidP="005C394D">
      <w:pPr>
        <w:tabs>
          <w:tab w:val="left" w:pos="1276"/>
        </w:tabs>
        <w:spacing w:line="240" w:lineRule="atLeast"/>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КАЧЕСТВО ТОВАРА</w:t>
      </w:r>
    </w:p>
    <w:p w:rsidR="005C394D" w:rsidRDefault="005C394D" w:rsidP="005C394D">
      <w:pPr>
        <w:tabs>
          <w:tab w:val="left" w:pos="1276"/>
        </w:tabs>
        <w:spacing w:line="24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6.1.  </w:t>
      </w:r>
      <w:r>
        <w:rPr>
          <w:rFonts w:ascii="Times New Roman" w:eastAsia="Times New Roman" w:hAnsi="Times New Roman" w:cs="Times New Roman"/>
          <w:color w:val="000000"/>
          <w:sz w:val="24"/>
          <w:szCs w:val="24"/>
          <w:lang w:eastAsia="ru-RU"/>
        </w:rPr>
        <w:t xml:space="preserve">Товар поставляется в порядке, обеспечивающем его сохранность при надлежащем хранении и транспортировке. </w:t>
      </w:r>
    </w:p>
    <w:p w:rsidR="005C394D" w:rsidRDefault="005C394D" w:rsidP="005C394D">
      <w:pPr>
        <w:tabs>
          <w:tab w:val="left" w:pos="127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Качество поставляемого по настоящему Контракту Товара должно соответствовать </w:t>
      </w:r>
      <w:r w:rsidRPr="00524B09">
        <w:rPr>
          <w:rFonts w:ascii="Times New Roman" w:eastAsia="Times New Roman" w:hAnsi="Times New Roman" w:cs="Times New Roman"/>
          <w:sz w:val="24"/>
          <w:szCs w:val="24"/>
          <w:lang w:eastAsia="ru-RU"/>
        </w:rPr>
        <w:t xml:space="preserve">требованиям ГОСТ Р 54562-2011 и </w:t>
      </w:r>
      <w:r>
        <w:rPr>
          <w:rFonts w:ascii="Times New Roman" w:eastAsia="Times New Roman" w:hAnsi="Times New Roman" w:cs="Times New Roman"/>
          <w:sz w:val="24"/>
          <w:szCs w:val="24"/>
          <w:lang w:eastAsia="ru-RU"/>
        </w:rPr>
        <w:t>подтверждаться документом качества (паспортом, сертификатом).</w:t>
      </w:r>
    </w:p>
    <w:p w:rsidR="005C394D" w:rsidRDefault="005C394D" w:rsidP="005C394D">
      <w:pPr>
        <w:tabs>
          <w:tab w:val="left" w:pos="127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6.3. В случае если Поставщик оспаривает факт поставки Товара ненадлежащего качества, Стороны привлекают для выявления производственного либо иного характера недостатков Товара независимого эксперта. Выбор эксперта осуществляется по соглашению Сторон, а в случае </w:t>
      </w:r>
      <w:proofErr w:type="spellStart"/>
      <w:r>
        <w:rPr>
          <w:rFonts w:ascii="Times New Roman" w:eastAsia="Times New Roman" w:hAnsi="Times New Roman" w:cs="Times New Roman"/>
          <w:sz w:val="24"/>
          <w:szCs w:val="24"/>
          <w:lang w:eastAsia="ru-RU"/>
        </w:rPr>
        <w:t>недостижения</w:t>
      </w:r>
      <w:proofErr w:type="spellEnd"/>
      <w:r>
        <w:rPr>
          <w:rFonts w:ascii="Times New Roman" w:eastAsia="Times New Roman" w:hAnsi="Times New Roman" w:cs="Times New Roman"/>
          <w:sz w:val="24"/>
          <w:szCs w:val="24"/>
          <w:lang w:eastAsia="ru-RU"/>
        </w:rPr>
        <w:t xml:space="preserve"> соглашения эксперт будет определяться Покупателем. Оплата услуг эксперта осуществляется за счет Покупателя, а в случае, если экспертиза Товара подтверждает, что ненадлежащее качество Товара возникло по вине производителя Товара либо Поставщика, то есть до момента передачи Товара Покупателю, то расходы по оплате услуг эксперта должны быть возмещены Поставщиком.</w:t>
      </w:r>
    </w:p>
    <w:p w:rsidR="005C394D" w:rsidRDefault="005C394D" w:rsidP="005C394D">
      <w:pPr>
        <w:tabs>
          <w:tab w:val="left" w:pos="1276"/>
        </w:tabs>
        <w:spacing w:after="0" w:line="240" w:lineRule="auto"/>
        <w:jc w:val="both"/>
        <w:rPr>
          <w:rFonts w:ascii="Times New Roman" w:eastAsia="Times New Roman" w:hAnsi="Times New Roman" w:cs="Times New Roman"/>
          <w:color w:val="000000" w:themeColor="text1"/>
          <w:sz w:val="24"/>
          <w:szCs w:val="24"/>
          <w:lang w:eastAsia="ru-RU"/>
        </w:rPr>
      </w:pPr>
    </w:p>
    <w:p w:rsidR="005C394D" w:rsidRDefault="005C394D" w:rsidP="005C394D">
      <w:pPr>
        <w:tabs>
          <w:tab w:val="left" w:pos="1276"/>
        </w:tabs>
        <w:spacing w:line="240" w:lineRule="atLeast"/>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ФОРС-МАЖОР (ДЕЙСТВИЕ НЕПРЕОДОЛИМОЙ СИЛЫ)</w:t>
      </w:r>
    </w:p>
    <w:p w:rsidR="005C394D" w:rsidRDefault="005C394D" w:rsidP="005C394D">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5C394D" w:rsidRDefault="005C394D" w:rsidP="005C394D">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5C394D" w:rsidRDefault="005C394D" w:rsidP="005C394D">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5C394D" w:rsidRDefault="005C394D" w:rsidP="005C394D">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5C394D" w:rsidRDefault="005C394D" w:rsidP="005C394D">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w:t>
      </w:r>
      <w:r>
        <w:rPr>
          <w:rFonts w:ascii="Times New Roman" w:eastAsia="Times New Roman" w:hAnsi="Times New Roman" w:cs="Times New Roman"/>
          <w:sz w:val="24"/>
          <w:szCs w:val="24"/>
          <w:lang w:eastAsia="ru-RU"/>
        </w:rPr>
        <w:lastRenderedPageBreak/>
        <w:t>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5C394D" w:rsidRDefault="005C394D" w:rsidP="005C394D">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Pr>
          <w:rFonts w:ascii="Times New Roman" w:eastAsia="Times New Roman" w:hAnsi="Times New Roman" w:cs="Times New Roman"/>
          <w:sz w:val="24"/>
          <w:szCs w:val="24"/>
          <w:lang w:eastAsia="ru-RU"/>
        </w:rPr>
        <w:tab/>
      </w:r>
    </w:p>
    <w:p w:rsidR="005C394D" w:rsidRDefault="005C394D" w:rsidP="005C394D">
      <w:pPr>
        <w:tabs>
          <w:tab w:val="left" w:pos="1276"/>
        </w:tabs>
        <w:spacing w:line="240" w:lineRule="atLeast"/>
        <w:contextualSpacing/>
        <w:jc w:val="both"/>
        <w:rPr>
          <w:rFonts w:ascii="Times New Roman" w:eastAsia="Times New Roman" w:hAnsi="Times New Roman" w:cs="Times New Roman"/>
          <w:sz w:val="24"/>
          <w:szCs w:val="24"/>
          <w:lang w:eastAsia="ru-RU"/>
        </w:rPr>
      </w:pPr>
    </w:p>
    <w:p w:rsidR="005C394D" w:rsidRDefault="005C394D" w:rsidP="005C394D">
      <w:pPr>
        <w:tabs>
          <w:tab w:val="left" w:pos="1276"/>
        </w:tabs>
        <w:spacing w:line="240" w:lineRule="atLeast"/>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ПОРЯДОК РАЗРЕШЕНИЯ СПОРОВ</w:t>
      </w:r>
    </w:p>
    <w:p w:rsidR="005C394D" w:rsidRDefault="005C394D" w:rsidP="005C394D">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5C394D" w:rsidRDefault="005C394D" w:rsidP="005C394D">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 Споры и разногласия, возникшие в ходе исполнения настоящего Контракта, не урегулированные путем переговоров, разрешаются в Арбитражном суде Приднестровской Молдавской Республики.</w:t>
      </w:r>
    </w:p>
    <w:p w:rsidR="005C394D" w:rsidRDefault="005C394D" w:rsidP="005C394D">
      <w:pPr>
        <w:tabs>
          <w:tab w:val="left" w:pos="1276"/>
        </w:tabs>
        <w:spacing w:line="240" w:lineRule="atLeast"/>
        <w:contextualSpacing/>
        <w:jc w:val="both"/>
        <w:rPr>
          <w:rFonts w:ascii="Times New Roman" w:eastAsia="Times New Roman" w:hAnsi="Times New Roman" w:cs="Times New Roman"/>
          <w:sz w:val="24"/>
          <w:szCs w:val="24"/>
          <w:lang w:eastAsia="ru-RU"/>
        </w:rPr>
      </w:pPr>
    </w:p>
    <w:p w:rsidR="005C394D" w:rsidRDefault="005C394D" w:rsidP="005C394D">
      <w:pPr>
        <w:tabs>
          <w:tab w:val="left" w:pos="1276"/>
        </w:tabs>
        <w:spacing w:line="240" w:lineRule="atLeast"/>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СРОК ДЕЙСТВИЯ КОНТРАКТА</w:t>
      </w:r>
    </w:p>
    <w:p w:rsidR="005C394D" w:rsidRDefault="005C394D" w:rsidP="005C394D">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w:t>
      </w:r>
      <w:r>
        <w:rPr>
          <w:rFonts w:ascii="Times New Roman" w:eastAsia="Times New Roman" w:hAnsi="Times New Roman" w:cs="Times New Roman"/>
          <w:bCs/>
          <w:sz w:val="24"/>
          <w:szCs w:val="24"/>
          <w:lang w:eastAsia="ru-RU"/>
        </w:rPr>
        <w:t>осуществления</w:t>
      </w:r>
      <w:r>
        <w:rPr>
          <w:rFonts w:ascii="Times New Roman" w:eastAsia="Times New Roman" w:hAnsi="Times New Roman" w:cs="Times New Roman"/>
          <w:sz w:val="24"/>
          <w:szCs w:val="24"/>
          <w:lang w:eastAsia="ru-RU"/>
        </w:rPr>
        <w:t xml:space="preserve"> всех необходимых платежей и взаиморасчетов.</w:t>
      </w:r>
    </w:p>
    <w:p w:rsidR="005C394D" w:rsidRDefault="005C394D" w:rsidP="005C394D">
      <w:pPr>
        <w:tabs>
          <w:tab w:val="left" w:pos="1276"/>
        </w:tabs>
        <w:spacing w:line="240" w:lineRule="atLeast"/>
        <w:contextualSpacing/>
        <w:jc w:val="both"/>
        <w:rPr>
          <w:rFonts w:ascii="Times New Roman" w:eastAsia="Times New Roman" w:hAnsi="Times New Roman" w:cs="Times New Roman"/>
          <w:sz w:val="24"/>
          <w:szCs w:val="24"/>
          <w:lang w:eastAsia="ru-RU"/>
        </w:rPr>
      </w:pPr>
    </w:p>
    <w:p w:rsidR="005C394D" w:rsidRDefault="005C394D" w:rsidP="005C394D">
      <w:pPr>
        <w:tabs>
          <w:tab w:val="left" w:pos="1276"/>
        </w:tabs>
        <w:spacing w:line="240" w:lineRule="atLeast"/>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 ЗАКЛЮЧИТЕЛЬНЫЕ ПОЛОЖЕНИЯ</w:t>
      </w:r>
    </w:p>
    <w:p w:rsidR="005C394D" w:rsidRDefault="005C394D" w:rsidP="005C394D">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 Во всем остальном, что не урегулировано настоящим Контрактом, Стороны руководствуются нормами законодательства Приднестровской Молдавской Республики.</w:t>
      </w:r>
    </w:p>
    <w:p w:rsidR="005C394D" w:rsidRDefault="005C394D" w:rsidP="005C394D">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10.2. Настоящий Контракт составлен в двух экземплярах, имеющих одинаковую юридическую силу, по одному экземпляру для каждой из Сторон. </w:t>
      </w:r>
    </w:p>
    <w:p w:rsidR="005C394D" w:rsidRDefault="005C394D" w:rsidP="005C394D">
      <w:pPr>
        <w:tabs>
          <w:tab w:val="left" w:pos="1276"/>
          <w:tab w:val="left" w:pos="1560"/>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bidi="he-IL"/>
        </w:rPr>
        <w:t xml:space="preserve">10.3. Изменение условий настоящего </w:t>
      </w:r>
      <w:r>
        <w:rPr>
          <w:rFonts w:ascii="Times New Roman" w:eastAsia="Times New Roman" w:hAnsi="Times New Roman" w:cs="Times New Roman"/>
          <w:sz w:val="24"/>
          <w:szCs w:val="24"/>
          <w:lang w:eastAsia="ru-RU"/>
        </w:rPr>
        <w:t>Контракта</w:t>
      </w:r>
      <w:r>
        <w:rPr>
          <w:rFonts w:ascii="Times New Roman" w:eastAsia="Times New Roman" w:hAnsi="Times New Roman" w:cs="Times New Roman"/>
          <w:sz w:val="24"/>
          <w:szCs w:val="24"/>
          <w:lang w:eastAsia="ru-RU" w:bidi="he-IL"/>
        </w:rPr>
        <w:t xml:space="preserve"> и его досрочное прекращение допускаются по соглашению Сторон в случаях, предусмотренных законодательством Приднестровской.</w:t>
      </w:r>
    </w:p>
    <w:p w:rsidR="005C394D" w:rsidRDefault="005C394D" w:rsidP="005C394D">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rsidR="005C394D" w:rsidRDefault="005C394D" w:rsidP="005C394D">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 Все Приложения к настоящему Контракту являются его неотъемлемой частью.</w:t>
      </w:r>
    </w:p>
    <w:p w:rsidR="005C394D" w:rsidRDefault="005C394D" w:rsidP="005C394D">
      <w:pPr>
        <w:spacing w:after="0" w:line="240" w:lineRule="atLeast"/>
        <w:ind w:left="720"/>
        <w:contextualSpacing/>
        <w:jc w:val="center"/>
        <w:rPr>
          <w:rFonts w:ascii="Times New Roman" w:eastAsia="Times New Roman" w:hAnsi="Times New Roman" w:cs="Times New Roman"/>
          <w:b/>
          <w:sz w:val="24"/>
          <w:szCs w:val="24"/>
          <w:lang w:eastAsia="ru-RU"/>
        </w:rPr>
      </w:pPr>
    </w:p>
    <w:p w:rsidR="005C394D" w:rsidRDefault="005C394D" w:rsidP="005C394D">
      <w:pPr>
        <w:spacing w:line="240" w:lineRule="atLeast"/>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ЮРИДИЧЕСКИЕ АДРЕСА, БАНКОВСКИЕ РЕКВИЗИТЫ, ПОДПИСИ СТОРОН</w:t>
      </w:r>
    </w:p>
    <w:p w:rsidR="005C394D" w:rsidRDefault="005C394D" w:rsidP="005C394D">
      <w:pPr>
        <w:spacing w:line="240" w:lineRule="atLeast"/>
        <w:contextualSpacing/>
        <w:jc w:val="center"/>
        <w:rPr>
          <w:rFonts w:ascii="Times New Roman" w:eastAsia="Times New Roman" w:hAnsi="Times New Roman" w:cs="Times New Roman"/>
          <w:b/>
          <w:sz w:val="24"/>
          <w:szCs w:val="24"/>
          <w:lang w:eastAsia="ru-RU"/>
        </w:rPr>
      </w:pPr>
    </w:p>
    <w:tbl>
      <w:tblPr>
        <w:tblW w:w="0" w:type="auto"/>
        <w:tblInd w:w="-176" w:type="dxa"/>
        <w:tblLook w:val="04A0" w:firstRow="1" w:lastRow="0" w:firstColumn="1" w:lastColumn="0" w:noHBand="0" w:noVBand="1"/>
      </w:tblPr>
      <w:tblGrid>
        <w:gridCol w:w="4332"/>
        <w:gridCol w:w="4788"/>
      </w:tblGrid>
      <w:tr w:rsidR="005C394D" w:rsidTr="009C0769">
        <w:trPr>
          <w:trHeight w:val="400"/>
        </w:trPr>
        <w:tc>
          <w:tcPr>
            <w:tcW w:w="4332" w:type="dxa"/>
          </w:tcPr>
          <w:p w:rsidR="005C394D" w:rsidRDefault="005C394D" w:rsidP="009C0769">
            <w:pPr>
              <w:spacing w:line="24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Поставщик:</w:t>
            </w:r>
          </w:p>
          <w:p w:rsidR="005C394D" w:rsidRDefault="005C394D" w:rsidP="009C0769">
            <w:pPr>
              <w:spacing w:line="240" w:lineRule="atLeast"/>
              <w:contextualSpacing/>
              <w:rPr>
                <w:rFonts w:ascii="Times New Roman" w:eastAsia="Times New Roman" w:hAnsi="Times New Roman" w:cs="Times New Roman"/>
                <w:sz w:val="24"/>
                <w:szCs w:val="24"/>
                <w:lang w:eastAsia="ru-RU"/>
              </w:rPr>
            </w:pPr>
          </w:p>
          <w:p w:rsidR="005C394D" w:rsidRDefault="005C394D" w:rsidP="009C0769">
            <w:pPr>
              <w:spacing w:line="240" w:lineRule="atLeast"/>
              <w:contextualSpacing/>
              <w:jc w:val="center"/>
              <w:rPr>
                <w:rFonts w:ascii="Times New Roman" w:eastAsia="Times New Roman" w:hAnsi="Times New Roman" w:cs="Times New Roman"/>
                <w:sz w:val="24"/>
                <w:szCs w:val="24"/>
                <w:lang w:eastAsia="ru-RU"/>
              </w:rPr>
            </w:pPr>
          </w:p>
          <w:p w:rsidR="005C394D" w:rsidRDefault="005C394D" w:rsidP="009C0769">
            <w:pPr>
              <w:spacing w:line="240" w:lineRule="atLeast"/>
              <w:contextualSpacing/>
              <w:jc w:val="center"/>
              <w:rPr>
                <w:rFonts w:ascii="Times New Roman" w:eastAsia="Times New Roman" w:hAnsi="Times New Roman" w:cs="Times New Roman"/>
                <w:sz w:val="24"/>
                <w:szCs w:val="24"/>
                <w:lang w:eastAsia="ru-RU"/>
              </w:rPr>
            </w:pPr>
          </w:p>
          <w:p w:rsidR="005C394D" w:rsidRDefault="005C394D" w:rsidP="009C0769">
            <w:pPr>
              <w:spacing w:line="240" w:lineRule="atLeast"/>
              <w:contextualSpacing/>
              <w:jc w:val="center"/>
              <w:rPr>
                <w:rFonts w:ascii="Times New Roman" w:eastAsia="Times New Roman" w:hAnsi="Times New Roman" w:cs="Times New Roman"/>
                <w:sz w:val="24"/>
                <w:szCs w:val="24"/>
                <w:lang w:eastAsia="ru-RU"/>
              </w:rPr>
            </w:pPr>
          </w:p>
          <w:p w:rsidR="005C394D" w:rsidRDefault="005C394D" w:rsidP="009C0769">
            <w:pPr>
              <w:spacing w:line="240" w:lineRule="atLeast"/>
              <w:contextualSpacing/>
              <w:jc w:val="center"/>
              <w:rPr>
                <w:rFonts w:ascii="Times New Roman" w:eastAsia="Times New Roman" w:hAnsi="Times New Roman" w:cs="Times New Roman"/>
                <w:sz w:val="24"/>
                <w:szCs w:val="24"/>
                <w:lang w:eastAsia="ru-RU"/>
              </w:rPr>
            </w:pPr>
          </w:p>
          <w:p w:rsidR="005C394D" w:rsidRDefault="005C394D" w:rsidP="009C0769">
            <w:pPr>
              <w:spacing w:line="240" w:lineRule="atLeast"/>
              <w:contextualSpacing/>
              <w:jc w:val="center"/>
              <w:rPr>
                <w:rFonts w:ascii="Times New Roman" w:eastAsia="Times New Roman" w:hAnsi="Times New Roman" w:cs="Times New Roman"/>
                <w:sz w:val="24"/>
                <w:szCs w:val="24"/>
                <w:lang w:eastAsia="ru-RU"/>
              </w:rPr>
            </w:pPr>
          </w:p>
          <w:p w:rsidR="005C394D" w:rsidRDefault="005C394D" w:rsidP="009C0769">
            <w:pPr>
              <w:spacing w:line="240" w:lineRule="atLeast"/>
              <w:contextualSpacing/>
              <w:jc w:val="center"/>
              <w:rPr>
                <w:rFonts w:ascii="Times New Roman" w:eastAsia="Times New Roman" w:hAnsi="Times New Roman" w:cs="Times New Roman"/>
                <w:sz w:val="24"/>
                <w:szCs w:val="24"/>
                <w:lang w:eastAsia="ru-RU"/>
              </w:rPr>
            </w:pPr>
          </w:p>
          <w:p w:rsidR="005C394D" w:rsidRDefault="005C394D" w:rsidP="009C0769">
            <w:pPr>
              <w:spacing w:line="240" w:lineRule="atLeast"/>
              <w:contextualSpacing/>
              <w:jc w:val="center"/>
              <w:rPr>
                <w:rFonts w:ascii="Times New Roman" w:eastAsia="Times New Roman" w:hAnsi="Times New Roman" w:cs="Times New Roman"/>
                <w:sz w:val="24"/>
                <w:szCs w:val="24"/>
                <w:lang w:eastAsia="ru-RU"/>
              </w:rPr>
            </w:pPr>
          </w:p>
          <w:p w:rsidR="005C394D" w:rsidRDefault="005C394D" w:rsidP="009C0769">
            <w:pPr>
              <w:spacing w:line="240" w:lineRule="atLeast"/>
              <w:contextualSpacing/>
              <w:jc w:val="center"/>
              <w:rPr>
                <w:rFonts w:ascii="Times New Roman" w:eastAsia="Times New Roman" w:hAnsi="Times New Roman" w:cs="Times New Roman"/>
                <w:sz w:val="24"/>
                <w:szCs w:val="24"/>
                <w:lang w:eastAsia="ru-RU"/>
              </w:rPr>
            </w:pPr>
          </w:p>
          <w:p w:rsidR="005C394D" w:rsidRDefault="005C394D" w:rsidP="009C0769">
            <w:pPr>
              <w:spacing w:line="240" w:lineRule="atLeast"/>
              <w:contextualSpacing/>
              <w:jc w:val="center"/>
              <w:rPr>
                <w:rFonts w:ascii="Times New Roman" w:eastAsia="Times New Roman" w:hAnsi="Times New Roman" w:cs="Times New Roman"/>
                <w:sz w:val="24"/>
                <w:szCs w:val="24"/>
                <w:lang w:eastAsia="ru-RU"/>
              </w:rPr>
            </w:pPr>
          </w:p>
          <w:p w:rsidR="005C394D" w:rsidRDefault="005C394D" w:rsidP="009C0769">
            <w:pPr>
              <w:spacing w:line="240" w:lineRule="atLeast"/>
              <w:contextualSpacing/>
              <w:jc w:val="center"/>
              <w:rPr>
                <w:rFonts w:ascii="Times New Roman" w:eastAsia="Times New Roman" w:hAnsi="Times New Roman" w:cs="Times New Roman"/>
                <w:sz w:val="24"/>
                <w:szCs w:val="24"/>
                <w:lang w:eastAsia="ru-RU"/>
              </w:rPr>
            </w:pPr>
          </w:p>
          <w:p w:rsidR="005C394D" w:rsidRDefault="005C394D" w:rsidP="009C0769">
            <w:pPr>
              <w:spacing w:line="240" w:lineRule="atLeast"/>
              <w:contextualSpacing/>
              <w:jc w:val="center"/>
              <w:rPr>
                <w:rFonts w:ascii="Times New Roman" w:eastAsia="Times New Roman" w:hAnsi="Times New Roman" w:cs="Times New Roman"/>
                <w:sz w:val="24"/>
                <w:szCs w:val="24"/>
                <w:lang w:eastAsia="ru-RU"/>
              </w:rPr>
            </w:pPr>
          </w:p>
          <w:p w:rsidR="005C394D" w:rsidRDefault="005C394D" w:rsidP="009C0769">
            <w:pPr>
              <w:spacing w:line="240" w:lineRule="atLeast"/>
              <w:contextualSpacing/>
              <w:jc w:val="center"/>
              <w:rPr>
                <w:rFonts w:ascii="Times New Roman" w:eastAsia="Times New Roman" w:hAnsi="Times New Roman" w:cs="Times New Roman"/>
                <w:sz w:val="24"/>
                <w:szCs w:val="24"/>
                <w:lang w:eastAsia="ru-RU"/>
              </w:rPr>
            </w:pPr>
          </w:p>
          <w:p w:rsidR="005C394D" w:rsidRDefault="005C394D" w:rsidP="009C0769">
            <w:pPr>
              <w:spacing w:line="24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 ______________ 2024 г.</w:t>
            </w:r>
          </w:p>
        </w:tc>
        <w:tc>
          <w:tcPr>
            <w:tcW w:w="4788" w:type="dxa"/>
          </w:tcPr>
          <w:p w:rsidR="005C394D" w:rsidRDefault="005C394D" w:rsidP="009C0769">
            <w:pPr>
              <w:spacing w:line="24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Покупатель:</w:t>
            </w:r>
          </w:p>
          <w:p w:rsidR="005C394D" w:rsidRDefault="005C394D" w:rsidP="009C0769">
            <w:pPr>
              <w:spacing w:line="240" w:lineRule="atLeast"/>
              <w:contextualSpacing/>
              <w:rPr>
                <w:rFonts w:ascii="Times New Roman" w:eastAsia="Times New Roman" w:hAnsi="Times New Roman" w:cs="Times New Roman"/>
                <w:sz w:val="24"/>
                <w:szCs w:val="24"/>
                <w:lang w:eastAsia="ru-RU"/>
              </w:rPr>
            </w:pPr>
          </w:p>
          <w:p w:rsidR="005C394D" w:rsidRDefault="005C394D" w:rsidP="009C0769">
            <w:pPr>
              <w:spacing w:line="24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ГУП «Водоснабжение и водоотведение»</w:t>
            </w:r>
          </w:p>
          <w:p w:rsidR="005C394D" w:rsidRDefault="005C394D" w:rsidP="009C0769">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3300, г. Тирасполь, ул. Луначарского, 9</w:t>
            </w:r>
          </w:p>
          <w:p w:rsidR="005C394D" w:rsidRDefault="005C394D" w:rsidP="009C0769">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Банковские реквизиты:</w:t>
            </w:r>
          </w:p>
          <w:p w:rsidR="005C394D" w:rsidRDefault="005C394D" w:rsidP="009C0769">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р/с 2211290000000052</w:t>
            </w:r>
          </w:p>
          <w:p w:rsidR="005C394D" w:rsidRDefault="005C394D" w:rsidP="009C0769">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ЗАО «Приднестровский Сбербанк»</w:t>
            </w:r>
          </w:p>
          <w:p w:rsidR="005C394D" w:rsidRDefault="005C394D" w:rsidP="009C0769">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ф/к 0200045198, КУБ 29</w:t>
            </w:r>
          </w:p>
          <w:p w:rsidR="005C394D" w:rsidRDefault="005C394D" w:rsidP="009C0769">
            <w:pPr>
              <w:spacing w:line="240" w:lineRule="atLeast"/>
              <w:contextualSpacing/>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кор.счет</w:t>
            </w:r>
            <w:proofErr w:type="spellEnd"/>
            <w:r>
              <w:rPr>
                <w:rFonts w:ascii="Times New Roman" w:eastAsia="Times New Roman" w:hAnsi="Times New Roman" w:cs="Times New Roman"/>
                <w:sz w:val="24"/>
                <w:szCs w:val="24"/>
                <w:lang w:eastAsia="ru-RU"/>
              </w:rPr>
              <w:t xml:space="preserve"> 20210000094</w:t>
            </w:r>
          </w:p>
          <w:p w:rsidR="005C394D" w:rsidRDefault="005C394D" w:rsidP="009C0769">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тел/факс 0 (533) 93397</w:t>
            </w:r>
          </w:p>
          <w:p w:rsidR="005C394D" w:rsidRDefault="005C394D" w:rsidP="009C0769">
            <w:pPr>
              <w:spacing w:line="240" w:lineRule="atLeast"/>
              <w:contextualSpacing/>
              <w:jc w:val="both"/>
              <w:rPr>
                <w:rFonts w:ascii="Times New Roman" w:eastAsia="Times New Roman" w:hAnsi="Times New Roman" w:cs="Times New Roman"/>
                <w:sz w:val="24"/>
                <w:szCs w:val="24"/>
                <w:lang w:eastAsia="ru-RU"/>
              </w:rPr>
            </w:pPr>
          </w:p>
          <w:p w:rsidR="005C394D" w:rsidRDefault="005C394D" w:rsidP="009C0769">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Генеральный директор</w:t>
            </w:r>
          </w:p>
          <w:p w:rsidR="005C394D" w:rsidRDefault="005C394D" w:rsidP="009C0769">
            <w:pPr>
              <w:spacing w:line="240" w:lineRule="atLeast"/>
              <w:contextualSpacing/>
              <w:jc w:val="both"/>
              <w:rPr>
                <w:rFonts w:ascii="Times New Roman" w:eastAsia="Times New Roman" w:hAnsi="Times New Roman" w:cs="Times New Roman"/>
                <w:sz w:val="24"/>
                <w:szCs w:val="24"/>
                <w:lang w:eastAsia="ru-RU"/>
              </w:rPr>
            </w:pPr>
          </w:p>
          <w:p w:rsidR="005C394D" w:rsidRDefault="005C394D" w:rsidP="009C0769">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________________В. П. </w:t>
            </w:r>
            <w:proofErr w:type="spellStart"/>
            <w:r>
              <w:rPr>
                <w:rFonts w:ascii="Times New Roman" w:eastAsia="Times New Roman" w:hAnsi="Times New Roman" w:cs="Times New Roman"/>
                <w:sz w:val="24"/>
                <w:szCs w:val="24"/>
                <w:lang w:eastAsia="ru-RU"/>
              </w:rPr>
              <w:t>Ботнарь</w:t>
            </w:r>
            <w:proofErr w:type="spellEnd"/>
          </w:p>
          <w:p w:rsidR="005C394D" w:rsidRDefault="005C394D" w:rsidP="009C0769">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 ______________ 2024 г.</w:t>
            </w:r>
          </w:p>
          <w:p w:rsidR="005C394D" w:rsidRDefault="005C394D" w:rsidP="009C0769">
            <w:pPr>
              <w:spacing w:line="240" w:lineRule="atLeast"/>
              <w:contextualSpacing/>
              <w:jc w:val="both"/>
              <w:rPr>
                <w:rFonts w:ascii="Times New Roman" w:eastAsia="Times New Roman" w:hAnsi="Times New Roman" w:cs="Times New Roman"/>
                <w:sz w:val="24"/>
                <w:szCs w:val="24"/>
                <w:lang w:eastAsia="ru-RU"/>
              </w:rPr>
            </w:pPr>
          </w:p>
        </w:tc>
      </w:tr>
    </w:tbl>
    <w:p w:rsidR="005C394D" w:rsidRDefault="005C394D" w:rsidP="005C394D">
      <w:pPr>
        <w:spacing w:line="240" w:lineRule="atLeast"/>
        <w:contextualSpacing/>
        <w:jc w:val="right"/>
        <w:rPr>
          <w:rFonts w:ascii="Times New Roman" w:eastAsia="Times New Roman" w:hAnsi="Times New Roman" w:cs="Times New Roman"/>
          <w:sz w:val="24"/>
          <w:szCs w:val="24"/>
          <w:lang w:eastAsia="ru-RU"/>
        </w:rPr>
      </w:pPr>
    </w:p>
    <w:p w:rsidR="005C394D" w:rsidRDefault="005C394D" w:rsidP="005C394D">
      <w:pPr>
        <w:spacing w:line="240" w:lineRule="atLeast"/>
        <w:contextualSpacing/>
        <w:jc w:val="right"/>
        <w:rPr>
          <w:rFonts w:ascii="Times New Roman" w:eastAsia="Times New Roman" w:hAnsi="Times New Roman" w:cs="Times New Roman"/>
          <w:sz w:val="24"/>
          <w:szCs w:val="24"/>
          <w:lang w:eastAsia="ru-RU"/>
        </w:rPr>
      </w:pPr>
    </w:p>
    <w:p w:rsidR="005C394D" w:rsidRDefault="005C394D" w:rsidP="005C394D">
      <w:pPr>
        <w:spacing w:line="240" w:lineRule="atLeast"/>
        <w:contextualSpacing/>
        <w:jc w:val="right"/>
        <w:rPr>
          <w:rFonts w:ascii="Times New Roman" w:eastAsia="Times New Roman" w:hAnsi="Times New Roman" w:cs="Times New Roman"/>
          <w:sz w:val="24"/>
          <w:szCs w:val="24"/>
          <w:lang w:eastAsia="ru-RU"/>
        </w:rPr>
      </w:pPr>
    </w:p>
    <w:p w:rsidR="005C394D" w:rsidRDefault="005C394D" w:rsidP="005C394D">
      <w:pPr>
        <w:spacing w:line="240" w:lineRule="atLeast"/>
        <w:contextualSpacing/>
        <w:jc w:val="right"/>
        <w:rPr>
          <w:rFonts w:ascii="Times New Roman" w:eastAsia="Times New Roman" w:hAnsi="Times New Roman" w:cs="Times New Roman"/>
          <w:sz w:val="24"/>
          <w:szCs w:val="24"/>
          <w:lang w:eastAsia="ru-RU"/>
        </w:rPr>
      </w:pPr>
    </w:p>
    <w:p w:rsidR="005C394D" w:rsidRDefault="005C394D" w:rsidP="005C394D">
      <w:pPr>
        <w:spacing w:line="240" w:lineRule="atLeast"/>
        <w:contextualSpacing/>
        <w:jc w:val="right"/>
        <w:rPr>
          <w:rFonts w:ascii="Times New Roman" w:eastAsia="Times New Roman" w:hAnsi="Times New Roman" w:cs="Times New Roman"/>
          <w:sz w:val="24"/>
          <w:szCs w:val="24"/>
          <w:lang w:eastAsia="ru-RU"/>
        </w:rPr>
      </w:pPr>
    </w:p>
    <w:p w:rsidR="005C394D" w:rsidRDefault="005C394D" w:rsidP="005C394D">
      <w:pPr>
        <w:spacing w:line="240" w:lineRule="atLeast"/>
        <w:contextualSpacing/>
        <w:jc w:val="right"/>
        <w:rPr>
          <w:rFonts w:ascii="Times New Roman" w:eastAsia="Times New Roman" w:hAnsi="Times New Roman" w:cs="Times New Roman"/>
          <w:sz w:val="24"/>
          <w:szCs w:val="24"/>
          <w:lang w:eastAsia="ru-RU"/>
        </w:rPr>
      </w:pPr>
      <w:bookmarkStart w:id="4" w:name="_GoBack"/>
      <w:bookmarkEnd w:id="4"/>
      <w:r>
        <w:rPr>
          <w:rFonts w:ascii="Times New Roman" w:eastAsia="Times New Roman" w:hAnsi="Times New Roman" w:cs="Times New Roman"/>
          <w:sz w:val="24"/>
          <w:szCs w:val="24"/>
          <w:lang w:eastAsia="ru-RU"/>
        </w:rPr>
        <w:t>Приложение № 1</w:t>
      </w:r>
    </w:p>
    <w:p w:rsidR="005C394D" w:rsidRDefault="005C394D" w:rsidP="005C394D">
      <w:pPr>
        <w:spacing w:line="240" w:lineRule="atLeast"/>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Контракту поставки товара </w:t>
      </w:r>
    </w:p>
    <w:p w:rsidR="005C394D" w:rsidRDefault="005C394D" w:rsidP="005C394D">
      <w:pPr>
        <w:spacing w:line="240" w:lineRule="atLeast"/>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_____________ 2024г. № _______</w:t>
      </w:r>
    </w:p>
    <w:p w:rsidR="005C394D" w:rsidRDefault="005C394D" w:rsidP="005C394D">
      <w:pPr>
        <w:spacing w:line="240" w:lineRule="atLeast"/>
        <w:contextualSpacing/>
        <w:jc w:val="right"/>
        <w:rPr>
          <w:rFonts w:ascii="Times New Roman" w:eastAsia="Times New Roman" w:hAnsi="Times New Roman" w:cs="Times New Roman"/>
          <w:sz w:val="24"/>
          <w:szCs w:val="24"/>
          <w:lang w:eastAsia="ru-RU"/>
        </w:rPr>
      </w:pPr>
    </w:p>
    <w:p w:rsidR="005C394D" w:rsidRDefault="005C394D" w:rsidP="005C394D">
      <w:pPr>
        <w:spacing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СПЕЦИФИКАЦИЯ</w:t>
      </w:r>
    </w:p>
    <w:p w:rsidR="005C394D" w:rsidRDefault="005C394D" w:rsidP="005C394D">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u w:val="single"/>
          <w:lang w:eastAsia="ru-RU"/>
        </w:rPr>
        <w:t>Тирасполь</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___»___________ 2024 г.</w:t>
      </w:r>
    </w:p>
    <w:p w:rsidR="005C394D" w:rsidRDefault="005C394D" w:rsidP="005C394D">
      <w:pPr>
        <w:spacing w:line="240" w:lineRule="atLeast"/>
        <w:contextualSpacing/>
        <w:jc w:val="both"/>
        <w:rPr>
          <w:rFonts w:ascii="Times New Roman" w:eastAsia="Times New Roman" w:hAnsi="Times New Roman" w:cs="Times New Roman"/>
          <w:sz w:val="24"/>
          <w:szCs w:val="24"/>
          <w:lang w:eastAsia="ru-RU"/>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2773"/>
        <w:gridCol w:w="882"/>
        <w:gridCol w:w="1245"/>
        <w:gridCol w:w="2118"/>
        <w:gridCol w:w="1809"/>
      </w:tblGrid>
      <w:tr w:rsidR="005C394D" w:rsidRPr="00B83729" w:rsidTr="009C0769">
        <w:trPr>
          <w:trHeight w:val="1309"/>
        </w:trPr>
        <w:tc>
          <w:tcPr>
            <w:tcW w:w="701" w:type="dxa"/>
            <w:tcBorders>
              <w:top w:val="single" w:sz="8" w:space="0" w:color="auto"/>
              <w:left w:val="single" w:sz="8" w:space="0" w:color="auto"/>
              <w:bottom w:val="single" w:sz="8" w:space="0" w:color="auto"/>
              <w:right w:val="single" w:sz="4" w:space="0" w:color="auto"/>
            </w:tcBorders>
            <w:shd w:val="clear" w:color="000000" w:fill="D9D9D9"/>
            <w:vAlign w:val="center"/>
          </w:tcPr>
          <w:p w:rsidR="005C394D" w:rsidRPr="00B83729" w:rsidRDefault="005C394D" w:rsidP="009C0769">
            <w:pPr>
              <w:spacing w:after="0"/>
              <w:jc w:val="center"/>
              <w:rPr>
                <w:rFonts w:ascii="Times New Roman" w:hAnsi="Times New Roman" w:cs="Times New Roman"/>
              </w:rPr>
            </w:pPr>
            <w:r w:rsidRPr="00B83729">
              <w:rPr>
                <w:rFonts w:ascii="Times New Roman" w:eastAsia="Times New Roman" w:hAnsi="Times New Roman" w:cs="Times New Roman"/>
                <w:b/>
                <w:bCs/>
                <w:lang w:eastAsia="ru-RU"/>
              </w:rPr>
              <w:t>№ п/п</w:t>
            </w:r>
          </w:p>
        </w:tc>
        <w:tc>
          <w:tcPr>
            <w:tcW w:w="2773" w:type="dxa"/>
            <w:tcBorders>
              <w:top w:val="single" w:sz="8" w:space="0" w:color="auto"/>
              <w:left w:val="nil"/>
              <w:bottom w:val="single" w:sz="8" w:space="0" w:color="auto"/>
              <w:right w:val="single" w:sz="4" w:space="0" w:color="auto"/>
            </w:tcBorders>
            <w:shd w:val="clear" w:color="000000" w:fill="D9D9D9"/>
            <w:vAlign w:val="center"/>
            <w:hideMark/>
          </w:tcPr>
          <w:p w:rsidR="005C394D" w:rsidRPr="00B83729" w:rsidRDefault="005C394D" w:rsidP="009C0769">
            <w:pPr>
              <w:spacing w:after="0"/>
              <w:jc w:val="center"/>
              <w:rPr>
                <w:rFonts w:ascii="Times New Roman" w:hAnsi="Times New Roman" w:cs="Times New Roman"/>
              </w:rPr>
            </w:pPr>
            <w:r w:rsidRPr="00B83729">
              <w:rPr>
                <w:rFonts w:ascii="Times New Roman" w:eastAsia="Times New Roman" w:hAnsi="Times New Roman" w:cs="Times New Roman"/>
                <w:b/>
                <w:bCs/>
                <w:lang w:eastAsia="ru-RU"/>
              </w:rPr>
              <w:t xml:space="preserve">Наименование и основные характеристики </w:t>
            </w:r>
            <w:r>
              <w:rPr>
                <w:rFonts w:ascii="Times New Roman" w:eastAsia="Times New Roman" w:hAnsi="Times New Roman" w:cs="Times New Roman"/>
                <w:b/>
                <w:bCs/>
                <w:lang w:eastAsia="ru-RU"/>
              </w:rPr>
              <w:t>товара</w:t>
            </w:r>
          </w:p>
        </w:tc>
        <w:tc>
          <w:tcPr>
            <w:tcW w:w="882" w:type="dxa"/>
            <w:tcBorders>
              <w:top w:val="single" w:sz="8" w:space="0" w:color="auto"/>
              <w:left w:val="nil"/>
              <w:bottom w:val="single" w:sz="8" w:space="0" w:color="auto"/>
              <w:right w:val="single" w:sz="4" w:space="0" w:color="auto"/>
            </w:tcBorders>
            <w:shd w:val="clear" w:color="000000" w:fill="D9D9D9"/>
            <w:vAlign w:val="center"/>
            <w:hideMark/>
          </w:tcPr>
          <w:p w:rsidR="005C394D" w:rsidRPr="00B83729" w:rsidRDefault="005C394D" w:rsidP="009C0769">
            <w:pPr>
              <w:spacing w:after="0"/>
              <w:jc w:val="center"/>
              <w:rPr>
                <w:rFonts w:ascii="Times New Roman" w:hAnsi="Times New Roman" w:cs="Times New Roman"/>
              </w:rPr>
            </w:pPr>
            <w:r w:rsidRPr="00B83729">
              <w:rPr>
                <w:rFonts w:ascii="Times New Roman" w:eastAsia="Times New Roman" w:hAnsi="Times New Roman" w:cs="Times New Roman"/>
                <w:b/>
                <w:bCs/>
                <w:lang w:eastAsia="ru-RU"/>
              </w:rPr>
              <w:t>Ед. изм.</w:t>
            </w:r>
          </w:p>
        </w:tc>
        <w:tc>
          <w:tcPr>
            <w:tcW w:w="1245" w:type="dxa"/>
            <w:tcBorders>
              <w:top w:val="single" w:sz="8" w:space="0" w:color="auto"/>
              <w:left w:val="nil"/>
              <w:bottom w:val="single" w:sz="8" w:space="0" w:color="auto"/>
              <w:right w:val="single" w:sz="4" w:space="0" w:color="auto"/>
            </w:tcBorders>
            <w:shd w:val="clear" w:color="000000" w:fill="D9D9D9"/>
            <w:vAlign w:val="center"/>
          </w:tcPr>
          <w:p w:rsidR="005C394D" w:rsidRPr="00B83729" w:rsidRDefault="005C394D" w:rsidP="009C0769">
            <w:pPr>
              <w:spacing w:after="0"/>
              <w:jc w:val="center"/>
              <w:rPr>
                <w:rFonts w:ascii="Times New Roman" w:hAnsi="Times New Roman" w:cs="Times New Roman"/>
              </w:rPr>
            </w:pPr>
            <w:r w:rsidRPr="00B83729">
              <w:rPr>
                <w:rFonts w:ascii="Times New Roman" w:eastAsia="Times New Roman" w:hAnsi="Times New Roman" w:cs="Times New Roman"/>
                <w:b/>
                <w:bCs/>
                <w:lang w:eastAsia="ru-RU"/>
              </w:rPr>
              <w:t>Кол-во</w:t>
            </w:r>
          </w:p>
        </w:tc>
        <w:tc>
          <w:tcPr>
            <w:tcW w:w="2115"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5C394D" w:rsidRPr="00B83729" w:rsidRDefault="005C394D" w:rsidP="009C0769">
            <w:pPr>
              <w:spacing w:after="0"/>
              <w:jc w:val="center"/>
              <w:rPr>
                <w:rFonts w:ascii="Times New Roman" w:hAnsi="Times New Roman" w:cs="Times New Roman"/>
                <w:b/>
              </w:rPr>
            </w:pPr>
            <w:r w:rsidRPr="00B83729">
              <w:rPr>
                <w:rFonts w:ascii="Times New Roman" w:hAnsi="Times New Roman" w:cs="Times New Roman"/>
                <w:b/>
              </w:rPr>
              <w:t>цена за единицу товара</w:t>
            </w:r>
            <w:r>
              <w:rPr>
                <w:rFonts w:ascii="Times New Roman" w:hAnsi="Times New Roman" w:cs="Times New Roman"/>
                <w:b/>
              </w:rPr>
              <w:t xml:space="preserve"> руб. ПМР</w:t>
            </w:r>
          </w:p>
        </w:tc>
        <w:tc>
          <w:tcPr>
            <w:tcW w:w="1809" w:type="dxa"/>
            <w:shd w:val="clear" w:color="auto" w:fill="D9D9D9" w:themeFill="background1" w:themeFillShade="D9"/>
          </w:tcPr>
          <w:p w:rsidR="005C394D" w:rsidRPr="00B83729" w:rsidRDefault="005C394D" w:rsidP="009C0769">
            <w:pPr>
              <w:spacing w:after="0"/>
              <w:jc w:val="center"/>
              <w:rPr>
                <w:rFonts w:ascii="Times New Roman" w:hAnsi="Times New Roman" w:cs="Times New Roman"/>
              </w:rPr>
            </w:pPr>
            <w:r w:rsidRPr="00B83729">
              <w:rPr>
                <w:rFonts w:ascii="Times New Roman" w:eastAsia="Times New Roman" w:hAnsi="Times New Roman" w:cs="Times New Roman"/>
                <w:b/>
                <w:bCs/>
                <w:lang w:eastAsia="ru-RU"/>
              </w:rPr>
              <w:t>цена контракта</w:t>
            </w:r>
            <w:r>
              <w:rPr>
                <w:rFonts w:ascii="Times New Roman" w:eastAsia="Times New Roman" w:hAnsi="Times New Roman" w:cs="Times New Roman"/>
                <w:b/>
                <w:bCs/>
                <w:lang w:eastAsia="ru-RU"/>
              </w:rPr>
              <w:t xml:space="preserve"> руб. ПМР</w:t>
            </w:r>
          </w:p>
        </w:tc>
      </w:tr>
      <w:tr w:rsidR="005C394D" w:rsidRPr="00B83729" w:rsidTr="009C0769">
        <w:trPr>
          <w:trHeight w:val="548"/>
        </w:trPr>
        <w:tc>
          <w:tcPr>
            <w:tcW w:w="701" w:type="dxa"/>
            <w:tcBorders>
              <w:top w:val="single" w:sz="4" w:space="0" w:color="auto"/>
            </w:tcBorders>
          </w:tcPr>
          <w:p w:rsidR="005C394D" w:rsidRPr="00B83729" w:rsidRDefault="005C394D" w:rsidP="009C0769">
            <w:pPr>
              <w:spacing w:after="0"/>
              <w:jc w:val="center"/>
              <w:rPr>
                <w:rFonts w:ascii="Times New Roman" w:hAnsi="Times New Roman" w:cs="Times New Roman"/>
              </w:rPr>
            </w:pPr>
            <w:r>
              <w:rPr>
                <w:rFonts w:ascii="Times New Roman" w:hAnsi="Times New Roman" w:cs="Times New Roman"/>
              </w:rPr>
              <w:t>1</w:t>
            </w:r>
          </w:p>
        </w:tc>
        <w:tc>
          <w:tcPr>
            <w:tcW w:w="2773" w:type="dxa"/>
            <w:tcBorders>
              <w:top w:val="nil"/>
              <w:left w:val="nil"/>
              <w:bottom w:val="single" w:sz="4" w:space="0" w:color="auto"/>
              <w:right w:val="single" w:sz="4" w:space="0" w:color="auto"/>
            </w:tcBorders>
            <w:shd w:val="clear" w:color="000000" w:fill="FFFFFF"/>
          </w:tcPr>
          <w:p w:rsidR="005C394D" w:rsidRPr="00B83729" w:rsidRDefault="005C394D" w:rsidP="009C0769">
            <w:pPr>
              <w:spacing w:after="0"/>
              <w:rPr>
                <w:rFonts w:ascii="Times New Roman" w:hAnsi="Times New Roman" w:cs="Times New Roman"/>
              </w:rPr>
            </w:pPr>
            <w:r w:rsidRPr="00285B4C">
              <w:rPr>
                <w:rFonts w:ascii="Times New Roman" w:hAnsi="Times New Roman" w:cs="Times New Roman"/>
                <w:color w:val="000000"/>
                <w:sz w:val="24"/>
                <w:szCs w:val="24"/>
              </w:rPr>
              <w:t>Известь хлорная</w:t>
            </w:r>
            <w:r>
              <w:t xml:space="preserve"> </w:t>
            </w:r>
            <w:r w:rsidRPr="00B952D4">
              <w:rPr>
                <w:rFonts w:ascii="Times New Roman" w:hAnsi="Times New Roman" w:cs="Times New Roman"/>
                <w:color w:val="000000"/>
                <w:sz w:val="24"/>
                <w:szCs w:val="24"/>
              </w:rPr>
              <w:t>ГОСТ Р 54562-2011</w:t>
            </w:r>
          </w:p>
        </w:tc>
        <w:tc>
          <w:tcPr>
            <w:tcW w:w="882" w:type="dxa"/>
            <w:tcBorders>
              <w:top w:val="nil"/>
              <w:left w:val="nil"/>
              <w:bottom w:val="single" w:sz="4" w:space="0" w:color="auto"/>
              <w:right w:val="single" w:sz="4" w:space="0" w:color="auto"/>
            </w:tcBorders>
            <w:shd w:val="clear" w:color="000000" w:fill="FFFFFF"/>
          </w:tcPr>
          <w:p w:rsidR="005C394D" w:rsidRPr="00B83729" w:rsidRDefault="005C394D" w:rsidP="009C0769">
            <w:pPr>
              <w:spacing w:after="0"/>
              <w:jc w:val="center"/>
              <w:rPr>
                <w:rFonts w:ascii="Times New Roman" w:hAnsi="Times New Roman" w:cs="Times New Roman"/>
              </w:rPr>
            </w:pPr>
            <w:r w:rsidRPr="00285B4C">
              <w:rPr>
                <w:rFonts w:ascii="Times New Roman" w:hAnsi="Times New Roman" w:cs="Times New Roman"/>
                <w:color w:val="000000"/>
                <w:sz w:val="24"/>
                <w:szCs w:val="24"/>
              </w:rPr>
              <w:t>кг</w:t>
            </w:r>
          </w:p>
        </w:tc>
        <w:tc>
          <w:tcPr>
            <w:tcW w:w="1245" w:type="dxa"/>
            <w:tcBorders>
              <w:top w:val="nil"/>
              <w:left w:val="nil"/>
              <w:bottom w:val="single" w:sz="4" w:space="0" w:color="auto"/>
              <w:right w:val="single" w:sz="4" w:space="0" w:color="auto"/>
            </w:tcBorders>
            <w:shd w:val="clear" w:color="000000" w:fill="FFFFFF"/>
          </w:tcPr>
          <w:p w:rsidR="005C394D" w:rsidRPr="00B83729" w:rsidRDefault="005C394D" w:rsidP="009C0769">
            <w:pPr>
              <w:spacing w:after="0"/>
              <w:jc w:val="center"/>
              <w:rPr>
                <w:rFonts w:ascii="Times New Roman" w:hAnsi="Times New Roman" w:cs="Times New Roman"/>
              </w:rPr>
            </w:pPr>
            <w:r w:rsidRPr="00285B4C">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Pr="00285B4C">
              <w:rPr>
                <w:rFonts w:ascii="Times New Roman" w:hAnsi="Times New Roman" w:cs="Times New Roman"/>
                <w:color w:val="000000"/>
                <w:sz w:val="24"/>
                <w:szCs w:val="24"/>
              </w:rPr>
              <w:t>926,700</w:t>
            </w:r>
          </w:p>
        </w:tc>
        <w:tc>
          <w:tcPr>
            <w:tcW w:w="2115" w:type="dxa"/>
            <w:tcBorders>
              <w:top w:val="nil"/>
              <w:left w:val="single" w:sz="4" w:space="0" w:color="auto"/>
              <w:bottom w:val="single" w:sz="4" w:space="0" w:color="auto"/>
              <w:right w:val="single" w:sz="4" w:space="0" w:color="auto"/>
            </w:tcBorders>
            <w:shd w:val="clear" w:color="000000" w:fill="FFFFFF"/>
          </w:tcPr>
          <w:p w:rsidR="005C394D" w:rsidRPr="00B83729" w:rsidRDefault="005C394D" w:rsidP="009C0769">
            <w:pPr>
              <w:spacing w:after="0"/>
              <w:jc w:val="center"/>
              <w:rPr>
                <w:rFonts w:ascii="Times New Roman" w:hAnsi="Times New Roman" w:cs="Times New Roman"/>
              </w:rPr>
            </w:pPr>
          </w:p>
        </w:tc>
        <w:tc>
          <w:tcPr>
            <w:tcW w:w="1809" w:type="dxa"/>
            <w:tcBorders>
              <w:top w:val="nil"/>
              <w:left w:val="single" w:sz="4" w:space="0" w:color="auto"/>
              <w:bottom w:val="single" w:sz="4" w:space="0" w:color="auto"/>
              <w:right w:val="single" w:sz="4" w:space="0" w:color="auto"/>
            </w:tcBorders>
            <w:shd w:val="clear" w:color="000000" w:fill="FFFFFF"/>
            <w:vAlign w:val="center"/>
          </w:tcPr>
          <w:p w:rsidR="005C394D" w:rsidRPr="00B83729" w:rsidRDefault="005C394D" w:rsidP="009C0769">
            <w:pPr>
              <w:spacing w:after="0"/>
              <w:jc w:val="center"/>
              <w:rPr>
                <w:rFonts w:ascii="Times New Roman" w:hAnsi="Times New Roman" w:cs="Times New Roman"/>
              </w:rPr>
            </w:pPr>
          </w:p>
        </w:tc>
      </w:tr>
      <w:tr w:rsidR="005C394D" w:rsidRPr="00B83729" w:rsidTr="009C0769">
        <w:trPr>
          <w:trHeight w:val="694"/>
        </w:trPr>
        <w:tc>
          <w:tcPr>
            <w:tcW w:w="7719" w:type="dxa"/>
            <w:gridSpan w:val="5"/>
            <w:tcBorders>
              <w:top w:val="single" w:sz="4" w:space="0" w:color="auto"/>
            </w:tcBorders>
          </w:tcPr>
          <w:p w:rsidR="005C394D" w:rsidRPr="00B83729" w:rsidRDefault="005C394D" w:rsidP="009C0769">
            <w:pPr>
              <w:spacing w:after="0"/>
              <w:jc w:val="center"/>
              <w:rPr>
                <w:rFonts w:ascii="Times New Roman" w:eastAsia="Times New Roman" w:hAnsi="Times New Roman" w:cs="Times New Roman"/>
                <w:b/>
                <w:color w:val="000000"/>
                <w:sz w:val="24"/>
                <w:szCs w:val="24"/>
                <w:lang w:eastAsia="ru-RU"/>
              </w:rPr>
            </w:pPr>
            <w:r w:rsidRPr="00B83729">
              <w:rPr>
                <w:rFonts w:ascii="Times New Roman" w:eastAsia="Times New Roman" w:hAnsi="Times New Roman" w:cs="Times New Roman"/>
                <w:b/>
                <w:color w:val="000000"/>
                <w:sz w:val="24"/>
                <w:szCs w:val="24"/>
                <w:lang w:eastAsia="ru-RU"/>
              </w:rPr>
              <w:t>ИТОГО:</w:t>
            </w:r>
          </w:p>
        </w:tc>
        <w:tc>
          <w:tcPr>
            <w:tcW w:w="1809" w:type="dxa"/>
            <w:tcBorders>
              <w:top w:val="single" w:sz="4" w:space="0" w:color="auto"/>
              <w:left w:val="nil"/>
              <w:bottom w:val="single" w:sz="4" w:space="0" w:color="auto"/>
              <w:right w:val="single" w:sz="4" w:space="0" w:color="auto"/>
            </w:tcBorders>
            <w:shd w:val="clear" w:color="000000" w:fill="FFFFFF"/>
          </w:tcPr>
          <w:p w:rsidR="005C394D" w:rsidRPr="00B83729" w:rsidRDefault="005C394D" w:rsidP="009C0769">
            <w:pPr>
              <w:spacing w:after="0"/>
              <w:jc w:val="center"/>
              <w:rPr>
                <w:rFonts w:ascii="Times New Roman" w:hAnsi="Times New Roman" w:cs="Times New Roman"/>
                <w:b/>
                <w:sz w:val="24"/>
                <w:szCs w:val="24"/>
              </w:rPr>
            </w:pPr>
          </w:p>
        </w:tc>
      </w:tr>
    </w:tbl>
    <w:p w:rsidR="005C394D" w:rsidRDefault="005C394D" w:rsidP="005C394D">
      <w:pPr>
        <w:spacing w:line="240" w:lineRule="atLeast"/>
        <w:contextualSpacing/>
        <w:jc w:val="both"/>
        <w:rPr>
          <w:rFonts w:ascii="Times New Roman" w:eastAsia="Times New Roman" w:hAnsi="Times New Roman" w:cs="Times New Roman"/>
          <w:sz w:val="24"/>
          <w:szCs w:val="24"/>
          <w:lang w:eastAsia="ru-RU"/>
        </w:rPr>
      </w:pPr>
    </w:p>
    <w:p w:rsidR="005C394D" w:rsidRDefault="005C394D" w:rsidP="005C394D">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ИТОГО: ____________ </w:t>
      </w:r>
      <w:proofErr w:type="gramStart"/>
      <w:r>
        <w:rPr>
          <w:rFonts w:ascii="Times New Roman" w:eastAsia="Times New Roman" w:hAnsi="Times New Roman" w:cs="Times New Roman"/>
          <w:sz w:val="24"/>
          <w:szCs w:val="24"/>
          <w:lang w:eastAsia="ru-RU"/>
        </w:rPr>
        <w:t>(  )</w:t>
      </w:r>
      <w:proofErr w:type="gramEnd"/>
      <w:r>
        <w:rPr>
          <w:rFonts w:ascii="Times New Roman" w:eastAsia="Times New Roman" w:hAnsi="Times New Roman" w:cs="Times New Roman"/>
          <w:sz w:val="24"/>
          <w:szCs w:val="24"/>
          <w:lang w:eastAsia="ru-RU"/>
        </w:rPr>
        <w:t xml:space="preserve"> рублей Приднестровской Молдавской Республики.</w:t>
      </w:r>
    </w:p>
    <w:p w:rsidR="005C394D" w:rsidRDefault="005C394D" w:rsidP="005C394D">
      <w:pPr>
        <w:spacing w:line="240" w:lineRule="atLeast"/>
        <w:contextualSpacing/>
        <w:jc w:val="both"/>
        <w:rPr>
          <w:rFonts w:ascii="Times New Roman" w:eastAsia="Times New Roman" w:hAnsi="Times New Roman" w:cs="Times New Roman"/>
          <w:sz w:val="24"/>
          <w:szCs w:val="24"/>
          <w:lang w:eastAsia="ru-RU"/>
        </w:rPr>
      </w:pPr>
    </w:p>
    <w:p w:rsidR="005C394D" w:rsidRDefault="005C394D" w:rsidP="005C394D">
      <w:pPr>
        <w:spacing w:after="0" w:line="240" w:lineRule="atLeast"/>
        <w:ind w:left="72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ЮРИДИЧЕСКИЕ АДРЕСА, БАНКОВСКИЕ РЕКВИЗИТЫ И ПОДПИСИ СТОРОН</w:t>
      </w:r>
    </w:p>
    <w:p w:rsidR="005C394D" w:rsidRDefault="005C394D" w:rsidP="005C394D">
      <w:pPr>
        <w:spacing w:after="0" w:line="240" w:lineRule="atLeast"/>
        <w:ind w:left="720"/>
        <w:contextualSpacing/>
        <w:jc w:val="center"/>
        <w:rPr>
          <w:rFonts w:ascii="Times New Roman" w:eastAsia="Times New Roman" w:hAnsi="Times New Roman" w:cs="Times New Roman"/>
          <w:sz w:val="24"/>
          <w:szCs w:val="24"/>
          <w:lang w:eastAsia="ru-RU"/>
        </w:rPr>
      </w:pPr>
    </w:p>
    <w:tbl>
      <w:tblPr>
        <w:tblW w:w="0" w:type="auto"/>
        <w:tblInd w:w="-176" w:type="dxa"/>
        <w:tblLook w:val="04A0" w:firstRow="1" w:lastRow="0" w:firstColumn="1" w:lastColumn="0" w:noHBand="0" w:noVBand="1"/>
      </w:tblPr>
      <w:tblGrid>
        <w:gridCol w:w="4332"/>
        <w:gridCol w:w="4788"/>
      </w:tblGrid>
      <w:tr w:rsidR="005C394D" w:rsidTr="009C0769">
        <w:trPr>
          <w:trHeight w:val="400"/>
        </w:trPr>
        <w:tc>
          <w:tcPr>
            <w:tcW w:w="4332" w:type="dxa"/>
            <w:hideMark/>
          </w:tcPr>
          <w:p w:rsidR="005C394D" w:rsidRDefault="005C394D" w:rsidP="009C0769">
            <w:pPr>
              <w:spacing w:line="24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Поставщик:</w:t>
            </w:r>
          </w:p>
        </w:tc>
        <w:tc>
          <w:tcPr>
            <w:tcW w:w="4788" w:type="dxa"/>
          </w:tcPr>
          <w:p w:rsidR="005C394D" w:rsidRDefault="005C394D" w:rsidP="009C0769">
            <w:pPr>
              <w:spacing w:line="24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Покупатель:</w:t>
            </w:r>
          </w:p>
          <w:p w:rsidR="005C394D" w:rsidRDefault="005C394D" w:rsidP="009C0769">
            <w:pPr>
              <w:spacing w:line="240" w:lineRule="atLeast"/>
              <w:contextualSpacing/>
              <w:rPr>
                <w:rFonts w:ascii="Times New Roman" w:eastAsia="Times New Roman" w:hAnsi="Times New Roman" w:cs="Times New Roman"/>
                <w:sz w:val="24"/>
                <w:szCs w:val="24"/>
                <w:lang w:eastAsia="ru-RU"/>
              </w:rPr>
            </w:pPr>
          </w:p>
          <w:p w:rsidR="005C394D" w:rsidRDefault="005C394D" w:rsidP="009C0769">
            <w:pPr>
              <w:spacing w:line="24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ГУП «Водоснабжение и водоотведение»</w:t>
            </w:r>
          </w:p>
          <w:p w:rsidR="005C394D" w:rsidRDefault="005C394D" w:rsidP="009C0769">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3300, г. Тирасполь, ул. Луначарского, 9</w:t>
            </w:r>
          </w:p>
          <w:p w:rsidR="005C394D" w:rsidRDefault="005C394D" w:rsidP="009C0769">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Банковские реквизиты:</w:t>
            </w:r>
          </w:p>
          <w:p w:rsidR="005C394D" w:rsidRDefault="005C394D" w:rsidP="009C0769">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р/с 2211290000000052</w:t>
            </w:r>
          </w:p>
          <w:p w:rsidR="005C394D" w:rsidRDefault="005C394D" w:rsidP="009C0769">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ЗАО «Приднестровский Сбербанк»</w:t>
            </w:r>
          </w:p>
          <w:p w:rsidR="005C394D" w:rsidRDefault="005C394D" w:rsidP="009C0769">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ф/к 0200045198 КУБ 29</w:t>
            </w:r>
          </w:p>
          <w:p w:rsidR="005C394D" w:rsidRDefault="005C394D" w:rsidP="009C0769">
            <w:pPr>
              <w:spacing w:line="240" w:lineRule="atLeast"/>
              <w:contextualSpacing/>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кор.счет</w:t>
            </w:r>
            <w:proofErr w:type="spellEnd"/>
            <w:r>
              <w:rPr>
                <w:rFonts w:ascii="Times New Roman" w:eastAsia="Times New Roman" w:hAnsi="Times New Roman" w:cs="Times New Roman"/>
                <w:sz w:val="24"/>
                <w:szCs w:val="24"/>
                <w:lang w:eastAsia="ru-RU"/>
              </w:rPr>
              <w:t xml:space="preserve"> 20210000094</w:t>
            </w:r>
          </w:p>
          <w:p w:rsidR="005C394D" w:rsidRDefault="005C394D" w:rsidP="009C0769">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тел/факс 0 (533) 93397</w:t>
            </w:r>
          </w:p>
          <w:p w:rsidR="005C394D" w:rsidRDefault="005C394D" w:rsidP="009C0769">
            <w:pPr>
              <w:spacing w:line="240" w:lineRule="atLeast"/>
              <w:contextualSpacing/>
              <w:jc w:val="both"/>
              <w:rPr>
                <w:rFonts w:ascii="Times New Roman" w:eastAsia="Times New Roman" w:hAnsi="Times New Roman" w:cs="Times New Roman"/>
                <w:sz w:val="24"/>
                <w:szCs w:val="24"/>
                <w:lang w:eastAsia="ru-RU"/>
              </w:rPr>
            </w:pPr>
          </w:p>
          <w:p w:rsidR="005C394D" w:rsidRDefault="005C394D" w:rsidP="009C0769">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Генеральный директор</w:t>
            </w:r>
          </w:p>
          <w:p w:rsidR="005C394D" w:rsidRDefault="005C394D" w:rsidP="009C0769">
            <w:pPr>
              <w:spacing w:line="240" w:lineRule="atLeast"/>
              <w:contextualSpacing/>
              <w:jc w:val="both"/>
              <w:rPr>
                <w:rFonts w:ascii="Times New Roman" w:eastAsia="Times New Roman" w:hAnsi="Times New Roman" w:cs="Times New Roman"/>
                <w:sz w:val="24"/>
                <w:szCs w:val="24"/>
                <w:lang w:eastAsia="ru-RU"/>
              </w:rPr>
            </w:pPr>
          </w:p>
          <w:p w:rsidR="005C394D" w:rsidRDefault="005C394D" w:rsidP="009C0769">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________________В. П. </w:t>
            </w:r>
            <w:proofErr w:type="spellStart"/>
            <w:r>
              <w:rPr>
                <w:rFonts w:ascii="Times New Roman" w:eastAsia="Times New Roman" w:hAnsi="Times New Roman" w:cs="Times New Roman"/>
                <w:sz w:val="24"/>
                <w:szCs w:val="24"/>
                <w:lang w:eastAsia="ru-RU"/>
              </w:rPr>
              <w:t>Ботнарь</w:t>
            </w:r>
            <w:proofErr w:type="spellEnd"/>
          </w:p>
        </w:tc>
      </w:tr>
    </w:tbl>
    <w:p w:rsidR="005C394D" w:rsidRDefault="005C394D" w:rsidP="005C394D">
      <w:pPr>
        <w:spacing w:line="240" w:lineRule="atLeast"/>
        <w:contextualSpacing/>
        <w:rPr>
          <w:rFonts w:ascii="Times New Roman" w:hAnsi="Times New Roman" w:cs="Times New Roman"/>
          <w:sz w:val="24"/>
          <w:szCs w:val="24"/>
        </w:rPr>
      </w:pPr>
    </w:p>
    <w:p w:rsidR="005C394D" w:rsidRDefault="005C394D" w:rsidP="005C394D"/>
    <w:bookmarkEnd w:id="0"/>
    <w:p w:rsidR="00D728B3" w:rsidRDefault="00D728B3"/>
    <w:sectPr w:rsidR="00D728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5A3"/>
    <w:rsid w:val="000565A3"/>
    <w:rsid w:val="005C394D"/>
    <w:rsid w:val="00D72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0CAEB-0FE6-40DA-A432-79F47A9B8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9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2432</Words>
  <Characters>13866</Characters>
  <Application>Microsoft Office Word</Application>
  <DocSecurity>0</DocSecurity>
  <Lines>115</Lines>
  <Paragraphs>32</Paragraphs>
  <ScaleCrop>false</ScaleCrop>
  <Company/>
  <LinksUpToDate>false</LinksUpToDate>
  <CharactersWithSpaces>16266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Бурага</dc:creator>
  <cp:keywords/>
  <dc:description/>
  <cp:lastModifiedBy>Денис Бурага</cp:lastModifiedBy>
  <cp:revision>2</cp:revision>
  <dcterms:created xsi:type="dcterms:W3CDTF">2024-03-11T12:27:00Z</dcterms:created>
  <dcterms:modified xsi:type="dcterms:W3CDTF">2024-03-11T12:28:00Z</dcterms:modified>
</cp:coreProperties>
</file>