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C2" w:rsidRPr="00010FC2" w:rsidRDefault="00010FC2" w:rsidP="00010FC2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trike/>
          <w:color w:val="FF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ДОГОВОР ПОДРЯДА №</w:t>
      </w:r>
    </w:p>
    <w:p w:rsidR="00010FC2" w:rsidRPr="00010FC2" w:rsidRDefault="00010FC2" w:rsidP="00010FC2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010F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</w:p>
    <w:p w:rsidR="00010FC2" w:rsidRPr="00010FC2" w:rsidRDefault="00010FC2" w:rsidP="00010FC2">
      <w:pPr>
        <w:spacing w:after="160" w:line="259" w:lineRule="auto"/>
        <w:ind w:left="-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г. Бендеры                                                                                                «__» «_________» 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:rsidR="00010FC2" w:rsidRPr="00010FC2" w:rsidRDefault="00010FC2" w:rsidP="00010FC2">
      <w:pPr>
        <w:spacing w:after="160" w:line="259" w:lineRule="auto"/>
        <w:ind w:left="-142"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gramStart"/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</w:t>
      </w:r>
      <w:r w:rsidRPr="00010FC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действующего</w:t>
      </w:r>
      <w:r w:rsidRPr="00010FC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94-4), с одной стороны, и ____________________________________ (полное наименование юридического лица согласно выписке из государственного реестра юридических лиц</w:t>
      </w:r>
      <w:proofErr w:type="gramEnd"/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proofErr w:type="gramStart"/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010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Гражданским кодексом 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Приднестровской Молдавской Республики</w:t>
      </w:r>
      <w:r w:rsidRPr="00010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закупках), Планом закупок товаров, работ</w:t>
      </w:r>
      <w:proofErr w:type="gramEnd"/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, услуг для обеспечения муниципальных нужд на 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(№</w:t>
      </w:r>
      <w:r w:rsidRPr="00010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10FC2">
        <w:rPr>
          <w:rFonts w:ascii="Times New Roman" w:eastAsia="Times New Roman" w:hAnsi="Times New Roman" w:cs="Times New Roman"/>
          <w:color w:val="000000"/>
          <w:sz w:val="24"/>
          <w:szCs w:val="24"/>
        </w:rPr>
        <w:t>1) по итогам проведения открытого аукциона (извещение о закупке товаров, работ, услуг для обеспечения государственных (муниципальных) нужд от ______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10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года, протокол </w:t>
      </w:r>
      <w:r w:rsidRPr="00010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10F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_____________ </w:t>
      </w:r>
      <w:r w:rsidRPr="00010FC2">
        <w:rPr>
          <w:rFonts w:ascii="Times New Roman" w:eastAsia="Times New Roman" w:hAnsi="Times New Roman" w:cs="Times New Roman"/>
          <w:color w:val="000000"/>
          <w:sz w:val="24"/>
          <w:szCs w:val="24"/>
        </w:rPr>
        <w:t>№ _____ от  «___» ______________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10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года), 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заключили настоящий договор о нижеследующем: </w:t>
      </w:r>
    </w:p>
    <w:p w:rsidR="00010FC2" w:rsidRPr="00010FC2" w:rsidRDefault="00010FC2" w:rsidP="00010F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1.Предмет договора</w:t>
      </w:r>
    </w:p>
    <w:p w:rsidR="00010FC2" w:rsidRPr="00010FC2" w:rsidRDefault="00010FC2" w:rsidP="0075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определенные сметной документацией работы  (далее – Работы) на объекте: </w:t>
      </w:r>
      <w:proofErr w:type="gramStart"/>
      <w:r w:rsidR="00754E39" w:rsidRPr="00754E39">
        <w:rPr>
          <w:rFonts w:ascii="Times New Roman" w:hAnsi="Times New Roman" w:cs="Times New Roman"/>
          <w:sz w:val="24"/>
          <w:szCs w:val="24"/>
        </w:rPr>
        <w:t>Капи</w:t>
      </w:r>
      <w:r w:rsidR="00754E39">
        <w:rPr>
          <w:rFonts w:ascii="Times New Roman" w:hAnsi="Times New Roman" w:cs="Times New Roman"/>
          <w:sz w:val="24"/>
          <w:szCs w:val="24"/>
        </w:rPr>
        <w:t xml:space="preserve">тальный ремонт МДОУ «БДС №15», расположенного по адресу: г. Бендеры, </w:t>
      </w:r>
      <w:r w:rsidR="00754E39" w:rsidRPr="00754E39">
        <w:rPr>
          <w:rFonts w:ascii="Times New Roman" w:hAnsi="Times New Roman" w:cs="Times New Roman"/>
          <w:sz w:val="24"/>
          <w:szCs w:val="24"/>
        </w:rPr>
        <w:t>ул. Т. Кручок, 29а (ремонт шатровой кровли)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, (далее – Объект), а «Заказчик» обязуется создать «Подрядчику» необходимые условия для выполнения работ, принять их и уплатить за них обусловленную цену.</w:t>
      </w:r>
      <w:proofErr w:type="gramEnd"/>
    </w:p>
    <w:p w:rsidR="00010FC2" w:rsidRPr="00010FC2" w:rsidRDefault="00010FC2" w:rsidP="00010F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Требования, предъявляемые к выполняемым работам (объем, виды, цена работ) и применяемым материалам, определяются Сторонами настоящего договора на основании сметной документации согласно Приложению № 1 к настоящему договору, являющейся неотъемлемой частью настоящего договора. </w:t>
      </w:r>
      <w:r w:rsidRPr="00010F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(Примечание: окончательный вариант приложения № 1 к настоящему Договору будет определен в соответствии с результатами открытого аукциона)</w:t>
      </w:r>
      <w:r w:rsidRPr="00010FC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1.3. </w:t>
      </w:r>
      <w:proofErr w:type="gramStart"/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Договор заключён в соответствии с подпунктом __ пункта __ статьи ____ Закона о закупках и </w:t>
      </w:r>
      <w:bookmarkStart w:id="0" w:name="_Hlk68848554"/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Приложением к Решению 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34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4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сессии 26 созыва Бендерского городского совета народных депутатов «Целев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ая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содержания жилищного фонда, объектов социально-культурной сферы и благоустройство территории города Бендеры на 2024 год»</w:t>
      </w:r>
      <w:bookmarkEnd w:id="0"/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, по подстатье экономической классификации расходов бюджета «</w:t>
      </w:r>
      <w:r w:rsidR="00754E39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Осуществление специальных программ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(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290 00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0) по объекту:</w:t>
      </w:r>
      <w:proofErr w:type="gramEnd"/>
      <w:r w:rsidRPr="00010FC2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754E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Капитальный ремонт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МДОУ «БДС № 15»,</w:t>
      </w:r>
      <w:r w:rsidR="00754E39" w:rsidRPr="00754E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4E39" w:rsidRPr="00754E39">
        <w:rPr>
          <w:rFonts w:ascii="Times New Roman" w:eastAsia="Calibri" w:hAnsi="Times New Roman" w:cs="Times New Roman"/>
          <w:color w:val="000000"/>
          <w:sz w:val="24"/>
          <w:szCs w:val="24"/>
        </w:rPr>
        <w:t>расположенного</w:t>
      </w:r>
      <w:proofErr w:type="gramEnd"/>
      <w:r w:rsidR="00754E39" w:rsidRPr="00754E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адресу: г. Бендеры,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ул. Т.</w:t>
      </w:r>
      <w:r w:rsidR="00754E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Кручок, 29а </w:t>
      </w:r>
      <w:r w:rsidRPr="00010FC2">
        <w:rPr>
          <w:rFonts w:ascii="Times New Roman" w:hAnsi="Times New Roman" w:cs="Times New Roman"/>
        </w:rPr>
        <w:t>(ремонт шатровой кровли)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0FC2" w:rsidRPr="00010FC2" w:rsidRDefault="00010FC2" w:rsidP="00010FC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2.Цена договора, порядок и сроки оплаты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1 </w:t>
      </w:r>
      <w:r w:rsidRPr="00010F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аукциона)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настоящему Договору и составляет</w:t>
      </w:r>
      <w:proofErr w:type="gramStart"/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10F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_________ </w:t>
      </w:r>
      <w:r w:rsidRPr="00010FC2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(_________)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рублей Приднестровской Молдавской Республики.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:rsidR="00010FC2" w:rsidRPr="00010FC2" w:rsidRDefault="00010FC2" w:rsidP="00010F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</w:t>
      </w:r>
    </w:p>
    <w:p w:rsidR="00010FC2" w:rsidRDefault="00010FC2" w:rsidP="00010F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 Источник финансирования настоящего договора – местный бюджет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Целев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ая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содержания жилищного фонда, объектов социально-культурной сферы и благоустройство террит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ории города Бендеры на 2024 год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10FC2" w:rsidRPr="00010FC2" w:rsidRDefault="00010FC2" w:rsidP="00010F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2.4. </w:t>
      </w:r>
      <w:proofErr w:type="gramStart"/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«Заказчик» производит «Подрядчику» предварительную оплату (аванс) в размере 50 (пятидесяти) % от цены Договора (цены работ).</w:t>
      </w:r>
      <w:proofErr w:type="gramEnd"/>
    </w:p>
    <w:p w:rsidR="00010FC2" w:rsidRPr="00010FC2" w:rsidRDefault="00010FC2" w:rsidP="00010F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2.5. Погашение аванса осуществляется в равных долях в течение всего срока исполнения договора на основании согласованных актов сдачи-приёмки выполненных работ. </w:t>
      </w:r>
    </w:p>
    <w:p w:rsidR="00010FC2" w:rsidRDefault="00010FC2" w:rsidP="00010FC2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</w:rPr>
        <w:t xml:space="preserve">           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2.6. </w:t>
      </w:r>
      <w:proofErr w:type="gramStart"/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««Заказчик» производит оплату «Подрядчику» за фактически выполненные работы по мере поступления бюджетного финансирования на счет «Заказчика» на основании актов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договора.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gramEnd"/>
    </w:p>
    <w:p w:rsidR="00010FC2" w:rsidRDefault="00010FC2" w:rsidP="00010FC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2.7. </w:t>
      </w:r>
      <w:r w:rsidRPr="00010FC2">
        <w:rPr>
          <w:rFonts w:ascii="Times New Roman" w:eastAsia="Calibri" w:hAnsi="Times New Roman" w:cs="Times New Roman"/>
        </w:rPr>
        <w:t>Расчет производится «Заказчиком» в безналичной форме путем перечисления денежных сре</w:t>
      </w:r>
      <w:proofErr w:type="gramStart"/>
      <w:r w:rsidRPr="00010FC2">
        <w:rPr>
          <w:rFonts w:ascii="Times New Roman" w:eastAsia="Calibri" w:hAnsi="Times New Roman" w:cs="Times New Roman"/>
        </w:rPr>
        <w:t>дств в р</w:t>
      </w:r>
      <w:proofErr w:type="gramEnd"/>
      <w:r w:rsidRPr="00010FC2">
        <w:rPr>
          <w:rFonts w:ascii="Times New Roman" w:eastAsia="Calibri" w:hAnsi="Times New Roman" w:cs="Times New Roman"/>
        </w:rPr>
        <w:t>ублях Приднестровской Молдавской Республики на расчетный счет «Подрядчика».</w:t>
      </w:r>
    </w:p>
    <w:p w:rsidR="00010FC2" w:rsidRPr="00010FC2" w:rsidRDefault="00010FC2" w:rsidP="00010FC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2.8. «Заказчик»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2.9. В случае нарушения «Подрядчиком» сроков исполнения обязательств по настоящему Договору, в том числе сроков выполнения работ, согласованных сроков для устранения недостатков, «Заказчик» перечисляет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0FC2" w:rsidRPr="00010FC2" w:rsidRDefault="00010FC2" w:rsidP="00010F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 Срок и порядок выполнения работ, порядок сдачи и приемки результат работ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3.1. «Подрядчик» обязан приступить к выполнению работ __________________(начальный срок выполнения работ) и завершить их выполнение не позднее </w:t>
      </w:r>
      <w:r w:rsidR="00FD00D3">
        <w:rPr>
          <w:rFonts w:ascii="Times New Roman" w:eastAsia="Calibri" w:hAnsi="Times New Roman" w:cs="Times New Roman"/>
          <w:color w:val="000000"/>
          <w:sz w:val="24"/>
          <w:szCs w:val="24"/>
        </w:rPr>
        <w:t>29 сентября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2024 года (</w:t>
      </w:r>
      <w:r w:rsidR="00FD00D3">
        <w:rPr>
          <w:rFonts w:ascii="Times New Roman" w:eastAsia="Calibri" w:hAnsi="Times New Roman" w:cs="Times New Roman"/>
          <w:color w:val="000000"/>
          <w:sz w:val="24"/>
          <w:szCs w:val="24"/>
        </w:rPr>
        <w:t>конечный срок выполнения работ), в соответствии с поэтапным планом-графиком производства работ.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3.2. «Заказчик» обязан обеспечивать «Подрядчику» доступ на Объект, указанный в пункте 1.1. Договора, в рабочие дни с 8.00 до 18.00 и при необходимости, в нерабочие дни, на протяжении всего периода проведения работ на Объекте.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Обеспечение доступа на Объект в нерабочие дни осуществляется «Заказчиком» путем согласования соответствующей заявки «Подрядчика». Заявка направляется (вручается) «Подрядчиком» «Заказчику» не позднее, чем за 1 (один) рабочий день до нерабочего дня, в котором необходимо выполнять работы, и должна отражать период времени, в течение которого планируется их выполнение.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«Заказчика» сообщение о готовности к сдаче выполненных работ и отчётную документацию с приложением акта </w:t>
      </w:r>
      <w:r w:rsidRPr="00010FC2">
        <w:rPr>
          <w:rFonts w:ascii="Times New Roman" w:eastAsia="Calibri" w:hAnsi="Times New Roman" w:cs="Times New Roman"/>
          <w:sz w:val="24"/>
          <w:szCs w:val="24"/>
        </w:rPr>
        <w:t xml:space="preserve">сдачи - приемки 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выполненных работ.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3.4. Приемка выполненных работ осуществляется «Заказчиком», который несет ответственность за приемку выполненных работ и при необходимости других заинтересованных лиц.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  <w:t xml:space="preserve">3.5. </w:t>
      </w:r>
      <w:proofErr w:type="gramStart"/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течение 3 (трех) рабочих дней после получения «Заказчиком» сообщения «Подрядчика» о готовности к сдаче объекта и передачи «Подрядчиком» «Заказчику» отчетной документации с приложением акта </w:t>
      </w:r>
      <w:r w:rsidRPr="00010FC2">
        <w:rPr>
          <w:rFonts w:ascii="Times New Roman" w:eastAsia="Calibri" w:hAnsi="Times New Roman" w:cs="Times New Roman"/>
          <w:sz w:val="24"/>
          <w:szCs w:val="24"/>
        </w:rPr>
        <w:t xml:space="preserve">сдачи - приемки 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выполненных работ для организации проверки их соответствия выполненным работам и условиям настоящего Договора «Заказчик» при отсутствии замечаний обязан подписать акт </w:t>
      </w:r>
      <w:r w:rsidRPr="00010FC2">
        <w:rPr>
          <w:rFonts w:ascii="Times New Roman" w:eastAsia="Calibri" w:hAnsi="Times New Roman" w:cs="Times New Roman"/>
          <w:sz w:val="24"/>
          <w:szCs w:val="24"/>
        </w:rPr>
        <w:t xml:space="preserve">сдачи - приемки 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выполненных работ.</w:t>
      </w:r>
      <w:proofErr w:type="gramEnd"/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противном случае «Заказчик» в этот же срок направляет «Подрядчику» в письменной форме мотивированный отказ от подписания акта </w:t>
      </w:r>
      <w:r w:rsidRPr="00010FC2">
        <w:rPr>
          <w:rFonts w:ascii="Times New Roman" w:eastAsia="Calibri" w:hAnsi="Times New Roman" w:cs="Times New Roman"/>
          <w:sz w:val="24"/>
          <w:szCs w:val="24"/>
        </w:rPr>
        <w:t>сдачи - приемки</w:t>
      </w:r>
      <w:r w:rsidRPr="00010FC2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выполненных работ.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3.6. В случае предъявления мотивированного отказа от подписания акта </w:t>
      </w:r>
      <w:r w:rsidRPr="00010FC2">
        <w:rPr>
          <w:rFonts w:ascii="Times New Roman" w:eastAsia="Calibri" w:hAnsi="Times New Roman" w:cs="Times New Roman"/>
          <w:sz w:val="24"/>
          <w:szCs w:val="24"/>
        </w:rPr>
        <w:t xml:space="preserve">сдачи - приемки 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выполненных работ «Подрядчик» обязан рассмотреть его в течение 7 (семи) рабочих дней и устранить выявленные недостатки.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3.7. В случае досрочного выполнения работ «Подрядчик» уведомляет «Заказчика» о готовности предоставить отчетную документацию для осуществления выполненных работ, при этом цена настоящего Договора не может быть увеличена.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3.8. Датой выполнения работ по настоящему Договору является дата подписания сторонами акта</w:t>
      </w:r>
      <w:r w:rsidRPr="00010FC2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010FC2">
        <w:rPr>
          <w:rFonts w:ascii="Times New Roman" w:eastAsia="Calibri" w:hAnsi="Times New Roman" w:cs="Times New Roman"/>
          <w:sz w:val="24"/>
          <w:szCs w:val="24"/>
        </w:rPr>
        <w:t xml:space="preserve">сдачи - приемки 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выполненных работ.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3.9. «Подрядчик» ненадлежащим образом, выполнивший работы, не вправе ссылаться на то, что «Заказчик» не осуществлял контроль и надзор за их выполнением.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0FC2" w:rsidRPr="00010FC2" w:rsidRDefault="00010FC2" w:rsidP="00010F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 Права и обязанности сторон</w:t>
      </w:r>
    </w:p>
    <w:p w:rsidR="00DE79B5" w:rsidRPr="00DE79B5" w:rsidRDefault="00010FC2" w:rsidP="00DE79B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="00DE79B5" w:rsidRPr="00DE79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4.1. «Подрядчик» вправе:</w:t>
      </w:r>
    </w:p>
    <w:p w:rsidR="00DE79B5" w:rsidRPr="00DE79B5" w:rsidRDefault="00DE79B5" w:rsidP="00DE7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4.1.1. требовать обеспечения своевременной приемки выполненных работ (этапа работ) и подписания акта</w:t>
      </w:r>
      <w:r w:rsidRPr="00DE79B5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выполненных работ либо обоснованного отказа от его подписания в установленные сроки;</w:t>
      </w:r>
    </w:p>
    <w:p w:rsidR="00DE79B5" w:rsidRPr="00DE79B5" w:rsidRDefault="00DE79B5" w:rsidP="00DE7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:rsidR="00DE79B5" w:rsidRPr="00DE79B5" w:rsidRDefault="00DE79B5" w:rsidP="00DE7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4.1.3. по согласованию с «Заказчиком» выполнять работы поэтапно;</w:t>
      </w:r>
    </w:p>
    <w:p w:rsidR="00DE79B5" w:rsidRPr="00DE79B5" w:rsidRDefault="00DE79B5" w:rsidP="00DE7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4.1.4. в случае необходимости по согласованию с «Заказчиком» привлекать к выполнению работ третьих лиц по договору субподряда;</w:t>
      </w:r>
    </w:p>
    <w:p w:rsidR="00DE79B5" w:rsidRPr="00DE79B5" w:rsidRDefault="00DE79B5" w:rsidP="00DE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>4.1.5. требовать от «Заказчика» предоставления дополнительной документации, необходимой для выполнения проектных работ;</w:t>
      </w:r>
    </w:p>
    <w:p w:rsidR="00DE79B5" w:rsidRPr="00DE79B5" w:rsidRDefault="00DE79B5" w:rsidP="00DE7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4.1.6.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:rsidR="00DE79B5" w:rsidRPr="00DE79B5" w:rsidRDefault="00DE79B5" w:rsidP="00DE79B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4.2. «Подрядчик» обязан:</w:t>
      </w:r>
    </w:p>
    <w:p w:rsidR="00DE79B5" w:rsidRPr="00DE79B5" w:rsidRDefault="00DE79B5" w:rsidP="00DE79B5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4.2.1. приступить к работе не позднее начального срока выполнения работ, выполнить работы </w:t>
      </w:r>
      <w:r w:rsidRPr="00DE7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передать «Заказчику» по акту выполненных работ (результат работы) </w:t>
      </w: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>в сроки, установленные пунктом 3.1. настоящего договора;</w:t>
      </w:r>
    </w:p>
    <w:p w:rsidR="00DE79B5" w:rsidRPr="00DE79B5" w:rsidRDefault="00DE79B5" w:rsidP="00DE7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4.2.2. выполнить работы на условиях, предусмотренных Договором, в том числе своевременно, надлежащим образом и в соответствии с согласованной сметной документацией согласно Приложению № 1 </w:t>
      </w:r>
      <w:r w:rsidRPr="00DE79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>к настоящему Договору;</w:t>
      </w:r>
    </w:p>
    <w:p w:rsidR="00DE79B5" w:rsidRPr="00DE79B5" w:rsidRDefault="00DE79B5" w:rsidP="00DE7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4.2.3. обеспечить устранение за свой счет недостатков и дефектов, выявленных при приемке выполненной работы, и в течение гарантийного срока, в течение 7 (семи) рабочих дней с момента получения уведомления о недостатках (дефектах);</w:t>
      </w:r>
    </w:p>
    <w:p w:rsidR="00DE79B5" w:rsidRPr="00DE79B5" w:rsidRDefault="00DE79B5" w:rsidP="00DE79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>4.2.4. возместить расходы «Заказчика» на устранение недостатков и дефектов, выявленных при приемке выполненной работы, и в течение гарантийного срока, в течение 5 (пяти) рабочих дней с момента получения соответствующего требования «Заказчика», в случае их устранения «Заказчиком» самостоятельно или с привлечением третьих лиц;</w:t>
      </w:r>
    </w:p>
    <w:p w:rsidR="00DE79B5" w:rsidRPr="00DE79B5" w:rsidRDefault="00DE79B5" w:rsidP="00DE79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4.2.5.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 </w:t>
      </w:r>
    </w:p>
    <w:p w:rsidR="00DE79B5" w:rsidRPr="00DE79B5" w:rsidRDefault="00DE79B5" w:rsidP="00DE7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4.2.6. обеспечить выполнение работ необходимыми материально-техническими ресурсами, включая оборудование, строительную технику;</w:t>
      </w:r>
    </w:p>
    <w:p w:rsidR="00DE79B5" w:rsidRPr="00DE79B5" w:rsidRDefault="00DE79B5" w:rsidP="00DE7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4.2.7. представить «Заказчику» 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:rsidR="00DE79B5" w:rsidRPr="00DE79B5" w:rsidRDefault="00DE79B5" w:rsidP="00DE79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>4.2.8.</w:t>
      </w:r>
      <w:r w:rsidRPr="00DE79B5">
        <w:rPr>
          <w:rFonts w:ascii="Calibri" w:eastAsia="Calibri" w:hAnsi="Calibri" w:cs="Times New Roman"/>
          <w:color w:val="000000"/>
        </w:rPr>
        <w:t xml:space="preserve"> </w:t>
      </w: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обеспечивать своевременный вывоз мусора в течение срока выполнения работ и по их завершении в целом (до подписания акта выполненных работ). Пункт (точка) вывоза мусора определяется по согласованию с Заказчиком;</w:t>
      </w:r>
    </w:p>
    <w:p w:rsidR="00DE79B5" w:rsidRPr="00DE79B5" w:rsidRDefault="00DE79B5" w:rsidP="00DE7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4.2.9. обеспечить возможность осуществления «Заказчиком» контроля и надзора за ходом выполнения работ, качеством используемых материалов и оборудования;</w:t>
      </w:r>
    </w:p>
    <w:p w:rsidR="00DE79B5" w:rsidRPr="00DE79B5" w:rsidRDefault="00DE79B5" w:rsidP="00DE7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4.2.10. беспрепятственно допускать представителей «Заказчика» к любому конструктивному элементу, представить по их требованию отчеты о ходе выполнения работ, исполнительную документацию;</w:t>
      </w:r>
    </w:p>
    <w:p w:rsidR="00DE79B5" w:rsidRPr="00DE79B5" w:rsidRDefault="00DE79B5" w:rsidP="00DE7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4.2.11. согласовывать с «Заказчиком» все необходимые действия и документацию, предусмотренные условиями Договора;</w:t>
      </w:r>
    </w:p>
    <w:p w:rsidR="00DE79B5" w:rsidRPr="00DE79B5" w:rsidRDefault="00DE79B5" w:rsidP="00DE7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4.2.12. своевременно и надлежащим образом вести и оформлять отчётную документацию и представлять ее «Заказчику»,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:rsidR="00DE79B5" w:rsidRPr="00DE79B5" w:rsidRDefault="00DE79B5" w:rsidP="00DE7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4.2.13. в письменном виде немедленно извещать «Заказчика» обо всех обстоятельствах, затрудняющих или делающих невозможным исполнение своих обязательств по настоящему Договору;</w:t>
      </w:r>
    </w:p>
    <w:p w:rsidR="00DE79B5" w:rsidRPr="00DE79B5" w:rsidRDefault="00DE79B5" w:rsidP="00DE7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gramStart"/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>4.2.14.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  <w:proofErr w:type="gramEnd"/>
    </w:p>
    <w:p w:rsidR="00DE79B5" w:rsidRPr="00DE79B5" w:rsidRDefault="00DE79B5" w:rsidP="00DE7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4.2.15. своевременно предоставлять «Заказчику» достоверную информацию о ходе исполнения своих обязательств, в том числе сложностях, возникающих при исполнении Договора;</w:t>
      </w:r>
    </w:p>
    <w:p w:rsidR="00DE79B5" w:rsidRPr="00DE79B5" w:rsidRDefault="00DE79B5" w:rsidP="00DE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>4.2.16. представлять «Заказчику» информацию обо всех субподрядчиках, заключивших договор или договоры с «Подрядчиком», цена которого или общая цена которых составляет более чем 10 процентов цены настоящего договора.</w:t>
      </w:r>
    </w:p>
    <w:p w:rsidR="00DE79B5" w:rsidRPr="00DE79B5" w:rsidRDefault="00DE79B5" w:rsidP="00DE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>Указанная в части первой настоящего подпункта информация представляется «Заказчику» «Подрядчиком» в течение 10 (десяти) дней с момента заключения им договора с субподрядчиком;</w:t>
      </w:r>
    </w:p>
    <w:p w:rsidR="00DE79B5" w:rsidRPr="00DE79B5" w:rsidRDefault="00DE79B5" w:rsidP="00DE7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4.2.17. гарантировать «Заказчику» отсутствие у третьих лиц права воспрепятствовать выполнению работ или ограничить их выполнение;</w:t>
      </w:r>
    </w:p>
    <w:p w:rsidR="00DE79B5" w:rsidRPr="00DE79B5" w:rsidRDefault="00DE79B5" w:rsidP="00DE7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4.2.18. ежемесячно представлять в адрес "Заказчика" промежуточные акты выполненных работ;</w:t>
      </w:r>
    </w:p>
    <w:p w:rsidR="00DE79B5" w:rsidRPr="00DE79B5" w:rsidRDefault="00DE79B5" w:rsidP="00DE7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>. выполнять иные обязанности, предусмотренные настоящим Договором.</w:t>
      </w:r>
    </w:p>
    <w:p w:rsidR="00DE79B5" w:rsidRPr="00DE79B5" w:rsidRDefault="00010FC2" w:rsidP="00DE79B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="00DE79B5" w:rsidRPr="00DE79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4.3. «Заказчик» вправе:</w:t>
      </w:r>
    </w:p>
    <w:p w:rsidR="00DE79B5" w:rsidRPr="00DE79B5" w:rsidRDefault="00DE79B5" w:rsidP="00DE7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4.3.1. требовать от «Подрядчика» надлежащего исполнения обязательств, предусмотренных Договором;</w:t>
      </w:r>
    </w:p>
    <w:p w:rsidR="00DE79B5" w:rsidRPr="00DE79B5" w:rsidRDefault="00DE79B5" w:rsidP="00DE7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4.3.2. требовать от «Подрядчика» современного устранения выявленных недостатков работ;</w:t>
      </w:r>
    </w:p>
    <w:p w:rsidR="00DE79B5" w:rsidRPr="00DE79B5" w:rsidRDefault="00DE79B5" w:rsidP="00DE79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4.3.3.</w:t>
      </w:r>
      <w:r w:rsidRPr="00DE79B5">
        <w:rPr>
          <w:rFonts w:ascii="Calibri" w:eastAsia="Calibri" w:hAnsi="Calibri" w:cs="Times New Roman"/>
          <w:color w:val="000000"/>
        </w:rPr>
        <w:t xml:space="preserve"> </w:t>
      </w: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>устранить выявленные недостатки работ самостоятельно или с привлечением третьих лиц и потребовать от «Подрядчика» возмещения своих расходов на устранение недостатков;</w:t>
      </w:r>
    </w:p>
    <w:p w:rsidR="00DE79B5" w:rsidRPr="00DE79B5" w:rsidRDefault="00DE79B5" w:rsidP="00DE79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>4.3.4. при обнаружении отступлений от Договора, ухудшающих результат работ, или иных недостатков в работах (результате работ) немедленно заявить об этом «Подрядчику»;</w:t>
      </w:r>
    </w:p>
    <w:p w:rsidR="00DE79B5" w:rsidRPr="00DE79B5" w:rsidRDefault="00DE79B5" w:rsidP="00DE79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>4.3.5. провести экспертизу выполненной работы (результата работ) с привлечением экспертов, экспертных организаций;</w:t>
      </w:r>
    </w:p>
    <w:p w:rsidR="00DE79B5" w:rsidRPr="00DE79B5" w:rsidRDefault="00DE79B5" w:rsidP="00DE79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>4.3.6. требовать у «Подрядчика»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:rsidR="00DE79B5" w:rsidRPr="00DE79B5" w:rsidRDefault="00DE79B5" w:rsidP="00DE7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4.3.7. запрашивать у «Подрядчика» любую относящуюся к предмету Договора документацию и информацию;</w:t>
      </w:r>
    </w:p>
    <w:p w:rsidR="00DE79B5" w:rsidRPr="00DE79B5" w:rsidRDefault="00DE79B5" w:rsidP="00DE7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4.3.8. заявить мотивированный отказ от подписания акта выполненных работ в сроки и в порядке предусмотренные настоящим Договором»</w:t>
      </w:r>
    </w:p>
    <w:p w:rsidR="00DE79B5" w:rsidRPr="00DE79B5" w:rsidRDefault="00DE79B5" w:rsidP="00DE7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4.3.9. принять решение об одностороннем отказе от исполнения договора </w:t>
      </w:r>
      <w:r w:rsidRPr="00DE79B5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и потребовать возмещения «Подрядчиком» убытков в следующих случаях:</w:t>
      </w:r>
    </w:p>
    <w:p w:rsidR="00DE79B5" w:rsidRPr="00DE79B5" w:rsidRDefault="00DE79B5" w:rsidP="00DE7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:rsidR="00DE79B5" w:rsidRPr="00DE79B5" w:rsidRDefault="00DE79B5" w:rsidP="00DE7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:rsidR="00DE79B5" w:rsidRPr="00DE79B5" w:rsidRDefault="00DE79B5" w:rsidP="00DE7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:rsidR="00DE79B5" w:rsidRPr="00DE79B5" w:rsidRDefault="00DE79B5" w:rsidP="00DE7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:rsidR="00DE79B5" w:rsidRPr="00DE79B5" w:rsidRDefault="00DE79B5" w:rsidP="00DE79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д)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:rsidR="00DE79B5" w:rsidRPr="00DE79B5" w:rsidRDefault="00DE79B5" w:rsidP="00DE79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требования.</w:t>
      </w:r>
    </w:p>
    <w:p w:rsidR="00DE79B5" w:rsidRPr="00DE79B5" w:rsidRDefault="00DE79B5" w:rsidP="00DE79B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4.4. «Заказчик» обязан:</w:t>
      </w:r>
    </w:p>
    <w:p w:rsidR="00DE79B5" w:rsidRPr="00DE79B5" w:rsidRDefault="00DE79B5" w:rsidP="00DE7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:rsidR="00DE79B5" w:rsidRPr="00DE79B5" w:rsidRDefault="00DE79B5" w:rsidP="00DE7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:rsidR="00DE79B5" w:rsidRPr="00DE79B5" w:rsidRDefault="00DE79B5" w:rsidP="00DE7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4.4.3. обеспечить осуществление технического надзора на Объекте;</w:t>
      </w:r>
    </w:p>
    <w:p w:rsidR="00DE79B5" w:rsidRPr="00DE79B5" w:rsidRDefault="00DE79B5" w:rsidP="00DE7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:rsidR="00DE79B5" w:rsidRPr="00DE79B5" w:rsidRDefault="00DE79B5" w:rsidP="00DE79B5">
      <w:pPr>
        <w:spacing w:after="0" w:line="240" w:lineRule="auto"/>
        <w:ind w:right="-99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>4.4.5. осуществить своевременную приемку выполненных работ, соответствующих требованиям, установленным договором, и подписание акта</w:t>
      </w:r>
      <w:r w:rsidRPr="00DE79B5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выполненных работ при отсутствии оснований для мотивированного отказ от его подписания, либо</w:t>
      </w:r>
      <w:r w:rsidRPr="00DE7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направить «Подрядчику» </w:t>
      </w: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>в письменной форме мотивированный отказ от подписания акта выполненных работ;</w:t>
      </w:r>
    </w:p>
    <w:p w:rsidR="00DE79B5" w:rsidRPr="00DE79B5" w:rsidRDefault="00DE79B5" w:rsidP="00DE79B5">
      <w:pPr>
        <w:spacing w:after="0" w:line="240" w:lineRule="auto"/>
        <w:ind w:right="-99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>4.4.6. оплатить выполненные работы, соответствующие требованиям, установленным настоящим договором, в порядке и сроки предусмотренные настоящим договором;</w:t>
      </w:r>
    </w:p>
    <w:p w:rsidR="00DE79B5" w:rsidRPr="00DE79B5" w:rsidRDefault="00DE79B5" w:rsidP="00DE7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4.4.7.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:rsidR="00DE79B5" w:rsidRPr="00DE79B5" w:rsidRDefault="00DE79B5" w:rsidP="00DE7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  <w:t>4.4.8.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:rsidR="00DE79B5" w:rsidRPr="00DE79B5" w:rsidRDefault="00DE79B5" w:rsidP="00DE7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4.4.9.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что позволило ему стать победителем определения подрядчика. </w:t>
      </w:r>
    </w:p>
    <w:p w:rsidR="00DE79B5" w:rsidRPr="00DE79B5" w:rsidRDefault="00DE79B5" w:rsidP="00DE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>4.4.10. выполнять иные обязанности, предусмотренные настоящим договором.</w:t>
      </w:r>
    </w:p>
    <w:p w:rsidR="00DE79B5" w:rsidRPr="00DE79B5" w:rsidRDefault="00DE79B5" w:rsidP="00DE7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p w:rsidR="00010FC2" w:rsidRPr="00010FC2" w:rsidRDefault="00010FC2" w:rsidP="00DE7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p w:rsidR="00010FC2" w:rsidRPr="00010FC2" w:rsidRDefault="00010FC2" w:rsidP="00010F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5. Качество работ и гарантийные обязательства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5.2. Гарантийный срок на выполненные работы (результат работ) составляет не менее 5 (пяти) лет с момента подписания Сторонами акта сдачи - приемки выполненных работ.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0FC2" w:rsidRPr="00010FC2" w:rsidRDefault="00010FC2" w:rsidP="00010FC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 Особые условия</w:t>
      </w:r>
    </w:p>
    <w:p w:rsidR="00FD00D3" w:rsidRPr="00FD00D3" w:rsidRDefault="00FD00D3" w:rsidP="00FD00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0D3">
        <w:rPr>
          <w:rFonts w:ascii="Times New Roman" w:hAnsi="Times New Roman" w:cs="Times New Roman"/>
          <w:sz w:val="24"/>
          <w:szCs w:val="24"/>
        </w:rPr>
        <w:t>6.1. Работы, являющиеся предметом настоящего договора, осуществляются с соблюдением следующих требований:</w:t>
      </w:r>
    </w:p>
    <w:p w:rsidR="00FD00D3" w:rsidRPr="00FD00D3" w:rsidRDefault="00FD00D3" w:rsidP="00FD00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0D3">
        <w:rPr>
          <w:rFonts w:ascii="Times New Roman" w:hAnsi="Times New Roman" w:cs="Times New Roman"/>
          <w:sz w:val="24"/>
          <w:szCs w:val="24"/>
        </w:rPr>
        <w:t>6.1.1. денежные средства, предъявляемые к оплате в составе актов выполненных работ и предусмотренные на выплату заработной платы рабочих-строителей, машинистов, резерва отпусков, признаются целевыми бюджетными средствами и должны быть начислены в полном объеме рабочим-строителям и машинистам, задействованным на данных объектах, и выплачены им в соответствии с действующим законодательством Приднестровской Молдавской Республики;</w:t>
      </w:r>
      <w:proofErr w:type="gramEnd"/>
    </w:p>
    <w:p w:rsidR="00FD00D3" w:rsidRPr="00FD00D3" w:rsidRDefault="00FD00D3" w:rsidP="00FD00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0D3">
        <w:rPr>
          <w:rFonts w:ascii="Times New Roman" w:hAnsi="Times New Roman" w:cs="Times New Roman"/>
          <w:sz w:val="24"/>
          <w:szCs w:val="24"/>
        </w:rPr>
        <w:t>6.1.2. суммы единого социального налога, предусмотренные на фактически начисленные выплаты в подпункте 6.1.1. пункта 6.1. настоящего договора, признаются целевыми бюджетными средствами и подлежат уплате в Единый государственный фонд социального страхования Приднестровской Молдавской Республики в соответствии с действующим законодательством Приднестровской Молдавской Республики;</w:t>
      </w:r>
    </w:p>
    <w:p w:rsidR="00FD00D3" w:rsidRPr="00FD00D3" w:rsidRDefault="00FD00D3" w:rsidP="00FD00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0D3">
        <w:rPr>
          <w:rFonts w:ascii="Times New Roman" w:hAnsi="Times New Roman" w:cs="Times New Roman"/>
          <w:sz w:val="24"/>
          <w:szCs w:val="24"/>
        </w:rPr>
        <w:t>6.1.3.  материальные ресурсы (материалы, изделия и конструкции) включаются в акт приемки выполненных работ по стоимости, соответствующей фактической стоимости указанных ресурсов с учетом затрат на приобретение (по данным бухгалтерского учета) либо в случае использования давальческого материала – по цене, указанной заказчиком;</w:t>
      </w:r>
    </w:p>
    <w:p w:rsidR="00FD00D3" w:rsidRPr="00FD00D3" w:rsidRDefault="00FD00D3" w:rsidP="00FD0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0D3">
        <w:rPr>
          <w:rFonts w:ascii="Times New Roman" w:hAnsi="Times New Roman" w:cs="Times New Roman"/>
          <w:sz w:val="24"/>
          <w:szCs w:val="24"/>
        </w:rPr>
        <w:t>Фактическая стоимость материальных ресурсов определяется в соответствии с частью второй подпункта в) пункта 1 статьи 20 Закона Приднестровской Молдавской Республики от 28 декабря 2023 года № 436-З-VII «О республиканском бюджете на 2024 год» (САЗ 24-1);</w:t>
      </w:r>
    </w:p>
    <w:p w:rsidR="00FD00D3" w:rsidRPr="00FD00D3" w:rsidRDefault="00FD00D3" w:rsidP="00FD00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0D3">
        <w:rPr>
          <w:rFonts w:ascii="Times New Roman" w:hAnsi="Times New Roman" w:cs="Times New Roman"/>
          <w:sz w:val="24"/>
          <w:szCs w:val="24"/>
        </w:rPr>
        <w:t>6.1.4.  допускается привлечение юридических лиц для выполнения работ по договорам субподряда, по договорам возмездного оказания услуг, по договорам на выполнение работ, физических лиц по гражданско-правовым договорам на сумму, в совокупности не превышающую 20 процентов от общей стоимости строительно-монтажных работ, предусмотренной в договоре генерального подряда (подряда)</w:t>
      </w:r>
    </w:p>
    <w:p w:rsidR="00FD00D3" w:rsidRPr="00FD00D3" w:rsidRDefault="00FD00D3" w:rsidP="00FD00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0D3">
        <w:rPr>
          <w:rFonts w:ascii="Times New Roman" w:hAnsi="Times New Roman" w:cs="Times New Roman"/>
          <w:sz w:val="24"/>
          <w:szCs w:val="24"/>
        </w:rPr>
        <w:t xml:space="preserve">6.1.5. при несоблюдении требований, установленных в подпунктах 6.1.1.–6.1.4. пункта 6.1. настоящего договора, разница подлежит возврату в соответствующие </w:t>
      </w:r>
      <w:r w:rsidRPr="00FD00D3">
        <w:rPr>
          <w:rFonts w:ascii="Times New Roman" w:hAnsi="Times New Roman" w:cs="Times New Roman"/>
          <w:sz w:val="24"/>
          <w:szCs w:val="24"/>
        </w:rPr>
        <w:lastRenderedPageBreak/>
        <w:t>бюджеты, в Единый государственный фонд социального страхования Приднестровской Молдавской Республики в полном объеме не позднее 1 апреля 2025 года.</w:t>
      </w:r>
    </w:p>
    <w:p w:rsidR="00FD00D3" w:rsidRPr="00FD00D3" w:rsidRDefault="00FD00D3" w:rsidP="00FD0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0D3">
        <w:rPr>
          <w:rFonts w:ascii="Times New Roman" w:hAnsi="Times New Roman" w:cs="Times New Roman"/>
          <w:sz w:val="24"/>
          <w:szCs w:val="24"/>
        </w:rPr>
        <w:t>При депонировании заработной платы рабочих-строителей и машинистов за выполненные работы данная разница определяется при ее фактической выплате, но не позднее 3 (трех) лет  с  момента  образования,  и должна быть возвращена в соответствующие бюджеты, в Единый государственный фонд социального страхования Приднестровской Молдавской Республики в течение 30 (тридцати) дней с даты выявления разницы.</w:t>
      </w:r>
      <w:proofErr w:type="gramEnd"/>
    </w:p>
    <w:p w:rsidR="00FD00D3" w:rsidRPr="00FD00D3" w:rsidRDefault="00FD00D3" w:rsidP="00FD00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0D3">
        <w:rPr>
          <w:rFonts w:ascii="Times New Roman" w:hAnsi="Times New Roman" w:cs="Times New Roman"/>
          <w:sz w:val="24"/>
          <w:szCs w:val="24"/>
        </w:rPr>
        <w:t>Возникшая разница подлежит уменьшению на сумму ранее уплаченных налогов (налог на доходы организаций, налог на содержание жилищного фонда и объектов социально-культурной сферы и благоустройство территории города (района), единого социального налога на депонированную заработную плату) исходя из фактически сложившейся ставки по данному виду деятельности.</w:t>
      </w:r>
    </w:p>
    <w:p w:rsidR="00FD00D3" w:rsidRPr="00FD00D3" w:rsidRDefault="00FD00D3" w:rsidP="00FD00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0D3">
        <w:rPr>
          <w:rFonts w:ascii="Times New Roman" w:hAnsi="Times New Roman" w:cs="Times New Roman"/>
          <w:sz w:val="24"/>
          <w:szCs w:val="24"/>
        </w:rPr>
        <w:t>Разница, указанная в настоящем подпункте, относится на результаты финансово-хозяйственной деятельности организации;</w:t>
      </w:r>
    </w:p>
    <w:p w:rsidR="00FD00D3" w:rsidRPr="00FD00D3" w:rsidRDefault="00FD00D3" w:rsidP="00FD00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0D3">
        <w:rPr>
          <w:rFonts w:ascii="Times New Roman" w:hAnsi="Times New Roman" w:cs="Times New Roman"/>
          <w:sz w:val="24"/>
          <w:szCs w:val="24"/>
        </w:rPr>
        <w:t xml:space="preserve">6.1.6. генеральный подрядчик, подрядные и субподрядные организации обязаны не позднее 01 апреля 2025 года </w:t>
      </w:r>
      <w:proofErr w:type="gramStart"/>
      <w:r w:rsidRPr="00FD00D3">
        <w:rPr>
          <w:rFonts w:ascii="Times New Roman" w:hAnsi="Times New Roman" w:cs="Times New Roman"/>
          <w:sz w:val="24"/>
          <w:szCs w:val="24"/>
        </w:rPr>
        <w:t>предоставить справки</w:t>
      </w:r>
      <w:proofErr w:type="gramEnd"/>
      <w:r w:rsidRPr="00FD00D3">
        <w:rPr>
          <w:rFonts w:ascii="Times New Roman" w:hAnsi="Times New Roman" w:cs="Times New Roman"/>
          <w:sz w:val="24"/>
          <w:szCs w:val="24"/>
        </w:rPr>
        <w:t xml:space="preserve"> по объектам, финансируемым за счет средств бюджетов различных уровней, Единого государственного фонда социального страхования Приднестровской Молдавской Республики, которые должны содержать информацию в целом за 2024 год:</w:t>
      </w:r>
    </w:p>
    <w:p w:rsidR="00FD00D3" w:rsidRPr="00FD00D3" w:rsidRDefault="00FD00D3" w:rsidP="00FD00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0D3">
        <w:rPr>
          <w:rFonts w:ascii="Times New Roman" w:hAnsi="Times New Roman" w:cs="Times New Roman"/>
          <w:sz w:val="24"/>
          <w:szCs w:val="24"/>
        </w:rPr>
        <w:t>1) о привлечении юридических лиц для выполнения работ по договорам субподряда, по договорам возмездного оказания услуг, по договорам на выполнение работ, физических лиц по гражданско-правовым договорам с указанием сумм за выполненные работы, оказанные услуги и удельного веса выполненных работ, оказанных услуг в общей стоимости работ;</w:t>
      </w:r>
    </w:p>
    <w:p w:rsidR="00FD00D3" w:rsidRPr="00FD00D3" w:rsidRDefault="00FD00D3" w:rsidP="00FD00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0D3">
        <w:rPr>
          <w:rFonts w:ascii="Times New Roman" w:hAnsi="Times New Roman" w:cs="Times New Roman"/>
          <w:sz w:val="24"/>
          <w:szCs w:val="24"/>
        </w:rPr>
        <w:t xml:space="preserve">2) об актах выполненных работ, </w:t>
      </w:r>
      <w:proofErr w:type="spellStart"/>
      <w:r w:rsidRPr="00FD00D3">
        <w:rPr>
          <w:rFonts w:ascii="Times New Roman" w:hAnsi="Times New Roman" w:cs="Times New Roman"/>
          <w:sz w:val="24"/>
          <w:szCs w:val="24"/>
        </w:rPr>
        <w:t>пообъектно</w:t>
      </w:r>
      <w:proofErr w:type="spellEnd"/>
      <w:r w:rsidRPr="00FD00D3">
        <w:rPr>
          <w:rFonts w:ascii="Times New Roman" w:hAnsi="Times New Roman" w:cs="Times New Roman"/>
          <w:sz w:val="24"/>
          <w:szCs w:val="24"/>
        </w:rPr>
        <w:t>, с указанием общей суммы акта выполненных работ, в том числе заработной платы рабочих-строителей, машинистов единого социального налога и резерва отпусков на данные затраты, стоимости материалов;</w:t>
      </w:r>
    </w:p>
    <w:p w:rsidR="00FD00D3" w:rsidRPr="00FD00D3" w:rsidRDefault="00FD00D3" w:rsidP="00FD00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0D3">
        <w:rPr>
          <w:rFonts w:ascii="Times New Roman" w:hAnsi="Times New Roman" w:cs="Times New Roman"/>
          <w:sz w:val="24"/>
          <w:szCs w:val="24"/>
        </w:rPr>
        <w:t>3) о принятом методе распределения затрат, указанном в подпункте з) пункта 1 статьи 20 Закона Приднестровской Молдавской Республики от 28 декабря 2023 года № 436-З-VII «О республиканском бюджете на 2024 год» (САЗ 24-1);</w:t>
      </w:r>
    </w:p>
    <w:p w:rsidR="00FD00D3" w:rsidRPr="00FD00D3" w:rsidRDefault="00FD00D3" w:rsidP="00FD00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0D3">
        <w:rPr>
          <w:rFonts w:ascii="Times New Roman" w:hAnsi="Times New Roman" w:cs="Times New Roman"/>
          <w:sz w:val="24"/>
          <w:szCs w:val="24"/>
        </w:rPr>
        <w:t>4) о фактическом начислении выплат, входящих в фонд оплаты труда, рабочим-строителям, машинистам;</w:t>
      </w:r>
    </w:p>
    <w:p w:rsidR="00FD00D3" w:rsidRPr="00FD00D3" w:rsidRDefault="00FD00D3" w:rsidP="00FD00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0D3">
        <w:rPr>
          <w:rFonts w:ascii="Times New Roman" w:hAnsi="Times New Roman" w:cs="Times New Roman"/>
          <w:sz w:val="24"/>
          <w:szCs w:val="24"/>
        </w:rPr>
        <w:t>5) о фактической выплате начисленных выплат, указанных в подпункте 4) части первой настоящего подпункта, рабочим-строителям и машинистам;</w:t>
      </w:r>
    </w:p>
    <w:p w:rsidR="00FD00D3" w:rsidRPr="00FD00D3" w:rsidRDefault="00FD00D3" w:rsidP="00FD00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0D3">
        <w:rPr>
          <w:rFonts w:ascii="Times New Roman" w:hAnsi="Times New Roman" w:cs="Times New Roman"/>
          <w:sz w:val="24"/>
          <w:szCs w:val="24"/>
        </w:rPr>
        <w:t>6) о начислении и уплате единого социального налога на выплаты, установленные подпунктом 4) части первой настоящего подпункта, в соответствии с действующим законодательством Приднестровской Молдавской Республики;</w:t>
      </w:r>
    </w:p>
    <w:p w:rsidR="00FD00D3" w:rsidRPr="00FD00D3" w:rsidRDefault="00FD00D3" w:rsidP="00FD00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0D3">
        <w:rPr>
          <w:rFonts w:ascii="Times New Roman" w:hAnsi="Times New Roman" w:cs="Times New Roman"/>
          <w:sz w:val="24"/>
          <w:szCs w:val="24"/>
        </w:rPr>
        <w:t>7) об остатке резерва отпусков, начисленного на выплаты, указанные в подпункте 4) части первой настоящего подпункта, по состоянию на 1 января 2025 года;</w:t>
      </w:r>
    </w:p>
    <w:p w:rsidR="00DE79B5" w:rsidRDefault="00FD00D3" w:rsidP="00DE79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0D3">
        <w:rPr>
          <w:rFonts w:ascii="Times New Roman" w:hAnsi="Times New Roman" w:cs="Times New Roman"/>
          <w:sz w:val="24"/>
          <w:szCs w:val="24"/>
        </w:rPr>
        <w:t>8) о фактическом списании материальных ресурсов (материалов, изделий и конструкций), включенных в акты приемки выполненных работ, по данным бухгалтерского учета организаций.</w:t>
      </w:r>
    </w:p>
    <w:p w:rsidR="00FD00D3" w:rsidRPr="00FD00D3" w:rsidRDefault="00FD00D3" w:rsidP="00DE79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0D3">
        <w:rPr>
          <w:rFonts w:ascii="Times New Roman" w:hAnsi="Times New Roman" w:cs="Times New Roman"/>
          <w:sz w:val="24"/>
          <w:szCs w:val="24"/>
        </w:rPr>
        <w:t>При этом справки в разрезе республиканского, местных бюджетов и бюджетов Единого государственного фонда социального страхования Приднестровской Молдавской Республики предоставляют:</w:t>
      </w:r>
    </w:p>
    <w:p w:rsidR="00FD00D3" w:rsidRPr="00FD00D3" w:rsidRDefault="00FD00D3" w:rsidP="00DE79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0D3">
        <w:rPr>
          <w:rFonts w:ascii="Times New Roman" w:hAnsi="Times New Roman" w:cs="Times New Roman"/>
          <w:sz w:val="24"/>
          <w:szCs w:val="24"/>
        </w:rPr>
        <w:lastRenderedPageBreak/>
        <w:t>а) субподрядные организации подрядным организациям;</w:t>
      </w:r>
    </w:p>
    <w:p w:rsidR="00FD00D3" w:rsidRPr="00FD00D3" w:rsidRDefault="00FD00D3" w:rsidP="00DE79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0D3">
        <w:rPr>
          <w:rFonts w:ascii="Times New Roman" w:hAnsi="Times New Roman" w:cs="Times New Roman"/>
          <w:sz w:val="24"/>
          <w:szCs w:val="24"/>
        </w:rPr>
        <w:t>б) подрядные организации генеральным подрядчикам с выделением сумм по подрядным организациям и субподрядным организациям;</w:t>
      </w:r>
    </w:p>
    <w:p w:rsidR="00FD00D3" w:rsidRPr="00FD00D3" w:rsidRDefault="00FD00D3" w:rsidP="00DE79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0D3">
        <w:rPr>
          <w:rFonts w:ascii="Times New Roman" w:hAnsi="Times New Roman" w:cs="Times New Roman"/>
          <w:sz w:val="24"/>
          <w:szCs w:val="24"/>
        </w:rPr>
        <w:t>в) генеральный подрядчик заказчику с выделением сумм по генеральному подрядчику, подрядной и субподрядной организациям.</w:t>
      </w:r>
    </w:p>
    <w:p w:rsidR="00010FC2" w:rsidRPr="00010FC2" w:rsidRDefault="00FD00D3" w:rsidP="00DE79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0D3">
        <w:rPr>
          <w:rFonts w:ascii="Times New Roman" w:hAnsi="Times New Roman" w:cs="Times New Roman"/>
          <w:sz w:val="24"/>
          <w:szCs w:val="24"/>
        </w:rPr>
        <w:t>Данные справки подписываются руководителем строительной организации или уполномоченными им лицами, с приложением копий документов, подтверждающих полномочия на подписание и представление таких документов, с заверением печатью строительной организации на месте подписи должностного лица.</w:t>
      </w:r>
    </w:p>
    <w:p w:rsidR="00010FC2" w:rsidRPr="00010FC2" w:rsidRDefault="00010FC2" w:rsidP="00010F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7. Ответственность сторон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7.1. За неисполнение и (или) ненадлежащее исполнение обязательств по настоящему Договору Стороны несут ответственность в соответствии с законодательством Приднестровской Молдавской Республики.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 случае привлечения к исполнению Договора по согласованию с «Заказчиком» третьих лиц, ответственность за неисполнение (ненадлежащее исполнение) обязательств по настоящему Договору несет «Подрядчик».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7.2. «Подрядчик» несет ответственность: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7.2.1. за качество выполненных работ;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7.2.2. за соблюдение: строительных норм и правил, техники безопасности, правил пожарной безопасности;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7.2.3. организацию и выполнение мероприятий по охране труда на своих участках работы, необходимую квалификацию персонала, соблюдение им правил техники безопасности, пожарной, промышленной безопасности и охране труда, санитарных норм и правил, за сохранность переданного ему по акту приема-передачи – объекта «Заказчика»;</w:t>
      </w:r>
    </w:p>
    <w:p w:rsidR="00DE79B5" w:rsidRPr="00DE79B5" w:rsidRDefault="00010FC2" w:rsidP="00DE7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7.3. </w:t>
      </w:r>
      <w:r w:rsidR="00DE79B5"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нарушение сроков (просрочку) исполнения обязательств по настоящему Договору, в том числе сроков выполнения работ, согласованных сроков для устранения недостатков «Подрядчик» несет ответственность в виде неустойки (пени) в размере 0,2 (ноль целых две десятых) процента от суммы неисполненного в срок обязательства за каждый день просрочки. </w:t>
      </w:r>
    </w:p>
    <w:p w:rsidR="00DE79B5" w:rsidRPr="00DE79B5" w:rsidRDefault="00DE79B5" w:rsidP="00DE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нарушение срока (просрочку) исполнения обязательства о предоставлении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>Заказчику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информации обо всех субподрядчиках, заключивших договор или договоры с «Подрядчиком», цена которого или общая цена которых составляет более чем 10 процентов цены настоящего договора «Подрядчик» несет ответственность в виде неустойки (пени) в размере 0,05 (ноль целых пять сотых) процента от цены договора, заключенного «Подрядчиком» с субподрядчиком, за каждый день просрочки исполнения</w:t>
      </w:r>
      <w:proofErr w:type="gramEnd"/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этого обязательства.</w:t>
      </w:r>
    </w:p>
    <w:p w:rsidR="00DE79B5" w:rsidRPr="00DE79B5" w:rsidRDefault="00DE79B5" w:rsidP="00DE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>При этом сумма взымаемой неустойки (пени) не должна превышать 10 (десяти) процентов от цены договора.</w:t>
      </w:r>
    </w:p>
    <w:p w:rsidR="00DE79B5" w:rsidRPr="00DE79B5" w:rsidRDefault="00DE79B5" w:rsidP="00DE7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:rsidR="00010FC2" w:rsidRPr="00010FC2" w:rsidRDefault="00010FC2" w:rsidP="00DE7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0FC2" w:rsidRPr="00010FC2" w:rsidRDefault="00010FC2" w:rsidP="00010FC2">
      <w:pPr>
        <w:spacing w:after="0" w:line="240" w:lineRule="auto"/>
        <w:ind w:left="-142" w:right="-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8. Действие непреодолимой силы</w:t>
      </w:r>
    </w:p>
    <w:p w:rsidR="00010FC2" w:rsidRPr="00010FC2" w:rsidRDefault="00010FC2" w:rsidP="00010FC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  <w:t>8.1.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:rsidR="00010FC2" w:rsidRPr="00010FC2" w:rsidRDefault="00010FC2" w:rsidP="00010FC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8.2.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:rsidR="00010FC2" w:rsidRPr="00010FC2" w:rsidRDefault="00010FC2" w:rsidP="00010FC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8.3. Наступление непреодолимой силы при условии, что приняты меры, указанные в пункте 8.2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0FC2" w:rsidRPr="00010FC2" w:rsidRDefault="00010FC2" w:rsidP="00010F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9. Регулирование досудебного порядка разрешения споров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9.1.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При невыполнении требований, приведенных выше, претензионный порядок считается не соблюдённым.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 результатах рассмотрения претензии Сторона, направившая ее,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9.2. В случае отказа в удовлетворении претензии, неполучения ответа на претензию в установленный пунктом 9.1. срок и при условии соблюдения вышеизложенного претензионного порядка разрешение споров,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0FC2" w:rsidRPr="00010FC2" w:rsidRDefault="00010FC2" w:rsidP="00010F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10. Срок действия договора, основания и порядок изменения, дополнения и расторжения договора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10.1. Договор вступает в силу с момента его подписания сторонами.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Окончание срока действия настоящего Договора, определяется моментом надлежащего исполнения Сторонам своих обязательств в полном объеме.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10.2. Расторжение и изменение настоящего Договора может осуществляться по основаниям и в порядке, предусмотренном Гражданским кодексом Приднестровской Молдавской Республики с учетом норм Закона о закупках.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10.3. Расторжение Договора допускается по соглашению сторон, по решению Арбитражного суда законодательством Приднестровской Молдавской Республики, в случае одностороннего отказа стороны Договора от исполнения Договора в соответствии с действующим законодательством Приднестровской Молдавской Республики.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10.4. Права «Заказчика» и «Подрядчика» на принятие решения об одностороннем отказе от исполнения Договора и порядок реализации такого решения предусмотрены разделом 4 настоящего Договора.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  <w:t xml:space="preserve">Информация о «Подрядчике», с которым Договор </w:t>
      </w:r>
      <w:proofErr w:type="gramStart"/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был</w:t>
      </w:r>
      <w:proofErr w:type="gramEnd"/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расторгнут в связи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:rsidR="00010FC2" w:rsidRPr="00010FC2" w:rsidRDefault="00010FC2" w:rsidP="00010F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10.5. Изменение существенных условий Договора при его исполнении допускается по соглашению сторон в случаях, предусмотренных Законом о закупках</w:t>
      </w:r>
      <w:r w:rsidR="00754E3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10.6.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или расторжения Договора.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10.7.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0FC2" w:rsidRPr="00010FC2" w:rsidRDefault="00010FC2" w:rsidP="00010FC2">
      <w:pPr>
        <w:spacing w:after="0" w:line="240" w:lineRule="auto"/>
        <w:ind w:left="-142" w:right="-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11. Заключительные положения</w:t>
      </w:r>
    </w:p>
    <w:p w:rsidR="00010FC2" w:rsidRPr="00010FC2" w:rsidRDefault="00010FC2" w:rsidP="00010FC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11.1. Все приложения к настоящему договору являются его составной частью.</w:t>
      </w:r>
    </w:p>
    <w:p w:rsidR="00010FC2" w:rsidRPr="00010FC2" w:rsidRDefault="00010FC2" w:rsidP="00010FC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11.2.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:rsidR="00010FC2" w:rsidRPr="00010FC2" w:rsidRDefault="00010FC2" w:rsidP="00010FC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11.3.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:rsidR="00010FC2" w:rsidRPr="00010FC2" w:rsidRDefault="00010FC2" w:rsidP="00010FC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11.4. 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:rsidR="00010FC2" w:rsidRPr="00010FC2" w:rsidRDefault="00010FC2" w:rsidP="00010FC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11.5. Отношения сторон, не урегулированные настоящим Договором, регулируются законодательством Приднестровской Молдавской Республики.</w:t>
      </w:r>
    </w:p>
    <w:p w:rsidR="00010FC2" w:rsidRPr="00010FC2" w:rsidRDefault="00010FC2" w:rsidP="00010FC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11.6. Настоящий договор составлен на русском языке в 4 (четырех) экземплярах, идентичных и имеющих равную юридическую силу.</w:t>
      </w:r>
    </w:p>
    <w:p w:rsidR="00010FC2" w:rsidRPr="00010FC2" w:rsidRDefault="00010FC2" w:rsidP="00010FC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11.7.  Приложения:</w:t>
      </w:r>
    </w:p>
    <w:p w:rsidR="00010FC2" w:rsidRPr="00010FC2" w:rsidRDefault="00010FC2" w:rsidP="00010FC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11.7.1 Сметная документация (Приложение №1) </w:t>
      </w:r>
      <w:r w:rsidRPr="00010F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аукциона)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10FC2" w:rsidRPr="00010FC2" w:rsidRDefault="00010FC2" w:rsidP="00010FC2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11.7.2. Поэтапный план - график выполнения работ.</w:t>
      </w:r>
    </w:p>
    <w:p w:rsidR="00010FC2" w:rsidRPr="00010FC2" w:rsidRDefault="00010FC2" w:rsidP="00010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0FC2" w:rsidRPr="00010FC2" w:rsidRDefault="00010FC2" w:rsidP="00010FC2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12. ЮРИДИЧЕСКИЕАДРЕСА И БАНКОВСКИЕ РЕКВИЗИТЫ СТОРОН</w:t>
      </w:r>
    </w:p>
    <w:tbl>
      <w:tblPr>
        <w:tblStyle w:val="1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010FC2" w:rsidRPr="00010FC2" w:rsidTr="005168D0">
        <w:tc>
          <w:tcPr>
            <w:tcW w:w="4933" w:type="dxa"/>
          </w:tcPr>
          <w:p w:rsidR="00010FC2" w:rsidRPr="00010FC2" w:rsidRDefault="00010FC2" w:rsidP="00010FC2">
            <w:pPr>
              <w:jc w:val="center"/>
              <w:rPr>
                <w:rFonts w:eastAsia="Calibri" w:cs="Times New Roman"/>
                <w:color w:val="000000"/>
              </w:rPr>
            </w:pPr>
            <w:r w:rsidRPr="00010FC2">
              <w:rPr>
                <w:rFonts w:eastAsia="Calibri" w:cs="Times New Roman"/>
                <w:b/>
                <w:color w:val="000000"/>
              </w:rPr>
              <w:t>Заказчик</w:t>
            </w:r>
          </w:p>
        </w:tc>
        <w:tc>
          <w:tcPr>
            <w:tcW w:w="5103" w:type="dxa"/>
          </w:tcPr>
          <w:p w:rsidR="00010FC2" w:rsidRPr="00010FC2" w:rsidRDefault="00010FC2" w:rsidP="00010FC2">
            <w:pPr>
              <w:jc w:val="center"/>
              <w:rPr>
                <w:rFonts w:eastAsia="Calibri" w:cs="Times New Roman"/>
                <w:color w:val="000000"/>
              </w:rPr>
            </w:pPr>
            <w:r w:rsidRPr="00010FC2">
              <w:rPr>
                <w:rFonts w:eastAsia="Calibri" w:cs="Times New Roman"/>
                <w:b/>
                <w:color w:val="000000"/>
              </w:rPr>
              <w:t xml:space="preserve">Подрядчик </w:t>
            </w:r>
          </w:p>
        </w:tc>
      </w:tr>
      <w:tr w:rsidR="00010FC2" w:rsidRPr="00010FC2" w:rsidTr="005168D0">
        <w:tc>
          <w:tcPr>
            <w:tcW w:w="4933" w:type="dxa"/>
          </w:tcPr>
          <w:p w:rsidR="00010FC2" w:rsidRPr="00010FC2" w:rsidRDefault="00010FC2" w:rsidP="00010FC2">
            <w:pPr>
              <w:ind w:right="-83"/>
              <w:jc w:val="center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010FC2">
              <w:rPr>
                <w:rFonts w:eastAsia="Calibri" w:cs="Times New Roman"/>
                <w:b/>
                <w:bCs/>
                <w:color w:val="000000"/>
                <w:szCs w:val="24"/>
              </w:rPr>
              <w:t>Государственная администрация</w:t>
            </w:r>
          </w:p>
          <w:p w:rsidR="00010FC2" w:rsidRPr="00010FC2" w:rsidRDefault="00010FC2" w:rsidP="00010FC2">
            <w:pPr>
              <w:ind w:right="-83"/>
              <w:jc w:val="center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010FC2">
              <w:rPr>
                <w:rFonts w:eastAsia="Calibri" w:cs="Times New Roman"/>
                <w:b/>
                <w:bCs/>
                <w:color w:val="000000"/>
                <w:szCs w:val="24"/>
              </w:rPr>
              <w:t>города Бендеры</w:t>
            </w:r>
          </w:p>
          <w:p w:rsidR="00010FC2" w:rsidRPr="00010FC2" w:rsidRDefault="00010FC2" w:rsidP="00010FC2">
            <w:pPr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010FC2">
              <w:rPr>
                <w:rFonts w:eastAsia="Calibri" w:cs="Times New Roman"/>
                <w:color w:val="000000"/>
                <w:szCs w:val="24"/>
              </w:rPr>
              <w:t xml:space="preserve">3200, ПМР </w:t>
            </w:r>
            <w:proofErr w:type="spellStart"/>
            <w:r w:rsidRPr="00010FC2">
              <w:rPr>
                <w:rFonts w:eastAsia="Calibri" w:cs="Times New Roman"/>
                <w:color w:val="000000"/>
                <w:szCs w:val="24"/>
              </w:rPr>
              <w:t>г</w:t>
            </w:r>
            <w:proofErr w:type="gramStart"/>
            <w:r w:rsidRPr="00010FC2">
              <w:rPr>
                <w:rFonts w:eastAsia="Calibri" w:cs="Times New Roman"/>
                <w:color w:val="000000"/>
                <w:szCs w:val="24"/>
              </w:rPr>
              <w:t>.Б</w:t>
            </w:r>
            <w:proofErr w:type="gramEnd"/>
            <w:r w:rsidRPr="00010FC2">
              <w:rPr>
                <w:rFonts w:eastAsia="Calibri" w:cs="Times New Roman"/>
                <w:color w:val="000000"/>
                <w:szCs w:val="24"/>
              </w:rPr>
              <w:t>ендеры</w:t>
            </w:r>
            <w:proofErr w:type="spellEnd"/>
            <w:r w:rsidRPr="00010FC2">
              <w:rPr>
                <w:rFonts w:eastAsia="Calibri" w:cs="Times New Roman"/>
                <w:color w:val="000000"/>
                <w:szCs w:val="24"/>
              </w:rPr>
              <w:t>, ул. Ленина, 17,                                р/с 219138</w:t>
            </w:r>
            <w:r w:rsidR="00C03256">
              <w:rPr>
                <w:rFonts w:eastAsia="Calibri" w:cs="Times New Roman"/>
                <w:color w:val="000000"/>
                <w:szCs w:val="24"/>
              </w:rPr>
              <w:t>112043</w:t>
            </w:r>
            <w:r w:rsidRPr="00010FC2">
              <w:rPr>
                <w:rFonts w:eastAsia="Calibri" w:cs="Times New Roman"/>
                <w:color w:val="000000"/>
                <w:szCs w:val="24"/>
              </w:rPr>
              <w:t>0</w:t>
            </w:r>
            <w:r w:rsidR="00C03256">
              <w:rPr>
                <w:rFonts w:eastAsia="Calibri" w:cs="Times New Roman"/>
                <w:color w:val="000000"/>
                <w:szCs w:val="24"/>
              </w:rPr>
              <w:t>119</w:t>
            </w:r>
          </w:p>
          <w:p w:rsidR="00010FC2" w:rsidRPr="00010FC2" w:rsidRDefault="00010FC2" w:rsidP="00010FC2">
            <w:pPr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010FC2">
              <w:rPr>
                <w:rFonts w:eastAsia="Calibri" w:cs="Times New Roman"/>
                <w:color w:val="000000"/>
                <w:szCs w:val="24"/>
              </w:rPr>
              <w:t xml:space="preserve">       в БФ ЗАО «Приднестровский Сбербанк»</w:t>
            </w:r>
          </w:p>
          <w:p w:rsidR="00010FC2" w:rsidRPr="00010FC2" w:rsidRDefault="00010FC2" w:rsidP="00010FC2">
            <w:pPr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010FC2">
              <w:rPr>
                <w:rFonts w:eastAsia="Calibri" w:cs="Times New Roman"/>
                <w:color w:val="000000"/>
                <w:szCs w:val="24"/>
              </w:rPr>
              <w:t>ф/к 0300000409</w:t>
            </w:r>
            <w:bookmarkStart w:id="1" w:name="_GoBack"/>
            <w:bookmarkEnd w:id="1"/>
          </w:p>
          <w:p w:rsidR="00010FC2" w:rsidRPr="00010FC2" w:rsidRDefault="00010FC2" w:rsidP="00010FC2">
            <w:pPr>
              <w:jc w:val="both"/>
              <w:rPr>
                <w:rFonts w:eastAsia="Calibri" w:cs="Times New Roman"/>
                <w:color w:val="000000"/>
              </w:rPr>
            </w:pPr>
          </w:p>
        </w:tc>
        <w:tc>
          <w:tcPr>
            <w:tcW w:w="5103" w:type="dxa"/>
          </w:tcPr>
          <w:p w:rsidR="00010FC2" w:rsidRPr="00010FC2" w:rsidRDefault="00010FC2" w:rsidP="00010FC2">
            <w:pPr>
              <w:shd w:val="clear" w:color="auto" w:fill="FFFFFF"/>
              <w:jc w:val="center"/>
              <w:rPr>
                <w:rFonts w:eastAsia="Calibri" w:cs="Times New Roman"/>
                <w:color w:val="000000"/>
              </w:rPr>
            </w:pPr>
          </w:p>
        </w:tc>
      </w:tr>
      <w:tr w:rsidR="00010FC2" w:rsidRPr="00010FC2" w:rsidTr="005168D0">
        <w:tc>
          <w:tcPr>
            <w:tcW w:w="4933" w:type="dxa"/>
          </w:tcPr>
          <w:p w:rsidR="00010FC2" w:rsidRPr="00010FC2" w:rsidRDefault="00010FC2" w:rsidP="00010FC2">
            <w:pPr>
              <w:rPr>
                <w:rFonts w:eastAsia="Calibri" w:cs="Times New Roman"/>
                <w:color w:val="000000"/>
              </w:rPr>
            </w:pPr>
            <w:r w:rsidRPr="00010FC2">
              <w:rPr>
                <w:rFonts w:eastAsia="Calibri" w:cs="Times New Roman"/>
                <w:color w:val="000000"/>
              </w:rPr>
              <w:t>Глава</w:t>
            </w:r>
            <w:r w:rsidRPr="00010FC2">
              <w:rPr>
                <w:rFonts w:eastAsia="Calibri" w:cs="Times New Roman"/>
                <w:color w:val="000000"/>
              </w:rPr>
              <w:tab/>
              <w:t xml:space="preserve">            </w:t>
            </w:r>
          </w:p>
          <w:p w:rsidR="00010FC2" w:rsidRPr="00010FC2" w:rsidRDefault="00010FC2" w:rsidP="00010FC2">
            <w:pPr>
              <w:rPr>
                <w:rFonts w:eastAsia="Calibri" w:cs="Times New Roman"/>
                <w:color w:val="000000"/>
              </w:rPr>
            </w:pPr>
            <w:r w:rsidRPr="00010FC2">
              <w:rPr>
                <w:rFonts w:eastAsia="Calibri" w:cs="Times New Roman"/>
                <w:color w:val="000000"/>
              </w:rPr>
              <w:t xml:space="preserve">                                                      _____________Р.Д. Иванченко      </w:t>
            </w:r>
          </w:p>
        </w:tc>
        <w:tc>
          <w:tcPr>
            <w:tcW w:w="5103" w:type="dxa"/>
          </w:tcPr>
          <w:p w:rsidR="00010FC2" w:rsidRPr="00010FC2" w:rsidRDefault="00010FC2" w:rsidP="00010FC2">
            <w:pPr>
              <w:rPr>
                <w:rFonts w:eastAsia="Calibri" w:cs="Times New Roman"/>
                <w:color w:val="000000"/>
              </w:rPr>
            </w:pPr>
          </w:p>
        </w:tc>
      </w:tr>
    </w:tbl>
    <w:p w:rsidR="00A45A8C" w:rsidRDefault="00A45A8C"/>
    <w:sectPr w:rsidR="00A4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C2"/>
    <w:rsid w:val="00010FC2"/>
    <w:rsid w:val="00754E39"/>
    <w:rsid w:val="00A45A8C"/>
    <w:rsid w:val="00C03256"/>
    <w:rsid w:val="00DE79B5"/>
    <w:rsid w:val="00F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10FC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1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10FC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1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4735</Words>
  <Characters>26996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2024-02-20T14:07:00Z</dcterms:created>
  <dcterms:modified xsi:type="dcterms:W3CDTF">2024-02-20T14:50:00Z</dcterms:modified>
</cp:coreProperties>
</file>