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F14" w:rsidRDefault="002F3F14" w:rsidP="002F3F1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-34290</wp:posOffset>
            </wp:positionV>
            <wp:extent cx="704850" cy="762000"/>
            <wp:effectExtent l="0" t="0" r="0" b="0"/>
            <wp:wrapNone/>
            <wp:docPr id="1" name="Рисунок 1" descr="pmr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mr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220"/>
        <w:gridCol w:w="1516"/>
        <w:gridCol w:w="4119"/>
      </w:tblGrid>
      <w:tr w:rsidR="002F3F14" w:rsidTr="002F3F14">
        <w:trPr>
          <w:trHeight w:val="1370"/>
        </w:trPr>
        <w:tc>
          <w:tcPr>
            <w:tcW w:w="4219" w:type="dxa"/>
            <w:hideMark/>
          </w:tcPr>
          <w:p w:rsidR="002F3F14" w:rsidRDefault="002F3F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МИНИСТЕРУЛ </w:t>
            </w:r>
          </w:p>
          <w:p w:rsidR="002F3F14" w:rsidRDefault="002F3F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ДЕЗВОЛТЭРИЙ ЕКОНОМИЧЕ</w:t>
            </w:r>
          </w:p>
          <w:p w:rsidR="002F3F14" w:rsidRDefault="002F3F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 РЕПУБЛИЧИЙ</w:t>
            </w:r>
          </w:p>
          <w:p w:rsidR="002F3F14" w:rsidRDefault="002F3F14">
            <w:pPr>
              <w:spacing w:line="120" w:lineRule="atLeast"/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МОЛДОВЕНЕШТЬ НИСТРЕНЕ</w:t>
            </w:r>
          </w:p>
        </w:tc>
        <w:tc>
          <w:tcPr>
            <w:tcW w:w="1515" w:type="dxa"/>
          </w:tcPr>
          <w:p w:rsidR="002F3F14" w:rsidRDefault="002F3F14">
            <w:pPr>
              <w:spacing w:line="240" w:lineRule="atLeast"/>
              <w:ind w:left="-141" w:right="-7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7" w:type="dxa"/>
            <w:hideMark/>
          </w:tcPr>
          <w:p w:rsidR="002F3F14" w:rsidRDefault="002F3F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НIСТЕР</w:t>
            </w:r>
            <w:r>
              <w:rPr>
                <w:b/>
                <w:sz w:val="20"/>
                <w:szCs w:val="20"/>
                <w:lang w:val="en-US"/>
              </w:rPr>
              <w:t>C</w:t>
            </w:r>
            <w:r>
              <w:rPr>
                <w:b/>
                <w:sz w:val="20"/>
                <w:szCs w:val="20"/>
              </w:rPr>
              <w:t>ТВО ЕКОНОМ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ЧНОГО РОЗВИТКУ</w:t>
            </w:r>
          </w:p>
          <w:p w:rsidR="002F3F14" w:rsidRDefault="002F3F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ПРИДНIСТРОВСЬКОI</w:t>
            </w:r>
          </w:p>
          <w:p w:rsidR="002F3F14" w:rsidRDefault="002F3F14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0"/>
                <w:szCs w:val="20"/>
              </w:rPr>
              <w:t>МОЛДАВСЬКОI РЕСПУБЛIКИ</w:t>
            </w:r>
          </w:p>
        </w:tc>
      </w:tr>
      <w:tr w:rsidR="002F3F14" w:rsidTr="002F3F14">
        <w:trPr>
          <w:trHeight w:val="1305"/>
        </w:trPr>
        <w:tc>
          <w:tcPr>
            <w:tcW w:w="9851" w:type="dxa"/>
            <w:gridSpan w:val="3"/>
            <w:vAlign w:val="center"/>
          </w:tcPr>
          <w:p w:rsidR="002F3F14" w:rsidRDefault="002F3F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МИНИСТЕРСТВО</w:t>
            </w:r>
          </w:p>
          <w:p w:rsidR="002F3F14" w:rsidRDefault="002F3F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ЭКОНОМИЧЕСКОГО РАЗВИТИЯ </w:t>
            </w:r>
          </w:p>
          <w:p w:rsidR="002F3F14" w:rsidRDefault="002F3F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ПРИДНЕСТРОВСКОЙМОЛДАВСКОЙ РЕСПУБЛИКИ</w:t>
            </w:r>
          </w:p>
          <w:p w:rsidR="002F3F14" w:rsidRDefault="002F3F14">
            <w:pPr>
              <w:ind w:left="203"/>
              <w:jc w:val="center"/>
              <w:rPr>
                <w:b/>
                <w:spacing w:val="-20"/>
                <w:sz w:val="23"/>
                <w:szCs w:val="23"/>
              </w:rPr>
            </w:pPr>
          </w:p>
        </w:tc>
      </w:tr>
      <w:tr w:rsidR="002F3F14" w:rsidTr="002F3F14">
        <w:trPr>
          <w:trHeight w:val="558"/>
        </w:trPr>
        <w:tc>
          <w:tcPr>
            <w:tcW w:w="9851" w:type="dxa"/>
            <w:gridSpan w:val="3"/>
          </w:tcPr>
          <w:p w:rsidR="002F3F14" w:rsidRDefault="002F3F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МD3300, ПМР, г. Тирасполь, ул. 25 Октября, 100, тел: 0(533) 9-19-65, тел/факс: 0(533) 9-74-10, </w:t>
            </w:r>
          </w:p>
          <w:p w:rsidR="002F3F14" w:rsidRDefault="007C69A3">
            <w:pPr>
              <w:jc w:val="center"/>
              <w:rPr>
                <w:b/>
                <w:sz w:val="20"/>
                <w:szCs w:val="20"/>
              </w:rPr>
            </w:pPr>
            <w:hyperlink r:id="rId7" w:history="1">
              <w:r w:rsidR="002F3F14">
                <w:rPr>
                  <w:rStyle w:val="a3"/>
                  <w:b/>
                  <w:sz w:val="20"/>
                  <w:szCs w:val="20"/>
                  <w:lang w:val="en-US"/>
                </w:rPr>
                <w:t>economy</w:t>
              </w:r>
              <w:r w:rsidR="002F3F14">
                <w:rPr>
                  <w:rStyle w:val="a3"/>
                  <w:b/>
                  <w:sz w:val="20"/>
                  <w:szCs w:val="20"/>
                </w:rPr>
                <w:t>.</w:t>
              </w:r>
              <w:r w:rsidR="002F3F14">
                <w:rPr>
                  <w:rStyle w:val="a3"/>
                  <w:b/>
                  <w:sz w:val="20"/>
                  <w:szCs w:val="20"/>
                  <w:lang w:val="en-US"/>
                </w:rPr>
                <w:t>pmr</w:t>
              </w:r>
              <w:r w:rsidR="002F3F14">
                <w:rPr>
                  <w:rStyle w:val="a3"/>
                  <w:b/>
                  <w:sz w:val="20"/>
                  <w:szCs w:val="20"/>
                </w:rPr>
                <w:t>@</w:t>
              </w:r>
              <w:r w:rsidR="002F3F14">
                <w:rPr>
                  <w:rStyle w:val="a3"/>
                  <w:b/>
                  <w:sz w:val="20"/>
                  <w:szCs w:val="20"/>
                  <w:lang w:val="en-US"/>
                </w:rPr>
                <w:t>gmail</w:t>
              </w:r>
              <w:r w:rsidR="002F3F14">
                <w:rPr>
                  <w:rStyle w:val="a3"/>
                  <w:b/>
                  <w:sz w:val="20"/>
                  <w:szCs w:val="20"/>
                </w:rPr>
                <w:t>.</w:t>
              </w:r>
              <w:r w:rsidR="002F3F14">
                <w:rPr>
                  <w:rStyle w:val="a3"/>
                  <w:b/>
                  <w:sz w:val="20"/>
                  <w:szCs w:val="20"/>
                  <w:lang w:val="en-US"/>
                </w:rPr>
                <w:t>com</w:t>
              </w:r>
            </w:hyperlink>
          </w:p>
          <w:p w:rsidR="002F3F14" w:rsidRDefault="002F3F14">
            <w:pPr>
              <w:jc w:val="center"/>
              <w:rPr>
                <w:color w:val="404040"/>
                <w:sz w:val="20"/>
                <w:szCs w:val="20"/>
                <w:lang w:val="en-US"/>
              </w:rPr>
            </w:pPr>
          </w:p>
        </w:tc>
      </w:tr>
    </w:tbl>
    <w:p w:rsidR="002F3F14" w:rsidRPr="002F3F14" w:rsidRDefault="002F3F14" w:rsidP="002F3F14"/>
    <w:p w:rsidR="002F3F14" w:rsidRDefault="002F3F14" w:rsidP="002F3F14"/>
    <w:p w:rsidR="00C034A8" w:rsidRDefault="00C034A8" w:rsidP="00C034A8">
      <w:pPr>
        <w:tabs>
          <w:tab w:val="left" w:pos="3270"/>
        </w:tabs>
        <w:jc w:val="center"/>
        <w:rPr>
          <w:b/>
        </w:rPr>
      </w:pPr>
      <w:r w:rsidRPr="002F3F14">
        <w:rPr>
          <w:b/>
        </w:rPr>
        <w:t xml:space="preserve">Запрос ценовой информации </w:t>
      </w:r>
      <w:r>
        <w:rPr>
          <w:b/>
        </w:rPr>
        <w:t>по разработке государственной информационной системы «Единая информационная система охраны труда».</w:t>
      </w:r>
    </w:p>
    <w:p w:rsidR="00C034A8" w:rsidRDefault="00C034A8" w:rsidP="00C034A8">
      <w:pPr>
        <w:tabs>
          <w:tab w:val="left" w:pos="3270"/>
        </w:tabs>
        <w:jc w:val="center"/>
        <w:rPr>
          <w:b/>
        </w:rPr>
      </w:pPr>
    </w:p>
    <w:p w:rsidR="00C034A8" w:rsidRPr="00422075" w:rsidRDefault="00C034A8" w:rsidP="00C034A8">
      <w:pPr>
        <w:tabs>
          <w:tab w:val="left" w:pos="330"/>
          <w:tab w:val="left" w:pos="3270"/>
        </w:tabs>
      </w:pPr>
      <w:r>
        <w:rPr>
          <w:b/>
        </w:rPr>
        <w:tab/>
      </w:r>
      <w:r w:rsidRPr="00422075">
        <w:t>от «</w:t>
      </w:r>
      <w:r w:rsidR="00325FA8">
        <w:t>26</w:t>
      </w:r>
      <w:r w:rsidRPr="00422075">
        <w:t xml:space="preserve">» </w:t>
      </w:r>
      <w:r w:rsidR="00325FA8">
        <w:t>сентября</w:t>
      </w:r>
      <w:r w:rsidRPr="00422075">
        <w:t xml:space="preserve"> 2023 г.                                                  Потенциальным исполнителям</w:t>
      </w:r>
      <w:r w:rsidRPr="00422075">
        <w:tab/>
      </w:r>
    </w:p>
    <w:p w:rsidR="00C034A8" w:rsidRDefault="00C034A8" w:rsidP="00C034A8">
      <w:pPr>
        <w:tabs>
          <w:tab w:val="left" w:pos="330"/>
          <w:tab w:val="left" w:pos="3270"/>
        </w:tabs>
        <w:rPr>
          <w:b/>
        </w:rPr>
      </w:pPr>
    </w:p>
    <w:p w:rsidR="00C034A8" w:rsidRPr="007643BF" w:rsidRDefault="00C034A8" w:rsidP="000115A6">
      <w:pPr>
        <w:ind w:firstLine="709"/>
        <w:jc w:val="both"/>
        <w:rPr>
          <w:rStyle w:val="FontStyle21"/>
          <w:color w:val="202124"/>
          <w:sz w:val="24"/>
          <w:szCs w:val="24"/>
          <w:shd w:val="clear" w:color="auto" w:fill="FFFFFF"/>
        </w:rPr>
      </w:pPr>
      <w:r>
        <w:t>В соответствии с нормами ч. 4 статьи 16 Закона Приднестровской Молдавской Республики от 26 ноября 2018 года № 318-З-</w:t>
      </w:r>
      <w:r w:rsidRPr="002F3F14">
        <w:rPr>
          <w:color w:val="202124"/>
          <w:shd w:val="clear" w:color="auto" w:fill="FFFFFF"/>
        </w:rPr>
        <w:t xml:space="preserve">VI </w:t>
      </w:r>
      <w:r>
        <w:rPr>
          <w:color w:val="202124"/>
          <w:shd w:val="clear" w:color="auto" w:fill="FFFFFF"/>
        </w:rPr>
        <w:t xml:space="preserve">«О закупках в Приднестровской Молдавской Республике» и в целях изучения рынка товаров, работ, услуг и цен на соответствующие услуги, Министерство экономического развития Приднестровской Молдавской Республики приглашает заинтересованных лиц представить ценовую информацию </w:t>
      </w:r>
      <w:r w:rsidRPr="007317F8">
        <w:rPr>
          <w:b/>
          <w:color w:val="202124"/>
          <w:shd w:val="clear" w:color="auto" w:fill="FFFFFF"/>
        </w:rPr>
        <w:t>о стоимости второго этапа по разработке государственной информационной системы «Единая информационная система охраны труда</w:t>
      </w:r>
      <w:r w:rsidR="004B2F42">
        <w:rPr>
          <w:b/>
          <w:color w:val="202124"/>
          <w:shd w:val="clear" w:color="auto" w:fill="FFFFFF"/>
        </w:rPr>
        <w:t>»</w:t>
      </w:r>
      <w:r w:rsidR="007317F8">
        <w:rPr>
          <w:color w:val="202124"/>
          <w:shd w:val="clear" w:color="auto" w:fill="FFFFFF"/>
        </w:rPr>
        <w:t xml:space="preserve"> </w:t>
      </w:r>
      <w:r w:rsidRPr="00C113F2">
        <w:rPr>
          <w:rStyle w:val="FontStyle21"/>
          <w:sz w:val="28"/>
          <w:szCs w:val="28"/>
        </w:rPr>
        <w:t>(</w:t>
      </w:r>
      <w:r w:rsidRPr="007643BF">
        <w:rPr>
          <w:rStyle w:val="FontStyle21"/>
          <w:sz w:val="24"/>
          <w:szCs w:val="24"/>
        </w:rPr>
        <w:t>далее</w:t>
      </w:r>
      <w:r w:rsidR="004B2F42">
        <w:rPr>
          <w:rStyle w:val="FontStyle21"/>
          <w:sz w:val="24"/>
          <w:szCs w:val="24"/>
        </w:rPr>
        <w:t> </w:t>
      </w:r>
      <w:r w:rsidRPr="007643BF">
        <w:rPr>
          <w:rStyle w:val="FontStyle21"/>
          <w:sz w:val="24"/>
          <w:szCs w:val="24"/>
        </w:rPr>
        <w:t>–</w:t>
      </w:r>
      <w:r w:rsidR="004B2F42">
        <w:rPr>
          <w:rStyle w:val="FontStyle21"/>
          <w:sz w:val="24"/>
          <w:szCs w:val="24"/>
        </w:rPr>
        <w:t> </w:t>
      </w:r>
      <w:r w:rsidRPr="007643BF">
        <w:rPr>
          <w:rStyle w:val="FontStyle21"/>
          <w:sz w:val="24"/>
          <w:szCs w:val="24"/>
        </w:rPr>
        <w:t xml:space="preserve">ЕИСОТ) </w:t>
      </w:r>
      <w:r w:rsidR="00616CA7" w:rsidRPr="00616CA7">
        <w:rPr>
          <w:rStyle w:val="FontStyle21"/>
          <w:sz w:val="24"/>
          <w:szCs w:val="24"/>
        </w:rPr>
        <w:t>в соответствие с основными требованиями к ЕИСОТ (прилагается)</w:t>
      </w:r>
      <w:r w:rsidRPr="007643BF">
        <w:rPr>
          <w:rStyle w:val="FontStyle21"/>
          <w:sz w:val="24"/>
          <w:szCs w:val="24"/>
        </w:rPr>
        <w:t>.</w:t>
      </w:r>
      <w:r w:rsidR="00C121BB">
        <w:rPr>
          <w:rStyle w:val="FontStyle21"/>
          <w:sz w:val="24"/>
          <w:szCs w:val="24"/>
        </w:rPr>
        <w:t xml:space="preserve"> </w:t>
      </w:r>
    </w:p>
    <w:p w:rsidR="00C034A8" w:rsidRPr="007643BF" w:rsidRDefault="00C034A8" w:rsidP="00C034A8">
      <w:pPr>
        <w:pStyle w:val="Style9"/>
        <w:widowControl/>
        <w:spacing w:line="240" w:lineRule="auto"/>
        <w:ind w:firstLine="709"/>
        <w:rPr>
          <w:rStyle w:val="FontStyle21"/>
          <w:b/>
          <w:sz w:val="24"/>
          <w:szCs w:val="24"/>
        </w:rPr>
      </w:pPr>
      <w:r w:rsidRPr="007643BF">
        <w:rPr>
          <w:rStyle w:val="FontStyle21"/>
          <w:b/>
          <w:sz w:val="24"/>
          <w:szCs w:val="24"/>
        </w:rPr>
        <w:t>Второй этап создания ЕИСОТ (в течение 2023 года):</w:t>
      </w:r>
    </w:p>
    <w:p w:rsidR="007317F8" w:rsidRDefault="007317F8" w:rsidP="00616CA7">
      <w:pPr>
        <w:pStyle w:val="Style9"/>
        <w:widowControl/>
        <w:spacing w:line="240" w:lineRule="auto"/>
        <w:ind w:firstLine="709"/>
        <w:jc w:val="left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1. </w:t>
      </w:r>
      <w:r w:rsidR="00F779C4" w:rsidRPr="007643BF">
        <w:rPr>
          <w:rStyle w:val="FontStyle21"/>
          <w:sz w:val="24"/>
          <w:szCs w:val="24"/>
        </w:rPr>
        <w:t>Создание прикладных компонентов ЕИСОТ</w:t>
      </w:r>
      <w:r w:rsidR="00F779C4">
        <w:rPr>
          <w:rStyle w:val="FontStyle21"/>
          <w:sz w:val="24"/>
          <w:szCs w:val="24"/>
        </w:rPr>
        <w:t>:</w:t>
      </w:r>
    </w:p>
    <w:p w:rsidR="00616CA7" w:rsidRPr="00616CA7" w:rsidRDefault="00616CA7" w:rsidP="00616CA7">
      <w:pPr>
        <w:pStyle w:val="Style9"/>
        <w:spacing w:line="240" w:lineRule="auto"/>
        <w:ind w:firstLine="709"/>
        <w:rPr>
          <w:rStyle w:val="FontStyle21"/>
          <w:sz w:val="24"/>
          <w:szCs w:val="24"/>
        </w:rPr>
      </w:pPr>
      <w:r w:rsidRPr="00616CA7">
        <w:rPr>
          <w:rStyle w:val="FontStyle21"/>
          <w:sz w:val="24"/>
          <w:szCs w:val="24"/>
        </w:rPr>
        <w:t>а) подсистема «</w:t>
      </w:r>
      <w:r w:rsidR="008F3A11" w:rsidRPr="008F3A11">
        <w:rPr>
          <w:rStyle w:val="FontStyle21"/>
          <w:sz w:val="24"/>
          <w:szCs w:val="24"/>
        </w:rPr>
        <w:t>размещение информации</w:t>
      </w:r>
      <w:r w:rsidRPr="00616CA7">
        <w:rPr>
          <w:rStyle w:val="FontStyle21"/>
          <w:sz w:val="24"/>
          <w:szCs w:val="24"/>
        </w:rPr>
        <w:t>»;</w:t>
      </w:r>
    </w:p>
    <w:p w:rsidR="00616CA7" w:rsidRPr="00616CA7" w:rsidRDefault="00616CA7" w:rsidP="00616CA7">
      <w:pPr>
        <w:pStyle w:val="Style9"/>
        <w:spacing w:line="240" w:lineRule="auto"/>
        <w:ind w:firstLine="709"/>
        <w:rPr>
          <w:rStyle w:val="FontStyle21"/>
          <w:sz w:val="24"/>
          <w:szCs w:val="24"/>
        </w:rPr>
      </w:pPr>
      <w:r w:rsidRPr="00616CA7">
        <w:rPr>
          <w:rStyle w:val="FontStyle21"/>
          <w:sz w:val="24"/>
          <w:szCs w:val="24"/>
        </w:rPr>
        <w:t>б) подсистема «обучение охране труда»;</w:t>
      </w:r>
    </w:p>
    <w:p w:rsidR="00616CA7" w:rsidRPr="00616CA7" w:rsidRDefault="00616CA7" w:rsidP="00616CA7">
      <w:pPr>
        <w:pStyle w:val="Style9"/>
        <w:spacing w:line="240" w:lineRule="auto"/>
        <w:ind w:firstLine="709"/>
        <w:rPr>
          <w:rStyle w:val="FontStyle21"/>
          <w:sz w:val="24"/>
          <w:szCs w:val="24"/>
        </w:rPr>
      </w:pPr>
      <w:r w:rsidRPr="00616CA7">
        <w:rPr>
          <w:rStyle w:val="FontStyle21"/>
          <w:sz w:val="24"/>
          <w:szCs w:val="24"/>
        </w:rPr>
        <w:t>в) подсистема «нес</w:t>
      </w:r>
      <w:r w:rsidR="000115A6">
        <w:rPr>
          <w:rStyle w:val="FontStyle21"/>
          <w:sz w:val="24"/>
          <w:szCs w:val="24"/>
        </w:rPr>
        <w:t>частные случаи на производстве».</w:t>
      </w:r>
    </w:p>
    <w:p w:rsidR="00616CA7" w:rsidRPr="00616CA7" w:rsidRDefault="00616CA7" w:rsidP="00616CA7">
      <w:pPr>
        <w:pStyle w:val="Style9"/>
        <w:spacing w:line="240" w:lineRule="auto"/>
        <w:ind w:firstLine="709"/>
        <w:rPr>
          <w:rStyle w:val="FontStyle21"/>
          <w:sz w:val="24"/>
          <w:szCs w:val="24"/>
        </w:rPr>
      </w:pPr>
      <w:r w:rsidRPr="00616CA7">
        <w:rPr>
          <w:rStyle w:val="FontStyle21"/>
          <w:sz w:val="24"/>
          <w:szCs w:val="24"/>
        </w:rPr>
        <w:t>2.</w:t>
      </w:r>
      <w:r>
        <w:rPr>
          <w:rStyle w:val="FontStyle21"/>
          <w:sz w:val="24"/>
          <w:szCs w:val="24"/>
        </w:rPr>
        <w:t> </w:t>
      </w:r>
      <w:r w:rsidRPr="00616CA7">
        <w:rPr>
          <w:rStyle w:val="FontStyle21"/>
          <w:sz w:val="24"/>
          <w:szCs w:val="24"/>
        </w:rPr>
        <w:t>Начало создания центрального сервера оператора ЕИСОТ (установка и настройка серверного оборудования, организация работы сервера).</w:t>
      </w:r>
    </w:p>
    <w:p w:rsidR="00616CA7" w:rsidRPr="00616CA7" w:rsidRDefault="00616CA7" w:rsidP="00616CA7">
      <w:pPr>
        <w:pStyle w:val="Style9"/>
        <w:spacing w:line="240" w:lineRule="auto"/>
        <w:ind w:firstLine="709"/>
        <w:rPr>
          <w:rStyle w:val="FontStyle21"/>
          <w:sz w:val="24"/>
          <w:szCs w:val="24"/>
        </w:rPr>
      </w:pPr>
      <w:r w:rsidRPr="00616CA7">
        <w:rPr>
          <w:rStyle w:val="FontStyle21"/>
          <w:sz w:val="24"/>
          <w:szCs w:val="24"/>
        </w:rPr>
        <w:t>3.</w:t>
      </w:r>
      <w:r>
        <w:rPr>
          <w:rStyle w:val="FontStyle21"/>
          <w:sz w:val="24"/>
          <w:szCs w:val="24"/>
        </w:rPr>
        <w:t> </w:t>
      </w:r>
      <w:r w:rsidRPr="00616CA7">
        <w:rPr>
          <w:rStyle w:val="FontStyle21"/>
          <w:sz w:val="24"/>
          <w:szCs w:val="24"/>
        </w:rPr>
        <w:t>Обеспечение временной (тестовой) площадки ЕИСОТ, размещение на ней основных централизованных общесистемных компонентов ЕИСОТ, а также прикладных компонентов.</w:t>
      </w:r>
    </w:p>
    <w:p w:rsidR="00616CA7" w:rsidRPr="00616CA7" w:rsidRDefault="00616CA7" w:rsidP="00616CA7">
      <w:pPr>
        <w:pStyle w:val="Style9"/>
        <w:spacing w:line="240" w:lineRule="auto"/>
        <w:ind w:firstLine="709"/>
        <w:rPr>
          <w:rStyle w:val="FontStyle21"/>
          <w:sz w:val="24"/>
          <w:szCs w:val="24"/>
        </w:rPr>
      </w:pPr>
      <w:r w:rsidRPr="00616CA7">
        <w:rPr>
          <w:rStyle w:val="FontStyle21"/>
          <w:sz w:val="24"/>
          <w:szCs w:val="24"/>
        </w:rPr>
        <w:t>4.</w:t>
      </w:r>
      <w:r>
        <w:rPr>
          <w:rStyle w:val="FontStyle21"/>
          <w:sz w:val="24"/>
          <w:szCs w:val="24"/>
        </w:rPr>
        <w:t> </w:t>
      </w:r>
      <w:r w:rsidRPr="00616CA7">
        <w:rPr>
          <w:rStyle w:val="FontStyle21"/>
          <w:sz w:val="24"/>
          <w:szCs w:val="24"/>
        </w:rPr>
        <w:t>Проверка защищенности подключений координатора ЕИСОТ и оператора ЕИСОТ к глобальной сети Интернет (проверка и настройка средств защиты, в том числе межсетевых экранов).</w:t>
      </w:r>
    </w:p>
    <w:p w:rsidR="00616CA7" w:rsidRDefault="00616CA7" w:rsidP="00616CA7">
      <w:pPr>
        <w:pStyle w:val="Style9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616CA7">
        <w:rPr>
          <w:rStyle w:val="FontStyle21"/>
          <w:sz w:val="24"/>
          <w:szCs w:val="24"/>
        </w:rPr>
        <w:t>5.</w:t>
      </w:r>
      <w:r>
        <w:rPr>
          <w:rStyle w:val="FontStyle21"/>
          <w:sz w:val="24"/>
          <w:szCs w:val="24"/>
        </w:rPr>
        <w:t> </w:t>
      </w:r>
      <w:r w:rsidR="000F67D0">
        <w:rPr>
          <w:rStyle w:val="FontStyle21"/>
          <w:sz w:val="24"/>
          <w:szCs w:val="24"/>
        </w:rPr>
        <w:t>Подготовка предложений по о</w:t>
      </w:r>
      <w:r w:rsidRPr="00616CA7">
        <w:rPr>
          <w:rStyle w:val="FontStyle21"/>
          <w:sz w:val="24"/>
          <w:szCs w:val="24"/>
        </w:rPr>
        <w:t>беспечени</w:t>
      </w:r>
      <w:r w:rsidR="000F67D0">
        <w:rPr>
          <w:rStyle w:val="FontStyle21"/>
          <w:sz w:val="24"/>
          <w:szCs w:val="24"/>
        </w:rPr>
        <w:t>ю</w:t>
      </w:r>
      <w:r w:rsidRPr="00616CA7">
        <w:rPr>
          <w:rStyle w:val="FontStyle21"/>
          <w:sz w:val="24"/>
          <w:szCs w:val="24"/>
        </w:rPr>
        <w:t xml:space="preserve"> оператора ЕИСОТ компьютерной техникой, сетевым оборудованием и средствами информационной безопасности (определение рекомендуемых технических параметров серверного</w:t>
      </w:r>
      <w:r w:rsidR="000F67D0">
        <w:rPr>
          <w:rStyle w:val="FontStyle21"/>
          <w:sz w:val="24"/>
          <w:szCs w:val="24"/>
        </w:rPr>
        <w:t xml:space="preserve"> и сетевого</w:t>
      </w:r>
      <w:r w:rsidRPr="00616CA7">
        <w:rPr>
          <w:rStyle w:val="FontStyle21"/>
          <w:sz w:val="24"/>
          <w:szCs w:val="24"/>
        </w:rPr>
        <w:t xml:space="preserve"> оборудования, необходим</w:t>
      </w:r>
      <w:r w:rsidR="000F67D0">
        <w:rPr>
          <w:rStyle w:val="FontStyle21"/>
          <w:sz w:val="24"/>
          <w:szCs w:val="24"/>
        </w:rPr>
        <w:t>ого</w:t>
      </w:r>
      <w:r w:rsidRPr="00616CA7">
        <w:rPr>
          <w:rStyle w:val="FontStyle21"/>
          <w:sz w:val="24"/>
          <w:szCs w:val="24"/>
        </w:rPr>
        <w:t xml:space="preserve"> для функционирования ЕИСОТ).</w:t>
      </w:r>
    </w:p>
    <w:p w:rsidR="00C034A8" w:rsidRPr="007643BF" w:rsidRDefault="00C034A8" w:rsidP="00616CA7">
      <w:pPr>
        <w:pStyle w:val="Style9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7643BF">
        <w:rPr>
          <w:rStyle w:val="FontStyle21"/>
          <w:b/>
          <w:sz w:val="24"/>
          <w:szCs w:val="24"/>
        </w:rPr>
        <w:t>Третий этап создания ЕИСОТ (в течение 2024 года</w:t>
      </w:r>
      <w:r w:rsidRPr="007643BF">
        <w:rPr>
          <w:rStyle w:val="FontStyle21"/>
          <w:sz w:val="24"/>
          <w:szCs w:val="24"/>
        </w:rPr>
        <w:t>):</w:t>
      </w:r>
    </w:p>
    <w:p w:rsidR="00616CA7" w:rsidRPr="00616CA7" w:rsidRDefault="00616CA7" w:rsidP="00616CA7">
      <w:pPr>
        <w:pStyle w:val="Style9"/>
        <w:spacing w:line="240" w:lineRule="auto"/>
        <w:ind w:firstLine="709"/>
        <w:rPr>
          <w:rStyle w:val="FontStyle21"/>
          <w:sz w:val="24"/>
          <w:szCs w:val="24"/>
        </w:rPr>
      </w:pPr>
      <w:r w:rsidRPr="00616CA7">
        <w:rPr>
          <w:rStyle w:val="FontStyle21"/>
          <w:sz w:val="24"/>
          <w:szCs w:val="24"/>
        </w:rPr>
        <w:t>1.</w:t>
      </w:r>
      <w:r>
        <w:rPr>
          <w:rStyle w:val="FontStyle21"/>
          <w:sz w:val="24"/>
          <w:szCs w:val="24"/>
        </w:rPr>
        <w:t> </w:t>
      </w:r>
      <w:r w:rsidRPr="00616CA7">
        <w:rPr>
          <w:rStyle w:val="FontStyle21"/>
          <w:sz w:val="24"/>
          <w:szCs w:val="24"/>
        </w:rPr>
        <w:t>Завершение работ по созданию разделов и прикладных компонентов ЕИСОТ:</w:t>
      </w:r>
    </w:p>
    <w:p w:rsidR="00616CA7" w:rsidRPr="00616CA7" w:rsidRDefault="00616CA7" w:rsidP="00616CA7">
      <w:pPr>
        <w:pStyle w:val="Style9"/>
        <w:spacing w:line="240" w:lineRule="auto"/>
        <w:ind w:firstLine="709"/>
        <w:rPr>
          <w:rStyle w:val="FontStyle21"/>
          <w:sz w:val="24"/>
          <w:szCs w:val="24"/>
        </w:rPr>
      </w:pPr>
      <w:r w:rsidRPr="00616CA7">
        <w:rPr>
          <w:rStyle w:val="FontStyle21"/>
          <w:sz w:val="24"/>
          <w:szCs w:val="24"/>
        </w:rPr>
        <w:t>а) подсистема «учет специалистов по охране труда»;</w:t>
      </w:r>
    </w:p>
    <w:p w:rsidR="008F3A11" w:rsidRDefault="00616CA7" w:rsidP="00616CA7">
      <w:pPr>
        <w:pStyle w:val="Style9"/>
        <w:spacing w:line="240" w:lineRule="auto"/>
        <w:ind w:firstLine="709"/>
        <w:rPr>
          <w:rStyle w:val="FontStyle21"/>
          <w:sz w:val="24"/>
          <w:szCs w:val="24"/>
        </w:rPr>
      </w:pPr>
      <w:r w:rsidRPr="00616CA7">
        <w:rPr>
          <w:rStyle w:val="FontStyle21"/>
          <w:sz w:val="24"/>
          <w:szCs w:val="24"/>
        </w:rPr>
        <w:t>б) подсистема «реестр организаций, аккредит</w:t>
      </w:r>
      <w:r>
        <w:rPr>
          <w:rStyle w:val="FontStyle21"/>
          <w:sz w:val="24"/>
          <w:szCs w:val="24"/>
        </w:rPr>
        <w:t>ованных в области охраны труда»</w:t>
      </w:r>
      <w:r w:rsidR="008F3A11">
        <w:rPr>
          <w:rStyle w:val="FontStyle21"/>
          <w:sz w:val="24"/>
          <w:szCs w:val="24"/>
        </w:rPr>
        <w:t>;</w:t>
      </w:r>
    </w:p>
    <w:p w:rsidR="00616CA7" w:rsidRPr="00616CA7" w:rsidRDefault="008F3A11" w:rsidP="00616CA7">
      <w:pPr>
        <w:pStyle w:val="Style9"/>
        <w:spacing w:line="240" w:lineRule="auto"/>
        <w:ind w:firstLine="709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в) </w:t>
      </w:r>
      <w:r w:rsidRPr="008F3A11">
        <w:rPr>
          <w:rStyle w:val="FontStyle21"/>
          <w:sz w:val="24"/>
          <w:szCs w:val="24"/>
        </w:rPr>
        <w:t>подсистема «публика</w:t>
      </w:r>
      <w:r>
        <w:rPr>
          <w:rStyle w:val="FontStyle21"/>
          <w:sz w:val="24"/>
          <w:szCs w:val="24"/>
        </w:rPr>
        <w:t>ции, комментарии и разъяснения»</w:t>
      </w:r>
      <w:r w:rsidR="00616CA7">
        <w:rPr>
          <w:rStyle w:val="FontStyle21"/>
          <w:sz w:val="24"/>
          <w:szCs w:val="24"/>
        </w:rPr>
        <w:t>.</w:t>
      </w:r>
    </w:p>
    <w:p w:rsidR="00616CA7" w:rsidRPr="00616CA7" w:rsidRDefault="00616CA7" w:rsidP="00616CA7">
      <w:pPr>
        <w:pStyle w:val="Style9"/>
        <w:spacing w:line="240" w:lineRule="auto"/>
        <w:ind w:firstLine="709"/>
        <w:rPr>
          <w:rStyle w:val="FontStyle21"/>
          <w:sz w:val="24"/>
          <w:szCs w:val="24"/>
        </w:rPr>
      </w:pPr>
      <w:r w:rsidRPr="00616CA7">
        <w:rPr>
          <w:rStyle w:val="FontStyle21"/>
          <w:sz w:val="24"/>
          <w:szCs w:val="24"/>
        </w:rPr>
        <w:t>2.</w:t>
      </w:r>
      <w:r>
        <w:rPr>
          <w:rStyle w:val="FontStyle21"/>
          <w:sz w:val="24"/>
          <w:szCs w:val="24"/>
        </w:rPr>
        <w:t> </w:t>
      </w:r>
      <w:r w:rsidRPr="00616CA7">
        <w:rPr>
          <w:rStyle w:val="FontStyle21"/>
          <w:sz w:val="24"/>
          <w:szCs w:val="24"/>
        </w:rPr>
        <w:t>Завершение работ по созданию центрального сервера оператора ЕИСОТ (</w:t>
      </w:r>
      <w:r w:rsidR="007C69A3" w:rsidRPr="00616CA7">
        <w:rPr>
          <w:rStyle w:val="FontStyle21"/>
          <w:sz w:val="24"/>
          <w:szCs w:val="24"/>
        </w:rPr>
        <w:t>закупка оборудования центрального сервера ЕИСОТ</w:t>
      </w:r>
      <w:r w:rsidR="007C69A3">
        <w:rPr>
          <w:rStyle w:val="FontStyle21"/>
          <w:sz w:val="24"/>
          <w:szCs w:val="24"/>
        </w:rPr>
        <w:t>,</w:t>
      </w:r>
      <w:r w:rsidR="007C69A3">
        <w:rPr>
          <w:rStyle w:val="FontStyle21"/>
          <w:sz w:val="24"/>
          <w:szCs w:val="24"/>
        </w:rPr>
        <w:t xml:space="preserve"> </w:t>
      </w:r>
      <w:r w:rsidRPr="00616CA7">
        <w:rPr>
          <w:rStyle w:val="FontStyle21"/>
          <w:sz w:val="24"/>
          <w:szCs w:val="24"/>
        </w:rPr>
        <w:t xml:space="preserve">настройка резервного копирования данных, </w:t>
      </w:r>
      <w:r w:rsidRPr="00616CA7">
        <w:rPr>
          <w:rStyle w:val="FontStyle21"/>
          <w:sz w:val="24"/>
          <w:szCs w:val="24"/>
        </w:rPr>
        <w:lastRenderedPageBreak/>
        <w:t>организация антивирусной защиты, установка и конфигурирование программного обеспечения).</w:t>
      </w:r>
    </w:p>
    <w:p w:rsidR="00616CA7" w:rsidRPr="00616CA7" w:rsidRDefault="00616CA7" w:rsidP="00616CA7">
      <w:pPr>
        <w:pStyle w:val="Style9"/>
        <w:spacing w:line="240" w:lineRule="auto"/>
        <w:ind w:firstLine="709"/>
        <w:rPr>
          <w:rStyle w:val="FontStyle21"/>
          <w:sz w:val="24"/>
          <w:szCs w:val="24"/>
        </w:rPr>
      </w:pPr>
      <w:r w:rsidRPr="00616CA7">
        <w:rPr>
          <w:rStyle w:val="FontStyle21"/>
          <w:sz w:val="24"/>
          <w:szCs w:val="24"/>
        </w:rPr>
        <w:t>3.</w:t>
      </w:r>
      <w:r>
        <w:rPr>
          <w:rStyle w:val="FontStyle21"/>
          <w:sz w:val="24"/>
          <w:szCs w:val="24"/>
        </w:rPr>
        <w:t> </w:t>
      </w:r>
      <w:r w:rsidRPr="00616CA7">
        <w:rPr>
          <w:rStyle w:val="FontStyle21"/>
          <w:sz w:val="24"/>
          <w:szCs w:val="24"/>
        </w:rPr>
        <w:t>Работы по интеграции компонентов ЕИСОТ на центральный сервер (перенос на центральный сервер оператора ЕИСОТ основных централизованных общесистемных компонентов ЕИСОТ, а также прикладных компонентов).</w:t>
      </w:r>
    </w:p>
    <w:p w:rsidR="00616CA7" w:rsidRDefault="00616CA7" w:rsidP="00616CA7">
      <w:pPr>
        <w:pStyle w:val="Style9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616CA7">
        <w:rPr>
          <w:rStyle w:val="FontStyle21"/>
          <w:sz w:val="24"/>
          <w:szCs w:val="24"/>
        </w:rPr>
        <w:t>4.</w:t>
      </w:r>
      <w:r>
        <w:rPr>
          <w:rStyle w:val="FontStyle21"/>
          <w:sz w:val="24"/>
          <w:szCs w:val="24"/>
        </w:rPr>
        <w:t> </w:t>
      </w:r>
      <w:r w:rsidRPr="00616CA7">
        <w:rPr>
          <w:rStyle w:val="FontStyle21"/>
          <w:sz w:val="24"/>
          <w:szCs w:val="24"/>
        </w:rPr>
        <w:t>Проведение итогового тестирования ЕИСОТ (ввод в эксплуатацию) и начало функционирования ЕИСОТ.</w:t>
      </w:r>
    </w:p>
    <w:p w:rsidR="00616CA7" w:rsidRDefault="00616CA7" w:rsidP="00616CA7">
      <w:pPr>
        <w:pStyle w:val="Style9"/>
        <w:widowControl/>
        <w:spacing w:line="240" w:lineRule="auto"/>
        <w:ind w:firstLine="709"/>
        <w:rPr>
          <w:rStyle w:val="FontStyle21"/>
          <w:sz w:val="24"/>
          <w:szCs w:val="24"/>
        </w:rPr>
      </w:pPr>
    </w:p>
    <w:p w:rsidR="007C69A3" w:rsidRDefault="00C034A8" w:rsidP="00616CA7">
      <w:pPr>
        <w:pStyle w:val="Style9"/>
        <w:widowControl/>
        <w:spacing w:line="240" w:lineRule="auto"/>
        <w:ind w:firstLine="709"/>
        <w:rPr>
          <w:rStyle w:val="FontStyle21"/>
          <w:sz w:val="24"/>
          <w:szCs w:val="24"/>
          <w:u w:val="single"/>
        </w:rPr>
      </w:pPr>
      <w:r w:rsidRPr="007643BF">
        <w:rPr>
          <w:rStyle w:val="FontStyle21"/>
          <w:b/>
          <w:sz w:val="24"/>
          <w:szCs w:val="24"/>
        </w:rPr>
        <w:t>Примечание</w:t>
      </w:r>
      <w:r w:rsidRPr="007643BF">
        <w:rPr>
          <w:rStyle w:val="FontStyle21"/>
          <w:sz w:val="24"/>
          <w:szCs w:val="24"/>
        </w:rPr>
        <w:t xml:space="preserve">: </w:t>
      </w:r>
      <w:r w:rsidR="00C121BB" w:rsidRPr="0061126F">
        <w:rPr>
          <w:rStyle w:val="FontStyle21"/>
          <w:sz w:val="24"/>
          <w:szCs w:val="24"/>
          <w:u w:val="single"/>
        </w:rPr>
        <w:t xml:space="preserve">лимит финансирования </w:t>
      </w:r>
      <w:r w:rsidR="00C121BB">
        <w:rPr>
          <w:rStyle w:val="FontStyle21"/>
          <w:sz w:val="24"/>
          <w:szCs w:val="24"/>
        </w:rPr>
        <w:t xml:space="preserve">создания ЕИСОТ, предусмотренного </w:t>
      </w:r>
      <w:r w:rsidR="007C69A3">
        <w:rPr>
          <w:rStyle w:val="FontStyle21"/>
          <w:sz w:val="24"/>
          <w:szCs w:val="24"/>
        </w:rPr>
        <w:t xml:space="preserve">Фондом </w:t>
      </w:r>
      <w:r w:rsidR="00C121BB">
        <w:rPr>
          <w:rStyle w:val="FontStyle21"/>
          <w:sz w:val="24"/>
          <w:szCs w:val="24"/>
        </w:rPr>
        <w:t xml:space="preserve">капитальных вложений, </w:t>
      </w:r>
      <w:r w:rsidR="00C121BB" w:rsidRPr="0061126F">
        <w:rPr>
          <w:rStyle w:val="FontStyle21"/>
          <w:sz w:val="24"/>
          <w:szCs w:val="24"/>
          <w:u w:val="single"/>
        </w:rPr>
        <w:t>составляет</w:t>
      </w:r>
      <w:r w:rsidR="007C69A3">
        <w:rPr>
          <w:rStyle w:val="FontStyle21"/>
          <w:sz w:val="24"/>
          <w:szCs w:val="24"/>
          <w:u w:val="single"/>
        </w:rPr>
        <w:t>:</w:t>
      </w:r>
    </w:p>
    <w:p w:rsidR="007C69A3" w:rsidRDefault="007C69A3" w:rsidP="00616CA7">
      <w:pPr>
        <w:pStyle w:val="Style9"/>
        <w:widowControl/>
        <w:spacing w:line="240" w:lineRule="auto"/>
        <w:ind w:firstLine="709"/>
        <w:rPr>
          <w:color w:val="202124"/>
          <w:shd w:val="clear" w:color="auto" w:fill="FFFFFF"/>
        </w:rPr>
      </w:pPr>
      <w:r>
        <w:rPr>
          <w:rStyle w:val="FontStyle21"/>
          <w:sz w:val="24"/>
          <w:szCs w:val="24"/>
          <w:u w:val="single"/>
        </w:rPr>
        <w:t>– </w:t>
      </w:r>
      <w:r w:rsidRPr="0061126F">
        <w:rPr>
          <w:rStyle w:val="FontStyle21"/>
          <w:sz w:val="24"/>
          <w:szCs w:val="24"/>
          <w:u w:val="single"/>
        </w:rPr>
        <w:t>на выполнение второго</w:t>
      </w:r>
      <w:r>
        <w:rPr>
          <w:rStyle w:val="FontStyle21"/>
          <w:sz w:val="24"/>
          <w:szCs w:val="24"/>
          <w:u w:val="single"/>
        </w:rPr>
        <w:t xml:space="preserve"> этапа</w:t>
      </w:r>
      <w:r w:rsidRPr="0061126F">
        <w:rPr>
          <w:rStyle w:val="FontStyle21"/>
          <w:sz w:val="24"/>
          <w:szCs w:val="24"/>
          <w:u w:val="single"/>
        </w:rPr>
        <w:t xml:space="preserve"> </w:t>
      </w:r>
      <w:r>
        <w:rPr>
          <w:rStyle w:val="FontStyle21"/>
          <w:sz w:val="24"/>
          <w:szCs w:val="24"/>
          <w:u w:val="single"/>
        </w:rPr>
        <w:t xml:space="preserve">– </w:t>
      </w:r>
      <w:r w:rsidR="00C121BB" w:rsidRPr="0061126F">
        <w:rPr>
          <w:rStyle w:val="FontStyle21"/>
          <w:sz w:val="24"/>
          <w:szCs w:val="24"/>
          <w:u w:val="single"/>
        </w:rPr>
        <w:t>150 000 рублей</w:t>
      </w:r>
      <w:r w:rsidR="00C121BB">
        <w:rPr>
          <w:rStyle w:val="FontStyle21"/>
          <w:sz w:val="24"/>
          <w:szCs w:val="24"/>
        </w:rPr>
        <w:t xml:space="preserve"> </w:t>
      </w:r>
      <w:r w:rsidR="00C121BB">
        <w:rPr>
          <w:color w:val="202124"/>
          <w:shd w:val="clear" w:color="auto" w:fill="FFFFFF"/>
        </w:rPr>
        <w:t>Придне</w:t>
      </w:r>
      <w:r>
        <w:rPr>
          <w:color w:val="202124"/>
          <w:shd w:val="clear" w:color="auto" w:fill="FFFFFF"/>
        </w:rPr>
        <w:t>стровской Молдавской Республики;</w:t>
      </w:r>
    </w:p>
    <w:p w:rsidR="007C69A3" w:rsidRDefault="007C69A3" w:rsidP="007C69A3">
      <w:pPr>
        <w:pStyle w:val="Style9"/>
        <w:widowControl/>
        <w:spacing w:line="240" w:lineRule="auto"/>
        <w:ind w:firstLine="709"/>
        <w:rPr>
          <w:color w:val="202124"/>
          <w:shd w:val="clear" w:color="auto" w:fill="FFFFFF"/>
        </w:rPr>
      </w:pPr>
      <w:r>
        <w:rPr>
          <w:color w:val="202124"/>
          <w:shd w:val="clear" w:color="auto" w:fill="FFFFFF"/>
        </w:rPr>
        <w:t>– </w:t>
      </w:r>
      <w:r w:rsidRPr="007C69A3">
        <w:rPr>
          <w:color w:val="202124"/>
          <w:u w:val="single"/>
          <w:shd w:val="clear" w:color="auto" w:fill="FFFFFF"/>
        </w:rPr>
        <w:t xml:space="preserve">на выполнение третьего этапа </w:t>
      </w:r>
      <w:r>
        <w:rPr>
          <w:rStyle w:val="FontStyle21"/>
          <w:sz w:val="24"/>
          <w:szCs w:val="24"/>
          <w:u w:val="single"/>
        </w:rPr>
        <w:t xml:space="preserve">– </w:t>
      </w:r>
      <w:r w:rsidRPr="0061126F">
        <w:rPr>
          <w:rStyle w:val="FontStyle21"/>
          <w:sz w:val="24"/>
          <w:szCs w:val="24"/>
          <w:u w:val="single"/>
        </w:rPr>
        <w:t>150 000 рублей</w:t>
      </w:r>
      <w:r>
        <w:rPr>
          <w:rStyle w:val="FontStyle21"/>
          <w:sz w:val="24"/>
          <w:szCs w:val="24"/>
        </w:rPr>
        <w:t xml:space="preserve"> </w:t>
      </w:r>
      <w:r>
        <w:rPr>
          <w:color w:val="202124"/>
          <w:shd w:val="clear" w:color="auto" w:fill="FFFFFF"/>
        </w:rPr>
        <w:t>Приднестровской Молдавской Республики</w:t>
      </w:r>
      <w:r>
        <w:rPr>
          <w:color w:val="202124"/>
          <w:shd w:val="clear" w:color="auto" w:fill="FFFFFF"/>
        </w:rPr>
        <w:t>.</w:t>
      </w:r>
    </w:p>
    <w:p w:rsidR="00C034A8" w:rsidRDefault="00C121BB" w:rsidP="00616CA7">
      <w:pPr>
        <w:pStyle w:val="Style9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7643BF">
        <w:rPr>
          <w:rStyle w:val="FontStyle21"/>
          <w:sz w:val="24"/>
          <w:szCs w:val="24"/>
        </w:rPr>
        <w:t xml:space="preserve">Запрос </w:t>
      </w:r>
      <w:r w:rsidR="00C034A8" w:rsidRPr="007643BF">
        <w:rPr>
          <w:rStyle w:val="FontStyle21"/>
          <w:sz w:val="24"/>
          <w:szCs w:val="24"/>
        </w:rPr>
        <w:t xml:space="preserve">цен, предложений и закупки в рамках </w:t>
      </w:r>
      <w:r w:rsidR="00C034A8" w:rsidRPr="007643BF">
        <w:rPr>
          <w:rStyle w:val="FontStyle21"/>
          <w:b/>
          <w:sz w:val="24"/>
          <w:szCs w:val="24"/>
        </w:rPr>
        <w:t>второго этапа</w:t>
      </w:r>
      <w:r w:rsidR="00C034A8" w:rsidRPr="007643BF">
        <w:rPr>
          <w:rStyle w:val="FontStyle21"/>
          <w:sz w:val="24"/>
          <w:szCs w:val="24"/>
        </w:rPr>
        <w:t xml:space="preserve"> создания ЕИСОТ будут проводиться </w:t>
      </w:r>
      <w:r w:rsidR="00C034A8">
        <w:rPr>
          <w:rStyle w:val="FontStyle21"/>
          <w:sz w:val="24"/>
          <w:szCs w:val="24"/>
        </w:rPr>
        <w:t xml:space="preserve">в </w:t>
      </w:r>
      <w:r w:rsidR="00264965">
        <w:rPr>
          <w:rStyle w:val="FontStyle21"/>
          <w:sz w:val="24"/>
          <w:szCs w:val="24"/>
        </w:rPr>
        <w:t>октябре</w:t>
      </w:r>
      <w:r w:rsidR="00C034A8">
        <w:rPr>
          <w:rStyle w:val="FontStyle21"/>
          <w:sz w:val="24"/>
          <w:szCs w:val="24"/>
        </w:rPr>
        <w:t xml:space="preserve"> 2023 года.</w:t>
      </w:r>
    </w:p>
    <w:p w:rsidR="00C034A8" w:rsidRDefault="00C034A8" w:rsidP="00C034A8">
      <w:pPr>
        <w:pStyle w:val="Style9"/>
        <w:widowControl/>
        <w:spacing w:line="240" w:lineRule="auto"/>
        <w:ind w:firstLine="709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Запрос, предложений и закупки в рамках </w:t>
      </w:r>
      <w:r w:rsidRPr="007643BF">
        <w:rPr>
          <w:rStyle w:val="FontStyle21"/>
          <w:b/>
          <w:sz w:val="24"/>
          <w:szCs w:val="24"/>
        </w:rPr>
        <w:t>третьего этапа</w:t>
      </w:r>
      <w:r>
        <w:rPr>
          <w:rStyle w:val="FontStyle21"/>
          <w:sz w:val="24"/>
          <w:szCs w:val="24"/>
        </w:rPr>
        <w:t xml:space="preserve"> создания ЕИСОТ будет проводиться в 2024 год</w:t>
      </w:r>
      <w:r w:rsidR="000F67D0">
        <w:rPr>
          <w:rStyle w:val="FontStyle21"/>
          <w:sz w:val="24"/>
          <w:szCs w:val="24"/>
        </w:rPr>
        <w:t>у</w:t>
      </w:r>
      <w:r>
        <w:rPr>
          <w:rStyle w:val="FontStyle21"/>
          <w:sz w:val="24"/>
          <w:szCs w:val="24"/>
        </w:rPr>
        <w:t>. В связи с тем, что закупка будет проводиться в 2023 году, 2024 году, просим присылать коммерческие предложения в рамках второго этапа создания ЕИСОТ.</w:t>
      </w:r>
    </w:p>
    <w:p w:rsidR="00C034A8" w:rsidRDefault="00C034A8" w:rsidP="00C034A8"/>
    <w:p w:rsidR="00C034A8" w:rsidRDefault="00C034A8" w:rsidP="00C034A8">
      <w:pPr>
        <w:ind w:firstLine="708"/>
        <w:jc w:val="both"/>
      </w:pPr>
      <w:r>
        <w:t>Основные условия исполнения контракта, заключаемого по результатам запроса-предложений:</w:t>
      </w:r>
    </w:p>
    <w:p w:rsidR="00C034A8" w:rsidRDefault="00C034A8" w:rsidP="00C034A8">
      <w:pPr>
        <w:ind w:firstLine="708"/>
      </w:pPr>
      <w:r>
        <w:t>1. Источник финансирования-средства Фонда капитальных вложений.</w:t>
      </w:r>
    </w:p>
    <w:p w:rsidR="00C034A8" w:rsidRDefault="00C034A8" w:rsidP="00C034A8">
      <w:pPr>
        <w:pStyle w:val="a5"/>
        <w:ind w:firstLine="709"/>
        <w:rPr>
          <w:b/>
          <w:bCs/>
          <w:sz w:val="24"/>
          <w:szCs w:val="24"/>
        </w:rPr>
      </w:pPr>
      <w:r>
        <w:rPr>
          <w:sz w:val="24"/>
          <w:szCs w:val="24"/>
        </w:rPr>
        <w:t>2. Цена Контракта является твердой и определяется на весь срок действия Контракта в соответствии с правилами, установленными законодательством, для определения цены для запроса предложений.</w:t>
      </w:r>
      <w:r>
        <w:rPr>
          <w:b/>
          <w:sz w:val="24"/>
          <w:szCs w:val="24"/>
        </w:rPr>
        <w:t xml:space="preserve"> </w:t>
      </w:r>
    </w:p>
    <w:p w:rsidR="00C034A8" w:rsidRDefault="00C034A8" w:rsidP="00C034A8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>Цена по Контракту может изменятся только в случаях, порядке и на условиях, предусмотренных законодательством Приднестровской Молдавской Республики в сфере закупок в том числе:</w:t>
      </w:r>
    </w:p>
    <w:p w:rsidR="00C034A8" w:rsidRDefault="00C034A8" w:rsidP="00C034A8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>– в сторону увеличения в исключительных случаях, связанных с объективными причинами изменениями конъюнктуры цены на рынке, в пределах суммы зарегистрированного Контракта.</w:t>
      </w:r>
    </w:p>
    <w:p w:rsidR="00C034A8" w:rsidRDefault="00C034A8" w:rsidP="00C034A8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>– в сторону уменьшения в пределах суммы зарегистрированного Контракта.</w:t>
      </w:r>
    </w:p>
    <w:p w:rsidR="00C034A8" w:rsidRDefault="00C034A8" w:rsidP="00C034A8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>2.1. Срок действия контракта – с момента подписания обеими сторонами до 31 декабря 2023 года, но в любом случае до полного исполнения сторонами обязательств.</w:t>
      </w:r>
    </w:p>
    <w:p w:rsidR="007C69A3" w:rsidRDefault="007C69A3" w:rsidP="007C69A3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2.2. Исполнитель </w:t>
      </w:r>
      <w:r w:rsidRPr="007C69A3">
        <w:rPr>
          <w:rStyle w:val="FontStyle21"/>
          <w:sz w:val="24"/>
          <w:szCs w:val="24"/>
        </w:rPr>
        <w:t>второго этапа</w:t>
      </w:r>
      <w:r w:rsidRPr="007643BF">
        <w:rPr>
          <w:rStyle w:val="FontStyle21"/>
          <w:sz w:val="24"/>
          <w:szCs w:val="24"/>
        </w:rPr>
        <w:t xml:space="preserve"> создания ЕИСОТ </w:t>
      </w:r>
      <w:r>
        <w:rPr>
          <w:sz w:val="24"/>
          <w:szCs w:val="24"/>
        </w:rPr>
        <w:t xml:space="preserve">обязуется принять участие в </w:t>
      </w:r>
      <w:r>
        <w:rPr>
          <w:rStyle w:val="FontStyle21"/>
          <w:sz w:val="24"/>
          <w:szCs w:val="24"/>
        </w:rPr>
        <w:t>запросе</w:t>
      </w:r>
      <w:r>
        <w:rPr>
          <w:rStyle w:val="FontStyle21"/>
          <w:sz w:val="24"/>
          <w:szCs w:val="24"/>
        </w:rPr>
        <w:t xml:space="preserve">, предложений и закупки в рамках </w:t>
      </w:r>
      <w:r w:rsidRPr="007C69A3">
        <w:rPr>
          <w:rStyle w:val="FontStyle21"/>
          <w:sz w:val="24"/>
          <w:szCs w:val="24"/>
        </w:rPr>
        <w:t>третьего этапа</w:t>
      </w:r>
      <w:r>
        <w:rPr>
          <w:rStyle w:val="FontStyle21"/>
          <w:sz w:val="24"/>
          <w:szCs w:val="24"/>
        </w:rPr>
        <w:t xml:space="preserve"> создания ЕИСОТ</w:t>
      </w:r>
      <w:r>
        <w:rPr>
          <w:rStyle w:val="FontStyle21"/>
          <w:sz w:val="24"/>
          <w:szCs w:val="24"/>
        </w:rPr>
        <w:t xml:space="preserve">. </w:t>
      </w:r>
    </w:p>
    <w:p w:rsidR="00C034A8" w:rsidRPr="005C0293" w:rsidRDefault="00C034A8" w:rsidP="00C034A8">
      <w:pPr>
        <w:pStyle w:val="a5"/>
        <w:ind w:firstLine="709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2.</w:t>
      </w:r>
      <w:r w:rsidR="007C69A3">
        <w:rPr>
          <w:sz w:val="24"/>
          <w:szCs w:val="24"/>
        </w:rPr>
        <w:t>3</w:t>
      </w:r>
      <w:r>
        <w:rPr>
          <w:sz w:val="24"/>
          <w:szCs w:val="24"/>
        </w:rPr>
        <w:t xml:space="preserve">. Сроки предоставления ценовой информации </w:t>
      </w:r>
      <w:r w:rsidRPr="00264965">
        <w:rPr>
          <w:sz w:val="24"/>
          <w:szCs w:val="24"/>
        </w:rPr>
        <w:t xml:space="preserve">до 16:45 </w:t>
      </w:r>
      <w:r w:rsidR="000F67D0">
        <w:rPr>
          <w:sz w:val="24"/>
          <w:szCs w:val="24"/>
        </w:rPr>
        <w:t>4</w:t>
      </w:r>
      <w:r w:rsidRPr="00264965">
        <w:rPr>
          <w:sz w:val="24"/>
          <w:szCs w:val="24"/>
        </w:rPr>
        <w:t xml:space="preserve"> </w:t>
      </w:r>
      <w:r w:rsidR="000F67D0">
        <w:rPr>
          <w:sz w:val="24"/>
          <w:szCs w:val="24"/>
        </w:rPr>
        <w:t>ок</w:t>
      </w:r>
      <w:r w:rsidR="00264965" w:rsidRPr="00264965">
        <w:rPr>
          <w:sz w:val="24"/>
          <w:szCs w:val="24"/>
        </w:rPr>
        <w:t>тября</w:t>
      </w:r>
      <w:r w:rsidRPr="00264965">
        <w:rPr>
          <w:sz w:val="24"/>
          <w:szCs w:val="24"/>
        </w:rPr>
        <w:t xml:space="preserve"> 2023</w:t>
      </w:r>
      <w:r>
        <w:rPr>
          <w:sz w:val="24"/>
          <w:szCs w:val="24"/>
        </w:rPr>
        <w:t xml:space="preserve"> года на электронный адрес: </w:t>
      </w:r>
      <w:hyperlink r:id="rId8" w:history="1">
        <w:r w:rsidRPr="007515DE">
          <w:rPr>
            <w:rStyle w:val="a3"/>
            <w:sz w:val="24"/>
            <w:szCs w:val="24"/>
            <w:lang w:val="en-US"/>
          </w:rPr>
          <w:t>minekon</w:t>
        </w:r>
        <w:r w:rsidRPr="007515DE">
          <w:rPr>
            <w:rStyle w:val="a3"/>
            <w:sz w:val="24"/>
            <w:szCs w:val="24"/>
          </w:rPr>
          <w:t>_</w:t>
        </w:r>
        <w:r w:rsidRPr="007515DE">
          <w:rPr>
            <w:rStyle w:val="a3"/>
            <w:sz w:val="24"/>
            <w:szCs w:val="24"/>
            <w:lang w:val="en-US"/>
          </w:rPr>
          <w:t>pmr</w:t>
        </w:r>
        <w:r w:rsidRPr="007515DE">
          <w:rPr>
            <w:rStyle w:val="a3"/>
            <w:sz w:val="24"/>
            <w:szCs w:val="24"/>
          </w:rPr>
          <w:t>@</w:t>
        </w:r>
        <w:r w:rsidRPr="007515DE">
          <w:rPr>
            <w:rStyle w:val="a3"/>
            <w:sz w:val="24"/>
            <w:szCs w:val="24"/>
            <w:lang w:val="en-US"/>
          </w:rPr>
          <w:t>mail</w:t>
        </w:r>
        <w:r w:rsidRPr="007515DE">
          <w:rPr>
            <w:rStyle w:val="a3"/>
            <w:sz w:val="24"/>
            <w:szCs w:val="24"/>
          </w:rPr>
          <w:t>.</w:t>
        </w:r>
        <w:proofErr w:type="spellStart"/>
        <w:r w:rsidRPr="007515D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или в письменном виде по адресу: г. Тирасполь, ул. 25 Октября,100 (канцелярия).</w:t>
      </w:r>
    </w:p>
    <w:p w:rsidR="00C034A8" w:rsidRDefault="00C034A8" w:rsidP="00C034A8">
      <w:pPr>
        <w:ind w:firstLine="708"/>
        <w:jc w:val="both"/>
      </w:pPr>
      <w:r>
        <w:t xml:space="preserve">3. Планируемый период проведения запроса предложений – </w:t>
      </w:r>
      <w:r w:rsidR="00264965">
        <w:t>октябрь</w:t>
      </w:r>
      <w:r>
        <w:t xml:space="preserve"> 2023 года.</w:t>
      </w:r>
    </w:p>
    <w:p w:rsidR="00C034A8" w:rsidRDefault="00C034A8" w:rsidP="00C034A8">
      <w:pPr>
        <w:ind w:firstLine="708"/>
      </w:pPr>
      <w:r>
        <w:t>4. При предоставлении предложений в обязательном порядке указывать:</w:t>
      </w:r>
    </w:p>
    <w:p w:rsidR="00C034A8" w:rsidRDefault="00C034A8" w:rsidP="00C034A8">
      <w:pPr>
        <w:ind w:firstLine="709"/>
      </w:pPr>
      <w:r>
        <w:t>– Реквизиты вашего документа (дата и №);</w:t>
      </w:r>
    </w:p>
    <w:p w:rsidR="00C034A8" w:rsidRDefault="00C034A8" w:rsidP="00C034A8">
      <w:pPr>
        <w:ind w:firstLine="709"/>
      </w:pPr>
      <w:r>
        <w:t>– Цены на оказание услуг;</w:t>
      </w:r>
    </w:p>
    <w:p w:rsidR="00C034A8" w:rsidRDefault="00C034A8" w:rsidP="00C034A8">
      <w:pPr>
        <w:ind w:firstLine="709"/>
      </w:pPr>
      <w:r>
        <w:t>– Срок действия цены</w:t>
      </w:r>
    </w:p>
    <w:p w:rsidR="00C034A8" w:rsidRPr="005C0293" w:rsidRDefault="00C034A8" w:rsidP="00C034A8">
      <w:pPr>
        <w:ind w:firstLine="708"/>
      </w:pPr>
      <w:r>
        <w:t>5.Контактный телефон:0533-7-33-85 по закупочной документации; по техническим вопросам 0533-9-56-86.</w:t>
      </w:r>
    </w:p>
    <w:p w:rsidR="001B00AC" w:rsidRDefault="001B00AC">
      <w:pPr>
        <w:spacing w:after="160" w:line="259" w:lineRule="auto"/>
      </w:pPr>
      <w:r>
        <w:br w:type="page"/>
      </w:r>
    </w:p>
    <w:p w:rsidR="00616CA7" w:rsidRDefault="00616CA7" w:rsidP="00616CA7">
      <w:pPr>
        <w:tabs>
          <w:tab w:val="left" w:pos="3270"/>
        </w:tabs>
        <w:jc w:val="right"/>
      </w:pPr>
      <w:r>
        <w:lastRenderedPageBreak/>
        <w:t xml:space="preserve">Приложение к </w:t>
      </w:r>
    </w:p>
    <w:p w:rsidR="00616CA7" w:rsidRDefault="00616CA7" w:rsidP="00616CA7">
      <w:pPr>
        <w:tabs>
          <w:tab w:val="left" w:pos="3270"/>
        </w:tabs>
        <w:jc w:val="right"/>
      </w:pPr>
      <w:r>
        <w:t xml:space="preserve">Запросу </w:t>
      </w:r>
      <w:r w:rsidRPr="00616CA7">
        <w:t xml:space="preserve">ценовой информации </w:t>
      </w:r>
    </w:p>
    <w:p w:rsidR="00616CA7" w:rsidRDefault="00616CA7" w:rsidP="00616CA7">
      <w:pPr>
        <w:tabs>
          <w:tab w:val="left" w:pos="3270"/>
        </w:tabs>
        <w:jc w:val="right"/>
      </w:pPr>
      <w:r w:rsidRPr="00616CA7">
        <w:t>по разработке</w:t>
      </w:r>
      <w:r>
        <w:t xml:space="preserve"> ЕИСОТ</w:t>
      </w:r>
    </w:p>
    <w:p w:rsidR="00616CA7" w:rsidRDefault="00616CA7" w:rsidP="00616CA7">
      <w:pPr>
        <w:tabs>
          <w:tab w:val="left" w:pos="3270"/>
        </w:tabs>
        <w:jc w:val="right"/>
      </w:pPr>
    </w:p>
    <w:p w:rsidR="00616CA7" w:rsidRPr="00616CA7" w:rsidRDefault="00616CA7" w:rsidP="00616CA7">
      <w:pPr>
        <w:tabs>
          <w:tab w:val="left" w:pos="3270"/>
        </w:tabs>
        <w:jc w:val="center"/>
        <w:rPr>
          <w:rStyle w:val="FontStyle21"/>
          <w:b/>
          <w:sz w:val="24"/>
          <w:szCs w:val="24"/>
        </w:rPr>
      </w:pPr>
      <w:r w:rsidRPr="00616CA7">
        <w:rPr>
          <w:rStyle w:val="FontStyle21"/>
          <w:b/>
          <w:sz w:val="24"/>
          <w:szCs w:val="24"/>
        </w:rPr>
        <w:t>Основные требования к ЕИСОТ</w:t>
      </w:r>
    </w:p>
    <w:p w:rsidR="00616CA7" w:rsidRPr="00616CA7" w:rsidRDefault="00616CA7" w:rsidP="00616CA7">
      <w:pPr>
        <w:tabs>
          <w:tab w:val="left" w:pos="3270"/>
        </w:tabs>
        <w:jc w:val="center"/>
        <w:rPr>
          <w:b/>
        </w:rPr>
      </w:pPr>
    </w:p>
    <w:p w:rsidR="005C0293" w:rsidRDefault="001B00AC" w:rsidP="00C034A8">
      <w:pPr>
        <w:tabs>
          <w:tab w:val="left" w:pos="3270"/>
        </w:tabs>
        <w:jc w:val="center"/>
      </w:pPr>
      <w:r>
        <w:t>Структура разделов</w:t>
      </w:r>
      <w:r w:rsidR="00616CA7">
        <w:t xml:space="preserve"> и подразделов</w:t>
      </w:r>
      <w:r>
        <w:t xml:space="preserve"> ЕИСОТ</w:t>
      </w:r>
    </w:p>
    <w:p w:rsidR="001B00AC" w:rsidRDefault="001B00AC" w:rsidP="00C034A8">
      <w:pPr>
        <w:tabs>
          <w:tab w:val="left" w:pos="3270"/>
        </w:tabs>
        <w:jc w:val="center"/>
      </w:pPr>
    </w:p>
    <w:tbl>
      <w:tblPr>
        <w:tblStyle w:val="a4"/>
        <w:tblW w:w="9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53"/>
        <w:gridCol w:w="2942"/>
        <w:gridCol w:w="255"/>
        <w:gridCol w:w="2942"/>
      </w:tblGrid>
      <w:tr w:rsidR="004B6972" w:rsidRPr="00C742B4" w:rsidTr="008562D5">
        <w:tc>
          <w:tcPr>
            <w:tcW w:w="93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2D5" w:rsidRDefault="008562D5" w:rsidP="008562D5">
            <w:pPr>
              <w:ind w:left="-1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562D5" w:rsidRDefault="004B6972" w:rsidP="008562D5">
            <w:pPr>
              <w:ind w:left="-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742B4">
              <w:rPr>
                <w:rFonts w:cs="Times New Roman"/>
                <w:b/>
                <w:sz w:val="20"/>
                <w:szCs w:val="20"/>
              </w:rPr>
              <w:t>Новости в сфере охраны труда</w:t>
            </w:r>
          </w:p>
          <w:p w:rsidR="008562D5" w:rsidRPr="00C742B4" w:rsidRDefault="008562D5" w:rsidP="008562D5">
            <w:pPr>
              <w:ind w:left="-1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4B6972" w:rsidRPr="00C742B4" w:rsidTr="008562D5">
        <w:tc>
          <w:tcPr>
            <w:tcW w:w="29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6972" w:rsidRPr="00C742B4" w:rsidRDefault="004B6972" w:rsidP="00486E4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  <w:vAlign w:val="center"/>
          </w:tcPr>
          <w:p w:rsidR="004B6972" w:rsidRPr="00C742B4" w:rsidRDefault="004B6972" w:rsidP="00486E4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6972" w:rsidRPr="00C742B4" w:rsidRDefault="004B6972" w:rsidP="00486E45">
            <w:pPr>
              <w:ind w:left="11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12" w:space="0" w:color="auto"/>
            </w:tcBorders>
            <w:vAlign w:val="center"/>
          </w:tcPr>
          <w:p w:rsidR="004B6972" w:rsidRPr="00C742B4" w:rsidRDefault="004B6972" w:rsidP="00486E4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6972" w:rsidRPr="00C742B4" w:rsidRDefault="004B6972" w:rsidP="00486E45">
            <w:pPr>
              <w:ind w:left="-1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8562D5" w:rsidRPr="00C742B4" w:rsidTr="008562D5">
        <w:tc>
          <w:tcPr>
            <w:tcW w:w="2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972" w:rsidRPr="00C742B4" w:rsidRDefault="004B6972" w:rsidP="004B6972">
            <w:pPr>
              <w:ind w:left="114"/>
              <w:jc w:val="center"/>
              <w:rPr>
                <w:rFonts w:cs="Times New Roman"/>
                <w:sz w:val="20"/>
                <w:szCs w:val="20"/>
              </w:rPr>
            </w:pPr>
            <w:r w:rsidRPr="00C742B4">
              <w:rPr>
                <w:rFonts w:cs="Times New Roman"/>
                <w:b/>
                <w:bCs/>
                <w:sz w:val="20"/>
                <w:szCs w:val="20"/>
              </w:rPr>
              <w:t>Государственные нормативные требования по охране труда</w:t>
            </w:r>
          </w:p>
        </w:tc>
        <w:tc>
          <w:tcPr>
            <w:tcW w:w="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6972" w:rsidRPr="00C742B4" w:rsidRDefault="004B6972" w:rsidP="004B697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972" w:rsidRPr="00C742B4" w:rsidRDefault="004B6972" w:rsidP="004B6972">
            <w:pPr>
              <w:ind w:left="-1"/>
              <w:jc w:val="center"/>
              <w:rPr>
                <w:rFonts w:cs="Times New Roman"/>
                <w:sz w:val="20"/>
                <w:szCs w:val="20"/>
              </w:rPr>
            </w:pPr>
            <w:r w:rsidRPr="00C742B4">
              <w:rPr>
                <w:rFonts w:cs="Times New Roman"/>
                <w:b/>
                <w:bCs/>
                <w:sz w:val="20"/>
                <w:szCs w:val="20"/>
              </w:rPr>
              <w:t>Обучение охране труда</w:t>
            </w:r>
          </w:p>
          <w:p w:rsidR="004B6972" w:rsidRPr="00C742B4" w:rsidRDefault="004B6972" w:rsidP="004B697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6972" w:rsidRPr="00C742B4" w:rsidRDefault="004B6972" w:rsidP="004B697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972" w:rsidRPr="00C742B4" w:rsidRDefault="004B6972" w:rsidP="004B6972">
            <w:pPr>
              <w:ind w:left="22"/>
              <w:jc w:val="center"/>
              <w:rPr>
                <w:rFonts w:cs="Times New Roman"/>
                <w:sz w:val="20"/>
                <w:szCs w:val="20"/>
              </w:rPr>
            </w:pPr>
            <w:r w:rsidRPr="00C742B4">
              <w:rPr>
                <w:rFonts w:cs="Times New Roman"/>
                <w:b/>
                <w:bCs/>
                <w:sz w:val="20"/>
                <w:szCs w:val="20"/>
              </w:rPr>
              <w:t>Медицинский осмотр</w:t>
            </w:r>
          </w:p>
        </w:tc>
      </w:tr>
      <w:tr w:rsidR="00BC04A1" w:rsidRPr="00C742B4" w:rsidTr="008562D5">
        <w:trPr>
          <w:trHeight w:val="590"/>
        </w:trPr>
        <w:tc>
          <w:tcPr>
            <w:tcW w:w="29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04A1" w:rsidRPr="00C742B4" w:rsidRDefault="00BC04A1" w:rsidP="00616CA7">
            <w:pPr>
              <w:rPr>
                <w:rFonts w:cs="Times New Roman"/>
                <w:sz w:val="20"/>
                <w:szCs w:val="20"/>
              </w:rPr>
            </w:pPr>
            <w:r w:rsidRPr="00C742B4">
              <w:rPr>
                <w:rFonts w:cs="Times New Roman"/>
                <w:sz w:val="20"/>
                <w:szCs w:val="20"/>
              </w:rPr>
              <w:t>Библиотека текущих редакций НПА</w:t>
            </w:r>
          </w:p>
        </w:tc>
        <w:tc>
          <w:tcPr>
            <w:tcW w:w="25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C04A1" w:rsidRPr="00C742B4" w:rsidRDefault="00BC04A1" w:rsidP="004B69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04A1" w:rsidRPr="00C742B4" w:rsidRDefault="00BC04A1" w:rsidP="00616CA7">
            <w:pPr>
              <w:rPr>
                <w:rFonts w:cs="Times New Roman"/>
                <w:sz w:val="20"/>
                <w:szCs w:val="20"/>
              </w:rPr>
            </w:pPr>
            <w:r w:rsidRPr="00C742B4">
              <w:rPr>
                <w:rFonts w:cs="Times New Roman"/>
                <w:sz w:val="20"/>
                <w:szCs w:val="20"/>
              </w:rPr>
              <w:t>Общая информация о порядке обучения охране труда</w:t>
            </w:r>
          </w:p>
        </w:tc>
        <w:tc>
          <w:tcPr>
            <w:tcW w:w="25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C04A1" w:rsidRPr="00C742B4" w:rsidRDefault="00BC04A1" w:rsidP="004B69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04A1" w:rsidRPr="00C742B4" w:rsidRDefault="00BC04A1" w:rsidP="00C742B4">
            <w:pPr>
              <w:rPr>
                <w:rFonts w:cs="Times New Roman"/>
                <w:sz w:val="20"/>
                <w:szCs w:val="20"/>
              </w:rPr>
            </w:pPr>
            <w:r w:rsidRPr="00C742B4">
              <w:rPr>
                <w:rFonts w:cs="Times New Roman"/>
                <w:sz w:val="20"/>
                <w:szCs w:val="20"/>
              </w:rPr>
              <w:t>Порядок проведения обязательных медицинских осмотров (обследований)</w:t>
            </w:r>
          </w:p>
        </w:tc>
      </w:tr>
      <w:tr w:rsidR="00BC04A1" w:rsidRPr="00C742B4" w:rsidTr="008562D5">
        <w:trPr>
          <w:trHeight w:val="329"/>
        </w:trPr>
        <w:tc>
          <w:tcPr>
            <w:tcW w:w="2942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04A1" w:rsidRPr="00C742B4" w:rsidRDefault="00BC04A1" w:rsidP="00616CA7">
            <w:pPr>
              <w:rPr>
                <w:rFonts w:cs="Times New Roman"/>
                <w:sz w:val="20"/>
                <w:szCs w:val="20"/>
              </w:rPr>
            </w:pPr>
            <w:r w:rsidRPr="00C742B4">
              <w:rPr>
                <w:rFonts w:cs="Times New Roman"/>
                <w:sz w:val="20"/>
                <w:szCs w:val="20"/>
              </w:rPr>
              <w:t>Методики и рекомендации по применению Государственных НПА</w:t>
            </w:r>
          </w:p>
        </w:tc>
        <w:tc>
          <w:tcPr>
            <w:tcW w:w="2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04A1" w:rsidRPr="00C742B4" w:rsidRDefault="00BC04A1" w:rsidP="004B69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04A1" w:rsidRPr="00C742B4" w:rsidRDefault="00BC04A1" w:rsidP="00616CA7">
            <w:pPr>
              <w:rPr>
                <w:rFonts w:cs="Times New Roman"/>
                <w:sz w:val="20"/>
                <w:szCs w:val="20"/>
              </w:rPr>
            </w:pPr>
            <w:r w:rsidRPr="00C742B4">
              <w:rPr>
                <w:rFonts w:cs="Times New Roman"/>
                <w:sz w:val="20"/>
                <w:szCs w:val="20"/>
              </w:rPr>
              <w:t>Реестр аттестованных специалистов по охране труда</w:t>
            </w:r>
          </w:p>
        </w:tc>
        <w:tc>
          <w:tcPr>
            <w:tcW w:w="2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04A1" w:rsidRPr="00C742B4" w:rsidRDefault="00BC04A1" w:rsidP="004B69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04A1" w:rsidRPr="00C742B4" w:rsidRDefault="00BC04A1" w:rsidP="00C742B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C04A1" w:rsidRPr="00C742B4" w:rsidTr="008562D5">
        <w:trPr>
          <w:trHeight w:val="195"/>
        </w:trPr>
        <w:tc>
          <w:tcPr>
            <w:tcW w:w="29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04A1" w:rsidRPr="00C742B4" w:rsidRDefault="00BC04A1" w:rsidP="00616CA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04A1" w:rsidRPr="00C742B4" w:rsidRDefault="00BC04A1" w:rsidP="004B69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04A1" w:rsidRPr="00C742B4" w:rsidRDefault="00BC04A1" w:rsidP="00616CA7">
            <w:pPr>
              <w:rPr>
                <w:rFonts w:cs="Times New Roman"/>
                <w:sz w:val="20"/>
                <w:szCs w:val="20"/>
              </w:rPr>
            </w:pPr>
            <w:r w:rsidRPr="00C742B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Вопросы по теме: «Правовые и организационные основы охраны труда»</w:t>
            </w:r>
          </w:p>
        </w:tc>
        <w:tc>
          <w:tcPr>
            <w:tcW w:w="2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04A1" w:rsidRPr="00C742B4" w:rsidRDefault="00BC04A1" w:rsidP="004B69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04A1" w:rsidRPr="00C742B4" w:rsidRDefault="00BC04A1" w:rsidP="00C742B4">
            <w:pPr>
              <w:rPr>
                <w:rFonts w:cs="Times New Roman"/>
                <w:sz w:val="20"/>
                <w:szCs w:val="20"/>
              </w:rPr>
            </w:pPr>
            <w:r w:rsidRPr="00C742B4">
              <w:rPr>
                <w:rFonts w:cs="Times New Roman"/>
                <w:sz w:val="20"/>
                <w:szCs w:val="20"/>
              </w:rPr>
              <w:t>Перечень организаций, в которых проводятся обязательные медицинские осмотры (обследования)</w:t>
            </w:r>
          </w:p>
        </w:tc>
      </w:tr>
      <w:tr w:rsidR="00BC04A1" w:rsidRPr="00C742B4" w:rsidTr="008562D5">
        <w:trPr>
          <w:trHeight w:val="195"/>
        </w:trPr>
        <w:tc>
          <w:tcPr>
            <w:tcW w:w="2942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04A1" w:rsidRPr="00C742B4" w:rsidRDefault="00BC04A1" w:rsidP="00C742B4">
            <w:pPr>
              <w:rPr>
                <w:rFonts w:cs="Times New Roman"/>
                <w:sz w:val="20"/>
                <w:szCs w:val="20"/>
              </w:rPr>
            </w:pPr>
            <w:r w:rsidRPr="00C742B4">
              <w:rPr>
                <w:rFonts w:cs="Times New Roman"/>
                <w:sz w:val="20"/>
                <w:szCs w:val="20"/>
              </w:rPr>
              <w:t>Общественные обсуждения проектов</w:t>
            </w:r>
          </w:p>
        </w:tc>
        <w:tc>
          <w:tcPr>
            <w:tcW w:w="2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04A1" w:rsidRPr="00C742B4" w:rsidRDefault="00BC04A1" w:rsidP="00C74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04A1" w:rsidRPr="00C742B4" w:rsidRDefault="00BC04A1" w:rsidP="00C742B4">
            <w:pPr>
              <w:rPr>
                <w:rFonts w:cs="Times New Roman"/>
                <w:sz w:val="20"/>
                <w:szCs w:val="20"/>
              </w:rPr>
            </w:pPr>
            <w:r w:rsidRPr="00C742B4">
              <w:rPr>
                <w:rFonts w:cs="Times New Roman"/>
                <w:sz w:val="20"/>
                <w:szCs w:val="20"/>
              </w:rPr>
              <w:t>Тестирование по охране труда</w:t>
            </w:r>
          </w:p>
        </w:tc>
        <w:tc>
          <w:tcPr>
            <w:tcW w:w="2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04A1" w:rsidRPr="00C742B4" w:rsidRDefault="00BC04A1" w:rsidP="00C74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04A1" w:rsidRPr="00C742B4" w:rsidRDefault="00BC04A1" w:rsidP="00C742B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C04A1" w:rsidRPr="00C742B4" w:rsidTr="008562D5">
        <w:trPr>
          <w:trHeight w:val="195"/>
        </w:trPr>
        <w:tc>
          <w:tcPr>
            <w:tcW w:w="29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04A1" w:rsidRPr="00C742B4" w:rsidRDefault="00BC04A1" w:rsidP="00C74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04A1" w:rsidRPr="00C742B4" w:rsidRDefault="00BC04A1" w:rsidP="00C74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04A1" w:rsidRPr="00C742B4" w:rsidRDefault="00BC04A1" w:rsidP="00C742B4">
            <w:pPr>
              <w:rPr>
                <w:rFonts w:cs="Times New Roman"/>
                <w:sz w:val="20"/>
                <w:szCs w:val="20"/>
              </w:rPr>
            </w:pPr>
            <w:r w:rsidRPr="00C742B4">
              <w:rPr>
                <w:rFonts w:cs="Times New Roman"/>
                <w:sz w:val="20"/>
                <w:szCs w:val="20"/>
              </w:rPr>
              <w:t>Типовые инструкции по охране труда</w:t>
            </w:r>
          </w:p>
        </w:tc>
        <w:tc>
          <w:tcPr>
            <w:tcW w:w="2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04A1" w:rsidRPr="00C742B4" w:rsidRDefault="00BC04A1" w:rsidP="00C74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04A1" w:rsidRPr="00C742B4" w:rsidRDefault="00BC04A1" w:rsidP="00C742B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742B4" w:rsidRPr="00C742B4" w:rsidTr="008562D5">
        <w:tc>
          <w:tcPr>
            <w:tcW w:w="29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42B4" w:rsidRPr="00C742B4" w:rsidRDefault="00C742B4" w:rsidP="00C742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" w:type="dxa"/>
            <w:vAlign w:val="center"/>
          </w:tcPr>
          <w:p w:rsidR="00C742B4" w:rsidRPr="00C742B4" w:rsidRDefault="00C742B4" w:rsidP="00C742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42B4" w:rsidRPr="00C742B4" w:rsidRDefault="00C742B4" w:rsidP="00C742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C742B4" w:rsidRPr="00C742B4" w:rsidRDefault="00C742B4" w:rsidP="00C742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42B4" w:rsidRPr="00C742B4" w:rsidRDefault="00C742B4" w:rsidP="00C742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742B4" w:rsidRPr="00C742B4" w:rsidTr="008562D5">
        <w:tc>
          <w:tcPr>
            <w:tcW w:w="2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2B4" w:rsidRPr="00C742B4" w:rsidRDefault="00C742B4" w:rsidP="00C742B4">
            <w:pPr>
              <w:ind w:left="-28"/>
              <w:jc w:val="center"/>
              <w:rPr>
                <w:rFonts w:cs="Times New Roman"/>
                <w:sz w:val="20"/>
                <w:szCs w:val="20"/>
              </w:rPr>
            </w:pPr>
            <w:r w:rsidRPr="00C742B4">
              <w:rPr>
                <w:rFonts w:cs="Times New Roman"/>
                <w:b/>
                <w:bCs/>
                <w:sz w:val="20"/>
                <w:szCs w:val="20"/>
              </w:rPr>
              <w:t>Аттестация и переаттестация рабочих мест по условиям труда</w:t>
            </w:r>
          </w:p>
        </w:tc>
        <w:tc>
          <w:tcPr>
            <w:tcW w:w="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42B4" w:rsidRPr="00C742B4" w:rsidRDefault="00C742B4" w:rsidP="00C742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2B4" w:rsidRPr="00C742B4" w:rsidRDefault="00C742B4" w:rsidP="00C742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742B4">
              <w:rPr>
                <w:rFonts w:cs="Times New Roman"/>
                <w:b/>
                <w:bCs/>
                <w:sz w:val="20"/>
                <w:szCs w:val="20"/>
              </w:rPr>
              <w:t>Средства защиты, специальная одежда и специальная обувь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42B4" w:rsidRPr="00C742B4" w:rsidRDefault="00C742B4" w:rsidP="00C742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2B4" w:rsidRPr="00C742B4" w:rsidRDefault="00C742B4" w:rsidP="00C742B4">
            <w:pPr>
              <w:ind w:left="22"/>
              <w:jc w:val="center"/>
              <w:rPr>
                <w:rFonts w:cs="Times New Roman"/>
                <w:sz w:val="20"/>
                <w:szCs w:val="20"/>
              </w:rPr>
            </w:pPr>
            <w:r w:rsidRPr="00C742B4">
              <w:rPr>
                <w:rFonts w:cs="Times New Roman"/>
                <w:b/>
                <w:bCs/>
                <w:sz w:val="20"/>
                <w:szCs w:val="20"/>
              </w:rPr>
              <w:t>Несчастные случаи на производстве</w:t>
            </w:r>
          </w:p>
        </w:tc>
      </w:tr>
      <w:tr w:rsidR="00BC04A1" w:rsidRPr="00C742B4" w:rsidTr="008562D5">
        <w:trPr>
          <w:trHeight w:val="66"/>
        </w:trPr>
        <w:tc>
          <w:tcPr>
            <w:tcW w:w="2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04A1" w:rsidRPr="00C742B4" w:rsidRDefault="00BC04A1" w:rsidP="00C742B4">
            <w:pPr>
              <w:rPr>
                <w:rFonts w:cs="Times New Roman"/>
                <w:sz w:val="20"/>
                <w:szCs w:val="20"/>
              </w:rPr>
            </w:pPr>
            <w:r w:rsidRPr="00C742B4">
              <w:rPr>
                <w:rFonts w:cs="Times New Roman"/>
                <w:sz w:val="20"/>
                <w:szCs w:val="20"/>
              </w:rPr>
              <w:t>Общая информация о порядке проведения аттестации рабочих мест по условиям труда</w:t>
            </w:r>
          </w:p>
        </w:tc>
        <w:tc>
          <w:tcPr>
            <w:tcW w:w="25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C04A1" w:rsidRPr="00C742B4" w:rsidRDefault="00BC04A1" w:rsidP="00C74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04A1" w:rsidRPr="00C742B4" w:rsidRDefault="00BC04A1" w:rsidP="00C742B4">
            <w:pPr>
              <w:rPr>
                <w:rFonts w:cs="Times New Roman"/>
                <w:sz w:val="20"/>
                <w:szCs w:val="20"/>
              </w:rPr>
            </w:pPr>
            <w:r w:rsidRPr="00C742B4">
              <w:rPr>
                <w:rFonts w:cs="Times New Roman"/>
                <w:sz w:val="20"/>
                <w:szCs w:val="20"/>
              </w:rPr>
              <w:t>Порядок обеспечения работников специальной одеждой, обувью и СИЗ</w:t>
            </w:r>
          </w:p>
        </w:tc>
        <w:tc>
          <w:tcPr>
            <w:tcW w:w="25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C04A1" w:rsidRPr="00C742B4" w:rsidRDefault="00BC04A1" w:rsidP="00C74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04A1" w:rsidRPr="00C742B4" w:rsidRDefault="00BC04A1" w:rsidP="00C742B4">
            <w:pPr>
              <w:rPr>
                <w:rFonts w:cs="Times New Roman"/>
                <w:sz w:val="20"/>
                <w:szCs w:val="20"/>
              </w:rPr>
            </w:pPr>
            <w:r w:rsidRPr="00C742B4">
              <w:rPr>
                <w:rFonts w:cs="Times New Roman"/>
                <w:sz w:val="20"/>
                <w:szCs w:val="20"/>
              </w:rPr>
              <w:t>Информация о причинах и обстоятельствах расследованных несчастных случаях на производстве</w:t>
            </w:r>
          </w:p>
        </w:tc>
      </w:tr>
      <w:tr w:rsidR="00BC04A1" w:rsidRPr="00C742B4" w:rsidTr="008562D5">
        <w:trPr>
          <w:trHeight w:val="63"/>
        </w:trPr>
        <w:tc>
          <w:tcPr>
            <w:tcW w:w="2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04A1" w:rsidRPr="00C742B4" w:rsidRDefault="00BC04A1" w:rsidP="00C742B4">
            <w:pPr>
              <w:rPr>
                <w:rFonts w:cs="Times New Roman"/>
                <w:sz w:val="20"/>
                <w:szCs w:val="20"/>
              </w:rPr>
            </w:pPr>
            <w:r w:rsidRPr="00C742B4">
              <w:rPr>
                <w:rFonts w:cs="Times New Roman"/>
                <w:sz w:val="20"/>
                <w:szCs w:val="20"/>
              </w:rPr>
              <w:t>Проведение переаттестации рабочих мест по условиям труда</w:t>
            </w:r>
          </w:p>
        </w:tc>
        <w:tc>
          <w:tcPr>
            <w:tcW w:w="2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04A1" w:rsidRPr="00C742B4" w:rsidRDefault="00BC04A1" w:rsidP="00C74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04A1" w:rsidRPr="00C742B4" w:rsidRDefault="00BC04A1" w:rsidP="00C74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04A1" w:rsidRPr="00C742B4" w:rsidRDefault="00BC04A1" w:rsidP="00C74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04A1" w:rsidRPr="00C742B4" w:rsidRDefault="00BC04A1" w:rsidP="00C742B4">
            <w:pPr>
              <w:rPr>
                <w:rFonts w:cs="Times New Roman"/>
                <w:sz w:val="20"/>
                <w:szCs w:val="20"/>
              </w:rPr>
            </w:pPr>
            <w:r w:rsidRPr="00C742B4">
              <w:rPr>
                <w:rFonts w:cs="Times New Roman"/>
                <w:sz w:val="20"/>
                <w:szCs w:val="20"/>
              </w:rPr>
              <w:t>Методические рекомендации по предупреждению несчастных случаев на производстве</w:t>
            </w:r>
          </w:p>
        </w:tc>
      </w:tr>
      <w:tr w:rsidR="00BC04A1" w:rsidRPr="00C742B4" w:rsidTr="008562D5">
        <w:trPr>
          <w:trHeight w:val="63"/>
        </w:trPr>
        <w:tc>
          <w:tcPr>
            <w:tcW w:w="2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04A1" w:rsidRPr="00C742B4" w:rsidRDefault="00BC04A1" w:rsidP="00C742B4">
            <w:pPr>
              <w:rPr>
                <w:rFonts w:cs="Times New Roman"/>
                <w:sz w:val="20"/>
                <w:szCs w:val="20"/>
              </w:rPr>
            </w:pPr>
            <w:r w:rsidRPr="00C742B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Компенсации работникам за тяжелую работу и работу с вредными и (или) опасными условиями труда</w:t>
            </w:r>
          </w:p>
        </w:tc>
        <w:tc>
          <w:tcPr>
            <w:tcW w:w="2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04A1" w:rsidRPr="00C742B4" w:rsidRDefault="00BC04A1" w:rsidP="00C74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04A1" w:rsidRPr="00C742B4" w:rsidRDefault="00BC04A1" w:rsidP="00C742B4">
            <w:pPr>
              <w:rPr>
                <w:rFonts w:cs="Times New Roman"/>
                <w:sz w:val="20"/>
                <w:szCs w:val="20"/>
              </w:rPr>
            </w:pPr>
            <w:r w:rsidRPr="00C742B4">
              <w:rPr>
                <w:rFonts w:cs="Times New Roman"/>
                <w:sz w:val="20"/>
                <w:szCs w:val="20"/>
              </w:rPr>
              <w:t>Типовые нормы выдачи  работникам специальной одежды, обуви и СИЗ</w:t>
            </w:r>
          </w:p>
        </w:tc>
        <w:tc>
          <w:tcPr>
            <w:tcW w:w="2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04A1" w:rsidRPr="00C742B4" w:rsidRDefault="00BC04A1" w:rsidP="00C74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04A1" w:rsidRPr="00C742B4" w:rsidRDefault="00BC04A1" w:rsidP="00C742B4">
            <w:pPr>
              <w:rPr>
                <w:rFonts w:cs="Times New Roman"/>
                <w:sz w:val="20"/>
                <w:szCs w:val="20"/>
              </w:rPr>
            </w:pPr>
            <w:r w:rsidRPr="00C742B4">
              <w:rPr>
                <w:rFonts w:cs="Times New Roman"/>
                <w:sz w:val="20"/>
                <w:szCs w:val="20"/>
              </w:rPr>
              <w:t>Порядок расследования, учета и оформления несчастных случаев на производстве</w:t>
            </w:r>
          </w:p>
        </w:tc>
      </w:tr>
      <w:tr w:rsidR="00BC04A1" w:rsidRPr="00C742B4" w:rsidTr="008562D5">
        <w:trPr>
          <w:trHeight w:val="384"/>
        </w:trPr>
        <w:tc>
          <w:tcPr>
            <w:tcW w:w="29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04A1" w:rsidRPr="00C742B4" w:rsidRDefault="00BC04A1" w:rsidP="00C742B4">
            <w:pPr>
              <w:rPr>
                <w:rFonts w:cs="Times New Roman"/>
                <w:sz w:val="20"/>
                <w:szCs w:val="20"/>
              </w:rPr>
            </w:pPr>
            <w:r w:rsidRPr="00C742B4">
              <w:rPr>
                <w:rFonts w:cs="Times New Roman"/>
                <w:sz w:val="20"/>
                <w:szCs w:val="20"/>
              </w:rPr>
              <w:t>Мероприятия по улучшению условий труда на рабочих местах</w:t>
            </w:r>
          </w:p>
        </w:tc>
        <w:tc>
          <w:tcPr>
            <w:tcW w:w="2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04A1" w:rsidRPr="00C742B4" w:rsidRDefault="00BC04A1" w:rsidP="00C74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04A1" w:rsidRPr="00C742B4" w:rsidRDefault="00BC04A1" w:rsidP="00C74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04A1" w:rsidRPr="00C742B4" w:rsidRDefault="00BC04A1" w:rsidP="00C74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04A1" w:rsidRPr="00C742B4" w:rsidRDefault="00BC04A1" w:rsidP="00BC04A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Формы и образцы документов</w:t>
            </w:r>
          </w:p>
        </w:tc>
      </w:tr>
      <w:tr w:rsidR="00BC04A1" w:rsidRPr="00C742B4" w:rsidTr="008562D5">
        <w:trPr>
          <w:trHeight w:val="313"/>
        </w:trPr>
        <w:tc>
          <w:tcPr>
            <w:tcW w:w="29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04A1" w:rsidRPr="00C742B4" w:rsidRDefault="00BC04A1" w:rsidP="00C74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04A1" w:rsidRPr="00C742B4" w:rsidRDefault="00BC04A1" w:rsidP="00C74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04A1" w:rsidRPr="00C742B4" w:rsidRDefault="00BC04A1" w:rsidP="00C74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04A1" w:rsidRPr="00C742B4" w:rsidRDefault="00BC04A1" w:rsidP="00C74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04A1" w:rsidRPr="00C742B4" w:rsidRDefault="00BC04A1" w:rsidP="00C742B4">
            <w:pPr>
              <w:rPr>
                <w:rFonts w:cs="Times New Roman"/>
                <w:sz w:val="20"/>
                <w:szCs w:val="20"/>
              </w:rPr>
            </w:pPr>
            <w:r w:rsidRPr="00C742B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Возмещение вреда, причиненного здоровью работников на производстве</w:t>
            </w:r>
          </w:p>
        </w:tc>
      </w:tr>
      <w:tr w:rsidR="00BC04A1" w:rsidRPr="00C742B4" w:rsidTr="008562D5">
        <w:trPr>
          <w:trHeight w:val="312"/>
        </w:trPr>
        <w:tc>
          <w:tcPr>
            <w:tcW w:w="29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04A1" w:rsidRPr="00C742B4" w:rsidRDefault="00BC04A1" w:rsidP="00C74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04A1" w:rsidRPr="00C742B4" w:rsidRDefault="00BC04A1" w:rsidP="00C74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04A1" w:rsidRPr="00C742B4" w:rsidRDefault="00BC04A1" w:rsidP="00C74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04A1" w:rsidRPr="00C742B4" w:rsidRDefault="00BC04A1" w:rsidP="00C74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04A1" w:rsidRPr="00C742B4" w:rsidRDefault="00BC04A1" w:rsidP="00C742B4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Сообщение о несчастном случае на производстве</w:t>
            </w:r>
          </w:p>
        </w:tc>
      </w:tr>
      <w:tr w:rsidR="00C742B4" w:rsidRPr="00C742B4" w:rsidTr="008562D5">
        <w:tc>
          <w:tcPr>
            <w:tcW w:w="2942" w:type="dxa"/>
            <w:tcBorders>
              <w:top w:val="single" w:sz="12" w:space="0" w:color="auto"/>
            </w:tcBorders>
            <w:vAlign w:val="center"/>
          </w:tcPr>
          <w:p w:rsidR="00C742B4" w:rsidRPr="00C742B4" w:rsidRDefault="00C742B4" w:rsidP="00C742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" w:type="dxa"/>
            <w:vAlign w:val="center"/>
          </w:tcPr>
          <w:p w:rsidR="00C742B4" w:rsidRPr="00C742B4" w:rsidRDefault="00C742B4" w:rsidP="00C742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12" w:space="0" w:color="auto"/>
            </w:tcBorders>
            <w:vAlign w:val="center"/>
          </w:tcPr>
          <w:p w:rsidR="00C742B4" w:rsidRPr="00C742B4" w:rsidRDefault="00C742B4" w:rsidP="00C742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C742B4" w:rsidRPr="00C742B4" w:rsidRDefault="00C742B4" w:rsidP="00C742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12" w:space="0" w:color="auto"/>
            </w:tcBorders>
            <w:vAlign w:val="center"/>
          </w:tcPr>
          <w:p w:rsidR="00C742B4" w:rsidRPr="00C742B4" w:rsidRDefault="00C742B4" w:rsidP="00C742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8562D5" w:rsidRDefault="008562D5">
      <w:r>
        <w:br w:type="page"/>
      </w:r>
    </w:p>
    <w:tbl>
      <w:tblPr>
        <w:tblStyle w:val="a4"/>
        <w:tblW w:w="9334" w:type="dxa"/>
        <w:tblLook w:val="04A0" w:firstRow="1" w:lastRow="0" w:firstColumn="1" w:lastColumn="0" w:noHBand="0" w:noVBand="1"/>
      </w:tblPr>
      <w:tblGrid>
        <w:gridCol w:w="2942"/>
        <w:gridCol w:w="253"/>
        <w:gridCol w:w="2942"/>
        <w:gridCol w:w="255"/>
        <w:gridCol w:w="2942"/>
      </w:tblGrid>
      <w:tr w:rsidR="00C742B4" w:rsidRPr="00C742B4" w:rsidTr="008562D5">
        <w:tc>
          <w:tcPr>
            <w:tcW w:w="2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2B4" w:rsidRPr="00C742B4" w:rsidRDefault="00C742B4" w:rsidP="00C742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742B4">
              <w:rPr>
                <w:rFonts w:cs="Times New Roman"/>
                <w:b/>
                <w:bCs/>
                <w:sz w:val="20"/>
                <w:szCs w:val="20"/>
              </w:rPr>
              <w:lastRenderedPageBreak/>
              <w:t>Профессиональные заболевания на производстве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742B4" w:rsidRPr="00C742B4" w:rsidRDefault="00C742B4" w:rsidP="00C742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2B4" w:rsidRPr="00C742B4" w:rsidRDefault="00C742B4" w:rsidP="00C742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742B4">
              <w:rPr>
                <w:rFonts w:cs="Times New Roman"/>
                <w:b/>
                <w:bCs/>
                <w:sz w:val="20"/>
                <w:szCs w:val="20"/>
              </w:rPr>
              <w:t>Государственный контроль (надзор)</w:t>
            </w:r>
          </w:p>
        </w:tc>
        <w:tc>
          <w:tcPr>
            <w:tcW w:w="2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742B4" w:rsidRPr="00C742B4" w:rsidRDefault="00C742B4" w:rsidP="00C742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2B4" w:rsidRPr="00C742B4" w:rsidRDefault="00C742B4" w:rsidP="00C742B4">
            <w:pPr>
              <w:ind w:left="22"/>
              <w:jc w:val="center"/>
              <w:rPr>
                <w:rFonts w:cs="Times New Roman"/>
                <w:sz w:val="20"/>
                <w:szCs w:val="20"/>
              </w:rPr>
            </w:pPr>
            <w:r w:rsidRPr="00C742B4">
              <w:rPr>
                <w:rFonts w:cs="Times New Roman"/>
                <w:b/>
                <w:bCs/>
                <w:sz w:val="20"/>
                <w:szCs w:val="20"/>
              </w:rPr>
              <w:t>Общественный контроль</w:t>
            </w:r>
          </w:p>
        </w:tc>
      </w:tr>
      <w:tr w:rsidR="00C742B4" w:rsidRPr="00C742B4" w:rsidTr="008562D5">
        <w:trPr>
          <w:trHeight w:val="51"/>
        </w:trPr>
        <w:tc>
          <w:tcPr>
            <w:tcW w:w="2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2B4" w:rsidRPr="00C742B4" w:rsidRDefault="00C742B4" w:rsidP="00C742B4">
            <w:pPr>
              <w:rPr>
                <w:rFonts w:cs="Times New Roman"/>
                <w:sz w:val="20"/>
                <w:szCs w:val="20"/>
              </w:rPr>
            </w:pPr>
            <w:r w:rsidRPr="00C742B4">
              <w:rPr>
                <w:rFonts w:cs="Times New Roman"/>
                <w:sz w:val="20"/>
                <w:szCs w:val="20"/>
              </w:rPr>
              <w:t>Информация о причинах и обстоятельствах расследованных случаев профессиональных заболеваний на производстве</w:t>
            </w:r>
          </w:p>
        </w:tc>
        <w:tc>
          <w:tcPr>
            <w:tcW w:w="25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742B4" w:rsidRPr="00C742B4" w:rsidRDefault="00C742B4" w:rsidP="00C74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2B4" w:rsidRPr="00C742B4" w:rsidRDefault="00C742B4" w:rsidP="00BC04A1">
            <w:pPr>
              <w:rPr>
                <w:rFonts w:cs="Times New Roman"/>
                <w:sz w:val="20"/>
                <w:szCs w:val="20"/>
              </w:rPr>
            </w:pPr>
            <w:r w:rsidRPr="00C742B4">
              <w:rPr>
                <w:rFonts w:cs="Times New Roman"/>
                <w:sz w:val="20"/>
                <w:szCs w:val="20"/>
              </w:rPr>
              <w:t xml:space="preserve">Правовые основы осуществления государственного надзора и внутриведомственного государственного контроля </w:t>
            </w:r>
          </w:p>
        </w:tc>
        <w:tc>
          <w:tcPr>
            <w:tcW w:w="25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742B4" w:rsidRPr="00C742B4" w:rsidRDefault="00C742B4" w:rsidP="00C74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2B4" w:rsidRPr="00C742B4" w:rsidRDefault="00C742B4" w:rsidP="00C742B4">
            <w:pPr>
              <w:rPr>
                <w:rFonts w:cs="Times New Roman"/>
                <w:sz w:val="20"/>
                <w:szCs w:val="20"/>
              </w:rPr>
            </w:pPr>
            <w:r w:rsidRPr="00C742B4">
              <w:rPr>
                <w:rFonts w:cs="Times New Roman"/>
                <w:sz w:val="20"/>
                <w:szCs w:val="20"/>
              </w:rPr>
              <w:t>Технический инспектор ФПП информирует</w:t>
            </w:r>
          </w:p>
        </w:tc>
      </w:tr>
      <w:tr w:rsidR="008562D5" w:rsidRPr="00C742B4" w:rsidTr="008562D5">
        <w:trPr>
          <w:trHeight w:val="51"/>
        </w:trPr>
        <w:tc>
          <w:tcPr>
            <w:tcW w:w="2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2D5" w:rsidRPr="00C742B4" w:rsidRDefault="008562D5" w:rsidP="00C742B4">
            <w:pPr>
              <w:rPr>
                <w:rFonts w:cs="Times New Roman"/>
                <w:sz w:val="20"/>
                <w:szCs w:val="20"/>
              </w:rPr>
            </w:pPr>
            <w:r w:rsidRPr="00C742B4">
              <w:rPr>
                <w:rFonts w:cs="Times New Roman"/>
                <w:sz w:val="20"/>
                <w:szCs w:val="20"/>
              </w:rPr>
              <w:t>Порядок расследования, учета и оформления профессиональных заболеваний на производстве</w:t>
            </w:r>
          </w:p>
        </w:tc>
        <w:tc>
          <w:tcPr>
            <w:tcW w:w="2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62D5" w:rsidRPr="00C742B4" w:rsidRDefault="008562D5" w:rsidP="00C74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2D5" w:rsidRPr="00C742B4" w:rsidRDefault="008562D5" w:rsidP="00C742B4">
            <w:pPr>
              <w:rPr>
                <w:rFonts w:cs="Times New Roman"/>
                <w:sz w:val="20"/>
                <w:szCs w:val="20"/>
              </w:rPr>
            </w:pPr>
            <w:r w:rsidRPr="00C742B4">
              <w:rPr>
                <w:rFonts w:cs="Times New Roman"/>
                <w:sz w:val="20"/>
                <w:szCs w:val="20"/>
              </w:rPr>
              <w:t>Установленные случаи нарушений Государственных нормативных требований по охране труда</w:t>
            </w:r>
          </w:p>
        </w:tc>
        <w:tc>
          <w:tcPr>
            <w:tcW w:w="2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62D5" w:rsidRPr="00C742B4" w:rsidRDefault="008562D5" w:rsidP="00C74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2D5" w:rsidRPr="00C742B4" w:rsidRDefault="008562D5" w:rsidP="00C742B4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C742B4">
              <w:rPr>
                <w:rFonts w:cs="Times New Roman"/>
                <w:sz w:val="20"/>
                <w:szCs w:val="20"/>
              </w:rPr>
              <w:t>Общественный инспектор</w:t>
            </w:r>
          </w:p>
        </w:tc>
      </w:tr>
      <w:tr w:rsidR="008562D5" w:rsidRPr="00C742B4" w:rsidTr="008562D5">
        <w:trPr>
          <w:trHeight w:val="51"/>
        </w:trPr>
        <w:tc>
          <w:tcPr>
            <w:tcW w:w="29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2D5" w:rsidRPr="00C742B4" w:rsidRDefault="008562D5" w:rsidP="00C742B4">
            <w:pPr>
              <w:rPr>
                <w:rFonts w:cs="Times New Roman"/>
                <w:sz w:val="20"/>
                <w:szCs w:val="20"/>
              </w:rPr>
            </w:pPr>
            <w:r w:rsidRPr="00C742B4">
              <w:rPr>
                <w:rFonts w:cs="Times New Roman"/>
                <w:sz w:val="20"/>
                <w:szCs w:val="20"/>
              </w:rPr>
              <w:t>Методические рекомендации по предупреждению профессиональных заболеваний на производстве</w:t>
            </w:r>
          </w:p>
        </w:tc>
        <w:tc>
          <w:tcPr>
            <w:tcW w:w="2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62D5" w:rsidRPr="00C742B4" w:rsidRDefault="008562D5" w:rsidP="00C74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2D5" w:rsidRPr="00C742B4" w:rsidRDefault="008562D5" w:rsidP="00BC04A1">
            <w:pPr>
              <w:rPr>
                <w:rFonts w:cs="Times New Roman"/>
                <w:sz w:val="20"/>
                <w:szCs w:val="20"/>
              </w:rPr>
            </w:pPr>
            <w:r w:rsidRPr="00C742B4">
              <w:rPr>
                <w:rFonts w:cs="Times New Roman"/>
                <w:sz w:val="20"/>
                <w:szCs w:val="20"/>
              </w:rPr>
              <w:t xml:space="preserve">Регламент </w:t>
            </w:r>
            <w:r w:rsidRPr="00C742B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исполнения государственной функции по осуществлению государственного надзора </w:t>
            </w:r>
          </w:p>
        </w:tc>
        <w:tc>
          <w:tcPr>
            <w:tcW w:w="2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62D5" w:rsidRPr="00C742B4" w:rsidRDefault="008562D5" w:rsidP="00C74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2D5" w:rsidRPr="00C742B4" w:rsidRDefault="008562D5" w:rsidP="00C742B4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8562D5" w:rsidRPr="00C742B4" w:rsidTr="008562D5">
        <w:trPr>
          <w:trHeight w:val="51"/>
        </w:trPr>
        <w:tc>
          <w:tcPr>
            <w:tcW w:w="29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2D5" w:rsidRPr="00C742B4" w:rsidRDefault="008562D5" w:rsidP="00C74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62D5" w:rsidRPr="00C742B4" w:rsidRDefault="008562D5" w:rsidP="00C74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2D5" w:rsidRPr="00C742B4" w:rsidRDefault="008562D5" w:rsidP="00BC04A1">
            <w:pPr>
              <w:rPr>
                <w:rFonts w:cs="Times New Roman"/>
                <w:sz w:val="20"/>
                <w:szCs w:val="20"/>
              </w:rPr>
            </w:pPr>
            <w:r w:rsidRPr="00C742B4">
              <w:rPr>
                <w:rFonts w:cs="Times New Roman"/>
                <w:sz w:val="20"/>
                <w:szCs w:val="20"/>
              </w:rPr>
              <w:t xml:space="preserve">Исполнительные органы государственной власти, уполномоченные на осуществление государственного надзора и внутриведомственного государственного контроля </w:t>
            </w:r>
          </w:p>
        </w:tc>
        <w:tc>
          <w:tcPr>
            <w:tcW w:w="2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62D5" w:rsidRPr="00C742B4" w:rsidRDefault="008562D5" w:rsidP="00C74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2D5" w:rsidRPr="00C742B4" w:rsidRDefault="008562D5" w:rsidP="00C742B4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8562D5" w:rsidRPr="00C742B4" w:rsidTr="008562D5">
        <w:trPr>
          <w:trHeight w:val="51"/>
        </w:trPr>
        <w:tc>
          <w:tcPr>
            <w:tcW w:w="29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2D5" w:rsidRPr="00C742B4" w:rsidRDefault="008562D5" w:rsidP="00C74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62D5" w:rsidRPr="00C742B4" w:rsidRDefault="008562D5" w:rsidP="00C74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2D5" w:rsidRPr="00C742B4" w:rsidRDefault="008562D5" w:rsidP="00C742B4">
            <w:pPr>
              <w:rPr>
                <w:rFonts w:cs="Times New Roman"/>
                <w:sz w:val="20"/>
                <w:szCs w:val="20"/>
              </w:rPr>
            </w:pPr>
            <w:r w:rsidRPr="00C742B4">
              <w:rPr>
                <w:rFonts w:cs="Times New Roman"/>
                <w:sz w:val="20"/>
                <w:szCs w:val="20"/>
              </w:rPr>
              <w:t>Профилактика нарушений Государственных нормативных требований по охране труда</w:t>
            </w:r>
          </w:p>
        </w:tc>
        <w:tc>
          <w:tcPr>
            <w:tcW w:w="25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62D5" w:rsidRPr="00C742B4" w:rsidRDefault="008562D5" w:rsidP="00C74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2D5" w:rsidRPr="00C742B4" w:rsidRDefault="008562D5" w:rsidP="00C742B4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C742B4" w:rsidRPr="00C742B4" w:rsidTr="00264965">
        <w:tc>
          <w:tcPr>
            <w:tcW w:w="29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742B4" w:rsidRPr="00C742B4" w:rsidRDefault="00C742B4" w:rsidP="00C742B4">
            <w:pPr>
              <w:ind w:left="3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2B4" w:rsidRPr="00C742B4" w:rsidRDefault="00C742B4" w:rsidP="00C742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742B4" w:rsidRPr="00C742B4" w:rsidRDefault="00C742B4" w:rsidP="00C742B4">
            <w:pPr>
              <w:ind w:left="3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2B4" w:rsidRPr="00C742B4" w:rsidRDefault="00C742B4" w:rsidP="00C742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742B4" w:rsidRPr="00C742B4" w:rsidRDefault="00C742B4" w:rsidP="00C742B4">
            <w:pPr>
              <w:ind w:left="36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742B4" w:rsidRPr="00C742B4" w:rsidTr="00264965">
        <w:tc>
          <w:tcPr>
            <w:tcW w:w="2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2B4" w:rsidRPr="00C742B4" w:rsidRDefault="00C742B4" w:rsidP="00C742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742B4">
              <w:rPr>
                <w:rFonts w:cs="Times New Roman"/>
                <w:b/>
                <w:bCs/>
                <w:sz w:val="20"/>
                <w:szCs w:val="20"/>
              </w:rPr>
              <w:t>Аккредитация организаций в области охраны труда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742B4" w:rsidRPr="00C742B4" w:rsidRDefault="00C742B4" w:rsidP="00C742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2B4" w:rsidRPr="00C742B4" w:rsidRDefault="00C742B4" w:rsidP="00C742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742B4">
              <w:rPr>
                <w:rFonts w:cs="Times New Roman"/>
                <w:b/>
                <w:bCs/>
                <w:sz w:val="20"/>
                <w:szCs w:val="20"/>
              </w:rPr>
              <w:t>Информация для субъектов малого и среднего бизнеса</w:t>
            </w:r>
          </w:p>
        </w:tc>
        <w:tc>
          <w:tcPr>
            <w:tcW w:w="2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742B4" w:rsidRPr="00C742B4" w:rsidRDefault="00C742B4" w:rsidP="00C742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2B4" w:rsidRPr="00C742B4" w:rsidRDefault="00C742B4" w:rsidP="00C742B4">
            <w:pPr>
              <w:ind w:left="114"/>
              <w:jc w:val="center"/>
              <w:rPr>
                <w:rFonts w:cs="Times New Roman"/>
                <w:sz w:val="20"/>
                <w:szCs w:val="20"/>
              </w:rPr>
            </w:pPr>
            <w:r w:rsidRPr="00C742B4">
              <w:rPr>
                <w:rFonts w:cs="Times New Roman"/>
                <w:b/>
                <w:bCs/>
                <w:sz w:val="20"/>
                <w:szCs w:val="20"/>
              </w:rPr>
              <w:t>Публикации, комментарии и разъяснения</w:t>
            </w:r>
          </w:p>
        </w:tc>
      </w:tr>
      <w:tr w:rsidR="008562D5" w:rsidRPr="00C742B4" w:rsidTr="00264965">
        <w:trPr>
          <w:trHeight w:val="85"/>
        </w:trPr>
        <w:tc>
          <w:tcPr>
            <w:tcW w:w="29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2D5" w:rsidRPr="00C742B4" w:rsidRDefault="008562D5" w:rsidP="00C742B4">
            <w:pPr>
              <w:rPr>
                <w:rFonts w:cs="Times New Roman"/>
                <w:sz w:val="20"/>
                <w:szCs w:val="20"/>
              </w:rPr>
            </w:pPr>
            <w:r w:rsidRPr="00C742B4">
              <w:rPr>
                <w:rFonts w:cs="Times New Roman"/>
                <w:sz w:val="20"/>
                <w:szCs w:val="20"/>
              </w:rPr>
              <w:t xml:space="preserve">Реестр аккредитованных организаций, </w:t>
            </w:r>
            <w:r w:rsidRPr="00C742B4">
              <w:rPr>
                <w:rFonts w:cs="Times New Roman"/>
                <w:color w:val="000000"/>
                <w:sz w:val="20"/>
                <w:szCs w:val="20"/>
              </w:rPr>
              <w:t>оказывающих услуги в области охраны труда</w:t>
            </w:r>
          </w:p>
        </w:tc>
        <w:tc>
          <w:tcPr>
            <w:tcW w:w="253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62D5" w:rsidRPr="00C742B4" w:rsidRDefault="008562D5" w:rsidP="00C74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2D5" w:rsidRPr="00C742B4" w:rsidRDefault="008562D5" w:rsidP="00C742B4">
            <w:pPr>
              <w:rPr>
                <w:rFonts w:cs="Times New Roman"/>
                <w:sz w:val="20"/>
                <w:szCs w:val="20"/>
              </w:rPr>
            </w:pPr>
            <w:r w:rsidRPr="00C742B4">
              <w:rPr>
                <w:rFonts w:cs="Times New Roman"/>
                <w:sz w:val="20"/>
                <w:szCs w:val="20"/>
              </w:rPr>
              <w:t>Особенности создания систем управления охраной труда в малых предприятиях</w:t>
            </w:r>
          </w:p>
        </w:tc>
        <w:tc>
          <w:tcPr>
            <w:tcW w:w="2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62D5" w:rsidRPr="00C742B4" w:rsidRDefault="008562D5" w:rsidP="00C74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2D5" w:rsidRPr="00C742B4" w:rsidRDefault="008562D5" w:rsidP="00C742B4">
            <w:pPr>
              <w:rPr>
                <w:rFonts w:cs="Times New Roman"/>
                <w:sz w:val="20"/>
                <w:szCs w:val="20"/>
              </w:rPr>
            </w:pPr>
            <w:r w:rsidRPr="00C742B4">
              <w:rPr>
                <w:rFonts w:cs="Times New Roman"/>
                <w:sz w:val="20"/>
                <w:szCs w:val="20"/>
              </w:rPr>
              <w:t>Публикации</w:t>
            </w:r>
          </w:p>
        </w:tc>
      </w:tr>
      <w:tr w:rsidR="008562D5" w:rsidRPr="00C742B4" w:rsidTr="00264965">
        <w:trPr>
          <w:trHeight w:val="85"/>
        </w:trPr>
        <w:tc>
          <w:tcPr>
            <w:tcW w:w="29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2D5" w:rsidRPr="00C742B4" w:rsidRDefault="008562D5" w:rsidP="00C74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62D5" w:rsidRPr="00C742B4" w:rsidRDefault="008562D5" w:rsidP="00C74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2D5" w:rsidRPr="00C742B4" w:rsidRDefault="008562D5" w:rsidP="00C74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62D5" w:rsidRPr="00C742B4" w:rsidRDefault="008562D5" w:rsidP="00C74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2D5" w:rsidRPr="00C742B4" w:rsidRDefault="008562D5" w:rsidP="00C742B4">
            <w:pPr>
              <w:rPr>
                <w:rFonts w:cs="Times New Roman"/>
                <w:sz w:val="20"/>
                <w:szCs w:val="20"/>
              </w:rPr>
            </w:pPr>
            <w:r w:rsidRPr="00C742B4">
              <w:rPr>
                <w:rFonts w:cs="Times New Roman"/>
                <w:sz w:val="20"/>
                <w:szCs w:val="20"/>
              </w:rPr>
              <w:t>Журнал «Технадзор»</w:t>
            </w:r>
          </w:p>
        </w:tc>
      </w:tr>
      <w:tr w:rsidR="008562D5" w:rsidRPr="00C742B4" w:rsidTr="00264965">
        <w:trPr>
          <w:trHeight w:val="128"/>
        </w:trPr>
        <w:tc>
          <w:tcPr>
            <w:tcW w:w="29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2D5" w:rsidRPr="00C742B4" w:rsidRDefault="008562D5" w:rsidP="00C742B4">
            <w:pPr>
              <w:rPr>
                <w:rFonts w:cs="Times New Roman"/>
                <w:sz w:val="20"/>
                <w:szCs w:val="20"/>
              </w:rPr>
            </w:pPr>
            <w:r w:rsidRPr="00C742B4">
              <w:rPr>
                <w:rFonts w:cs="Times New Roman"/>
                <w:sz w:val="20"/>
                <w:szCs w:val="20"/>
              </w:rPr>
              <w:t xml:space="preserve">Порядок аккредитации организаций, </w:t>
            </w:r>
            <w:r w:rsidRPr="00C742B4">
              <w:rPr>
                <w:rFonts w:cs="Times New Roman"/>
                <w:color w:val="000000"/>
                <w:sz w:val="20"/>
                <w:szCs w:val="20"/>
              </w:rPr>
              <w:t>оказывающих услуги в области охраны труда</w:t>
            </w:r>
          </w:p>
        </w:tc>
        <w:tc>
          <w:tcPr>
            <w:tcW w:w="25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62D5" w:rsidRPr="00C742B4" w:rsidRDefault="008562D5" w:rsidP="00C74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2D5" w:rsidRPr="00C742B4" w:rsidRDefault="008562D5" w:rsidP="00C74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62D5" w:rsidRPr="00C742B4" w:rsidRDefault="008562D5" w:rsidP="00C74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2D5" w:rsidRPr="00C742B4" w:rsidRDefault="008562D5" w:rsidP="00C742B4">
            <w:pPr>
              <w:rPr>
                <w:rFonts w:cs="Times New Roman"/>
                <w:sz w:val="20"/>
                <w:szCs w:val="20"/>
              </w:rPr>
            </w:pPr>
            <w:r w:rsidRPr="00C742B4">
              <w:rPr>
                <w:rFonts w:cs="Times New Roman"/>
                <w:sz w:val="20"/>
                <w:szCs w:val="20"/>
              </w:rPr>
              <w:t>Вопрос - ответ</w:t>
            </w:r>
          </w:p>
        </w:tc>
      </w:tr>
      <w:tr w:rsidR="008562D5" w:rsidRPr="00C742B4" w:rsidTr="00264965">
        <w:trPr>
          <w:trHeight w:val="127"/>
        </w:trPr>
        <w:tc>
          <w:tcPr>
            <w:tcW w:w="29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2D5" w:rsidRPr="00C742B4" w:rsidRDefault="008562D5" w:rsidP="00C74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62D5" w:rsidRPr="00C742B4" w:rsidRDefault="008562D5" w:rsidP="00C74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2D5" w:rsidRPr="00C742B4" w:rsidRDefault="008562D5" w:rsidP="00C74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62D5" w:rsidRPr="00C742B4" w:rsidRDefault="008562D5" w:rsidP="00C74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2D5" w:rsidRPr="00C742B4" w:rsidRDefault="008562D5" w:rsidP="00C742B4">
            <w:pPr>
              <w:rPr>
                <w:rFonts w:cs="Times New Roman"/>
                <w:sz w:val="20"/>
                <w:szCs w:val="20"/>
              </w:rPr>
            </w:pPr>
            <w:r w:rsidRPr="00C742B4">
              <w:rPr>
                <w:rFonts w:cs="Times New Roman"/>
                <w:sz w:val="20"/>
                <w:szCs w:val="20"/>
              </w:rPr>
              <w:t xml:space="preserve">Ретроспектива вопросов и ответов </w:t>
            </w:r>
          </w:p>
        </w:tc>
      </w:tr>
    </w:tbl>
    <w:p w:rsidR="00954CAB" w:rsidRDefault="00954CAB" w:rsidP="00C034A8">
      <w:pPr>
        <w:tabs>
          <w:tab w:val="left" w:pos="3270"/>
        </w:tabs>
        <w:jc w:val="center"/>
      </w:pPr>
    </w:p>
    <w:p w:rsidR="007E23BA" w:rsidRDefault="007E23BA" w:rsidP="00954CAB">
      <w:pPr>
        <w:tabs>
          <w:tab w:val="left" w:pos="3270"/>
        </w:tabs>
        <w:ind w:firstLine="709"/>
        <w:jc w:val="both"/>
      </w:pPr>
      <w:r>
        <w:t xml:space="preserve">В </w:t>
      </w:r>
      <w:r w:rsidR="00C121BB">
        <w:t>ЕИСОТ</w:t>
      </w:r>
      <w:r>
        <w:t xml:space="preserve"> должны </w:t>
      </w:r>
      <w:r w:rsidR="004B6972">
        <w:t>быть реализованы функции следующих пользователей:</w:t>
      </w:r>
    </w:p>
    <w:p w:rsidR="004B6972" w:rsidRDefault="004B6972" w:rsidP="004B6972">
      <w:pPr>
        <w:tabs>
          <w:tab w:val="left" w:pos="3270"/>
        </w:tabs>
        <w:ind w:firstLine="709"/>
        <w:jc w:val="both"/>
      </w:pPr>
      <w:r>
        <w:t>а) координатор ЕИСОТ – исполнительный орган государственной власти, осуществляющий выработку и реализацию государственной политики в сфере охраны труда, обеспечивающий общую координацию и функционирование ЕИСОТ;</w:t>
      </w:r>
    </w:p>
    <w:p w:rsidR="004B6972" w:rsidRDefault="004B6972" w:rsidP="004B6972">
      <w:pPr>
        <w:tabs>
          <w:tab w:val="left" w:pos="3270"/>
        </w:tabs>
        <w:ind w:firstLine="709"/>
        <w:jc w:val="both"/>
      </w:pPr>
      <w:r>
        <w:t>б) оператор ЕИСОТ – организация, осуществляющая сбор, обработку и отражение данных на центральном сервере ЕИСОТ;</w:t>
      </w:r>
    </w:p>
    <w:p w:rsidR="004B6972" w:rsidRDefault="004B6972" w:rsidP="004B6972">
      <w:pPr>
        <w:tabs>
          <w:tab w:val="left" w:pos="3270"/>
        </w:tabs>
        <w:ind w:firstLine="709"/>
        <w:jc w:val="both"/>
      </w:pPr>
      <w:r>
        <w:t>в) пользователь ЕИСОТ – лицо (физическое лицо или организация), пользующееся услугами ЕИСОТ для получения информации или решения сопутствующих задач в сфере охраны труда в соответствии с предоставляемыми ЕИСОТ сервисами;</w:t>
      </w:r>
    </w:p>
    <w:p w:rsidR="009C6B98" w:rsidRDefault="004B6972" w:rsidP="004B6972">
      <w:pPr>
        <w:tabs>
          <w:tab w:val="left" w:pos="3270"/>
        </w:tabs>
        <w:ind w:firstLine="709"/>
        <w:jc w:val="both"/>
      </w:pPr>
      <w:r>
        <w:t>г) участники ЕИСОТ – органы государственной власти и организации, участвующие в информационном обеспечении функционирования ЕИСОТ, определенные координатором ЕИСОТ.</w:t>
      </w:r>
    </w:p>
    <w:p w:rsidR="009C6B98" w:rsidRDefault="009C6B98" w:rsidP="00954CAB">
      <w:pPr>
        <w:tabs>
          <w:tab w:val="left" w:pos="3270"/>
        </w:tabs>
        <w:ind w:firstLine="709"/>
        <w:jc w:val="both"/>
      </w:pPr>
    </w:p>
    <w:p w:rsidR="004B6972" w:rsidRDefault="004B6972" w:rsidP="00954CAB">
      <w:pPr>
        <w:tabs>
          <w:tab w:val="left" w:pos="3270"/>
        </w:tabs>
        <w:ind w:firstLine="709"/>
        <w:jc w:val="both"/>
      </w:pPr>
      <w:r>
        <w:t xml:space="preserve">В </w:t>
      </w:r>
      <w:r w:rsidR="00C121BB">
        <w:t>ЕИСОТ</w:t>
      </w:r>
      <w:r>
        <w:t xml:space="preserve"> должны быть созданы подсистемы с реализацией следующих основных функций:</w:t>
      </w:r>
    </w:p>
    <w:p w:rsidR="001B00AC" w:rsidRPr="00050316" w:rsidRDefault="00C77149" w:rsidP="00EC1144">
      <w:pPr>
        <w:pStyle w:val="Style9"/>
        <w:widowControl/>
        <w:spacing w:line="240" w:lineRule="auto"/>
        <w:ind w:firstLine="709"/>
        <w:rPr>
          <w:rStyle w:val="FontStyle21"/>
          <w:b/>
          <w:sz w:val="24"/>
          <w:szCs w:val="24"/>
        </w:rPr>
      </w:pPr>
      <w:r>
        <w:rPr>
          <w:rStyle w:val="FontStyle21"/>
          <w:b/>
          <w:sz w:val="24"/>
          <w:szCs w:val="24"/>
        </w:rPr>
        <w:t>а</w:t>
      </w:r>
      <w:r w:rsidR="001B00AC" w:rsidRPr="00050316">
        <w:rPr>
          <w:rStyle w:val="FontStyle21"/>
          <w:b/>
          <w:sz w:val="24"/>
          <w:szCs w:val="24"/>
        </w:rPr>
        <w:t>) подсистема «</w:t>
      </w:r>
      <w:r w:rsidR="00E57BE1">
        <w:rPr>
          <w:rStyle w:val="FontStyle21"/>
          <w:b/>
          <w:sz w:val="24"/>
          <w:szCs w:val="24"/>
        </w:rPr>
        <w:t>размещение информации</w:t>
      </w:r>
      <w:r w:rsidR="00EC1144">
        <w:rPr>
          <w:rStyle w:val="FontStyle21"/>
          <w:b/>
          <w:sz w:val="24"/>
          <w:szCs w:val="24"/>
        </w:rPr>
        <w:t>»:</w:t>
      </w:r>
    </w:p>
    <w:p w:rsidR="00E57BE1" w:rsidRPr="001A1219" w:rsidRDefault="00EC1144" w:rsidP="00EC1144">
      <w:pPr>
        <w:pStyle w:val="Style9"/>
        <w:widowControl/>
        <w:spacing w:line="240" w:lineRule="auto"/>
        <w:ind w:firstLine="709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–</w:t>
      </w:r>
      <w:r>
        <w:t> </w:t>
      </w:r>
      <w:r w:rsidR="001B00AC">
        <w:rPr>
          <w:rStyle w:val="FontStyle21"/>
          <w:sz w:val="24"/>
          <w:szCs w:val="24"/>
        </w:rPr>
        <w:t xml:space="preserve">должна быть обеспечена возможность создания </w:t>
      </w:r>
      <w:r w:rsidR="0008438E">
        <w:rPr>
          <w:rStyle w:val="FontStyle21"/>
          <w:sz w:val="24"/>
          <w:szCs w:val="24"/>
        </w:rPr>
        <w:t xml:space="preserve">многоуровневых </w:t>
      </w:r>
      <w:r w:rsidR="00FB6861">
        <w:rPr>
          <w:rStyle w:val="FontStyle21"/>
          <w:sz w:val="24"/>
          <w:szCs w:val="24"/>
        </w:rPr>
        <w:t>элементов (публикаций)</w:t>
      </w:r>
      <w:r w:rsidR="003F57AE">
        <w:rPr>
          <w:rStyle w:val="FontStyle21"/>
          <w:sz w:val="24"/>
          <w:szCs w:val="24"/>
        </w:rPr>
        <w:t>, от</w:t>
      </w:r>
      <w:r w:rsidR="00E57BE1">
        <w:rPr>
          <w:rStyle w:val="FontStyle21"/>
          <w:sz w:val="24"/>
          <w:szCs w:val="24"/>
        </w:rPr>
        <w:t>об</w:t>
      </w:r>
      <w:r w:rsidR="003F57AE">
        <w:rPr>
          <w:rStyle w:val="FontStyle21"/>
          <w:sz w:val="24"/>
          <w:szCs w:val="24"/>
        </w:rPr>
        <w:t xml:space="preserve">ражаемых в </w:t>
      </w:r>
      <w:r w:rsidR="00FB6861">
        <w:rPr>
          <w:rStyle w:val="FontStyle21"/>
          <w:sz w:val="24"/>
          <w:szCs w:val="24"/>
        </w:rPr>
        <w:t>разделах</w:t>
      </w:r>
      <w:r w:rsidR="0008438E">
        <w:rPr>
          <w:rStyle w:val="FontStyle21"/>
          <w:sz w:val="24"/>
          <w:szCs w:val="24"/>
        </w:rPr>
        <w:t xml:space="preserve"> (подразделах)</w:t>
      </w:r>
      <w:r w:rsidR="00FB6861">
        <w:rPr>
          <w:rStyle w:val="FontStyle21"/>
          <w:sz w:val="24"/>
          <w:szCs w:val="24"/>
        </w:rPr>
        <w:t xml:space="preserve"> </w:t>
      </w:r>
      <w:r w:rsidR="00C121BB">
        <w:rPr>
          <w:rStyle w:val="FontStyle21"/>
          <w:sz w:val="24"/>
          <w:szCs w:val="24"/>
        </w:rPr>
        <w:t>ЕИСОТ</w:t>
      </w:r>
      <w:r w:rsidR="00C77149">
        <w:rPr>
          <w:rStyle w:val="FontStyle21"/>
          <w:sz w:val="24"/>
          <w:szCs w:val="24"/>
        </w:rPr>
        <w:t xml:space="preserve"> (в том числе </w:t>
      </w:r>
      <w:r w:rsidR="00C77149" w:rsidRPr="00C121BB">
        <w:rPr>
          <w:rStyle w:val="FontStyle21"/>
          <w:sz w:val="24"/>
          <w:szCs w:val="24"/>
        </w:rPr>
        <w:t>в разделе «Новости в сфере охраны труда»</w:t>
      </w:r>
      <w:r w:rsidR="00C77149">
        <w:rPr>
          <w:rStyle w:val="FontStyle21"/>
          <w:sz w:val="24"/>
          <w:szCs w:val="24"/>
        </w:rPr>
        <w:t>)</w:t>
      </w:r>
      <w:r w:rsidR="001A1219">
        <w:rPr>
          <w:rStyle w:val="FontStyle21"/>
          <w:sz w:val="24"/>
          <w:szCs w:val="24"/>
        </w:rPr>
        <w:t xml:space="preserve">. Указанные элементы (публикации) должны поддерживать размещение текстовой и графической, </w:t>
      </w:r>
      <w:r w:rsidR="00737E2A">
        <w:rPr>
          <w:rStyle w:val="FontStyle21"/>
          <w:sz w:val="24"/>
          <w:szCs w:val="24"/>
        </w:rPr>
        <w:t>в том числе</w:t>
      </w:r>
      <w:r w:rsidR="001A1219">
        <w:rPr>
          <w:rStyle w:val="FontStyle21"/>
          <w:sz w:val="24"/>
          <w:szCs w:val="24"/>
        </w:rPr>
        <w:t xml:space="preserve"> размещение электронных файлов</w:t>
      </w:r>
      <w:r w:rsidR="00737E2A">
        <w:rPr>
          <w:rStyle w:val="FontStyle21"/>
          <w:sz w:val="24"/>
          <w:szCs w:val="24"/>
        </w:rPr>
        <w:t>;</w:t>
      </w:r>
    </w:p>
    <w:p w:rsidR="00FB6861" w:rsidRDefault="00EC1144" w:rsidP="00EC1144">
      <w:pPr>
        <w:pStyle w:val="Style9"/>
        <w:widowControl/>
        <w:spacing w:line="240" w:lineRule="auto"/>
        <w:ind w:firstLine="709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lastRenderedPageBreak/>
        <w:t>– </w:t>
      </w:r>
      <w:r w:rsidR="00FB6861">
        <w:rPr>
          <w:rStyle w:val="FontStyle21"/>
          <w:sz w:val="24"/>
          <w:szCs w:val="24"/>
        </w:rPr>
        <w:t xml:space="preserve">возможность разграничения прав доступа (для участников </w:t>
      </w:r>
      <w:r w:rsidR="00C121BB">
        <w:rPr>
          <w:rStyle w:val="FontStyle21"/>
          <w:sz w:val="24"/>
          <w:szCs w:val="24"/>
        </w:rPr>
        <w:t>ЕИСОТ</w:t>
      </w:r>
      <w:r w:rsidR="00FB6861">
        <w:rPr>
          <w:rStyle w:val="FontStyle21"/>
          <w:sz w:val="24"/>
          <w:szCs w:val="24"/>
        </w:rPr>
        <w:t xml:space="preserve">) в части создания новых элементов (публикаций) в разделах </w:t>
      </w:r>
      <w:r w:rsidR="00C121BB">
        <w:rPr>
          <w:rStyle w:val="FontStyle21"/>
          <w:sz w:val="24"/>
          <w:szCs w:val="24"/>
        </w:rPr>
        <w:t>ЕИСОТ</w:t>
      </w:r>
      <w:r w:rsidR="00FB6861">
        <w:rPr>
          <w:rStyle w:val="FontStyle21"/>
          <w:sz w:val="24"/>
          <w:szCs w:val="24"/>
        </w:rPr>
        <w:t>, а также редакт</w:t>
      </w:r>
      <w:r>
        <w:rPr>
          <w:rStyle w:val="FontStyle21"/>
          <w:sz w:val="24"/>
          <w:szCs w:val="24"/>
        </w:rPr>
        <w:t>ирования размещенной информации;</w:t>
      </w:r>
    </w:p>
    <w:p w:rsidR="001B00AC" w:rsidRPr="00050316" w:rsidRDefault="00C77149" w:rsidP="00EC1144">
      <w:pPr>
        <w:pStyle w:val="Style9"/>
        <w:widowControl/>
        <w:spacing w:line="240" w:lineRule="auto"/>
        <w:ind w:firstLine="709"/>
        <w:rPr>
          <w:rStyle w:val="FontStyle21"/>
          <w:b/>
          <w:sz w:val="24"/>
          <w:szCs w:val="24"/>
        </w:rPr>
      </w:pPr>
      <w:r>
        <w:rPr>
          <w:rStyle w:val="FontStyle21"/>
          <w:b/>
          <w:sz w:val="24"/>
          <w:szCs w:val="24"/>
        </w:rPr>
        <w:t>б</w:t>
      </w:r>
      <w:r w:rsidR="001B00AC" w:rsidRPr="00050316">
        <w:rPr>
          <w:rStyle w:val="FontStyle21"/>
          <w:b/>
          <w:sz w:val="24"/>
          <w:szCs w:val="24"/>
        </w:rPr>
        <w:t>) подсистема «обучени</w:t>
      </w:r>
      <w:r w:rsidR="007E23BA">
        <w:rPr>
          <w:rStyle w:val="FontStyle21"/>
          <w:b/>
          <w:sz w:val="24"/>
          <w:szCs w:val="24"/>
        </w:rPr>
        <w:t>е охране труда»:</w:t>
      </w:r>
    </w:p>
    <w:p w:rsidR="00050316" w:rsidRDefault="00EC1144" w:rsidP="00EC1144">
      <w:pPr>
        <w:pStyle w:val="Style9"/>
        <w:widowControl/>
        <w:spacing w:line="240" w:lineRule="auto"/>
        <w:ind w:firstLine="709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– в подсистеме должна быть реализована </w:t>
      </w:r>
      <w:r w:rsidR="00A97463">
        <w:rPr>
          <w:rStyle w:val="FontStyle21"/>
          <w:sz w:val="24"/>
          <w:szCs w:val="24"/>
        </w:rPr>
        <w:t>возможность прохождения</w:t>
      </w:r>
      <w:r>
        <w:rPr>
          <w:rStyle w:val="FontStyle21"/>
          <w:sz w:val="24"/>
          <w:szCs w:val="24"/>
        </w:rPr>
        <w:t xml:space="preserve"> пользователями </w:t>
      </w:r>
      <w:r w:rsidR="00C121BB">
        <w:rPr>
          <w:rStyle w:val="FontStyle21"/>
          <w:sz w:val="24"/>
          <w:szCs w:val="24"/>
        </w:rPr>
        <w:t>ЕИСОТ</w:t>
      </w:r>
      <w:r>
        <w:rPr>
          <w:rStyle w:val="FontStyle21"/>
          <w:sz w:val="24"/>
          <w:szCs w:val="24"/>
        </w:rPr>
        <w:t xml:space="preserve"> (в том числе гостевыми </w:t>
      </w:r>
      <w:r w:rsidRPr="00EC1144">
        <w:rPr>
          <w:rStyle w:val="FontStyle21"/>
          <w:sz w:val="24"/>
          <w:szCs w:val="24"/>
        </w:rPr>
        <w:t>гостевой аккаунт</w:t>
      </w:r>
      <w:r>
        <w:rPr>
          <w:rStyle w:val="FontStyle21"/>
          <w:sz w:val="24"/>
          <w:szCs w:val="24"/>
        </w:rPr>
        <w:t xml:space="preserve">ами) </w:t>
      </w:r>
      <w:r w:rsidR="00A97463">
        <w:rPr>
          <w:rStyle w:val="FontStyle21"/>
          <w:sz w:val="24"/>
          <w:szCs w:val="24"/>
        </w:rPr>
        <w:t>тестирования по вопросам охраны труда</w:t>
      </w:r>
      <w:r>
        <w:rPr>
          <w:rStyle w:val="FontStyle21"/>
          <w:sz w:val="24"/>
          <w:szCs w:val="24"/>
        </w:rPr>
        <w:t>;</w:t>
      </w:r>
    </w:p>
    <w:p w:rsidR="00A97463" w:rsidRDefault="00EC1144" w:rsidP="00EC1144">
      <w:pPr>
        <w:pStyle w:val="Style9"/>
        <w:widowControl/>
        <w:spacing w:line="240" w:lineRule="auto"/>
        <w:ind w:firstLine="709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– в подсистеме должна быть реализована </w:t>
      </w:r>
      <w:r w:rsidR="00A97463">
        <w:rPr>
          <w:rStyle w:val="FontStyle21"/>
          <w:sz w:val="24"/>
          <w:szCs w:val="24"/>
        </w:rPr>
        <w:t xml:space="preserve">возможность </w:t>
      </w:r>
      <w:r w:rsidR="00954CAB">
        <w:rPr>
          <w:rStyle w:val="FontStyle21"/>
          <w:sz w:val="24"/>
          <w:szCs w:val="24"/>
        </w:rPr>
        <w:t xml:space="preserve">редактирования </w:t>
      </w:r>
      <w:r w:rsidR="00A97463">
        <w:rPr>
          <w:rStyle w:val="FontStyle21"/>
          <w:sz w:val="24"/>
          <w:szCs w:val="24"/>
        </w:rPr>
        <w:t>вопросов для тестирования по охране труда</w:t>
      </w:r>
      <w:r w:rsidR="00954CAB">
        <w:rPr>
          <w:rStyle w:val="FontStyle21"/>
          <w:sz w:val="24"/>
          <w:szCs w:val="24"/>
        </w:rPr>
        <w:t xml:space="preserve"> (для участников </w:t>
      </w:r>
      <w:r w:rsidR="00C121BB">
        <w:rPr>
          <w:rStyle w:val="FontStyle21"/>
          <w:sz w:val="24"/>
          <w:szCs w:val="24"/>
        </w:rPr>
        <w:t>ЕИСОТ</w:t>
      </w:r>
      <w:r w:rsidR="00954CAB">
        <w:rPr>
          <w:rStyle w:val="FontStyle21"/>
          <w:sz w:val="24"/>
          <w:szCs w:val="24"/>
        </w:rPr>
        <w:t>, получивших соответствующие права доступа).</w:t>
      </w:r>
    </w:p>
    <w:p w:rsidR="001B00AC" w:rsidRPr="00050316" w:rsidRDefault="00EC1144" w:rsidP="00EC1144">
      <w:pPr>
        <w:pStyle w:val="Style9"/>
        <w:widowControl/>
        <w:spacing w:line="240" w:lineRule="auto"/>
        <w:ind w:firstLine="709"/>
        <w:rPr>
          <w:rStyle w:val="FontStyle21"/>
          <w:b/>
          <w:sz w:val="24"/>
          <w:szCs w:val="24"/>
        </w:rPr>
      </w:pPr>
      <w:r>
        <w:rPr>
          <w:rStyle w:val="FontStyle21"/>
          <w:b/>
          <w:sz w:val="24"/>
          <w:szCs w:val="24"/>
        </w:rPr>
        <w:t>в</w:t>
      </w:r>
      <w:r w:rsidR="001B00AC" w:rsidRPr="00050316">
        <w:rPr>
          <w:rStyle w:val="FontStyle21"/>
          <w:b/>
          <w:sz w:val="24"/>
          <w:szCs w:val="24"/>
        </w:rPr>
        <w:t xml:space="preserve">) подсистема «несчастные </w:t>
      </w:r>
      <w:r w:rsidR="007E23BA">
        <w:rPr>
          <w:rStyle w:val="FontStyle21"/>
          <w:b/>
          <w:sz w:val="24"/>
          <w:szCs w:val="24"/>
        </w:rPr>
        <w:t>случаи на производстве»:</w:t>
      </w:r>
    </w:p>
    <w:p w:rsidR="00A97463" w:rsidRDefault="00954CAB" w:rsidP="00EC1144">
      <w:pPr>
        <w:tabs>
          <w:tab w:val="left" w:pos="3270"/>
        </w:tabs>
        <w:ind w:firstLine="709"/>
        <w:jc w:val="both"/>
      </w:pPr>
      <w:r>
        <w:t>– </w:t>
      </w:r>
      <w:r w:rsidR="00737E2A">
        <w:rPr>
          <w:rStyle w:val="FontStyle21"/>
          <w:sz w:val="24"/>
          <w:szCs w:val="24"/>
        </w:rPr>
        <w:t xml:space="preserve">в подсистеме </w:t>
      </w:r>
      <w:r w:rsidR="003F57AE">
        <w:t xml:space="preserve">должна </w:t>
      </w:r>
      <w:r>
        <w:t xml:space="preserve">быть </w:t>
      </w:r>
      <w:r w:rsidR="003F57AE">
        <w:t>обеспеч</w:t>
      </w:r>
      <w:r>
        <w:t>ена</w:t>
      </w:r>
      <w:r w:rsidR="003F57AE">
        <w:t xml:space="preserve"> </w:t>
      </w:r>
      <w:r w:rsidR="00A97463">
        <w:t>возможность пользователей (</w:t>
      </w:r>
      <w:r>
        <w:t xml:space="preserve">уполномоченных сотрудников </w:t>
      </w:r>
      <w:r w:rsidR="00A97463">
        <w:t xml:space="preserve">юридический лиц и индивидуальных предпринимателей) </w:t>
      </w:r>
      <w:r w:rsidR="003F57AE">
        <w:t>подписывать</w:t>
      </w:r>
      <w:r w:rsidR="00A97463">
        <w:t xml:space="preserve"> </w:t>
      </w:r>
      <w:r w:rsidR="003F57AE">
        <w:t xml:space="preserve">квалифицированной электронной подписью </w:t>
      </w:r>
      <w:r w:rsidR="00A97463">
        <w:t>материалы о несчастных случаях</w:t>
      </w:r>
      <w:r>
        <w:t>;</w:t>
      </w:r>
    </w:p>
    <w:p w:rsidR="003F57AE" w:rsidRDefault="00954CAB" w:rsidP="00EC1144">
      <w:pPr>
        <w:tabs>
          <w:tab w:val="left" w:pos="3270"/>
        </w:tabs>
        <w:ind w:firstLine="709"/>
        <w:jc w:val="both"/>
      </w:pPr>
      <w:r>
        <w:t>– </w:t>
      </w:r>
      <w:r w:rsidR="00737E2A">
        <w:rPr>
          <w:rStyle w:val="FontStyle21"/>
          <w:sz w:val="24"/>
          <w:szCs w:val="24"/>
        </w:rPr>
        <w:t xml:space="preserve">подсистема </w:t>
      </w:r>
      <w:r w:rsidR="003F57AE">
        <w:t>должна обеспечивать автоматическое направление поступивших материалов о несчастных случаях, подписанных квалифицированной электронной подписью, в уполномоченные организации</w:t>
      </w:r>
      <w:r>
        <w:t>;</w:t>
      </w:r>
    </w:p>
    <w:p w:rsidR="00954CAB" w:rsidRDefault="00954CAB" w:rsidP="00954CAB">
      <w:pPr>
        <w:tabs>
          <w:tab w:val="left" w:pos="3270"/>
        </w:tabs>
        <w:ind w:firstLine="709"/>
        <w:jc w:val="both"/>
      </w:pPr>
      <w:r>
        <w:t>– </w:t>
      </w:r>
      <w:r w:rsidR="00737E2A">
        <w:rPr>
          <w:rStyle w:val="FontStyle21"/>
          <w:sz w:val="24"/>
          <w:szCs w:val="24"/>
        </w:rPr>
        <w:t xml:space="preserve">в подсистеме </w:t>
      </w:r>
      <w:r>
        <w:t xml:space="preserve">рекомендуется обеспечить возможность ее интеграции с </w:t>
      </w:r>
      <w:r w:rsidR="00C121BB" w:rsidRPr="00C121BB">
        <w:t>Государственной информационной системы «Межведомственный электронный документооборот»</w:t>
      </w:r>
      <w:r>
        <w:t xml:space="preserve"> (в части направления поступивших материалов о несчастных случаях);</w:t>
      </w:r>
    </w:p>
    <w:p w:rsidR="00954CAB" w:rsidRDefault="00954CAB" w:rsidP="00954CAB">
      <w:pPr>
        <w:tabs>
          <w:tab w:val="left" w:pos="3270"/>
        </w:tabs>
        <w:ind w:firstLine="709"/>
        <w:jc w:val="both"/>
      </w:pPr>
      <w:r>
        <w:t>– </w:t>
      </w:r>
      <w:r>
        <w:rPr>
          <w:rStyle w:val="FontStyle21"/>
          <w:sz w:val="24"/>
          <w:szCs w:val="24"/>
        </w:rPr>
        <w:t>в подсистеме должна быть реализована возможность редактирования</w:t>
      </w:r>
      <w:r w:rsidRPr="00954CAB">
        <w:t xml:space="preserve"> </w:t>
      </w:r>
      <w:r>
        <w:t>адресов рассылки для автоматического направления поступивших материалов о несчастных случаях (</w:t>
      </w:r>
      <w:r>
        <w:rPr>
          <w:rStyle w:val="FontStyle21"/>
          <w:sz w:val="24"/>
          <w:szCs w:val="24"/>
        </w:rPr>
        <w:t xml:space="preserve">для участников </w:t>
      </w:r>
      <w:r w:rsidR="00C121BB">
        <w:rPr>
          <w:rStyle w:val="FontStyle21"/>
          <w:sz w:val="24"/>
          <w:szCs w:val="24"/>
        </w:rPr>
        <w:t>ЕИСОТ</w:t>
      </w:r>
      <w:r>
        <w:rPr>
          <w:rStyle w:val="FontStyle21"/>
          <w:sz w:val="24"/>
          <w:szCs w:val="24"/>
        </w:rPr>
        <w:t>, получивших соответствующие права доступа</w:t>
      </w:r>
      <w:r>
        <w:t>).</w:t>
      </w:r>
    </w:p>
    <w:p w:rsidR="00954CAB" w:rsidRPr="00954CAB" w:rsidRDefault="007E23BA" w:rsidP="00954CAB">
      <w:pPr>
        <w:pStyle w:val="Style9"/>
        <w:widowControl/>
        <w:spacing w:line="240" w:lineRule="auto"/>
        <w:ind w:firstLine="709"/>
        <w:rPr>
          <w:rStyle w:val="FontStyle21"/>
          <w:b/>
          <w:sz w:val="24"/>
          <w:szCs w:val="24"/>
        </w:rPr>
      </w:pPr>
      <w:r>
        <w:rPr>
          <w:rStyle w:val="FontStyle21"/>
          <w:b/>
          <w:sz w:val="24"/>
          <w:szCs w:val="24"/>
        </w:rPr>
        <w:t>г</w:t>
      </w:r>
      <w:r w:rsidR="00954CAB" w:rsidRPr="00954CAB">
        <w:rPr>
          <w:rStyle w:val="FontStyle21"/>
          <w:b/>
          <w:sz w:val="24"/>
          <w:szCs w:val="24"/>
        </w:rPr>
        <w:t>) подсистема «уче</w:t>
      </w:r>
      <w:r>
        <w:rPr>
          <w:rStyle w:val="FontStyle21"/>
          <w:b/>
          <w:sz w:val="24"/>
          <w:szCs w:val="24"/>
        </w:rPr>
        <w:t>т специалистов по охране труда»:</w:t>
      </w:r>
    </w:p>
    <w:p w:rsidR="00954CAB" w:rsidRDefault="00737E2A" w:rsidP="00954CAB">
      <w:pPr>
        <w:pStyle w:val="Style9"/>
        <w:widowControl/>
        <w:spacing w:line="240" w:lineRule="auto"/>
        <w:ind w:firstLine="709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– в подсистеме должна быть обеспечена возможность введения электронной базы данных (реестра) аттестованных специалистов по охране труда (доступно для участников </w:t>
      </w:r>
      <w:r w:rsidR="00C121BB">
        <w:rPr>
          <w:rStyle w:val="FontStyle21"/>
          <w:sz w:val="24"/>
          <w:szCs w:val="24"/>
        </w:rPr>
        <w:t>ЕИСОТ</w:t>
      </w:r>
      <w:r>
        <w:rPr>
          <w:rStyle w:val="FontStyle21"/>
          <w:sz w:val="24"/>
          <w:szCs w:val="24"/>
        </w:rPr>
        <w:t>, получивших соответствующие права доступа);</w:t>
      </w:r>
    </w:p>
    <w:p w:rsidR="00954CAB" w:rsidRDefault="00737E2A" w:rsidP="00954CAB">
      <w:pPr>
        <w:pStyle w:val="Style9"/>
        <w:widowControl/>
        <w:spacing w:line="240" w:lineRule="auto"/>
        <w:ind w:firstLine="709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– в подсистеме должна быть реализована функция поиска </w:t>
      </w:r>
      <w:r w:rsidR="007E23BA">
        <w:rPr>
          <w:rStyle w:val="FontStyle21"/>
          <w:sz w:val="24"/>
          <w:szCs w:val="24"/>
        </w:rPr>
        <w:t xml:space="preserve">(по номеру удостоверения) </w:t>
      </w:r>
      <w:r>
        <w:rPr>
          <w:rStyle w:val="FontStyle21"/>
          <w:sz w:val="24"/>
          <w:szCs w:val="24"/>
        </w:rPr>
        <w:t>специалистов из электронн</w:t>
      </w:r>
      <w:r w:rsidR="007E23BA">
        <w:rPr>
          <w:rStyle w:val="FontStyle21"/>
          <w:sz w:val="24"/>
          <w:szCs w:val="24"/>
        </w:rPr>
        <w:t>ой базы данных, с учетом обеспечения сохранности их персональных данных (доступно для всех пользователей системы, в том числе гостевых аккаунтов).</w:t>
      </w:r>
    </w:p>
    <w:p w:rsidR="00954CAB" w:rsidRPr="00954CAB" w:rsidRDefault="007E23BA" w:rsidP="00954CAB">
      <w:pPr>
        <w:pStyle w:val="Style9"/>
        <w:widowControl/>
        <w:spacing w:line="240" w:lineRule="auto"/>
        <w:ind w:firstLine="709"/>
        <w:rPr>
          <w:rStyle w:val="FontStyle21"/>
          <w:b/>
          <w:sz w:val="24"/>
          <w:szCs w:val="24"/>
        </w:rPr>
      </w:pPr>
      <w:r>
        <w:rPr>
          <w:rStyle w:val="FontStyle21"/>
          <w:b/>
          <w:sz w:val="24"/>
          <w:szCs w:val="24"/>
        </w:rPr>
        <w:t>д</w:t>
      </w:r>
      <w:r w:rsidR="00954CAB" w:rsidRPr="00954CAB">
        <w:rPr>
          <w:rStyle w:val="FontStyle21"/>
          <w:b/>
          <w:sz w:val="24"/>
          <w:szCs w:val="24"/>
        </w:rPr>
        <w:t>) подсистема «реестр организаций, аккредит</w:t>
      </w:r>
      <w:r>
        <w:rPr>
          <w:rStyle w:val="FontStyle21"/>
          <w:b/>
          <w:sz w:val="24"/>
          <w:szCs w:val="24"/>
        </w:rPr>
        <w:t>ованных в области охраны труда»:</w:t>
      </w:r>
    </w:p>
    <w:p w:rsidR="009E7509" w:rsidRDefault="007E23BA" w:rsidP="009E7509">
      <w:pPr>
        <w:pStyle w:val="Style9"/>
        <w:widowControl/>
        <w:spacing w:line="240" w:lineRule="auto"/>
        <w:ind w:firstLine="709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– </w:t>
      </w:r>
      <w:r w:rsidR="009E7509">
        <w:rPr>
          <w:rStyle w:val="FontStyle21"/>
          <w:sz w:val="24"/>
          <w:szCs w:val="24"/>
        </w:rPr>
        <w:t xml:space="preserve">в подсистеме должна быть обеспечена возможность введения электронной базы данных (реестра) </w:t>
      </w:r>
      <w:r w:rsidR="009E7509" w:rsidRPr="009E7509">
        <w:rPr>
          <w:rStyle w:val="FontStyle21"/>
          <w:sz w:val="24"/>
          <w:szCs w:val="24"/>
        </w:rPr>
        <w:t>организаций, аккредитованных в области охраны труда</w:t>
      </w:r>
      <w:r w:rsidR="009E7509">
        <w:rPr>
          <w:rStyle w:val="FontStyle21"/>
          <w:sz w:val="24"/>
          <w:szCs w:val="24"/>
        </w:rPr>
        <w:t xml:space="preserve"> (доступно для участников </w:t>
      </w:r>
      <w:r w:rsidR="00C121BB">
        <w:rPr>
          <w:rStyle w:val="FontStyle21"/>
          <w:sz w:val="24"/>
          <w:szCs w:val="24"/>
        </w:rPr>
        <w:t>ЕИСОТ</w:t>
      </w:r>
      <w:r w:rsidR="009E7509">
        <w:rPr>
          <w:rStyle w:val="FontStyle21"/>
          <w:sz w:val="24"/>
          <w:szCs w:val="24"/>
        </w:rPr>
        <w:t>, получивших соответствующие права доступа);</w:t>
      </w:r>
    </w:p>
    <w:p w:rsidR="009E7509" w:rsidRDefault="009E7509" w:rsidP="009E7509">
      <w:pPr>
        <w:pStyle w:val="Style9"/>
        <w:widowControl/>
        <w:spacing w:line="240" w:lineRule="auto"/>
        <w:ind w:firstLine="709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– реестр должен быть отображен в соответствующем разделе </w:t>
      </w:r>
      <w:r w:rsidR="00C121BB">
        <w:rPr>
          <w:rStyle w:val="FontStyle21"/>
          <w:sz w:val="24"/>
          <w:szCs w:val="24"/>
        </w:rPr>
        <w:t>ЕИСОТ</w:t>
      </w:r>
      <w:r>
        <w:rPr>
          <w:rStyle w:val="FontStyle21"/>
          <w:sz w:val="24"/>
          <w:szCs w:val="24"/>
        </w:rPr>
        <w:t xml:space="preserve"> в виде графической информации;</w:t>
      </w:r>
    </w:p>
    <w:p w:rsidR="009E7509" w:rsidRDefault="009E7509" w:rsidP="009E7509">
      <w:pPr>
        <w:pStyle w:val="Style9"/>
        <w:widowControl/>
        <w:spacing w:line="240" w:lineRule="auto"/>
        <w:ind w:firstLine="709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– в подсистеме </w:t>
      </w:r>
      <w:r>
        <w:t xml:space="preserve">рекомендуется обеспечить возможность ее интеграции с </w:t>
      </w:r>
      <w:r w:rsidR="00C121BB">
        <w:t>Государственной</w:t>
      </w:r>
      <w:r w:rsidR="00C121BB" w:rsidRPr="00C121BB">
        <w:t xml:space="preserve"> информационн</w:t>
      </w:r>
      <w:r w:rsidR="00C121BB">
        <w:t xml:space="preserve">ой системой </w:t>
      </w:r>
      <w:r w:rsidR="00C121BB" w:rsidRPr="00C121BB">
        <w:t>«Реестр документов разрешительного характера»</w:t>
      </w:r>
      <w:r w:rsidRPr="00C121BB">
        <w:t>,</w:t>
      </w:r>
      <w:r>
        <w:t xml:space="preserve"> в части направления </w:t>
      </w:r>
      <w:r>
        <w:rPr>
          <w:rStyle w:val="FontStyle21"/>
          <w:sz w:val="24"/>
          <w:szCs w:val="24"/>
        </w:rPr>
        <w:t xml:space="preserve">электронной базы данных (реестра) </w:t>
      </w:r>
      <w:r w:rsidRPr="009E7509">
        <w:rPr>
          <w:rStyle w:val="FontStyle21"/>
          <w:sz w:val="24"/>
          <w:szCs w:val="24"/>
        </w:rPr>
        <w:t>организаций, аккредитованных в области охраны труда</w:t>
      </w:r>
      <w:r>
        <w:rPr>
          <w:rStyle w:val="FontStyle21"/>
          <w:sz w:val="24"/>
          <w:szCs w:val="24"/>
        </w:rPr>
        <w:t>.</w:t>
      </w:r>
    </w:p>
    <w:p w:rsidR="007E23BA" w:rsidRPr="0008438E" w:rsidRDefault="0008438E" w:rsidP="00954CAB">
      <w:pPr>
        <w:pStyle w:val="Style9"/>
        <w:widowControl/>
        <w:spacing w:line="240" w:lineRule="auto"/>
        <w:ind w:firstLine="709"/>
        <w:rPr>
          <w:rStyle w:val="FontStyle21"/>
          <w:b/>
          <w:sz w:val="24"/>
          <w:szCs w:val="24"/>
        </w:rPr>
      </w:pPr>
      <w:r>
        <w:rPr>
          <w:rStyle w:val="FontStyle21"/>
          <w:b/>
          <w:sz w:val="24"/>
          <w:szCs w:val="24"/>
        </w:rPr>
        <w:t>е) подсистема «публикации, комментарии и разъяснения»:</w:t>
      </w:r>
    </w:p>
    <w:p w:rsidR="007E23BA" w:rsidRDefault="0008438E" w:rsidP="00954CAB">
      <w:pPr>
        <w:pStyle w:val="Style9"/>
        <w:widowControl/>
        <w:spacing w:line="240" w:lineRule="auto"/>
        <w:ind w:firstLine="709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– в подсистеме должна быть реализована функция «вопрос-ответ»;</w:t>
      </w:r>
    </w:p>
    <w:p w:rsidR="00BC04A1" w:rsidRDefault="0008438E" w:rsidP="00954CAB">
      <w:pPr>
        <w:pStyle w:val="Style9"/>
        <w:widowControl/>
        <w:spacing w:line="240" w:lineRule="auto"/>
        <w:ind w:firstLine="709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– в подсистеме рекомендуется обеспечить ретроспективу вопросов и ответов</w:t>
      </w:r>
      <w:r w:rsidR="00BC04A1">
        <w:rPr>
          <w:rStyle w:val="FontStyle21"/>
          <w:sz w:val="24"/>
          <w:szCs w:val="24"/>
        </w:rPr>
        <w:t>;</w:t>
      </w:r>
    </w:p>
    <w:p w:rsidR="00BC04A1" w:rsidRPr="001A1219" w:rsidRDefault="00BC04A1" w:rsidP="00BC04A1">
      <w:pPr>
        <w:pStyle w:val="Style9"/>
        <w:widowControl/>
        <w:spacing w:line="240" w:lineRule="auto"/>
        <w:ind w:firstLine="709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– </w:t>
      </w:r>
      <w:r>
        <w:t xml:space="preserve">в подсистеме </w:t>
      </w:r>
      <w:r>
        <w:rPr>
          <w:rStyle w:val="FontStyle21"/>
          <w:sz w:val="24"/>
          <w:szCs w:val="24"/>
        </w:rPr>
        <w:t xml:space="preserve">должна быть обеспечена возможность создания многоуровневых элементов (публикаций), отображаемых в разделах (подразделах) </w:t>
      </w:r>
      <w:r w:rsidR="00C121BB">
        <w:rPr>
          <w:rStyle w:val="FontStyle21"/>
          <w:sz w:val="24"/>
          <w:szCs w:val="24"/>
        </w:rPr>
        <w:t>ЕИСОТ</w:t>
      </w:r>
      <w:r w:rsidR="008562D5">
        <w:rPr>
          <w:rStyle w:val="FontStyle21"/>
          <w:sz w:val="24"/>
          <w:szCs w:val="24"/>
        </w:rPr>
        <w:t>,</w:t>
      </w:r>
      <w:r>
        <w:rPr>
          <w:rStyle w:val="FontStyle21"/>
          <w:sz w:val="24"/>
          <w:szCs w:val="24"/>
        </w:rPr>
        <w:t xml:space="preserve"> с возможностью </w:t>
      </w:r>
      <w:r w:rsidR="008562D5">
        <w:rPr>
          <w:rStyle w:val="FontStyle21"/>
          <w:sz w:val="24"/>
          <w:szCs w:val="24"/>
        </w:rPr>
        <w:t>добавления ответов (комментариев) к размещенным публикациям</w:t>
      </w:r>
      <w:r>
        <w:rPr>
          <w:rStyle w:val="FontStyle21"/>
          <w:sz w:val="24"/>
          <w:szCs w:val="24"/>
        </w:rPr>
        <w:t>. Указанные элементы (публикации) должны поддерживать размещение текстовой и графической, в том числе размещение электронных файлов</w:t>
      </w:r>
      <w:r w:rsidR="008562D5">
        <w:rPr>
          <w:rStyle w:val="FontStyle21"/>
          <w:sz w:val="24"/>
          <w:szCs w:val="24"/>
        </w:rPr>
        <w:t>.</w:t>
      </w:r>
    </w:p>
    <w:p w:rsidR="00BC04A1" w:rsidRDefault="00BC04A1" w:rsidP="00954CAB">
      <w:pPr>
        <w:pStyle w:val="Style9"/>
        <w:widowControl/>
        <w:spacing w:line="240" w:lineRule="auto"/>
        <w:ind w:firstLine="709"/>
        <w:rPr>
          <w:rStyle w:val="FontStyle21"/>
          <w:sz w:val="24"/>
          <w:szCs w:val="24"/>
        </w:rPr>
      </w:pPr>
    </w:p>
    <w:p w:rsidR="008F3A11" w:rsidRDefault="008F3A11" w:rsidP="00954CAB">
      <w:pPr>
        <w:pStyle w:val="Style9"/>
        <w:widowControl/>
        <w:spacing w:line="240" w:lineRule="auto"/>
        <w:ind w:firstLine="709"/>
        <w:rPr>
          <w:rStyle w:val="FontStyle21"/>
          <w:sz w:val="24"/>
          <w:szCs w:val="24"/>
        </w:rPr>
      </w:pPr>
    </w:p>
    <w:p w:rsidR="003F57AE" w:rsidRDefault="009C6B98" w:rsidP="00EC1144">
      <w:pPr>
        <w:tabs>
          <w:tab w:val="left" w:pos="3270"/>
        </w:tabs>
        <w:ind w:firstLine="709"/>
        <w:jc w:val="both"/>
      </w:pPr>
      <w:r w:rsidRPr="00871714">
        <w:rPr>
          <w:b/>
          <w:color w:val="000000" w:themeColor="text1"/>
        </w:rPr>
        <w:lastRenderedPageBreak/>
        <w:t>Требования к эргономике и технической эстетике</w:t>
      </w:r>
      <w:r>
        <w:rPr>
          <w:b/>
          <w:color w:val="000000" w:themeColor="text1"/>
        </w:rPr>
        <w:t>:</w:t>
      </w:r>
    </w:p>
    <w:p w:rsidR="009C6B98" w:rsidRPr="00871714" w:rsidRDefault="009C6B98" w:rsidP="009C6B98">
      <w:pPr>
        <w:ind w:firstLine="720"/>
        <w:jc w:val="both"/>
      </w:pPr>
      <w:r w:rsidRPr="00871714">
        <w:t xml:space="preserve">Графический пользовательский интерфейс должен быть реализован как веб-приложение, используемое пользователями через веб-браузеры </w:t>
      </w:r>
      <w:proofErr w:type="spellStart"/>
      <w:r w:rsidRPr="00871714">
        <w:t>Google</w:t>
      </w:r>
      <w:proofErr w:type="spellEnd"/>
      <w:r w:rsidRPr="00871714">
        <w:t xml:space="preserve"> </w:t>
      </w:r>
      <w:proofErr w:type="spellStart"/>
      <w:r w:rsidRPr="00871714">
        <w:t>Chrome</w:t>
      </w:r>
      <w:proofErr w:type="spellEnd"/>
      <w:r w:rsidRPr="00871714">
        <w:t xml:space="preserve">, </w:t>
      </w:r>
      <w:proofErr w:type="spellStart"/>
      <w:r w:rsidRPr="00871714">
        <w:t>Mozilla</w:t>
      </w:r>
      <w:proofErr w:type="spellEnd"/>
      <w:r w:rsidRPr="00871714">
        <w:t xml:space="preserve"> </w:t>
      </w:r>
      <w:proofErr w:type="spellStart"/>
      <w:r w:rsidRPr="00871714">
        <w:t>FireFox</w:t>
      </w:r>
      <w:proofErr w:type="spellEnd"/>
      <w:r w:rsidRPr="00871714">
        <w:t xml:space="preserve">, </w:t>
      </w:r>
      <w:proofErr w:type="spellStart"/>
      <w:r w:rsidRPr="00871714">
        <w:t>Opera</w:t>
      </w:r>
      <w:proofErr w:type="spellEnd"/>
      <w:r w:rsidRPr="00871714">
        <w:t xml:space="preserve">, </w:t>
      </w:r>
      <w:proofErr w:type="spellStart"/>
      <w:r w:rsidRPr="00871714">
        <w:t>Apple</w:t>
      </w:r>
      <w:proofErr w:type="spellEnd"/>
      <w:r w:rsidRPr="00871714">
        <w:t xml:space="preserve"> </w:t>
      </w:r>
      <w:proofErr w:type="spellStart"/>
      <w:r w:rsidRPr="00871714">
        <w:t>Safari</w:t>
      </w:r>
      <w:proofErr w:type="spellEnd"/>
      <w:r w:rsidRPr="00871714">
        <w:t xml:space="preserve"> версий, официально поддерживаемых производителями. </w:t>
      </w:r>
    </w:p>
    <w:p w:rsidR="009C6B98" w:rsidRPr="00871714" w:rsidRDefault="009C6B98" w:rsidP="009C6B98">
      <w:pPr>
        <w:ind w:firstLine="720"/>
        <w:jc w:val="both"/>
      </w:pPr>
      <w:r w:rsidRPr="00871714">
        <w:t>Веб-интерфейсы должны быть адаптированы под минимальную ширину 1280 пикселя</w:t>
      </w:r>
      <w:r>
        <w:t xml:space="preserve"> (для использования на персональных компьютерах), а также адаптированы для работы на мобильных устройствах под минимальную ширину 400 пикселя</w:t>
      </w:r>
      <w:r w:rsidRPr="00871714">
        <w:t xml:space="preserve">. </w:t>
      </w:r>
    </w:p>
    <w:p w:rsidR="009C6B98" w:rsidRPr="00871714" w:rsidRDefault="009C6B98" w:rsidP="009C6B98">
      <w:pPr>
        <w:ind w:firstLine="720"/>
        <w:jc w:val="both"/>
      </w:pPr>
      <w:r w:rsidRPr="00871714">
        <w:t xml:space="preserve">Переходы пользователя между всеми веб-страницами пользовательского интерфейса должны осуществляться через систему навигации, включающую гиперссылки и другие элементы перехода между страницами. </w:t>
      </w:r>
    </w:p>
    <w:p w:rsidR="009C6B98" w:rsidRPr="00871714" w:rsidRDefault="009C6B98" w:rsidP="009C6B98">
      <w:pPr>
        <w:ind w:firstLine="720"/>
        <w:jc w:val="both"/>
      </w:pPr>
      <w:r w:rsidRPr="00871714">
        <w:t xml:space="preserve">Веб-интерфейсы подсистем должны корректно работать и отображаться на следующих браузерах: </w:t>
      </w:r>
    </w:p>
    <w:p w:rsidR="009C6B98" w:rsidRPr="00871714" w:rsidRDefault="009C6B98" w:rsidP="009C6B98">
      <w:pPr>
        <w:ind w:firstLine="720"/>
        <w:jc w:val="both"/>
      </w:pPr>
      <w:r w:rsidRPr="00871714">
        <w:t xml:space="preserve">– </w:t>
      </w:r>
      <w:proofErr w:type="spellStart"/>
      <w:r w:rsidRPr="00871714">
        <w:t>Mozilla</w:t>
      </w:r>
      <w:proofErr w:type="spellEnd"/>
      <w:r w:rsidRPr="00871714">
        <w:t xml:space="preserve"> </w:t>
      </w:r>
      <w:proofErr w:type="spellStart"/>
      <w:r w:rsidRPr="00871714">
        <w:t>Firefox</w:t>
      </w:r>
      <w:proofErr w:type="spellEnd"/>
      <w:r w:rsidRPr="00871714">
        <w:t xml:space="preserve"> версии 27 и выше; </w:t>
      </w:r>
    </w:p>
    <w:p w:rsidR="009C6B98" w:rsidRPr="00871714" w:rsidRDefault="009C6B98" w:rsidP="009C6B98">
      <w:pPr>
        <w:ind w:firstLine="720"/>
        <w:jc w:val="both"/>
      </w:pPr>
      <w:r w:rsidRPr="00871714">
        <w:t xml:space="preserve">– </w:t>
      </w:r>
      <w:proofErr w:type="spellStart"/>
      <w:r w:rsidRPr="00871714">
        <w:t>Google</w:t>
      </w:r>
      <w:proofErr w:type="spellEnd"/>
      <w:r w:rsidRPr="00871714">
        <w:t xml:space="preserve"> </w:t>
      </w:r>
      <w:proofErr w:type="spellStart"/>
      <w:r w:rsidRPr="00871714">
        <w:t>Chrome</w:t>
      </w:r>
      <w:proofErr w:type="spellEnd"/>
      <w:r w:rsidRPr="00871714">
        <w:t xml:space="preserve"> версии 28 и выше. </w:t>
      </w:r>
    </w:p>
    <w:p w:rsidR="009C6B98" w:rsidRDefault="009C6B98" w:rsidP="009C6B98">
      <w:pPr>
        <w:tabs>
          <w:tab w:val="left" w:pos="3270"/>
        </w:tabs>
        <w:ind w:firstLine="709"/>
        <w:jc w:val="both"/>
      </w:pPr>
      <w:r>
        <w:t xml:space="preserve">Визуальное оформление </w:t>
      </w:r>
      <w:r w:rsidR="00C121BB">
        <w:t>ЕИСОТ</w:t>
      </w:r>
      <w:r>
        <w:t xml:space="preserve"> согласуется с Министерством экономического развития Приднестровской Молдавской Республики. </w:t>
      </w:r>
    </w:p>
    <w:p w:rsidR="009C6B98" w:rsidRPr="00871714" w:rsidRDefault="009C6B98" w:rsidP="009C6B98">
      <w:pPr>
        <w:ind w:firstLine="720"/>
        <w:jc w:val="both"/>
      </w:pPr>
      <w:r w:rsidRPr="00871714">
        <w:t xml:space="preserve">Макеты визуализации форм </w:t>
      </w:r>
      <w:r w:rsidR="00C121BB">
        <w:t>ЕИСОТ</w:t>
      </w:r>
      <w:r>
        <w:t xml:space="preserve"> </w:t>
      </w:r>
      <w:r w:rsidRPr="00871714">
        <w:t>должны быть</w:t>
      </w:r>
      <w:r>
        <w:t xml:space="preserve"> согласованы (с Министерством экономического развития Приднестровской Молдавской Республики), </w:t>
      </w:r>
      <w:r w:rsidRPr="00871714">
        <w:t xml:space="preserve">разработаны и представлены на этапе технического проектирования. </w:t>
      </w:r>
    </w:p>
    <w:p w:rsidR="009C6B98" w:rsidRDefault="009C6B98" w:rsidP="00EC1144">
      <w:pPr>
        <w:tabs>
          <w:tab w:val="left" w:pos="3270"/>
        </w:tabs>
        <w:ind w:firstLine="709"/>
        <w:jc w:val="both"/>
      </w:pPr>
    </w:p>
    <w:p w:rsidR="00F83096" w:rsidRPr="00F83096" w:rsidRDefault="00F83096" w:rsidP="00EC1144">
      <w:pPr>
        <w:tabs>
          <w:tab w:val="left" w:pos="3270"/>
        </w:tabs>
        <w:ind w:firstLine="709"/>
        <w:jc w:val="both"/>
        <w:rPr>
          <w:b/>
        </w:rPr>
      </w:pPr>
      <w:r w:rsidRPr="00F83096">
        <w:rPr>
          <w:b/>
        </w:rPr>
        <w:t xml:space="preserve">Требования к </w:t>
      </w:r>
      <w:r w:rsidR="00C121BB">
        <w:rPr>
          <w:b/>
        </w:rPr>
        <w:t>ЕИСОТ</w:t>
      </w:r>
    </w:p>
    <w:p w:rsidR="00F83096" w:rsidRDefault="00C121BB" w:rsidP="00F83096">
      <w:pPr>
        <w:ind w:firstLine="720"/>
        <w:jc w:val="both"/>
      </w:pPr>
      <w:r>
        <w:t>ЕИСОТ</w:t>
      </w:r>
      <w:r w:rsidR="00F83096">
        <w:t xml:space="preserve"> должна отвечать требованиям к государственным информационным системам, установленными следующими нормативными правовыми актами Приднестровской Молдавской Республики:</w:t>
      </w:r>
    </w:p>
    <w:p w:rsidR="00F83096" w:rsidRPr="00871714" w:rsidRDefault="00F83096" w:rsidP="00F83096">
      <w:pPr>
        <w:pStyle w:val="a9"/>
        <w:numPr>
          <w:ilvl w:val="0"/>
          <w:numId w:val="1"/>
        </w:numPr>
        <w:ind w:firstLine="720"/>
        <w:jc w:val="both"/>
        <w:rPr>
          <w:rFonts w:cs="Times New Roman"/>
          <w:lang w:val="ru-RU"/>
        </w:rPr>
      </w:pPr>
      <w:r w:rsidRPr="00871714">
        <w:rPr>
          <w:rFonts w:eastAsia="Calibri" w:cs="Times New Roman"/>
          <w:lang w:val="ru-RU"/>
        </w:rPr>
        <w:t>Закон Приднестровской Молдавской Республики от 19 апреля 2010 года №</w:t>
      </w:r>
      <w:r w:rsidRPr="00871714">
        <w:rPr>
          <w:rFonts w:eastAsia="Calibri" w:cs="Times New Roman"/>
        </w:rPr>
        <w:t> </w:t>
      </w:r>
      <w:r w:rsidRPr="00871714">
        <w:rPr>
          <w:rFonts w:eastAsia="Calibri" w:cs="Times New Roman"/>
          <w:lang w:val="ru-RU"/>
        </w:rPr>
        <w:t>57</w:t>
      </w:r>
      <w:r w:rsidRPr="00871714">
        <w:rPr>
          <w:rFonts w:eastAsia="Calibri" w:cs="Times New Roman"/>
        </w:rPr>
        <w:t> </w:t>
      </w:r>
      <w:r w:rsidRPr="00871714">
        <w:rPr>
          <w:rFonts w:eastAsia="Calibri" w:cs="Times New Roman"/>
          <w:lang w:val="ru-RU"/>
        </w:rPr>
        <w:t>З</w:t>
      </w:r>
      <w:r w:rsidRPr="00871714">
        <w:rPr>
          <w:rFonts w:eastAsia="Calibri" w:cs="Times New Roman"/>
        </w:rPr>
        <w:t> </w:t>
      </w:r>
      <w:r w:rsidRPr="00871714">
        <w:rPr>
          <w:rFonts w:eastAsia="Calibri" w:cs="Times New Roman"/>
          <w:lang w:val="ru-RU"/>
        </w:rPr>
        <w:noBreakHyphen/>
      </w:r>
      <w:r w:rsidRPr="00871714">
        <w:rPr>
          <w:rFonts w:eastAsia="Calibri" w:cs="Times New Roman"/>
        </w:rPr>
        <w:t>IV</w:t>
      </w:r>
      <w:r w:rsidRPr="00871714">
        <w:rPr>
          <w:rFonts w:eastAsia="Calibri" w:cs="Times New Roman"/>
          <w:lang w:val="ru-RU"/>
        </w:rPr>
        <w:t xml:space="preserve"> «Об информации, информационных технологиях и о защите информации»</w:t>
      </w:r>
      <w:r w:rsidRPr="00871714">
        <w:rPr>
          <w:rFonts w:cs="Times New Roman"/>
          <w:lang w:val="ru-RU"/>
        </w:rPr>
        <w:t xml:space="preserve"> </w:t>
      </w:r>
      <w:r w:rsidRPr="00871714">
        <w:rPr>
          <w:rFonts w:eastAsia="Calibri" w:cs="Times New Roman"/>
          <w:lang w:val="ru-RU"/>
        </w:rPr>
        <w:t>(САЗ</w:t>
      </w:r>
      <w:r w:rsidRPr="00871714">
        <w:rPr>
          <w:rFonts w:eastAsia="Calibri" w:cs="Times New Roman"/>
        </w:rPr>
        <w:t> </w:t>
      </w:r>
      <w:r w:rsidRPr="00871714">
        <w:rPr>
          <w:rFonts w:eastAsia="Calibri" w:cs="Times New Roman"/>
          <w:lang w:val="ru-RU"/>
        </w:rPr>
        <w:t>10</w:t>
      </w:r>
      <w:r w:rsidRPr="00871714">
        <w:rPr>
          <w:rFonts w:eastAsia="Calibri" w:cs="Times New Roman"/>
          <w:lang w:val="ru-RU"/>
        </w:rPr>
        <w:noBreakHyphen/>
        <w:t>16)</w:t>
      </w:r>
      <w:r w:rsidRPr="00871714">
        <w:rPr>
          <w:rFonts w:cs="Times New Roman"/>
          <w:shd w:val="clear" w:color="auto" w:fill="FFFFFF"/>
          <w:lang w:val="ru-RU"/>
        </w:rPr>
        <w:t>;</w:t>
      </w:r>
    </w:p>
    <w:p w:rsidR="00F83096" w:rsidRPr="00871714" w:rsidRDefault="00F83096" w:rsidP="00F83096">
      <w:pPr>
        <w:pStyle w:val="a9"/>
        <w:numPr>
          <w:ilvl w:val="0"/>
          <w:numId w:val="1"/>
        </w:numPr>
        <w:ind w:firstLine="720"/>
        <w:jc w:val="both"/>
        <w:rPr>
          <w:rFonts w:cs="Times New Roman"/>
          <w:lang w:val="ru-RU"/>
        </w:rPr>
      </w:pPr>
      <w:r w:rsidRPr="00871714">
        <w:rPr>
          <w:rFonts w:cs="Times New Roman"/>
          <w:shd w:val="clear" w:color="auto" w:fill="FFFFFF"/>
          <w:lang w:val="ru-RU"/>
        </w:rPr>
        <w:t>Закон Приднестровской Молдавской Республики от 3 июля 2017 года № 205-З-VI «Об электронном документе и электронной подписи» (САЗ 17-28);</w:t>
      </w:r>
    </w:p>
    <w:p w:rsidR="00F83096" w:rsidRPr="00871714" w:rsidRDefault="00F83096" w:rsidP="00F83096">
      <w:pPr>
        <w:pStyle w:val="a9"/>
        <w:numPr>
          <w:ilvl w:val="0"/>
          <w:numId w:val="1"/>
        </w:numPr>
        <w:ind w:firstLine="720"/>
        <w:jc w:val="both"/>
        <w:rPr>
          <w:rFonts w:cs="Times New Roman"/>
          <w:lang w:val="ru-RU"/>
        </w:rPr>
      </w:pPr>
      <w:r w:rsidRPr="00871714">
        <w:rPr>
          <w:rFonts w:cs="Times New Roman"/>
          <w:shd w:val="clear" w:color="auto" w:fill="FFFFFF"/>
          <w:lang w:val="ru-RU"/>
        </w:rPr>
        <w:t>Закон Приднестровской Молдавской Республики от 16 апреля 2010 года № 53-З</w:t>
      </w:r>
      <w:r w:rsidRPr="00871714">
        <w:rPr>
          <w:rFonts w:cs="Times New Roman"/>
          <w:shd w:val="clear" w:color="auto" w:fill="FFFFFF"/>
          <w:lang w:val="ru-RU"/>
        </w:rPr>
        <w:noBreakHyphen/>
        <w:t>IV «О персональных данных» (САЗ 10-15);</w:t>
      </w:r>
    </w:p>
    <w:p w:rsidR="00F83096" w:rsidRPr="00871714" w:rsidRDefault="00F83096" w:rsidP="00F83096">
      <w:pPr>
        <w:pStyle w:val="a9"/>
        <w:numPr>
          <w:ilvl w:val="0"/>
          <w:numId w:val="1"/>
        </w:numPr>
        <w:ind w:firstLine="720"/>
        <w:jc w:val="both"/>
        <w:rPr>
          <w:rStyle w:val="margin"/>
          <w:rFonts w:cs="Times New Roman"/>
          <w:lang w:val="ru-RU"/>
        </w:rPr>
      </w:pPr>
      <w:r w:rsidRPr="00871714">
        <w:rPr>
          <w:rFonts w:cs="Times New Roman"/>
          <w:lang w:val="ru-RU"/>
        </w:rPr>
        <w:t xml:space="preserve">Постановление Правительства Приднестровской Молдавской Республики от </w:t>
      </w:r>
      <w:r w:rsidRPr="00871714">
        <w:rPr>
          <w:rStyle w:val="text-small"/>
          <w:rFonts w:cs="Times New Roman"/>
          <w:szCs w:val="24"/>
          <w:lang w:val="ru-RU"/>
        </w:rPr>
        <w:t>22 января 2018 года № 17</w:t>
      </w:r>
      <w:r w:rsidRPr="00871714">
        <w:rPr>
          <w:rFonts w:cs="Times New Roman"/>
          <w:szCs w:val="24"/>
          <w:shd w:val="clear" w:color="auto" w:fill="FFFFFF"/>
          <w:lang w:val="ru-RU"/>
        </w:rPr>
        <w:t xml:space="preserve"> </w:t>
      </w:r>
      <w:r w:rsidRPr="00871714">
        <w:rPr>
          <w:rFonts w:cs="Times New Roman"/>
          <w:lang w:val="ru-RU"/>
        </w:rPr>
        <w:t>«Об утверждении Требований к порядку создания, развития, ввода в эксплуатацию, эксплуатации и вывода из эксплуатации государственных информационных систем, дальнейшего хранения содержащейся в их базах данных информации» (</w:t>
      </w:r>
      <w:r w:rsidRPr="00871714">
        <w:rPr>
          <w:rStyle w:val="margin"/>
          <w:rFonts w:cs="Times New Roman"/>
          <w:szCs w:val="24"/>
          <w:lang w:val="ru-RU"/>
        </w:rPr>
        <w:t>САЗ 18-4);</w:t>
      </w:r>
    </w:p>
    <w:p w:rsidR="00F83096" w:rsidRPr="00871714" w:rsidRDefault="00F83096" w:rsidP="00F83096">
      <w:pPr>
        <w:pStyle w:val="a9"/>
        <w:numPr>
          <w:ilvl w:val="0"/>
          <w:numId w:val="1"/>
        </w:numPr>
        <w:ind w:firstLine="720"/>
        <w:jc w:val="both"/>
        <w:rPr>
          <w:rFonts w:cs="Times New Roman"/>
          <w:lang w:val="ru-RU"/>
        </w:rPr>
      </w:pPr>
      <w:r w:rsidRPr="00871714">
        <w:rPr>
          <w:rFonts w:cs="Times New Roman"/>
          <w:lang w:val="ru-RU"/>
        </w:rPr>
        <w:t>Постановление Правительства Приднестровской Молдавской Республики от10 января 2018 № 4 «Об определении алгоритма электронных подписей, используемых при работе государственных информационных систем Приднестровской Молдавской Республики» (САЗ 18-2);</w:t>
      </w:r>
    </w:p>
    <w:p w:rsidR="00F83096" w:rsidRDefault="00F83096" w:rsidP="00F83096">
      <w:pPr>
        <w:pStyle w:val="a9"/>
        <w:numPr>
          <w:ilvl w:val="0"/>
          <w:numId w:val="1"/>
        </w:numPr>
        <w:ind w:firstLine="720"/>
        <w:jc w:val="both"/>
        <w:rPr>
          <w:rFonts w:cs="Times New Roman"/>
          <w:lang w:val="ru-RU"/>
        </w:rPr>
      </w:pPr>
      <w:r w:rsidRPr="00871714">
        <w:rPr>
          <w:rFonts w:cs="Times New Roman"/>
          <w:lang w:val="ru-RU"/>
        </w:rPr>
        <w:t>Распоряжение Правительства Приднестровской Молдавской Республики от 11 апреля 2022 года № 324р «Об утверждении Концепции формирования и функционирования единой информационной системы охраны труда» (САЗ 22-14)</w:t>
      </w:r>
      <w:r>
        <w:rPr>
          <w:rFonts w:cs="Times New Roman"/>
          <w:lang w:val="ru-RU"/>
        </w:rPr>
        <w:t>;</w:t>
      </w:r>
    </w:p>
    <w:p w:rsidR="00F83096" w:rsidRPr="00871714" w:rsidRDefault="00F83096" w:rsidP="00F83096">
      <w:pPr>
        <w:pStyle w:val="a9"/>
        <w:numPr>
          <w:ilvl w:val="0"/>
          <w:numId w:val="1"/>
        </w:numPr>
        <w:ind w:firstLine="72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Приказ Министерства государственной безопасности </w:t>
      </w:r>
      <w:r w:rsidRPr="00871714">
        <w:rPr>
          <w:rFonts w:cs="Times New Roman"/>
          <w:lang w:val="ru-RU"/>
        </w:rPr>
        <w:t>Приднестровской Молдавской Республики</w:t>
      </w:r>
      <w:r>
        <w:rPr>
          <w:rFonts w:cs="Times New Roman"/>
          <w:lang w:val="ru-RU"/>
        </w:rPr>
        <w:t xml:space="preserve"> от 14 декабря 2022 года № 321 «</w:t>
      </w:r>
      <w:r w:rsidRPr="00F83096">
        <w:rPr>
          <w:lang w:val="ru-RU"/>
        </w:rPr>
        <w:t>Об утверждении Требований о защите информации, содержащейся в государственных информационных системах</w:t>
      </w:r>
      <w:r>
        <w:rPr>
          <w:rFonts w:cs="Times New Roman"/>
          <w:lang w:val="ru-RU"/>
        </w:rPr>
        <w:t>».</w:t>
      </w:r>
    </w:p>
    <w:p w:rsidR="00F83096" w:rsidRDefault="00F83096" w:rsidP="00EC1144">
      <w:pPr>
        <w:tabs>
          <w:tab w:val="left" w:pos="3270"/>
        </w:tabs>
        <w:ind w:firstLine="709"/>
        <w:jc w:val="both"/>
      </w:pPr>
    </w:p>
    <w:p w:rsidR="00F83096" w:rsidRDefault="00F83096" w:rsidP="00EC1144">
      <w:pPr>
        <w:tabs>
          <w:tab w:val="left" w:pos="3270"/>
        </w:tabs>
        <w:ind w:firstLine="709"/>
        <w:jc w:val="both"/>
        <w:rPr>
          <w:b/>
          <w:color w:val="000000" w:themeColor="text1"/>
        </w:rPr>
      </w:pPr>
      <w:r w:rsidRPr="00871714">
        <w:rPr>
          <w:b/>
          <w:color w:val="000000" w:themeColor="text1"/>
        </w:rPr>
        <w:t>Исходные тексты и программная документация</w:t>
      </w:r>
    </w:p>
    <w:p w:rsidR="009C6B98" w:rsidRDefault="009C6B98" w:rsidP="009C6B98">
      <w:pPr>
        <w:tabs>
          <w:tab w:val="left" w:pos="3270"/>
        </w:tabs>
        <w:ind w:firstLine="709"/>
        <w:jc w:val="both"/>
      </w:pPr>
      <w:r>
        <w:t>По окончании работ должна быть разработана техническая документация в соответствии с требованиями нормативных правовых актов, устанавливающих требования к государственным информационным системам, в том числе следующая техническая документация:</w:t>
      </w:r>
    </w:p>
    <w:p w:rsidR="009C6B98" w:rsidRDefault="009C6B98" w:rsidP="009C6B98">
      <w:pPr>
        <w:ind w:firstLine="720"/>
        <w:jc w:val="both"/>
      </w:pPr>
      <w:r w:rsidRPr="00871714">
        <w:lastRenderedPageBreak/>
        <w:t xml:space="preserve">− паспорт ЕИСОТ; </w:t>
      </w:r>
    </w:p>
    <w:p w:rsidR="009C6B98" w:rsidRPr="00871714" w:rsidRDefault="009C6B98" w:rsidP="009C6B98">
      <w:pPr>
        <w:ind w:firstLine="720"/>
        <w:jc w:val="both"/>
      </w:pPr>
      <w:r w:rsidRPr="00871714">
        <w:t xml:space="preserve">− схема размещения и взаимодействия компонентов ЕИСОТ; </w:t>
      </w:r>
    </w:p>
    <w:p w:rsidR="009C6B98" w:rsidRDefault="009C6B98" w:rsidP="009C6B98">
      <w:pPr>
        <w:tabs>
          <w:tab w:val="left" w:pos="3270"/>
        </w:tabs>
        <w:ind w:firstLine="709"/>
        <w:jc w:val="both"/>
      </w:pPr>
      <w:r>
        <w:t>– </w:t>
      </w:r>
      <w:r w:rsidRPr="00871714">
        <w:t>матрица доступа к разделяемым информационным ресурсам ИС;</w:t>
      </w:r>
    </w:p>
    <w:p w:rsidR="009C6B98" w:rsidRPr="00871714" w:rsidRDefault="009C6B98" w:rsidP="009C6B98">
      <w:pPr>
        <w:ind w:firstLine="720"/>
        <w:jc w:val="both"/>
      </w:pPr>
      <w:r w:rsidRPr="00871714">
        <w:t xml:space="preserve">− руководство пользователя; </w:t>
      </w:r>
    </w:p>
    <w:p w:rsidR="009C6B98" w:rsidRPr="00871714" w:rsidRDefault="009C6B98" w:rsidP="009C6B98">
      <w:pPr>
        <w:ind w:firstLine="720"/>
        <w:jc w:val="both"/>
      </w:pPr>
      <w:r w:rsidRPr="00871714">
        <w:t>− руководство админ</w:t>
      </w:r>
      <w:r>
        <w:t>истратора.</w:t>
      </w:r>
    </w:p>
    <w:p w:rsidR="00F83096" w:rsidRDefault="00F83096" w:rsidP="00F83096">
      <w:pPr>
        <w:tabs>
          <w:tab w:val="left" w:pos="3270"/>
        </w:tabs>
        <w:ind w:firstLine="709"/>
        <w:jc w:val="both"/>
      </w:pPr>
      <w:r w:rsidRPr="00871714">
        <w:t xml:space="preserve">Для разрабатываемой системы </w:t>
      </w:r>
      <w:r>
        <w:t xml:space="preserve">по окончанию работ </w:t>
      </w:r>
      <w:r w:rsidRPr="00871714">
        <w:t xml:space="preserve">должны быть представлены в электронном виде (на </w:t>
      </w:r>
      <w:r>
        <w:t xml:space="preserve">оптическом CD или DVD носителе) </w:t>
      </w:r>
      <w:r w:rsidRPr="00871714">
        <w:t>исходные тексты прикладного программного обеспечения, включая контрольные суммы для каждого файла</w:t>
      </w:r>
      <w:r>
        <w:t>.</w:t>
      </w:r>
    </w:p>
    <w:p w:rsidR="00F83096" w:rsidRDefault="00F83096" w:rsidP="00F83096">
      <w:pPr>
        <w:tabs>
          <w:tab w:val="left" w:pos="3270"/>
        </w:tabs>
        <w:ind w:firstLine="709"/>
        <w:jc w:val="both"/>
      </w:pPr>
    </w:p>
    <w:p w:rsidR="009C6B98" w:rsidRDefault="009C6B98" w:rsidP="009C6B98">
      <w:pPr>
        <w:tabs>
          <w:tab w:val="left" w:pos="3270"/>
        </w:tabs>
        <w:ind w:firstLine="709"/>
        <w:jc w:val="both"/>
      </w:pPr>
    </w:p>
    <w:p w:rsidR="009C6B98" w:rsidRDefault="009C6B98" w:rsidP="009C6B98">
      <w:pPr>
        <w:tabs>
          <w:tab w:val="left" w:pos="3270"/>
        </w:tabs>
        <w:ind w:firstLine="709"/>
        <w:jc w:val="both"/>
      </w:pPr>
    </w:p>
    <w:p w:rsidR="009C6B98" w:rsidRDefault="009C6B98" w:rsidP="009C6B98">
      <w:pPr>
        <w:tabs>
          <w:tab w:val="left" w:pos="3270"/>
        </w:tabs>
        <w:ind w:firstLine="709"/>
        <w:jc w:val="both"/>
      </w:pPr>
    </w:p>
    <w:sectPr w:rsidR="009C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43B6A"/>
    <w:multiLevelType w:val="hybridMultilevel"/>
    <w:tmpl w:val="84123F2A"/>
    <w:lvl w:ilvl="0" w:tplc="FB0ED38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8CE84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B0F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6AB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D0E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EE3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EA5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D01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EA9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1610FC1"/>
    <w:multiLevelType w:val="hybridMultilevel"/>
    <w:tmpl w:val="AB80C4B8"/>
    <w:lvl w:ilvl="0" w:tplc="ACB898F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14"/>
    <w:rsid w:val="000115A6"/>
    <w:rsid w:val="00015DF9"/>
    <w:rsid w:val="000247F6"/>
    <w:rsid w:val="00050316"/>
    <w:rsid w:val="0008438E"/>
    <w:rsid w:val="000F67D0"/>
    <w:rsid w:val="00131A60"/>
    <w:rsid w:val="0014018C"/>
    <w:rsid w:val="001872D0"/>
    <w:rsid w:val="001A1219"/>
    <w:rsid w:val="001B00AC"/>
    <w:rsid w:val="00264965"/>
    <w:rsid w:val="002F3F14"/>
    <w:rsid w:val="00325FA8"/>
    <w:rsid w:val="003F57AE"/>
    <w:rsid w:val="003F6186"/>
    <w:rsid w:val="00422075"/>
    <w:rsid w:val="004358ED"/>
    <w:rsid w:val="004B2F42"/>
    <w:rsid w:val="004B6972"/>
    <w:rsid w:val="005B0329"/>
    <w:rsid w:val="005C0293"/>
    <w:rsid w:val="005C0A27"/>
    <w:rsid w:val="0061126F"/>
    <w:rsid w:val="00616CA7"/>
    <w:rsid w:val="006D6544"/>
    <w:rsid w:val="00710216"/>
    <w:rsid w:val="007317F8"/>
    <w:rsid w:val="00737E2A"/>
    <w:rsid w:val="007643BF"/>
    <w:rsid w:val="007C69A3"/>
    <w:rsid w:val="007E23BA"/>
    <w:rsid w:val="008562D5"/>
    <w:rsid w:val="008F3A11"/>
    <w:rsid w:val="00954CAB"/>
    <w:rsid w:val="009C1F7F"/>
    <w:rsid w:val="009C6B98"/>
    <w:rsid w:val="009D4758"/>
    <w:rsid w:val="009E559B"/>
    <w:rsid w:val="009E7509"/>
    <w:rsid w:val="00A97463"/>
    <w:rsid w:val="00BC04A1"/>
    <w:rsid w:val="00C034A8"/>
    <w:rsid w:val="00C121BB"/>
    <w:rsid w:val="00C742B4"/>
    <w:rsid w:val="00C77149"/>
    <w:rsid w:val="00D97E50"/>
    <w:rsid w:val="00E57BE1"/>
    <w:rsid w:val="00EC1144"/>
    <w:rsid w:val="00F22379"/>
    <w:rsid w:val="00F34352"/>
    <w:rsid w:val="00F779C4"/>
    <w:rsid w:val="00F83096"/>
    <w:rsid w:val="00FB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42028"/>
  <w15:chartTrackingRefBased/>
  <w15:docId w15:val="{FDE6410E-E3F7-4EE6-8C74-922DE344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F3F14"/>
    <w:rPr>
      <w:color w:val="0000FF"/>
      <w:u w:val="single"/>
    </w:rPr>
  </w:style>
  <w:style w:type="table" w:styleId="a4">
    <w:name w:val="Table Grid"/>
    <w:basedOn w:val="a1"/>
    <w:uiPriority w:val="39"/>
    <w:rsid w:val="002F3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unhideWhenUsed/>
    <w:rsid w:val="005C0293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5C029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7E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7E50"/>
    <w:rPr>
      <w:rFonts w:ascii="Segoe UI" w:hAnsi="Segoe UI" w:cs="Segoe UI"/>
      <w:sz w:val="18"/>
      <w:szCs w:val="18"/>
      <w:lang w:eastAsia="ru-RU"/>
    </w:rPr>
  </w:style>
  <w:style w:type="paragraph" w:customStyle="1" w:styleId="Style9">
    <w:name w:val="Style9"/>
    <w:basedOn w:val="a"/>
    <w:rsid w:val="007643BF"/>
    <w:pPr>
      <w:widowControl w:val="0"/>
      <w:autoSpaceDE w:val="0"/>
      <w:autoSpaceDN w:val="0"/>
      <w:adjustRightInd w:val="0"/>
      <w:spacing w:line="356" w:lineRule="exact"/>
      <w:ind w:firstLine="701"/>
      <w:jc w:val="both"/>
    </w:pPr>
  </w:style>
  <w:style w:type="character" w:customStyle="1" w:styleId="FontStyle21">
    <w:name w:val="Font Style21"/>
    <w:rsid w:val="007643BF"/>
    <w:rPr>
      <w:rFonts w:ascii="Times New Roman" w:hAnsi="Times New Roman" w:cs="Times New Roman" w:hint="default"/>
      <w:sz w:val="26"/>
      <w:szCs w:val="26"/>
    </w:rPr>
  </w:style>
  <w:style w:type="paragraph" w:styleId="a9">
    <w:name w:val="List Paragraph"/>
    <w:basedOn w:val="a"/>
    <w:uiPriority w:val="34"/>
    <w:qFormat/>
    <w:rsid w:val="00F83096"/>
    <w:pPr>
      <w:ind w:left="720"/>
      <w:contextualSpacing/>
    </w:pPr>
    <w:rPr>
      <w:rFonts w:eastAsiaTheme="minorHAnsi"/>
      <w:color w:val="000000" w:themeColor="text1"/>
      <w:lang w:val="en-US"/>
    </w:rPr>
  </w:style>
  <w:style w:type="character" w:customStyle="1" w:styleId="text-small">
    <w:name w:val="text-small"/>
    <w:basedOn w:val="a0"/>
    <w:rsid w:val="00F83096"/>
  </w:style>
  <w:style w:type="character" w:customStyle="1" w:styleId="margin">
    <w:name w:val="margin"/>
    <w:basedOn w:val="a0"/>
    <w:rsid w:val="00F83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9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ekon_pm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conomy.pm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183D3-C4C7-4230-841A-11D01A9D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7</Pages>
  <Words>2453</Words>
  <Characters>13985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Бахчеван Екатерина Игоревна</dc:creator>
  <cp:keywords/>
  <dc:description/>
  <cp:lastModifiedBy>КВВ</cp:lastModifiedBy>
  <cp:revision>22</cp:revision>
  <cp:lastPrinted>2023-09-26T06:13:00Z</cp:lastPrinted>
  <dcterms:created xsi:type="dcterms:W3CDTF">2023-01-26T08:51:00Z</dcterms:created>
  <dcterms:modified xsi:type="dcterms:W3CDTF">2023-09-26T13:49:00Z</dcterms:modified>
</cp:coreProperties>
</file>