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72" w:rsidRPr="009D1472" w:rsidRDefault="009D1472" w:rsidP="009D1472">
      <w:pPr>
        <w:ind w:firstLine="708"/>
        <w:rPr>
          <w:rFonts w:ascii="Times New Roman" w:hAnsi="Times New Roman"/>
          <w:b/>
        </w:rPr>
      </w:pPr>
    </w:p>
    <w:p w:rsidR="009D1472" w:rsidRPr="009D1472" w:rsidRDefault="009D1472" w:rsidP="009D1472">
      <w:pPr>
        <w:widowControl w:val="0"/>
        <w:spacing w:after="0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9D1472" w:rsidRPr="009D1472" w:rsidRDefault="009D1472" w:rsidP="009D1472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>Директор  МУП «СЖКХ»</w:t>
      </w:r>
    </w:p>
    <w:p w:rsidR="009D1472" w:rsidRPr="009D1472" w:rsidRDefault="009D1472" w:rsidP="009D1472">
      <w:pPr>
        <w:spacing w:after="0"/>
        <w:ind w:left="6372" w:firstLine="708"/>
        <w:rPr>
          <w:rFonts w:ascii="Times New Roman" w:hAnsi="Times New Roman"/>
          <w:b/>
          <w:sz w:val="24"/>
          <w:szCs w:val="24"/>
          <w:lang w:val="ru-MO"/>
        </w:rPr>
      </w:pPr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 xml:space="preserve">____________ </w:t>
      </w:r>
      <w:r w:rsidRPr="009D1472">
        <w:rPr>
          <w:rFonts w:ascii="Times New Roman" w:eastAsia="Times New Roman" w:hAnsi="Times New Roman"/>
          <w:sz w:val="24"/>
          <w:szCs w:val="24"/>
        </w:rPr>
        <w:t>Антонов И.Д.</w:t>
      </w:r>
      <w:bookmarkStart w:id="0" w:name="_GoBack"/>
      <w:bookmarkEnd w:id="0"/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  <w:lang w:val="ru-MO"/>
        </w:rPr>
      </w:pPr>
      <w:r w:rsidRPr="009D1472">
        <w:rPr>
          <w:rFonts w:ascii="Times New Roman" w:hAnsi="Times New Roman"/>
          <w:b/>
          <w:sz w:val="24"/>
          <w:szCs w:val="24"/>
        </w:rPr>
        <w:t>«____»_____________2021г</w:t>
      </w:r>
    </w:p>
    <w:p w:rsidR="009D1472" w:rsidRPr="009D1472" w:rsidRDefault="009D1472" w:rsidP="009D147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Pr="007C5CC7" w:rsidRDefault="00F94C1E" w:rsidP="00F94C1E">
      <w:pPr>
        <w:pStyle w:val="20"/>
        <w:jc w:val="center"/>
        <w:rPr>
          <w:color w:val="000000"/>
        </w:rPr>
      </w:pPr>
      <w:r>
        <w:rPr>
          <w:color w:val="000000"/>
        </w:rPr>
        <w:t>ЗАКУПОЧНАЯ ДОКУМЕНТАЦИЯ</w:t>
      </w:r>
      <w:r>
        <w:rPr>
          <w:color w:val="000000"/>
        </w:rPr>
        <w:br/>
        <w:t>к проведению запроса предложений для</w:t>
      </w:r>
      <w:r>
        <w:rPr>
          <w:color w:val="000000"/>
        </w:rPr>
        <w:br/>
        <w:t>определения поставщика по закупке</w:t>
      </w:r>
      <w:r>
        <w:rPr>
          <w:color w:val="000000"/>
        </w:rPr>
        <w:br/>
      </w:r>
      <w:r w:rsidRPr="00877B30">
        <w:rPr>
          <w:color w:val="000000"/>
        </w:rPr>
        <w:t>«Сантехнических изделий»</w:t>
      </w:r>
    </w:p>
    <w:p w:rsidR="00293668" w:rsidRDefault="007C5CC7" w:rsidP="007C5CC7">
      <w:pPr>
        <w:pStyle w:val="1"/>
        <w:spacing w:line="332" w:lineRule="exact"/>
        <w:ind w:firstLine="0"/>
        <w:jc w:val="center"/>
        <w:rPr>
          <w:b/>
          <w:bCs/>
          <w:color w:val="000000"/>
          <w:sz w:val="24"/>
          <w:szCs w:val="24"/>
          <w:lang w:val="ru-MO"/>
        </w:rPr>
      </w:pPr>
      <w:r w:rsidRPr="00A179EF">
        <w:rPr>
          <w:b/>
          <w:bCs/>
          <w:color w:val="000000"/>
          <w:sz w:val="24"/>
          <w:szCs w:val="24"/>
        </w:rPr>
        <w:t xml:space="preserve">для </w:t>
      </w:r>
      <w:proofErr w:type="spellStart"/>
      <w:r w:rsidR="00293668" w:rsidRPr="00293668">
        <w:rPr>
          <w:b/>
          <w:bCs/>
          <w:color w:val="000000"/>
          <w:sz w:val="24"/>
          <w:szCs w:val="24"/>
        </w:rPr>
        <w:t>капитальн</w:t>
      </w:r>
      <w:proofErr w:type="spellEnd"/>
      <w:r w:rsidR="00293668">
        <w:rPr>
          <w:b/>
          <w:bCs/>
          <w:color w:val="000000"/>
          <w:sz w:val="24"/>
          <w:szCs w:val="24"/>
          <w:lang w:val="ru-MO"/>
        </w:rPr>
        <w:t>ого</w:t>
      </w:r>
      <w:r w:rsidR="00293668" w:rsidRPr="00293668">
        <w:rPr>
          <w:b/>
          <w:bCs/>
          <w:color w:val="000000"/>
          <w:sz w:val="24"/>
          <w:szCs w:val="24"/>
        </w:rPr>
        <w:t xml:space="preserve"> ремонт</w:t>
      </w:r>
      <w:r w:rsidR="00293668">
        <w:rPr>
          <w:b/>
          <w:bCs/>
          <w:color w:val="000000"/>
          <w:sz w:val="24"/>
          <w:szCs w:val="24"/>
          <w:lang w:val="ru-MO"/>
        </w:rPr>
        <w:t>а</w:t>
      </w:r>
      <w:r w:rsidR="00293668" w:rsidRPr="00293668">
        <w:rPr>
          <w:b/>
          <w:bCs/>
          <w:color w:val="000000"/>
          <w:sz w:val="24"/>
          <w:szCs w:val="24"/>
        </w:rPr>
        <w:t xml:space="preserve"> внутридомовых сетей </w:t>
      </w:r>
    </w:p>
    <w:p w:rsidR="007C5CC7" w:rsidRDefault="00293668" w:rsidP="007C5CC7">
      <w:pPr>
        <w:pStyle w:val="1"/>
        <w:spacing w:line="332" w:lineRule="exact"/>
        <w:ind w:firstLine="0"/>
        <w:jc w:val="center"/>
        <w:rPr>
          <w:b/>
          <w:sz w:val="24"/>
          <w:szCs w:val="24"/>
        </w:rPr>
      </w:pPr>
      <w:r w:rsidRPr="00293668">
        <w:rPr>
          <w:b/>
          <w:bCs/>
          <w:color w:val="000000"/>
          <w:sz w:val="24"/>
          <w:szCs w:val="24"/>
        </w:rPr>
        <w:t>холодного водоснабжения и водоотведения</w:t>
      </w:r>
      <w:r w:rsidR="007C5CC7" w:rsidRPr="00A179EF">
        <w:rPr>
          <w:b/>
          <w:bCs/>
          <w:color w:val="000000"/>
          <w:sz w:val="24"/>
          <w:szCs w:val="24"/>
        </w:rPr>
        <w:br/>
      </w:r>
      <w:r w:rsidR="007C5CC7" w:rsidRPr="00A179EF">
        <w:rPr>
          <w:b/>
          <w:sz w:val="24"/>
          <w:szCs w:val="24"/>
        </w:rPr>
        <w:t>МУП «СЖКХ»</w:t>
      </w:r>
    </w:p>
    <w:p w:rsidR="007C5CC7" w:rsidRPr="007C5CC7" w:rsidRDefault="007C5CC7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9D1472" w:rsidRDefault="009D1472" w:rsidP="00F94C1E">
      <w:pPr>
        <w:pStyle w:val="20"/>
        <w:jc w:val="center"/>
        <w:rPr>
          <w:color w:val="000000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9D1472" w:rsidRDefault="009D1472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proofErr w:type="spellStart"/>
      <w:r>
        <w:rPr>
          <w:color w:val="000000"/>
          <w:sz w:val="24"/>
          <w:szCs w:val="24"/>
        </w:rPr>
        <w:t>Слободзея</w:t>
      </w:r>
      <w:proofErr w:type="spellEnd"/>
      <w:r>
        <w:rPr>
          <w:color w:val="000000"/>
          <w:sz w:val="24"/>
          <w:szCs w:val="24"/>
        </w:rPr>
        <w:t>, 2021 год</w:t>
      </w:r>
      <w:bookmarkStart w:id="1" w:name="bookmark0"/>
      <w:bookmarkEnd w:id="1"/>
    </w:p>
    <w:p w:rsidR="00F94C1E" w:rsidRPr="009D1472" w:rsidRDefault="009D1472" w:rsidP="009D1472">
      <w:pPr>
        <w:pStyle w:val="1"/>
        <w:spacing w:after="120" w:line="286" w:lineRule="auto"/>
        <w:ind w:firstLine="0"/>
        <w:jc w:val="center"/>
        <w:rPr>
          <w:sz w:val="24"/>
          <w:szCs w:val="24"/>
        </w:rPr>
      </w:pPr>
      <w:r w:rsidRPr="009D1472">
        <w:rPr>
          <w:b/>
          <w:bCs/>
          <w:color w:val="000000"/>
          <w:sz w:val="24"/>
          <w:szCs w:val="24"/>
        </w:rPr>
        <w:lastRenderedPageBreak/>
        <w:t>Н</w:t>
      </w:r>
      <w:r w:rsidR="00F94C1E" w:rsidRPr="009D1472">
        <w:rPr>
          <w:b/>
          <w:bCs/>
          <w:color w:val="000000"/>
          <w:sz w:val="24"/>
          <w:szCs w:val="24"/>
        </w:rPr>
        <w:t xml:space="preserve">аименование и описание объекта закупки с </w:t>
      </w:r>
      <w:r w:rsidR="00F94C1E" w:rsidRPr="009D1472">
        <w:rPr>
          <w:b/>
          <w:bCs/>
          <w:sz w:val="24"/>
          <w:szCs w:val="24"/>
        </w:rPr>
        <w:t>указанием предъявляемых к нему</w:t>
      </w:r>
      <w:r w:rsidR="00F94C1E" w:rsidRPr="009D1472">
        <w:rPr>
          <w:b/>
          <w:bCs/>
          <w:sz w:val="24"/>
          <w:szCs w:val="24"/>
        </w:rPr>
        <w:br/>
        <w:t xml:space="preserve">качественных характеристик </w:t>
      </w:r>
      <w:r w:rsidR="00F94C1E" w:rsidRPr="009D1472">
        <w:rPr>
          <w:b/>
          <w:bCs/>
          <w:color w:val="000000"/>
          <w:sz w:val="24"/>
          <w:szCs w:val="24"/>
        </w:rPr>
        <w:t xml:space="preserve">и </w:t>
      </w:r>
      <w:r w:rsidR="00F94C1E" w:rsidRPr="009D1472">
        <w:rPr>
          <w:b/>
          <w:bCs/>
          <w:sz w:val="24"/>
          <w:szCs w:val="24"/>
        </w:rPr>
        <w:t xml:space="preserve">условий </w:t>
      </w:r>
      <w:r w:rsidR="00F94C1E" w:rsidRPr="009D1472">
        <w:rPr>
          <w:b/>
          <w:bCs/>
          <w:color w:val="000000"/>
          <w:sz w:val="24"/>
          <w:szCs w:val="24"/>
        </w:rPr>
        <w:t xml:space="preserve">контракта, </w:t>
      </w:r>
      <w:r w:rsidR="00F94C1E" w:rsidRPr="009D1472">
        <w:rPr>
          <w:b/>
          <w:bCs/>
          <w:sz w:val="24"/>
          <w:szCs w:val="24"/>
        </w:rPr>
        <w:t xml:space="preserve">в том числе </w:t>
      </w:r>
      <w:r w:rsidR="00F94C1E" w:rsidRPr="009D1472">
        <w:rPr>
          <w:b/>
          <w:bCs/>
          <w:color w:val="000000"/>
          <w:sz w:val="24"/>
          <w:szCs w:val="24"/>
        </w:rPr>
        <w:t xml:space="preserve">обоснование </w:t>
      </w:r>
      <w:r w:rsidR="00F94C1E" w:rsidRPr="009D1472">
        <w:rPr>
          <w:b/>
          <w:bCs/>
          <w:sz w:val="24"/>
          <w:szCs w:val="24"/>
        </w:rPr>
        <w:t>начальной</w:t>
      </w:r>
      <w:r w:rsidR="00F94C1E" w:rsidRPr="009D1472">
        <w:rPr>
          <w:b/>
          <w:bCs/>
          <w:sz w:val="24"/>
          <w:szCs w:val="24"/>
        </w:rPr>
        <w:br/>
        <w:t xml:space="preserve">(максимальной) цены </w:t>
      </w:r>
      <w:r w:rsidR="00F94C1E" w:rsidRPr="009D1472">
        <w:rPr>
          <w:b/>
          <w:bCs/>
          <w:color w:val="000000"/>
          <w:sz w:val="24"/>
          <w:szCs w:val="24"/>
        </w:rPr>
        <w:t xml:space="preserve">контракта </w:t>
      </w:r>
      <w:r w:rsidR="00F94C1E" w:rsidRPr="009D1472">
        <w:rPr>
          <w:sz w:val="24"/>
          <w:szCs w:val="24"/>
        </w:rPr>
        <w:t xml:space="preserve">на </w:t>
      </w:r>
      <w:r w:rsidR="00F94C1E" w:rsidRPr="009D1472">
        <w:rPr>
          <w:b/>
          <w:bCs/>
          <w:sz w:val="24"/>
          <w:szCs w:val="24"/>
        </w:rPr>
        <w:t>выполнение работ.</w:t>
      </w:r>
    </w:p>
    <w:p w:rsidR="00F94C1E" w:rsidRPr="00584CF5" w:rsidRDefault="00F94C1E" w:rsidP="009D1472">
      <w:pPr>
        <w:pStyle w:val="1"/>
        <w:spacing w:line="286" w:lineRule="auto"/>
        <w:ind w:firstLine="280"/>
        <w:jc w:val="both"/>
        <w:rPr>
          <w:sz w:val="24"/>
          <w:szCs w:val="24"/>
        </w:rPr>
      </w:pPr>
      <w:r w:rsidRPr="00584CF5">
        <w:rPr>
          <w:b/>
          <w:bCs/>
          <w:sz w:val="24"/>
          <w:szCs w:val="24"/>
        </w:rPr>
        <w:t>Наименование объекта закупки</w:t>
      </w:r>
      <w:r w:rsidR="009D1472" w:rsidRPr="00584CF5">
        <w:rPr>
          <w:b/>
          <w:bCs/>
          <w:sz w:val="24"/>
          <w:szCs w:val="24"/>
        </w:rPr>
        <w:t xml:space="preserve">: </w:t>
      </w:r>
      <w:r w:rsidR="00E0531A" w:rsidRPr="00584CF5">
        <w:rPr>
          <w:b/>
          <w:bCs/>
          <w:sz w:val="24"/>
          <w:szCs w:val="24"/>
        </w:rPr>
        <w:t>«Сантехнических изделий»</w:t>
      </w:r>
      <w:r w:rsidRPr="00584CF5">
        <w:rPr>
          <w:b/>
          <w:bCs/>
          <w:sz w:val="24"/>
          <w:szCs w:val="24"/>
        </w:rPr>
        <w:t>.</w:t>
      </w:r>
    </w:p>
    <w:p w:rsidR="00F94C1E" w:rsidRPr="00584CF5" w:rsidRDefault="00F94C1E" w:rsidP="009D1472">
      <w:pPr>
        <w:pStyle w:val="1"/>
        <w:spacing w:line="286" w:lineRule="auto"/>
        <w:ind w:firstLine="520"/>
        <w:jc w:val="both"/>
        <w:rPr>
          <w:sz w:val="24"/>
          <w:szCs w:val="24"/>
        </w:rPr>
      </w:pPr>
      <w:r w:rsidRPr="00584CF5">
        <w:rPr>
          <w:b/>
          <w:bCs/>
          <w:sz w:val="24"/>
          <w:szCs w:val="24"/>
        </w:rPr>
        <w:t>Обоснование начальной (максимальной) цены контракта:</w:t>
      </w:r>
    </w:p>
    <w:p w:rsidR="00F94C1E" w:rsidRPr="00584CF5" w:rsidRDefault="00F94C1E" w:rsidP="009D1472">
      <w:pPr>
        <w:pStyle w:val="1"/>
        <w:spacing w:line="286" w:lineRule="auto"/>
        <w:ind w:firstLine="520"/>
        <w:jc w:val="both"/>
        <w:rPr>
          <w:sz w:val="24"/>
          <w:szCs w:val="24"/>
        </w:rPr>
      </w:pPr>
      <w:r w:rsidRPr="00584CF5">
        <w:rPr>
          <w:sz w:val="24"/>
          <w:szCs w:val="24"/>
        </w:rPr>
        <w:t>Выполнено методом сопоставимых рыночных цен (анализ рынка).</w:t>
      </w:r>
    </w:p>
    <w:p w:rsidR="00F94C1E" w:rsidRDefault="00F94C1E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  <w:r w:rsidRPr="00584CF5">
        <w:rPr>
          <w:sz w:val="24"/>
          <w:szCs w:val="24"/>
        </w:rPr>
        <w:t>Проведен, сбор ценовой информации, используемой для расчета начальной (максимальной) цены контракта на поставку Строительных товаров (сантехнических изделий).</w:t>
      </w:r>
    </w:p>
    <w:p w:rsidR="00F94C1E" w:rsidRDefault="00F94C1E" w:rsidP="00F94C1E">
      <w:pPr>
        <w:pStyle w:val="20"/>
        <w:jc w:val="center"/>
        <w:rPr>
          <w:color w:val="000000"/>
        </w:rPr>
      </w:pPr>
      <w:r>
        <w:t>Плановая потребность предприятия в 2021 году</w:t>
      </w:r>
    </w:p>
    <w:p w:rsidR="00F94C1E" w:rsidRDefault="00F94C1E" w:rsidP="00F94C1E">
      <w:pPr>
        <w:pStyle w:val="20"/>
        <w:jc w:val="center"/>
        <w:rPr>
          <w:color w:val="000000"/>
        </w:rPr>
      </w:pPr>
    </w:p>
    <w:tbl>
      <w:tblPr>
        <w:tblW w:w="10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5415"/>
        <w:gridCol w:w="992"/>
        <w:gridCol w:w="851"/>
        <w:gridCol w:w="1134"/>
        <w:gridCol w:w="1420"/>
      </w:tblGrid>
      <w:tr w:rsidR="00584CF5" w:rsidRPr="00584CF5" w:rsidTr="00584CF5">
        <w:trPr>
          <w:trHeight w:val="400"/>
        </w:trPr>
        <w:tc>
          <w:tcPr>
            <w:tcW w:w="556" w:type="dxa"/>
            <w:vMerge w:val="restart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415" w:type="dxa"/>
            <w:vMerge w:val="restart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Наименование материала</w:t>
            </w:r>
          </w:p>
        </w:tc>
        <w:tc>
          <w:tcPr>
            <w:tcW w:w="4397" w:type="dxa"/>
            <w:gridSpan w:val="4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Предварительный расход и стоимость материалов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vMerge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5" w:type="dxa"/>
            <w:vMerge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proofErr w:type="spellEnd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 xml:space="preserve">Цена,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 xml:space="preserve">Сумма,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 ВР резьбовая 1*3/4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15,46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77,30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ПЭ-100 SDR 17-50*3.0 </w:t>
            </w:r>
            <w:proofErr w:type="gramStart"/>
            <w:r w:rsidRPr="00584CF5">
              <w:rPr>
                <w:rFonts w:ascii="Times New Roman" w:eastAsia="Times New Roman" w:hAnsi="Times New Roman" w:cs="Times New Roman"/>
              </w:rPr>
              <w:t>пит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spellEnd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47,05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3293,50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Угол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компрес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50 х50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27,28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136,40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Муфта 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разьемная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 НР 32х1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38,67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773,40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 ВР 32х3/4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12,33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246,60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переходная 32х25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1,57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15,70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32 мм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1,96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11,76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 PN 20/32 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хол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22,91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1145,50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Угол  90 D32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3,66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51,24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Угол  45 D 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2,68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26,80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с переходом на фланец ДУ 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4CF5">
              <w:rPr>
                <w:rFonts w:ascii="Calibri" w:eastAsia="Times New Roman" w:hAnsi="Calibri" w:cs="Calibri"/>
                <w:color w:val="000000"/>
              </w:rPr>
              <w:t>355,5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1422,00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Седелка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неукр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ДУ 50 -1 СТП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66,70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1000,50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Заглушка ДУ 50 СТП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1,87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3,74</w:t>
            </w:r>
          </w:p>
        </w:tc>
      </w:tr>
      <w:tr w:rsidR="00584CF5" w:rsidRPr="00584CF5" w:rsidTr="00584CF5">
        <w:trPr>
          <w:trHeight w:val="215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Хомут метал. с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рез</w:t>
            </w:r>
            <w:proofErr w:type="gramStart"/>
            <w:r w:rsidRPr="00584CF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84CF5">
              <w:rPr>
                <w:rFonts w:ascii="Times New Roman" w:eastAsia="Times New Roman" w:hAnsi="Times New Roman" w:cs="Times New Roman"/>
              </w:rPr>
              <w:t>рокл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31-38 мм 1" шпилька М8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4,93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147,90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Угол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компрес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50 х50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27,28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545,60</w:t>
            </w:r>
          </w:p>
        </w:tc>
      </w:tr>
      <w:tr w:rsidR="00584CF5" w:rsidRPr="00584CF5" w:rsidTr="00584CF5">
        <w:trPr>
          <w:trHeight w:val="209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Хомут метал. с рез</w:t>
            </w:r>
            <w:proofErr w:type="gramStart"/>
            <w:r w:rsidRPr="00584CF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84CF5">
              <w:rPr>
                <w:rFonts w:ascii="Times New Roman" w:eastAsia="Times New Roman" w:hAnsi="Times New Roman" w:cs="Times New Roman"/>
              </w:rPr>
              <w:t xml:space="preserve">рокл.45-52 мм 1 1/2" шпилька М8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5,27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263,50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Кран  шаровой НВ 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81,16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1623,20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кан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. ПВХ 110/2,2/500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24,48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244,80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кан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. ПВХ 110/2,2/1000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38,55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616,80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кан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. ПВХ 110/2,2/2000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66,51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1197,18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Труба канализация 110 3м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96,73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1450,95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Труба канализация 50 2м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28,43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568,60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Труба канализация 50 1м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15,51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310,20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Тройник 110х110х45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24,40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610,00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Тройник 50х50х45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7,86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31,44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Колено ПП 110-45 (40)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10,41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364,26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Колено ПП 50-45 (40)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27,23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Ревизия ПП 110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23,63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236,30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Заглушка ПП 110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3,95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31,60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Заглушка ПП 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1,88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7,52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Переход ПП 110/124 (40)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23,89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238,90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Переход ПП 50/72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14,28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114,24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Патрубок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компенсац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110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15,41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123,28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110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11,82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118,20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Переход ПП 110/50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8,72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87,20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Хомут метал. с рез</w:t>
            </w:r>
            <w:proofErr w:type="gramStart"/>
            <w:r w:rsidRPr="00584CF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84CF5">
              <w:rPr>
                <w:rFonts w:ascii="Times New Roman" w:eastAsia="Times New Roman" w:hAnsi="Times New Roman" w:cs="Times New Roman"/>
              </w:rPr>
              <w:t xml:space="preserve">рокл.110-119 мм 4" шпилька М10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11,35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2383,50</w:t>
            </w:r>
          </w:p>
        </w:tc>
      </w:tr>
      <w:tr w:rsidR="00584CF5" w:rsidRPr="00584CF5" w:rsidTr="00584CF5">
        <w:trPr>
          <w:trHeight w:val="300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Тройник 110х50х45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</w:tr>
      <w:tr w:rsidR="00584CF5" w:rsidRPr="00584CF5" w:rsidTr="00584CF5">
        <w:trPr>
          <w:trHeight w:val="285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Кран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шаровый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 (Ду20) 3/4" ВН/НР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84CF5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4CF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4CF5">
              <w:rPr>
                <w:rFonts w:ascii="Calibri" w:eastAsia="Times New Roman" w:hAnsi="Calibri" w:cs="Calibri"/>
                <w:color w:val="000000"/>
              </w:rPr>
              <w:t>59,95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2697,75</w:t>
            </w:r>
          </w:p>
        </w:tc>
      </w:tr>
      <w:tr w:rsidR="00584CF5" w:rsidRPr="00584CF5" w:rsidTr="00584CF5">
        <w:trPr>
          <w:trHeight w:val="345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415" w:type="dxa"/>
            <w:shd w:val="clear" w:color="000000" w:fill="FFFFFF"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 xml:space="preserve">Хомут металлический с шурупом и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распорником</w:t>
            </w:r>
            <w:proofErr w:type="spellEnd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 xml:space="preserve"> 59-64 мм (2")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84CF5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4CF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6,89</w:t>
            </w:r>
          </w:p>
        </w:tc>
        <w:tc>
          <w:tcPr>
            <w:tcW w:w="1420" w:type="dxa"/>
            <w:shd w:val="clear" w:color="000000" w:fill="FFFFFF"/>
            <w:noWrap/>
            <w:vAlign w:val="bottom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496,08</w:t>
            </w:r>
          </w:p>
        </w:tc>
      </w:tr>
      <w:tr w:rsidR="00584CF5" w:rsidRPr="00584CF5" w:rsidTr="00584CF5">
        <w:trPr>
          <w:trHeight w:val="594"/>
        </w:trPr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shd w:val="clear" w:color="000000" w:fill="FFFFFF"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84CF5" w:rsidRPr="00584CF5" w:rsidRDefault="00584CF5" w:rsidP="0058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880,67</w:t>
            </w:r>
          </w:p>
        </w:tc>
      </w:tr>
    </w:tbl>
    <w:p w:rsidR="00F94C1E" w:rsidRDefault="00F94C1E" w:rsidP="00F94C1E">
      <w:pPr>
        <w:pStyle w:val="20"/>
        <w:jc w:val="center"/>
        <w:rPr>
          <w:color w:val="000000"/>
          <w:lang w:val="ru-MO"/>
        </w:rPr>
      </w:pPr>
    </w:p>
    <w:p w:rsidR="007544CB" w:rsidRPr="007544CB" w:rsidRDefault="007544CB" w:rsidP="00F94C1E">
      <w:pPr>
        <w:pStyle w:val="20"/>
        <w:jc w:val="center"/>
        <w:rPr>
          <w:color w:val="000000"/>
          <w:lang w:val="ru-MO"/>
        </w:rPr>
      </w:pPr>
    </w:p>
    <w:p w:rsidR="00F94C1E" w:rsidRPr="009D1472" w:rsidRDefault="009D1472" w:rsidP="00F94C1E">
      <w:pPr>
        <w:pStyle w:val="1"/>
        <w:ind w:right="10" w:firstLine="8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Общая сумма</w:t>
      </w:r>
      <w:r w:rsidRPr="00584CF5">
        <w:rPr>
          <w:color w:val="000000"/>
          <w:sz w:val="24"/>
          <w:szCs w:val="24"/>
        </w:rPr>
        <w:t xml:space="preserve">: </w:t>
      </w:r>
      <w:r w:rsidR="00F94C1E" w:rsidRPr="00584CF5">
        <w:rPr>
          <w:sz w:val="24"/>
          <w:szCs w:val="24"/>
        </w:rPr>
        <w:t xml:space="preserve"> </w:t>
      </w:r>
      <w:r w:rsidR="00584CF5" w:rsidRPr="00584CF5">
        <w:rPr>
          <w:sz w:val="24"/>
          <w:szCs w:val="24"/>
          <w:lang w:val="ru-MO"/>
        </w:rPr>
        <w:t>22 880</w:t>
      </w:r>
      <w:r w:rsidR="00F94C1E" w:rsidRPr="00584CF5">
        <w:rPr>
          <w:sz w:val="24"/>
          <w:szCs w:val="24"/>
        </w:rPr>
        <w:t xml:space="preserve"> (</w:t>
      </w:r>
      <w:r w:rsidR="00584CF5" w:rsidRPr="00584CF5">
        <w:rPr>
          <w:sz w:val="24"/>
          <w:szCs w:val="24"/>
          <w:lang w:val="ru-MO"/>
        </w:rPr>
        <w:t xml:space="preserve">двадцать две </w:t>
      </w:r>
      <w:r w:rsidR="00F94C1E" w:rsidRPr="00584CF5">
        <w:rPr>
          <w:sz w:val="24"/>
          <w:szCs w:val="24"/>
        </w:rPr>
        <w:t>тысяч</w:t>
      </w:r>
      <w:r w:rsidR="00584CF5" w:rsidRPr="00584CF5">
        <w:rPr>
          <w:sz w:val="24"/>
          <w:szCs w:val="24"/>
        </w:rPr>
        <w:t>и восемьсот восемьдесят</w:t>
      </w:r>
      <w:r w:rsidR="00F94C1E" w:rsidRPr="00584CF5">
        <w:rPr>
          <w:sz w:val="24"/>
          <w:szCs w:val="24"/>
        </w:rPr>
        <w:t xml:space="preserve">) </w:t>
      </w:r>
      <w:proofErr w:type="spellStart"/>
      <w:r w:rsidR="00F94C1E" w:rsidRPr="00584CF5">
        <w:rPr>
          <w:sz w:val="24"/>
          <w:szCs w:val="24"/>
        </w:rPr>
        <w:t>рубл</w:t>
      </w:r>
      <w:proofErr w:type="spellEnd"/>
      <w:r w:rsidR="007544CB" w:rsidRPr="00584CF5">
        <w:rPr>
          <w:sz w:val="24"/>
          <w:szCs w:val="24"/>
          <w:lang w:val="ru-MO"/>
        </w:rPr>
        <w:t>ей</w:t>
      </w:r>
      <w:r w:rsidR="00F94C1E" w:rsidRPr="00584CF5">
        <w:rPr>
          <w:sz w:val="24"/>
          <w:szCs w:val="24"/>
        </w:rPr>
        <w:t xml:space="preserve"> ПМР </w:t>
      </w:r>
      <w:r w:rsidR="007544CB" w:rsidRPr="00584CF5">
        <w:rPr>
          <w:sz w:val="24"/>
          <w:szCs w:val="24"/>
          <w:lang w:val="ru-MO"/>
        </w:rPr>
        <w:t>6</w:t>
      </w:r>
      <w:r w:rsidR="00584CF5" w:rsidRPr="00584CF5">
        <w:rPr>
          <w:sz w:val="24"/>
          <w:szCs w:val="24"/>
          <w:lang w:val="ru-MO"/>
        </w:rPr>
        <w:t>7</w:t>
      </w:r>
      <w:r w:rsidR="00F94C1E" w:rsidRPr="00584CF5">
        <w:rPr>
          <w:sz w:val="24"/>
          <w:szCs w:val="24"/>
        </w:rPr>
        <w:t>коп. и сформирована посредством метода сопоставимых</w:t>
      </w:r>
      <w:r w:rsidR="00F94C1E" w:rsidRPr="009D1472">
        <w:rPr>
          <w:sz w:val="24"/>
          <w:szCs w:val="24"/>
        </w:rPr>
        <w:t xml:space="preserve"> рыночных цен (анализ рынка) в</w:t>
      </w:r>
      <w:r w:rsidR="00584CF5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соответствии с требованиями пункта 4 статьи 16 Закона Приднестровской Молдавской</w:t>
      </w:r>
      <w:r w:rsidR="00584CF5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 xml:space="preserve">Республики от 26 ноября 2018 года № 318-3-У1 «О закупках </w:t>
      </w:r>
      <w:proofErr w:type="gramStart"/>
      <w:r w:rsidR="00F94C1E" w:rsidRPr="009D1472">
        <w:rPr>
          <w:sz w:val="24"/>
          <w:szCs w:val="24"/>
        </w:rPr>
        <w:t>в</w:t>
      </w:r>
      <w:proofErr w:type="gramEnd"/>
      <w:r w:rsidR="00F94C1E" w:rsidRPr="009D1472">
        <w:rPr>
          <w:sz w:val="24"/>
          <w:szCs w:val="24"/>
        </w:rPr>
        <w:t xml:space="preserve"> Приднестровской Молдавской</w:t>
      </w:r>
    </w:p>
    <w:p w:rsidR="007C5CC7" w:rsidRPr="00E0531A" w:rsidRDefault="00F94C1E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 w:rsidRPr="009D1472">
        <w:rPr>
          <w:color w:val="3E3E3E"/>
          <w:sz w:val="24"/>
          <w:szCs w:val="24"/>
        </w:rPr>
        <w:t xml:space="preserve">Республики» (далее - </w:t>
      </w:r>
      <w:r w:rsidRPr="009D1472">
        <w:rPr>
          <w:sz w:val="24"/>
          <w:szCs w:val="24"/>
        </w:rPr>
        <w:t xml:space="preserve">Закон), и подпункта г) пункта 16, пунктов 26, 29 Приказа Министерства </w:t>
      </w:r>
      <w:r w:rsidRPr="009D1472">
        <w:rPr>
          <w:color w:val="3E3E3E"/>
          <w:sz w:val="24"/>
          <w:szCs w:val="24"/>
        </w:rPr>
        <w:t xml:space="preserve">экономического </w:t>
      </w:r>
      <w:r w:rsidRPr="009D1472">
        <w:rPr>
          <w:sz w:val="24"/>
          <w:szCs w:val="24"/>
        </w:rPr>
        <w:t xml:space="preserve">развития Приднестровской Молдавской Республики от 24 декабря 2019 года </w:t>
      </w:r>
      <w:r w:rsidRPr="009D1472">
        <w:rPr>
          <w:color w:val="3E3E3E"/>
          <w:sz w:val="24"/>
          <w:szCs w:val="24"/>
        </w:rPr>
        <w:t xml:space="preserve">№ 1127 «Об </w:t>
      </w:r>
      <w:r w:rsidRPr="009D1472">
        <w:rPr>
          <w:sz w:val="24"/>
          <w:szCs w:val="24"/>
        </w:rPr>
        <w:t xml:space="preserve">утверждении Методических рекомендации по применению методов определения </w:t>
      </w:r>
      <w:r w:rsidRPr="009D1472">
        <w:rPr>
          <w:color w:val="3E3E3E"/>
          <w:sz w:val="24"/>
          <w:szCs w:val="24"/>
        </w:rPr>
        <w:t xml:space="preserve">начальной (максимальной) </w:t>
      </w:r>
      <w:r w:rsidRPr="009D1472">
        <w:rPr>
          <w:sz w:val="24"/>
          <w:szCs w:val="24"/>
        </w:rPr>
        <w:t xml:space="preserve">цены контракта, цены контракта, заключаемого с единственным </w:t>
      </w:r>
      <w:r w:rsidRPr="009D1472">
        <w:rPr>
          <w:color w:val="3E3E3E"/>
          <w:sz w:val="24"/>
          <w:szCs w:val="24"/>
        </w:rPr>
        <w:t xml:space="preserve">поставщиком (подрядчиком, </w:t>
      </w:r>
      <w:r w:rsidRPr="009D1472">
        <w:rPr>
          <w:sz w:val="24"/>
          <w:szCs w:val="24"/>
        </w:rPr>
        <w:t>исполнителем)».</w:t>
      </w:r>
      <w:r w:rsidR="007C5CC7" w:rsidRPr="007C5CC7">
        <w:rPr>
          <w:color w:val="000000"/>
          <w:sz w:val="24"/>
          <w:szCs w:val="24"/>
        </w:rPr>
        <w:t xml:space="preserve"> </w:t>
      </w:r>
    </w:p>
    <w:p w:rsidR="007C5CC7" w:rsidRDefault="007C5CC7" w:rsidP="007C5CC7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Условия контракта - согласно проекту Контракта.</w:t>
      </w:r>
    </w:p>
    <w:p w:rsidR="007C5CC7" w:rsidRDefault="007C5CC7" w:rsidP="007C5CC7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Ответственный специалист по определению начальной (максимальной) цены контракта: </w:t>
      </w:r>
      <w:r>
        <w:rPr>
          <w:color w:val="000000"/>
          <w:sz w:val="24"/>
          <w:szCs w:val="24"/>
          <w:lang w:val="ru-MO"/>
        </w:rPr>
        <w:t>инженер ПТО</w:t>
      </w:r>
      <w:r>
        <w:rPr>
          <w:color w:val="000000"/>
          <w:sz w:val="24"/>
          <w:szCs w:val="24"/>
        </w:rPr>
        <w:t xml:space="preserve">  </w:t>
      </w:r>
      <w:r w:rsidRPr="00A179EF">
        <w:rPr>
          <w:b/>
          <w:sz w:val="24"/>
          <w:szCs w:val="24"/>
        </w:rPr>
        <w:t>МУП «СЖКХ»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MO"/>
        </w:rPr>
        <w:t>Калинчук И.С</w:t>
      </w:r>
      <w:r>
        <w:rPr>
          <w:color w:val="000000"/>
          <w:sz w:val="24"/>
          <w:szCs w:val="24"/>
        </w:rPr>
        <w:t>.</w:t>
      </w:r>
    </w:p>
    <w:p w:rsidR="00F94C1E" w:rsidRPr="009D1472" w:rsidRDefault="00F94C1E" w:rsidP="00F94C1E">
      <w:pPr>
        <w:pStyle w:val="1"/>
        <w:ind w:firstLine="0"/>
        <w:jc w:val="both"/>
        <w:rPr>
          <w:sz w:val="24"/>
          <w:szCs w:val="24"/>
        </w:rPr>
      </w:pPr>
    </w:p>
    <w:p w:rsidR="007464C0" w:rsidRDefault="007464C0" w:rsidP="007464C0">
      <w:pPr>
        <w:pStyle w:val="22"/>
        <w:keepNext/>
        <w:keepLines/>
        <w:numPr>
          <w:ilvl w:val="0"/>
          <w:numId w:val="1"/>
        </w:numPr>
        <w:tabs>
          <w:tab w:val="left" w:pos="870"/>
        </w:tabs>
        <w:spacing w:line="276" w:lineRule="auto"/>
        <w:jc w:val="both"/>
      </w:pPr>
      <w:bookmarkStart w:id="2" w:name="bookmark5"/>
      <w:bookmarkStart w:id="3" w:name="bookmark6"/>
      <w:bookmarkStart w:id="4" w:name="bookmark8"/>
      <w:r>
        <w:rPr>
          <w:color w:val="000000"/>
          <w:sz w:val="24"/>
          <w:szCs w:val="24"/>
        </w:rPr>
        <w:t xml:space="preserve">Требования к содержанию, в том числе составу, форме заявок на участие в, </w:t>
      </w:r>
      <w:r w:rsidRPr="00DF2013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и инструкция по заполнению заявок.</w:t>
      </w:r>
      <w:bookmarkEnd w:id="2"/>
      <w:bookmarkEnd w:id="3"/>
      <w:bookmarkEnd w:id="4"/>
    </w:p>
    <w:p w:rsidR="007464C0" w:rsidRDefault="007464C0" w:rsidP="007464C0">
      <w:pPr>
        <w:pStyle w:val="1"/>
        <w:ind w:firstLine="720"/>
        <w:jc w:val="both"/>
        <w:rPr>
          <w:b/>
          <w:bCs/>
          <w:sz w:val="24"/>
          <w:szCs w:val="24"/>
        </w:rPr>
      </w:pPr>
    </w:p>
    <w:p w:rsidR="007464C0" w:rsidRPr="009D1472" w:rsidRDefault="007464C0" w:rsidP="007464C0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этом: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5" w:name="bookmark9"/>
      <w:bookmarkEnd w:id="5"/>
      <w:r>
        <w:rPr>
          <w:color w:val="000000"/>
          <w:sz w:val="24"/>
          <w:szCs w:val="24"/>
        </w:rPr>
        <w:t xml:space="preserve">Заявки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 xml:space="preserve">а </w:t>
      </w:r>
      <w:r w:rsidR="00904DD9" w:rsidRPr="009D1472">
        <w:rPr>
          <w:b/>
          <w:bCs/>
          <w:sz w:val="24"/>
          <w:szCs w:val="24"/>
        </w:rPr>
        <w:t>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70"/>
        </w:tabs>
        <w:spacing w:line="276" w:lineRule="auto"/>
        <w:ind w:firstLine="560"/>
        <w:jc w:val="both"/>
      </w:pPr>
      <w:bookmarkStart w:id="6" w:name="bookmark10"/>
      <w:bookmarkEnd w:id="6"/>
      <w:r>
        <w:rPr>
          <w:color w:val="000000"/>
          <w:sz w:val="24"/>
          <w:szCs w:val="24"/>
        </w:rPr>
        <w:t xml:space="preserve">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подает в письменной форме заявку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запечатанном конверте, не позволяющем просматривать содержание заявки до вскрытия.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7" w:name="bookmark11"/>
      <w:bookmarkEnd w:id="7"/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должна содержать:</w:t>
      </w:r>
    </w:p>
    <w:p w:rsidR="007464C0" w:rsidRDefault="007464C0" w:rsidP="007464C0">
      <w:pPr>
        <w:pStyle w:val="1"/>
        <w:tabs>
          <w:tab w:val="left" w:pos="884"/>
        </w:tabs>
        <w:spacing w:line="276" w:lineRule="auto"/>
        <w:ind w:firstLine="560"/>
        <w:jc w:val="both"/>
      </w:pPr>
      <w:bookmarkStart w:id="8" w:name="bookmark12"/>
      <w:r>
        <w:rPr>
          <w:color w:val="000000"/>
          <w:sz w:val="24"/>
          <w:szCs w:val="24"/>
        </w:rPr>
        <w:t>а</w:t>
      </w:r>
      <w:bookmarkEnd w:id="8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информацию и документы об участнике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подавшем такую заявку:</w:t>
      </w:r>
    </w:p>
    <w:p w:rsidR="007464C0" w:rsidRDefault="007464C0" w:rsidP="007464C0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9" w:name="bookmark13"/>
      <w:bookmarkEnd w:id="9"/>
      <w:proofErr w:type="gramStart"/>
      <w:r>
        <w:rPr>
          <w:color w:val="000000"/>
          <w:sz w:val="24"/>
          <w:szCs w:val="24"/>
        </w:rPr>
        <w:t xml:space="preserve">фирменное наименование (наименование), сведения об </w:t>
      </w:r>
      <w:proofErr w:type="spellStart"/>
      <w:r>
        <w:rPr>
          <w:color w:val="000000"/>
          <w:sz w:val="24"/>
          <w:szCs w:val="24"/>
        </w:rPr>
        <w:t>организационно</w:t>
      </w:r>
      <w:r>
        <w:rPr>
          <w:color w:val="000000"/>
          <w:sz w:val="24"/>
          <w:szCs w:val="24"/>
        </w:rPr>
        <w:softHyphen/>
        <w:t>правовой</w:t>
      </w:r>
      <w:proofErr w:type="spellEnd"/>
      <w:r>
        <w:rPr>
          <w:color w:val="000000"/>
          <w:sz w:val="24"/>
          <w:szCs w:val="24"/>
        </w:rPr>
        <w:t xml:space="preserve">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7464C0" w:rsidRPr="007C5CC7" w:rsidRDefault="007464C0" w:rsidP="007464C0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0" w:name="bookmark14"/>
      <w:bookmarkEnd w:id="10"/>
      <w:r>
        <w:rPr>
          <w:color w:val="000000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C5CC7" w:rsidRDefault="007C5CC7" w:rsidP="007C5CC7">
      <w:pPr>
        <w:pStyle w:val="1"/>
        <w:numPr>
          <w:ilvl w:val="0"/>
          <w:numId w:val="3"/>
        </w:numPr>
        <w:tabs>
          <w:tab w:val="left" w:pos="903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>
        <w:rPr>
          <w:color w:val="000000"/>
          <w:sz w:val="24"/>
          <w:szCs w:val="24"/>
        </w:rPr>
        <w:lastRenderedPageBreak/>
        <w:t xml:space="preserve">участника </w:t>
      </w:r>
      <w:r w:rsidR="00C17349"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;</w:t>
      </w:r>
    </w:p>
    <w:p w:rsidR="007C5CC7" w:rsidRDefault="007C5CC7" w:rsidP="007C5CC7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1" w:name="bookmark16"/>
      <w:bookmarkEnd w:id="11"/>
      <w:r>
        <w:rPr>
          <w:color w:val="000000"/>
          <w:sz w:val="24"/>
          <w:szCs w:val="24"/>
        </w:rPr>
        <w:t xml:space="preserve">копии учредительных документов участника </w:t>
      </w:r>
      <w:r w:rsidR="00C17349"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(для юридического лица);</w:t>
      </w:r>
    </w:p>
    <w:p w:rsidR="00C17349" w:rsidRDefault="00C17349" w:rsidP="00C17349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464C0" w:rsidRDefault="007464C0" w:rsidP="007464C0">
      <w:pPr>
        <w:pStyle w:val="1"/>
        <w:tabs>
          <w:tab w:val="left" w:pos="898"/>
        </w:tabs>
        <w:spacing w:line="276" w:lineRule="auto"/>
        <w:ind w:firstLine="560"/>
        <w:jc w:val="both"/>
      </w:pPr>
      <w:bookmarkStart w:id="12" w:name="bookmark15"/>
      <w:bookmarkStart w:id="13" w:name="bookmark18"/>
      <w:bookmarkEnd w:id="12"/>
      <w:r>
        <w:rPr>
          <w:color w:val="000000"/>
          <w:sz w:val="24"/>
          <w:szCs w:val="24"/>
        </w:rPr>
        <w:t>б</w:t>
      </w:r>
      <w:bookmarkEnd w:id="13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предложение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7464C0" w:rsidRDefault="007464C0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4" w:name="bookmark19"/>
      <w:r>
        <w:rPr>
          <w:color w:val="000000"/>
          <w:sz w:val="24"/>
          <w:szCs w:val="24"/>
        </w:rPr>
        <w:t>в</w:t>
      </w:r>
      <w:bookmarkEnd w:id="14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соответствие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требованиям, установленным документацией </w:t>
      </w:r>
      <w:r w:rsidR="00904DD9">
        <w:rPr>
          <w:color w:val="000000"/>
          <w:sz w:val="24"/>
          <w:szCs w:val="24"/>
        </w:rPr>
        <w:t xml:space="preserve">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7464C0" w:rsidRDefault="007464C0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5" w:name="bookmark20"/>
      <w:r>
        <w:rPr>
          <w:color w:val="000000"/>
          <w:sz w:val="24"/>
          <w:szCs w:val="24"/>
        </w:rPr>
        <w:t>г</w:t>
      </w:r>
      <w:bookmarkEnd w:id="15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право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получение преимуществ в соответствии с Законом Приднестровской Молдавской Республики «О закупках в Приднестровской Молдавской Республике», или копии этих документов.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16" w:name="bookmark21"/>
      <w:bookmarkEnd w:id="16"/>
      <w:r>
        <w:rPr>
          <w:color w:val="000000"/>
          <w:sz w:val="24"/>
          <w:szCs w:val="24"/>
        </w:rPr>
        <w:t xml:space="preserve">Все листы поданной в письменной форме заявки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все листы тома такой заявки должны быть прошиты и пронумерованы.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том такой заявки должны содержать опись входящих в их состав документов, быть скреплены печатью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наличии печати (для юридического лица) и подписаны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 лицом, уполномоченным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904DD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Непосредственно 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несет ответственность за подлинность и достоверность представленных информации и документов. </w:t>
      </w:r>
      <w:bookmarkStart w:id="17" w:name="bookmark24"/>
      <w:bookmarkEnd w:id="17"/>
    </w:p>
    <w:p w:rsidR="00C17349" w:rsidRDefault="00C17349" w:rsidP="00C17349">
      <w:pPr>
        <w:pStyle w:val="1"/>
        <w:numPr>
          <w:ilvl w:val="0"/>
          <w:numId w:val="1"/>
        </w:numPr>
        <w:tabs>
          <w:tab w:val="left" w:pos="922"/>
        </w:tabs>
        <w:spacing w:line="276" w:lineRule="auto"/>
        <w:ind w:firstLine="560"/>
        <w:jc w:val="both"/>
      </w:pPr>
      <w:bookmarkStart w:id="18" w:name="bookmark33"/>
      <w:bookmarkStart w:id="19" w:name="bookmark37"/>
      <w:bookmarkStart w:id="20" w:name="bookmark38"/>
      <w:bookmarkStart w:id="21" w:name="bookmark39"/>
      <w:bookmarkStart w:id="22" w:name="bookmark41"/>
      <w:bookmarkEnd w:id="18"/>
      <w:bookmarkEnd w:id="19"/>
      <w:r>
        <w:rPr>
          <w:b/>
          <w:bCs/>
          <w:color w:val="000000"/>
          <w:sz w:val="24"/>
          <w:szCs w:val="24"/>
        </w:rPr>
        <w:t xml:space="preserve">Срок, в течение которого победитель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или иной участник, с которым заключается контракт при уклонении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от заключения контракта, должен подписать контракт, условия признания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или иного участника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уклонившимся от заключения контракта.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 xml:space="preserve">, настоящей документацией, окончательным предложением победителя, не позднее чем через 5 (пять) рабочих дней со дня размещения в информационной системе протокола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17349" w:rsidRPr="00C17349" w:rsidRDefault="00C17349" w:rsidP="00C17349">
      <w:pPr>
        <w:pStyle w:val="1"/>
        <w:spacing w:line="276" w:lineRule="auto"/>
        <w:ind w:firstLine="560"/>
        <w:jc w:val="both"/>
        <w:rPr>
          <w:lang w:val="ru-MO"/>
        </w:rPr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4A4954" w:rsidRDefault="004A4954" w:rsidP="004A4954">
      <w:pPr>
        <w:pStyle w:val="22"/>
        <w:keepNext/>
        <w:keepLines/>
        <w:numPr>
          <w:ilvl w:val="0"/>
          <w:numId w:val="1"/>
        </w:numPr>
        <w:tabs>
          <w:tab w:val="left" w:pos="922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Порядок, даты начала и окончания срока предоставления участникам такого </w:t>
      </w:r>
      <w:r w:rsidRPr="004A4954">
        <w:rPr>
          <w:color w:val="000000"/>
          <w:sz w:val="24"/>
          <w:szCs w:val="24"/>
        </w:rPr>
        <w:t>запроса предложений</w:t>
      </w:r>
      <w:r w:rsidR="00C17349">
        <w:rPr>
          <w:color w:val="000000"/>
          <w:sz w:val="24"/>
          <w:szCs w:val="24"/>
          <w:lang w:val="ru-MO"/>
        </w:rPr>
        <w:t>,</w:t>
      </w:r>
      <w:r>
        <w:rPr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color w:val="000000"/>
          <w:sz w:val="24"/>
          <w:szCs w:val="24"/>
        </w:rPr>
        <w:t xml:space="preserve">таком </w:t>
      </w:r>
      <w:r w:rsidRPr="004A4954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.</w:t>
      </w:r>
      <w:bookmarkEnd w:id="20"/>
      <w:bookmarkEnd w:id="21"/>
      <w:bookmarkEnd w:id="22"/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A4954">
        <w:rPr>
          <w:color w:val="000000"/>
          <w:sz w:val="24"/>
          <w:szCs w:val="24"/>
        </w:rPr>
        <w:t>Запрос предложений</w:t>
      </w:r>
      <w:r>
        <w:rPr>
          <w:color w:val="000000"/>
          <w:sz w:val="24"/>
          <w:szCs w:val="24"/>
        </w:rPr>
        <w:t xml:space="preserve"> проводится в соответствии с порядком, установленном Законом ПМР «О закупках в Приднестровской Молдавской Республике», с учетом нормативных актов Правительства ПМР, регламентирующих особенности проведения закупок.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Необходимая нормативная документация опубликована в подразделе «Нормативные правовые документы» раздела «Закупки» на официальном сайте Министерства экономического развития ПМР: </w:t>
      </w:r>
      <w:hyperlink r:id="rId6" w:history="1">
        <w:r>
          <w:rPr>
            <w:color w:val="000000"/>
            <w:sz w:val="24"/>
            <w:szCs w:val="24"/>
          </w:rPr>
          <w:t xml:space="preserve">http://mer.gospmr.org/zakupki-v- </w:t>
        </w:r>
        <w:proofErr w:type="spellStart"/>
        <w:r>
          <w:rPr>
            <w:color w:val="000000"/>
            <w:sz w:val="24"/>
            <w:szCs w:val="24"/>
          </w:rPr>
          <w:t>pmr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dokumenty-i-informaciya</w:t>
        </w:r>
        <w:proofErr w:type="spellEnd"/>
        <w:r>
          <w:rPr>
            <w:color w:val="000000"/>
            <w:sz w:val="24"/>
            <w:szCs w:val="24"/>
          </w:rPr>
          <w:t>/norm.html</w:t>
        </w:r>
      </w:hyperlink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b/>
          <w:bCs/>
          <w:color w:val="000000"/>
          <w:sz w:val="24"/>
          <w:szCs w:val="24"/>
        </w:rPr>
        <w:t xml:space="preserve">Порядок предоставления участникам </w:t>
      </w:r>
      <w:r w:rsidRPr="004A4954">
        <w:rPr>
          <w:b/>
          <w:bCs/>
          <w:color w:val="000000"/>
          <w:sz w:val="24"/>
          <w:szCs w:val="24"/>
        </w:rPr>
        <w:t>запроса предложений</w:t>
      </w:r>
      <w:r>
        <w:rPr>
          <w:b/>
          <w:bCs/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b/>
          <w:bCs/>
          <w:color w:val="000000"/>
          <w:sz w:val="24"/>
          <w:szCs w:val="24"/>
        </w:rPr>
        <w:t>запрос</w:t>
      </w:r>
      <w:r>
        <w:rPr>
          <w:b/>
          <w:bCs/>
          <w:color w:val="000000"/>
          <w:sz w:val="24"/>
          <w:szCs w:val="24"/>
        </w:rPr>
        <w:t>е</w:t>
      </w:r>
      <w:r w:rsidRPr="004A4954">
        <w:rPr>
          <w:b/>
          <w:bCs/>
          <w:color w:val="000000"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определен статьей 37 Закона ПМР «О закупках в Приднестровской Молдавской Республике».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После даты размещения извещения о проведении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Документация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Любой участник </w:t>
      </w:r>
      <w:r w:rsidRPr="004A4954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вправе направить запрос о даче разъяснений положений документации о таком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proofErr w:type="gramStart"/>
      <w:r>
        <w:rPr>
          <w:color w:val="000000"/>
          <w:sz w:val="24"/>
          <w:szCs w:val="24"/>
        </w:rPr>
        <w:t>В течение 2 (двух) рабочих дней со дня поступления указанного запроса заказчик обязан направить в письменной форме или в форме электронного документа разъя</w:t>
      </w:r>
      <w:r w:rsidR="000A2896">
        <w:rPr>
          <w:color w:val="000000"/>
          <w:sz w:val="24"/>
          <w:szCs w:val="24"/>
        </w:rPr>
        <w:t>снения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если указанный запрос поступил к заказчику не позднее, чем за 3 (три) дня до даты окончания срока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</w:t>
      </w:r>
      <w:proofErr w:type="gramStart"/>
      <w:r>
        <w:rPr>
          <w:color w:val="000000"/>
          <w:sz w:val="24"/>
          <w:szCs w:val="24"/>
        </w:rPr>
        <w:t>с даты направления</w:t>
      </w:r>
      <w:proofErr w:type="gramEnd"/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Разъяснения положений документации 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должны изменять ее суть.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по собственной инициативе или в соответствии с поступившим запросом о даче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вправе принять решение о внесении изменений в документацию о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2 (два) рабочих дня до даты окончания срока подачи заявок на участие в таком</w:t>
      </w:r>
      <w:r w:rsidR="000A2896" w:rsidRPr="000A2896"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объекта закупки не допускается.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со дня принятия данного решения заказчик размещает в информационной системе указанные изменения. </w:t>
      </w:r>
      <w:proofErr w:type="gramStart"/>
      <w:r>
        <w:rPr>
          <w:color w:val="000000"/>
          <w:sz w:val="24"/>
          <w:szCs w:val="24"/>
        </w:rPr>
        <w:t xml:space="preserve">При этом срок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должен быть продлен таким образом, чтобы с даты размещения изменений, внесенных в извещение о проведении такого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до даты окончания срока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этот срок составлял не менее чем 10 (десять) рабочих дней.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извещение о проведении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такие изменения вносятся в отношении конкретного лота, срок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конкретного лота должен быть продлен. 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Дата начала срока предоставления участникам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</w:t>
      </w:r>
      <w:r w:rsidR="000A2896" w:rsidRPr="00877B30">
        <w:rPr>
          <w:color w:val="000000"/>
          <w:sz w:val="24"/>
          <w:szCs w:val="24"/>
        </w:rPr>
        <w:t xml:space="preserve">предложений </w:t>
      </w:r>
      <w:r w:rsidRPr="00877B30">
        <w:rPr>
          <w:color w:val="000000"/>
          <w:sz w:val="24"/>
          <w:szCs w:val="24"/>
        </w:rPr>
        <w:t>- «</w:t>
      </w:r>
      <w:r w:rsidR="008F74AC" w:rsidRPr="00877B30">
        <w:rPr>
          <w:color w:val="000000"/>
          <w:sz w:val="24"/>
          <w:szCs w:val="24"/>
        </w:rPr>
        <w:t>14</w:t>
      </w:r>
      <w:r w:rsidRPr="00877B30">
        <w:rPr>
          <w:color w:val="000000"/>
          <w:sz w:val="24"/>
          <w:szCs w:val="24"/>
        </w:rPr>
        <w:t>» ма</w:t>
      </w:r>
      <w:r w:rsidR="008F74AC" w:rsidRPr="00877B30">
        <w:rPr>
          <w:color w:val="000000"/>
          <w:sz w:val="24"/>
          <w:szCs w:val="24"/>
        </w:rPr>
        <w:t>я</w:t>
      </w:r>
      <w:r w:rsidRPr="00877B30">
        <w:rPr>
          <w:color w:val="000000"/>
          <w:sz w:val="24"/>
          <w:szCs w:val="24"/>
        </w:rPr>
        <w:t xml:space="preserve"> 2021г., 8:00 часов.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Дата окончания срока предоставления участникам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разъяснений положений документации</w:t>
      </w:r>
      <w:r w:rsidR="000A2896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 w:rsidRPr="00877B30">
        <w:rPr>
          <w:color w:val="000000"/>
          <w:sz w:val="24"/>
          <w:szCs w:val="24"/>
        </w:rPr>
        <w:t>- «</w:t>
      </w:r>
      <w:r w:rsidR="008F74AC" w:rsidRPr="00877B30">
        <w:rPr>
          <w:color w:val="000000"/>
          <w:sz w:val="24"/>
          <w:szCs w:val="24"/>
        </w:rPr>
        <w:t>2</w:t>
      </w:r>
      <w:r w:rsidR="00877B30" w:rsidRPr="00877B30">
        <w:rPr>
          <w:color w:val="000000"/>
          <w:sz w:val="24"/>
          <w:szCs w:val="24"/>
        </w:rPr>
        <w:t>1</w:t>
      </w:r>
      <w:r w:rsidRPr="00877B30">
        <w:rPr>
          <w:color w:val="000000"/>
          <w:sz w:val="24"/>
          <w:szCs w:val="24"/>
        </w:rPr>
        <w:t xml:space="preserve">» </w:t>
      </w:r>
      <w:r w:rsidR="008F74AC" w:rsidRPr="00877B30">
        <w:rPr>
          <w:color w:val="000000"/>
          <w:sz w:val="24"/>
          <w:szCs w:val="24"/>
        </w:rPr>
        <w:t>ма</w:t>
      </w:r>
      <w:r w:rsidRPr="00877B30">
        <w:rPr>
          <w:color w:val="000000"/>
          <w:sz w:val="24"/>
          <w:szCs w:val="24"/>
        </w:rPr>
        <w:t>я 2021 г., 17:00 часов</w:t>
      </w:r>
      <w:r>
        <w:rPr>
          <w:color w:val="000000"/>
          <w:sz w:val="24"/>
          <w:szCs w:val="24"/>
        </w:rPr>
        <w:t xml:space="preserve"> (</w:t>
      </w:r>
      <w:r w:rsidR="00877B30">
        <w:rPr>
          <w:color w:val="000000"/>
          <w:sz w:val="24"/>
          <w:szCs w:val="24"/>
        </w:rPr>
        <w:t xml:space="preserve">но </w:t>
      </w:r>
      <w:r>
        <w:rPr>
          <w:color w:val="000000"/>
          <w:sz w:val="24"/>
          <w:szCs w:val="24"/>
        </w:rPr>
        <w:t xml:space="preserve">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3 (три) дня до даты окончания срока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).</w:t>
      </w:r>
    </w:p>
    <w:p w:rsidR="007464C0" w:rsidRDefault="007464C0" w:rsidP="007464C0">
      <w:pPr>
        <w:pStyle w:val="1"/>
        <w:ind w:firstLine="720"/>
        <w:jc w:val="both"/>
        <w:rPr>
          <w:b/>
          <w:bCs/>
          <w:sz w:val="24"/>
          <w:szCs w:val="24"/>
        </w:rPr>
      </w:pPr>
    </w:p>
    <w:p w:rsidR="004A4954" w:rsidRDefault="004A4954" w:rsidP="007464C0">
      <w:pPr>
        <w:pStyle w:val="1"/>
        <w:ind w:firstLine="720"/>
        <w:jc w:val="both"/>
        <w:rPr>
          <w:b/>
          <w:bCs/>
          <w:sz w:val="24"/>
          <w:szCs w:val="24"/>
        </w:rPr>
      </w:pP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проведения запроса предложений.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документации,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предложений.</w:t>
      </w:r>
    </w:p>
    <w:p w:rsidR="00904DD9" w:rsidRPr="009D1472" w:rsidRDefault="00904DD9" w:rsidP="00904DD9">
      <w:pPr>
        <w:pStyle w:val="1"/>
        <w:ind w:firstLine="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подавшим</w:t>
      </w:r>
      <w:proofErr w:type="gramEnd"/>
      <w:r w:rsidRPr="009D1472">
        <w:rPr>
          <w:sz w:val="24"/>
          <w:szCs w:val="24"/>
        </w:rPr>
        <w:t xml:space="preserve">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904DD9" w:rsidRDefault="00904DD9" w:rsidP="00904DD9">
      <w:pPr>
        <w:pStyle w:val="1"/>
        <w:spacing w:after="260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и срок отзыва заявок на участие в запросе предложений.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 xml:space="preserve">В день, во время и в месте, которые указаны в извещении о проведении запроса </w:t>
      </w:r>
      <w:r w:rsidRPr="009D1472">
        <w:rPr>
          <w:sz w:val="24"/>
          <w:szCs w:val="24"/>
        </w:rPr>
        <w:lastRenderedPageBreak/>
        <w:t>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C2065E" w:rsidRPr="009D1472" w:rsidRDefault="00C2065E" w:rsidP="00904DD9">
      <w:pPr>
        <w:pStyle w:val="1"/>
        <w:spacing w:after="260"/>
        <w:ind w:firstLine="700"/>
        <w:jc w:val="both"/>
        <w:rPr>
          <w:sz w:val="24"/>
          <w:szCs w:val="24"/>
        </w:rPr>
      </w:pPr>
    </w:p>
    <w:p w:rsidR="003A1263" w:rsidRDefault="003A1263" w:rsidP="003A1263">
      <w:pPr>
        <w:pStyle w:val="22"/>
        <w:keepNext/>
        <w:keepLines/>
        <w:numPr>
          <w:ilvl w:val="0"/>
          <w:numId w:val="1"/>
        </w:numPr>
        <w:tabs>
          <w:tab w:val="left" w:pos="865"/>
        </w:tabs>
        <w:spacing w:line="276" w:lineRule="auto"/>
        <w:jc w:val="both"/>
      </w:pPr>
      <w:bookmarkStart w:id="23" w:name="bookmark26"/>
      <w:bookmarkStart w:id="24" w:name="bookmark27"/>
      <w:bookmarkStart w:id="25" w:name="bookmark29"/>
      <w:r>
        <w:rPr>
          <w:color w:val="000000"/>
          <w:sz w:val="24"/>
          <w:szCs w:val="24"/>
        </w:rPr>
        <w:t xml:space="preserve">Информация о валюте, используемой </w:t>
      </w:r>
      <w:r w:rsidRPr="00EC1A3A">
        <w:rPr>
          <w:iCs/>
          <w:color w:val="000000"/>
          <w:sz w:val="24"/>
          <w:szCs w:val="24"/>
        </w:rPr>
        <w:t>для</w:t>
      </w:r>
      <w:r w:rsidRPr="00EC1A3A">
        <w:rPr>
          <w:color w:val="000000"/>
          <w:sz w:val="24"/>
          <w:szCs w:val="24"/>
        </w:rPr>
        <w:t xml:space="preserve"> формирования</w:t>
      </w:r>
      <w:r>
        <w:rPr>
          <w:color w:val="000000"/>
          <w:sz w:val="24"/>
          <w:szCs w:val="24"/>
        </w:rPr>
        <w:t xml:space="preserve"> цены контракта и расчетов с поставщиками (подрядчиками, исполнителями).</w:t>
      </w:r>
      <w:bookmarkEnd w:id="23"/>
      <w:bookmarkEnd w:id="24"/>
      <w:bookmarkEnd w:id="25"/>
    </w:p>
    <w:p w:rsidR="003A1263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6" w:name="bookmark30"/>
      <w:bookmarkEnd w:id="26"/>
      <w:r>
        <w:rPr>
          <w:color w:val="000000"/>
          <w:sz w:val="24"/>
          <w:szCs w:val="24"/>
        </w:rPr>
        <w:t>расчет цены контракта производится в рублях Приднестровской Молдавской Республики.</w:t>
      </w:r>
    </w:p>
    <w:p w:rsidR="003A1263" w:rsidRDefault="003A1263" w:rsidP="003A1263">
      <w:pPr>
        <w:pStyle w:val="1"/>
        <w:numPr>
          <w:ilvl w:val="0"/>
          <w:numId w:val="1"/>
        </w:numPr>
        <w:tabs>
          <w:tab w:val="left" w:pos="865"/>
        </w:tabs>
        <w:spacing w:line="276" w:lineRule="auto"/>
        <w:ind w:firstLine="560"/>
        <w:jc w:val="both"/>
      </w:pPr>
      <w:bookmarkStart w:id="27" w:name="bookmark31"/>
      <w:bookmarkEnd w:id="27"/>
      <w:r>
        <w:rPr>
          <w:b/>
          <w:bCs/>
          <w:color w:val="000000"/>
          <w:sz w:val="24"/>
          <w:szCs w:val="24"/>
        </w:rPr>
        <w:t>Порядок применения официального курса иностранной валюты к рублю Приднестровской Молдавской Республики, установленного центральным банком Приднестровской Молдавской Республики и используемого при оплате контракта:</w:t>
      </w:r>
    </w:p>
    <w:p w:rsidR="003A1263" w:rsidRPr="003A1263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8" w:name="bookmark32"/>
      <w:bookmarkEnd w:id="28"/>
      <w:r>
        <w:rPr>
          <w:color w:val="000000"/>
          <w:sz w:val="24"/>
          <w:szCs w:val="24"/>
        </w:rPr>
        <w:t>по курсу иностранной валюты к рублю ПМР, установленному центральным банком Приднестровской Молдавской Республики на дату оплаты.</w:t>
      </w:r>
    </w:p>
    <w:p w:rsidR="00F94C1E" w:rsidRPr="00C2065E" w:rsidRDefault="00F94C1E" w:rsidP="00C2065E">
      <w:pPr>
        <w:pStyle w:val="1"/>
        <w:numPr>
          <w:ilvl w:val="0"/>
          <w:numId w:val="1"/>
        </w:numPr>
        <w:tabs>
          <w:tab w:val="left" w:pos="780"/>
        </w:tabs>
        <w:spacing w:line="276" w:lineRule="auto"/>
        <w:ind w:firstLine="720"/>
        <w:jc w:val="both"/>
        <w:rPr>
          <w:sz w:val="24"/>
          <w:szCs w:val="24"/>
        </w:rPr>
      </w:pPr>
      <w:r w:rsidRPr="00C2065E">
        <w:rPr>
          <w:b/>
          <w:bCs/>
          <w:sz w:val="24"/>
          <w:szCs w:val="24"/>
        </w:rPr>
        <w:t>Условия контракта.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</w:t>
      </w:r>
      <w:r w:rsidRPr="009D1472">
        <w:rPr>
          <w:color w:val="3E3E3E"/>
          <w:sz w:val="24"/>
          <w:szCs w:val="24"/>
        </w:rPr>
        <w:t xml:space="preserve">(муниципальных) </w:t>
      </w:r>
      <w:r w:rsidRPr="009D1472">
        <w:rPr>
          <w:sz w:val="24"/>
          <w:szCs w:val="24"/>
        </w:rPr>
        <w:t>унитарных предприятий</w:t>
      </w:r>
      <w:proofErr w:type="gramEnd"/>
      <w:r w:rsidRPr="009D1472">
        <w:rPr>
          <w:sz w:val="24"/>
          <w:szCs w:val="24"/>
        </w:rPr>
        <w:t>» (</w:t>
      </w:r>
      <w:proofErr w:type="gramStart"/>
      <w:r w:rsidRPr="009D1472">
        <w:rPr>
          <w:sz w:val="24"/>
          <w:szCs w:val="24"/>
        </w:rPr>
        <w:t>САЗ 20-1).</w:t>
      </w:r>
      <w:proofErr w:type="gramEnd"/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</w:t>
      </w:r>
      <w:proofErr w:type="gramStart"/>
      <w:r w:rsidRPr="009D1472">
        <w:rPr>
          <w:sz w:val="24"/>
          <w:szCs w:val="24"/>
        </w:rPr>
        <w:t>кт вкл</w:t>
      </w:r>
      <w:proofErr w:type="gramEnd"/>
      <w:r w:rsidRPr="009D1472">
        <w:rPr>
          <w:sz w:val="24"/>
          <w:szCs w:val="24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C2065E" w:rsidRDefault="00C2065E" w:rsidP="00C2065E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firstLine="560"/>
        <w:jc w:val="both"/>
      </w:pPr>
      <w:r>
        <w:rPr>
          <w:b/>
          <w:bCs/>
          <w:color w:val="000000"/>
          <w:sz w:val="24"/>
          <w:szCs w:val="24"/>
        </w:rPr>
        <w:t>Информация о возможности заказчика изменить условия контракта либо в ходе его исполнения в соответствии со статьей 51 Закона ПМР «О закупках в Приднестровской Молдавской Республике».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9" w:name="bookmark34"/>
      <w:bookmarkEnd w:id="29"/>
      <w:r>
        <w:rPr>
          <w:color w:val="000000"/>
          <w:sz w:val="24"/>
          <w:szCs w:val="24"/>
        </w:rPr>
        <w:t xml:space="preserve">при уменьшении цены и (или) количества приобретаемого товара, работ, услуг, в </w:t>
      </w:r>
      <w:r>
        <w:rPr>
          <w:color w:val="000000"/>
          <w:sz w:val="24"/>
          <w:szCs w:val="24"/>
        </w:rPr>
        <w:lastRenderedPageBreak/>
        <w:t>пределах ассортимента товара (перечня работ услуг), при сохранении условий поставки;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30" w:name="bookmark35"/>
      <w:bookmarkEnd w:id="30"/>
      <w:r>
        <w:rPr>
          <w:color w:val="000000"/>
          <w:sz w:val="24"/>
          <w:szCs w:val="24"/>
        </w:rPr>
        <w:t>при снижении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C2065E" w:rsidRPr="000A2896" w:rsidRDefault="00C2065E" w:rsidP="00F94C1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720"/>
        <w:jc w:val="both"/>
        <w:rPr>
          <w:sz w:val="24"/>
          <w:szCs w:val="24"/>
        </w:rPr>
      </w:pPr>
      <w:bookmarkStart w:id="31" w:name="bookmark36"/>
      <w:bookmarkEnd w:id="31"/>
      <w:r w:rsidRPr="000A2896">
        <w:rPr>
          <w:color w:val="000000"/>
          <w:sz w:val="24"/>
          <w:szCs w:val="24"/>
        </w:rPr>
        <w:t>в иных случаях, предусмотренных действующим законодательством и условиями контракта.</w:t>
      </w:r>
    </w:p>
    <w:p w:rsidR="009E2237" w:rsidRDefault="009E2237" w:rsidP="00F94C1E">
      <w:pPr>
        <w:pStyle w:val="1"/>
        <w:ind w:firstLine="720"/>
        <w:jc w:val="both"/>
        <w:rPr>
          <w:b/>
          <w:bCs/>
          <w:sz w:val="24"/>
          <w:szCs w:val="24"/>
        </w:rPr>
      </w:pPr>
    </w:p>
    <w:p w:rsidR="00F94C1E" w:rsidRPr="009D1472" w:rsidRDefault="00F94C1E" w:rsidP="00DF2013">
      <w:pPr>
        <w:pStyle w:val="1"/>
        <w:numPr>
          <w:ilvl w:val="0"/>
          <w:numId w:val="1"/>
        </w:numPr>
        <w:ind w:firstLine="70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Заключение контракта с победителем запроса предложений.</w:t>
      </w:r>
    </w:p>
    <w:p w:rsidR="000A2896" w:rsidRPr="009D1472" w:rsidRDefault="000A2896" w:rsidP="000A2896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9D1472">
        <w:rPr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, настоящей документацией, окончательным предложением победителя.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="004A4954" w:rsidRPr="009D1472">
        <w:rPr>
          <w:sz w:val="24"/>
          <w:szCs w:val="24"/>
        </w:rPr>
        <w:t xml:space="preserve">запроса предложений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случае наличия, принятых судом или Арбитражным судом Приднестровской Молдавской Республики, судебных актов,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0A2896" w:rsidRDefault="000A2896" w:rsidP="000A2896">
      <w:pPr>
        <w:pStyle w:val="22"/>
        <w:keepNext/>
        <w:keepLines/>
        <w:numPr>
          <w:ilvl w:val="0"/>
          <w:numId w:val="1"/>
        </w:numPr>
        <w:tabs>
          <w:tab w:val="left" w:pos="1397"/>
        </w:tabs>
        <w:spacing w:line="276" w:lineRule="auto"/>
        <w:jc w:val="both"/>
      </w:pPr>
      <w:bookmarkStart w:id="32" w:name="bookmark42"/>
      <w:bookmarkStart w:id="33" w:name="bookmark43"/>
      <w:bookmarkStart w:id="34" w:name="bookmark45"/>
      <w:r>
        <w:rPr>
          <w:color w:val="000000"/>
          <w:sz w:val="24"/>
          <w:szCs w:val="24"/>
        </w:rPr>
        <w:t>Информация о возможности одностороннего отказа от исполнения контракта.</w:t>
      </w:r>
      <w:bookmarkEnd w:id="32"/>
      <w:bookmarkEnd w:id="33"/>
      <w:bookmarkEnd w:id="34"/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Республики, с учетом особенностей, установленных Законом ПМР «О закупках в Приднестровской Молдавской Республике».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</w:t>
      </w:r>
      <w:r>
        <w:rPr>
          <w:color w:val="000000"/>
          <w:sz w:val="24"/>
          <w:szCs w:val="24"/>
        </w:rPr>
        <w:lastRenderedPageBreak/>
        <w:t>отдельных видов обязательств, если в контракте было предусмотрено право Поставщика принять решение об одностороннем отказе от исполнения контракта.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4A4954" w:rsidRDefault="004A4954" w:rsidP="00F94C1E">
      <w:pPr>
        <w:pStyle w:val="1"/>
        <w:ind w:firstLine="700"/>
        <w:jc w:val="both"/>
        <w:rPr>
          <w:b/>
          <w:bCs/>
          <w:sz w:val="24"/>
          <w:szCs w:val="24"/>
        </w:rPr>
      </w:pPr>
    </w:p>
    <w:p w:rsidR="00F94C1E" w:rsidRPr="009D1472" w:rsidRDefault="00F94C1E" w:rsidP="00F94C1E">
      <w:pPr>
        <w:pStyle w:val="1"/>
        <w:spacing w:line="286" w:lineRule="auto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Дополнительная информация содержится в </w:t>
      </w:r>
      <w:r w:rsidRPr="009D1472">
        <w:rPr>
          <w:b/>
          <w:bCs/>
          <w:sz w:val="24"/>
          <w:szCs w:val="24"/>
        </w:rPr>
        <w:t xml:space="preserve">Извещении о проведении запроса предложений на закупку Строительных товаров (сантехнических изделий), </w:t>
      </w:r>
      <w:r w:rsidRPr="009D1472">
        <w:rPr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0A2896" w:rsidRDefault="000A2896" w:rsidP="000A2896">
      <w:pPr>
        <w:pStyle w:val="1"/>
        <w:spacing w:line="276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Лицо ответственное, за составление документации</w:t>
      </w:r>
      <w:r w:rsidR="00B65AAA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 </w:t>
      </w:r>
      <w:r w:rsidR="00B65AAA" w:rsidRPr="00B65AAA">
        <w:rPr>
          <w:color w:val="000000"/>
          <w:sz w:val="24"/>
          <w:szCs w:val="24"/>
        </w:rPr>
        <w:t>проведении запроса предложений</w:t>
      </w:r>
      <w:r>
        <w:rPr>
          <w:color w:val="000000"/>
          <w:sz w:val="24"/>
          <w:szCs w:val="24"/>
        </w:rPr>
        <w:t>.</w:t>
      </w:r>
    </w:p>
    <w:p w:rsidR="000A2896" w:rsidRDefault="000A2896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0A2896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Инженер ПТО МУП «СЖКХ»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Калинчук И.С. </w:t>
      </w:r>
    </w:p>
    <w:p w:rsidR="000A2896" w:rsidRDefault="000A2896" w:rsidP="000A2896">
      <w:pPr>
        <w:pStyle w:val="1"/>
        <w:ind w:left="560" w:firstLine="0"/>
        <w:jc w:val="both"/>
        <w:rPr>
          <w:lang w:val="ru-MO"/>
        </w:rPr>
      </w:pPr>
      <w:r>
        <w:t>Тел. 0-557-2-58-20</w:t>
      </w:r>
    </w:p>
    <w:p w:rsidR="00652F00" w:rsidRPr="009D1472" w:rsidRDefault="00652F00" w:rsidP="00F94C1E">
      <w:pPr>
        <w:pStyle w:val="20"/>
        <w:jc w:val="center"/>
        <w:rPr>
          <w:color w:val="000000"/>
        </w:rPr>
      </w:pPr>
    </w:p>
    <w:p w:rsidR="00652F00" w:rsidRPr="009D1472" w:rsidRDefault="00652F00" w:rsidP="00F94C1E">
      <w:pPr>
        <w:pStyle w:val="20"/>
        <w:jc w:val="center"/>
        <w:rPr>
          <w:color w:val="000000"/>
        </w:rPr>
      </w:pPr>
    </w:p>
    <w:p w:rsidR="00652F00" w:rsidRPr="009D1472" w:rsidRDefault="00652F00" w:rsidP="00F94C1E">
      <w:pPr>
        <w:pStyle w:val="20"/>
        <w:jc w:val="center"/>
        <w:rPr>
          <w:color w:val="000000"/>
        </w:rPr>
      </w:pPr>
    </w:p>
    <w:p w:rsidR="00652F00" w:rsidRDefault="00652F00" w:rsidP="00F94C1E">
      <w:pPr>
        <w:pStyle w:val="20"/>
        <w:jc w:val="center"/>
        <w:rPr>
          <w:color w:val="000000"/>
          <w:lang w:val="ru-MO"/>
        </w:rPr>
      </w:pPr>
    </w:p>
    <w:p w:rsidR="00A73E1C" w:rsidRDefault="00A73E1C" w:rsidP="00F94C1E">
      <w:pPr>
        <w:pStyle w:val="20"/>
        <w:jc w:val="center"/>
        <w:rPr>
          <w:color w:val="000000"/>
          <w:lang w:val="ru-MO"/>
        </w:rPr>
        <w:sectPr w:rsidR="00A73E1C" w:rsidSect="007C5CC7">
          <w:pgSz w:w="11906" w:h="16838"/>
          <w:pgMar w:top="737" w:right="1021" w:bottom="737" w:left="1134" w:header="708" w:footer="708" w:gutter="0"/>
          <w:cols w:space="708"/>
          <w:docGrid w:linePitch="360"/>
        </w:sectPr>
      </w:pP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A73E1C" w:rsidRPr="00C92A71" w:rsidRDefault="00A73E1C" w:rsidP="00A73E1C">
      <w:pPr>
        <w:spacing w:after="0" w:line="240" w:lineRule="auto"/>
        <w:ind w:left="10915"/>
        <w:jc w:val="center"/>
        <w:rPr>
          <w:rFonts w:ascii="Times New Roman" w:hAnsi="Times New Roman"/>
          <w:b/>
          <w:sz w:val="16"/>
          <w:szCs w:val="16"/>
        </w:rPr>
      </w:pP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44E">
        <w:rPr>
          <w:rFonts w:ascii="Times New Roman" w:hAnsi="Times New Roman"/>
          <w:b/>
          <w:sz w:val="24"/>
          <w:szCs w:val="24"/>
        </w:rPr>
        <w:t>ФОРМА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обоснования закупок товаров, работ и услуг для обеспечения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государственных (муниципальных) нужд и коммерческих нужд</w:t>
      </w:r>
    </w:p>
    <w:tbl>
      <w:tblPr>
        <w:tblW w:w="15430" w:type="dxa"/>
        <w:tblInd w:w="250" w:type="dxa"/>
        <w:tblLayout w:type="fixed"/>
        <w:tblLook w:val="04A0"/>
      </w:tblPr>
      <w:tblGrid>
        <w:gridCol w:w="268"/>
        <w:gridCol w:w="665"/>
        <w:gridCol w:w="1335"/>
        <w:gridCol w:w="721"/>
        <w:gridCol w:w="1264"/>
        <w:gridCol w:w="1559"/>
        <w:gridCol w:w="992"/>
        <w:gridCol w:w="933"/>
        <w:gridCol w:w="494"/>
        <w:gridCol w:w="563"/>
        <w:gridCol w:w="1371"/>
        <w:gridCol w:w="1099"/>
        <w:gridCol w:w="1198"/>
        <w:gridCol w:w="785"/>
        <w:gridCol w:w="1274"/>
        <w:gridCol w:w="158"/>
        <w:gridCol w:w="751"/>
      </w:tblGrid>
      <w:tr w:rsidR="00A73E1C" w:rsidRPr="003F12ED" w:rsidTr="004C405E">
        <w:trPr>
          <w:gridBefore w:val="1"/>
          <w:gridAfter w:val="1"/>
          <w:wBefore w:w="268" w:type="dxa"/>
          <w:wAfter w:w="751" w:type="dxa"/>
        </w:trPr>
        <w:tc>
          <w:tcPr>
            <w:tcW w:w="7963" w:type="dxa"/>
            <w:gridSpan w:val="8"/>
          </w:tcPr>
          <w:p w:rsidR="00A73E1C" w:rsidRPr="00BA21D6" w:rsidRDefault="00A73E1C" w:rsidP="00584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АЮ</w:t>
            </w:r>
          </w:p>
          <w:p w:rsidR="00A73E1C" w:rsidRDefault="00A73E1C" w:rsidP="00584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>Директор ООО МУП «СЖКХ»</w:t>
            </w:r>
          </w:p>
          <w:p w:rsidR="00A73E1C" w:rsidRPr="00BA21D6" w:rsidRDefault="00A73E1C" w:rsidP="00584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 </w:t>
            </w:r>
            <w:r w:rsidRPr="00BF49CA">
              <w:rPr>
                <w:rFonts w:ascii="Times New Roman" w:eastAsia="Times New Roman" w:hAnsi="Times New Roman"/>
                <w:sz w:val="24"/>
                <w:szCs w:val="24"/>
              </w:rPr>
              <w:t>Антонов И.Д.</w:t>
            </w:r>
          </w:p>
          <w:p w:rsidR="00A73E1C" w:rsidRDefault="00A73E1C" w:rsidP="00584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A73E1C" w:rsidRPr="0078644E" w:rsidRDefault="00A73E1C" w:rsidP="00584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6448" w:type="dxa"/>
            <w:gridSpan w:val="7"/>
          </w:tcPr>
          <w:p w:rsidR="00A73E1C" w:rsidRPr="003F12ED" w:rsidRDefault="00A73E1C" w:rsidP="00584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E1C" w:rsidRPr="003F12ED" w:rsidTr="004C40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планезакупки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335" w:type="dxa"/>
            <w:vMerge w:val="restart"/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r w:rsidR="00F879D9">
              <w:rPr>
                <w:rFonts w:ascii="Times New Roman" w:hAnsi="Times New Roman"/>
                <w:sz w:val="20"/>
                <w:szCs w:val="20"/>
                <w:lang w:val="ru-MO"/>
              </w:rPr>
              <w:t>-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A73E1C" w:rsidRPr="00BC3B69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3B6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A73E1C" w:rsidRPr="00BC3B69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лота </w:t>
            </w: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73E1C" w:rsidRPr="00BC3B69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закуп</w:t>
            </w:r>
            <w:r w:rsidR="00BC3B69" w:rsidRPr="00BC3B69">
              <w:rPr>
                <w:rFonts w:ascii="Times New Roman" w:hAnsi="Times New Roman"/>
                <w:sz w:val="18"/>
                <w:szCs w:val="18"/>
                <w:lang w:val="ru-MO"/>
              </w:rPr>
              <w:t>-</w:t>
            </w:r>
            <w:proofErr w:type="spellStart"/>
            <w:r w:rsidRPr="00BC3B69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proofErr w:type="gramEnd"/>
          </w:p>
          <w:p w:rsidR="00A73E1C" w:rsidRPr="00BC3B69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5" w:type="dxa"/>
            <w:gridSpan w:val="6"/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198" w:type="dxa"/>
            <w:vMerge w:val="restart"/>
            <w:textDirection w:val="btLr"/>
            <w:vAlign w:val="center"/>
          </w:tcPr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09" w:type="dxa"/>
            <w:gridSpan w:val="2"/>
            <w:vMerge w:val="restart"/>
            <w:textDirection w:val="btLr"/>
            <w:vAlign w:val="center"/>
          </w:tcPr>
          <w:p w:rsidR="00A73E1C" w:rsidRPr="003F12ED" w:rsidRDefault="00A73E1C" w:rsidP="00584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A73E1C" w:rsidRPr="003F12ED" w:rsidTr="004C40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A73E1C" w:rsidRPr="003F12ED" w:rsidRDefault="00A73E1C" w:rsidP="00584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73E1C" w:rsidRPr="003F12ED" w:rsidRDefault="00A73E1C" w:rsidP="00E24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="00E24FED"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ачественных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 xml:space="preserve">объекта 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</w:tc>
        <w:tc>
          <w:tcPr>
            <w:tcW w:w="1990" w:type="dxa"/>
            <w:gridSpan w:val="3"/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1C" w:rsidRPr="003F12ED" w:rsidTr="004C40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1C" w:rsidRPr="003F12ED" w:rsidTr="00B65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33" w:type="dxa"/>
            <w:gridSpan w:val="2"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8" w:type="dxa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5" w:type="dxa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9" w:type="dxa"/>
            <w:gridSpan w:val="2"/>
          </w:tcPr>
          <w:p w:rsidR="00A73E1C" w:rsidRPr="003F12ED" w:rsidRDefault="00A73E1C" w:rsidP="0058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35D" w:rsidRPr="009B407A" w:rsidRDefault="00DC135D" w:rsidP="008F7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sz w:val="20"/>
                <w:szCs w:val="20"/>
                <w:lang w:val="ru-MO"/>
              </w:rPr>
              <w:t>10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DC135D" w:rsidRPr="009B407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/>
              </w:rPr>
            </w:pPr>
            <w:proofErr w:type="spellStart"/>
            <w:r w:rsidRPr="009B407A">
              <w:rPr>
                <w:rFonts w:ascii="Times New Roman" w:hAnsi="Times New Roman"/>
                <w:sz w:val="20"/>
                <w:szCs w:val="20"/>
              </w:rPr>
              <w:t>сантехнически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MO"/>
              </w:rPr>
              <w:t>е</w:t>
            </w:r>
            <w:r w:rsidRPr="009B4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7A">
              <w:rPr>
                <w:rFonts w:ascii="Times New Roman" w:hAnsi="Times New Roman"/>
                <w:sz w:val="20"/>
                <w:szCs w:val="20"/>
              </w:rPr>
              <w:t>издели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MO"/>
              </w:rPr>
              <w:t>я</w:t>
            </w: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 ВР резьбовая 1*3/4</w:t>
            </w:r>
          </w:p>
        </w:tc>
        <w:tc>
          <w:tcPr>
            <w:tcW w:w="992" w:type="dxa"/>
            <w:vMerge w:val="restart"/>
            <w:noWrap/>
            <w:textDirection w:val="btLr"/>
            <w:tcFitText/>
            <w:vAlign w:val="bottom"/>
          </w:tcPr>
          <w:p w:rsidR="00DC135D" w:rsidRPr="00690544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C135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По техническим характеристикам </w:t>
            </w:r>
            <w:r w:rsidRPr="00DC135D">
              <w:rPr>
                <w:rFonts w:ascii="Times New Roman" w:hAnsi="Times New Roman"/>
                <w:sz w:val="20"/>
                <w:szCs w:val="20"/>
                <w:lang w:val="ru-MO" w:bidi="ru-RU"/>
              </w:rPr>
              <w:t>внутридомовых инженерных сетей теплоснабжения</w:t>
            </w:r>
          </w:p>
        </w:tc>
        <w:tc>
          <w:tcPr>
            <w:tcW w:w="933" w:type="dxa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77,30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DC135D" w:rsidRPr="00E24FED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Метод сопоставимых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</w:t>
            </w: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>рыночных цен</w:t>
            </w:r>
          </w:p>
        </w:tc>
        <w:tc>
          <w:tcPr>
            <w:tcW w:w="1198" w:type="dxa"/>
            <w:vMerge w:val="restart"/>
            <w:textDirection w:val="btLr"/>
            <w:vAlign w:val="center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DC135D" w:rsidRPr="00E24FED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MO" w:bidi="ru-RU"/>
              </w:rPr>
            </w:pPr>
            <w:r w:rsidRPr="00CC4E9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>запроса предложений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Сумма </w:t>
            </w:r>
            <w:r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не </w:t>
            </w:r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превышает 300 000,00 </w:t>
            </w:r>
            <w:proofErr w:type="spellStart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руб</w:t>
            </w:r>
            <w:proofErr w:type="spellEnd"/>
            <w:r w:rsidRPr="000E21F9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ПЭ-100 SDR 17-50*3.0 </w:t>
            </w:r>
            <w:proofErr w:type="gramStart"/>
            <w:r w:rsidRPr="00584CF5">
              <w:rPr>
                <w:rFonts w:ascii="Times New Roman" w:eastAsia="Times New Roman" w:hAnsi="Times New Roman" w:cs="Times New Roman"/>
              </w:rPr>
              <w:t>пит</w:t>
            </w:r>
            <w:proofErr w:type="gramEnd"/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spellEnd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3293,50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Угол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компрес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50 х50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136,40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Муфта 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разьемная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 НР 32х1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773,40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 ВР 32х3/4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246,60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переходная 32х25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15,70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32 мм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11,76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 PN 20/32 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хол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59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1145,50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Угол  90 D32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51,24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Угол  45 D 32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26,80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с переходом на фланец ДУ 50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1422,00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Седелка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неукр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ДУ 50 -1 СТП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1000,50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5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Заглушка ДУ 50 СТП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3,74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Хомут метал. с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рез</w:t>
            </w:r>
            <w:proofErr w:type="gramStart"/>
            <w:r w:rsidRPr="00584CF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84CF5">
              <w:rPr>
                <w:rFonts w:ascii="Times New Roman" w:eastAsia="Times New Roman" w:hAnsi="Times New Roman" w:cs="Times New Roman"/>
              </w:rPr>
              <w:t>рокл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31-38 мм 1" шпилька М8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147,90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6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Угол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компрес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50 х50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545,60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Хомут метал. с рез</w:t>
            </w:r>
            <w:proofErr w:type="gramStart"/>
            <w:r w:rsidRPr="00584CF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84CF5">
              <w:rPr>
                <w:rFonts w:ascii="Times New Roman" w:eastAsia="Times New Roman" w:hAnsi="Times New Roman" w:cs="Times New Roman"/>
              </w:rPr>
              <w:t xml:space="preserve">рокл.45-52 мм 1 1/2" шпилька М8 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263,50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Кран  шаровой НВ 1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1623,20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кан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. ПВХ 110/2,2/500 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244,80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кан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. ПВХ 110/2,2/1000 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616,80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Труба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кан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. ПВХ 110/2,2/2000 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1197,18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Труба канализация 110 3м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1450,95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Труба канализация 50 2м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568,60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8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Труба канализация 50 1м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310,20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Тройник 110х110х45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610,00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Тройник 50х50х45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31,44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CA4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Колено ПП 110-45 (40)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364,26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Колено ПП 50-45 (40)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27,23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Ревизия ПП 110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236,30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Заглушка ПП 110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31,60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Заглушка ПП 50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7,52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Переход ПП 110/124 (40)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93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238,90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Переход ПП 50/72 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4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123,28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Патрубок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компенсац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>. 110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4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118,20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Муфта 110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4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87,20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Переход ПП 110/50 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4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2383,50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Хомут метал. с рез</w:t>
            </w:r>
            <w:proofErr w:type="gramStart"/>
            <w:r w:rsidRPr="00584CF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84CF5">
              <w:rPr>
                <w:rFonts w:ascii="Times New Roman" w:eastAsia="Times New Roman" w:hAnsi="Times New Roman" w:cs="Times New Roman"/>
              </w:rPr>
              <w:t xml:space="preserve">рокл.110-119 мм 4" шпилька М10 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4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>Тройник 110х50х45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4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2697,75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823" w:type="dxa"/>
            <w:gridSpan w:val="2"/>
            <w:vAlign w:val="center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CF5">
              <w:rPr>
                <w:rFonts w:ascii="Times New Roman" w:eastAsia="Times New Roman" w:hAnsi="Times New Roman" w:cs="Times New Roman"/>
              </w:rPr>
              <w:t xml:space="preserve">Кран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</w:rPr>
              <w:t>шаровый</w:t>
            </w:r>
            <w:proofErr w:type="spellEnd"/>
            <w:r w:rsidRPr="00584CF5">
              <w:rPr>
                <w:rFonts w:ascii="Times New Roman" w:eastAsia="Times New Roman" w:hAnsi="Times New Roman" w:cs="Times New Roman"/>
              </w:rPr>
              <w:t xml:space="preserve"> (Ду20) 3/4" ВН/НР 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DC135D" w:rsidP="004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65AA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71" w:type="dxa"/>
            <w:vAlign w:val="center"/>
          </w:tcPr>
          <w:p w:rsidR="00DC135D" w:rsidRPr="00B65AAA" w:rsidRDefault="00DC135D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AAA">
              <w:rPr>
                <w:rFonts w:ascii="Times New Roman" w:eastAsia="Times New Roman" w:hAnsi="Times New Roman" w:cs="Times New Roman"/>
                <w:color w:val="000000"/>
              </w:rPr>
              <w:t>496,08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622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bottom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C135D" w:rsidRPr="00584CF5" w:rsidRDefault="00DC135D" w:rsidP="00F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23" w:type="dxa"/>
            <w:gridSpan w:val="2"/>
            <w:vAlign w:val="bottom"/>
          </w:tcPr>
          <w:p w:rsidR="00DC135D" w:rsidRPr="00584CF5" w:rsidRDefault="00DC135D" w:rsidP="00F7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 xml:space="preserve">Хомут металлический с шурупом и </w:t>
            </w:r>
            <w:proofErr w:type="spellStart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>распорником</w:t>
            </w:r>
            <w:proofErr w:type="spellEnd"/>
            <w:r w:rsidRPr="00584CF5">
              <w:rPr>
                <w:rFonts w:ascii="Times New Roman" w:eastAsia="Times New Roman" w:hAnsi="Times New Roman" w:cs="Times New Roman"/>
                <w:color w:val="000000"/>
              </w:rPr>
              <w:t xml:space="preserve"> 59-64 мм (2") </w:t>
            </w:r>
          </w:p>
        </w:tc>
        <w:tc>
          <w:tcPr>
            <w:tcW w:w="992" w:type="dxa"/>
            <w:vMerge/>
            <w:vAlign w:val="bottom"/>
          </w:tcPr>
          <w:p w:rsidR="00DC135D" w:rsidRPr="00690544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33" w:type="dxa"/>
            <w:vAlign w:val="center"/>
          </w:tcPr>
          <w:p w:rsidR="00DC135D" w:rsidRPr="00B65AAA" w:rsidRDefault="00A820A5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DC135D" w:rsidRPr="00B65AAA" w:rsidRDefault="00A820A5" w:rsidP="00A8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371" w:type="dxa"/>
            <w:vAlign w:val="center"/>
          </w:tcPr>
          <w:p w:rsidR="00DC135D" w:rsidRPr="00B65AAA" w:rsidRDefault="00A820A5" w:rsidP="00B6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CF5">
              <w:rPr>
                <w:rFonts w:ascii="Times New Roman" w:eastAsia="Times New Roman" w:hAnsi="Times New Roman" w:cs="Times New Roman"/>
                <w:color w:val="000000"/>
              </w:rPr>
              <w:t>496,08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98" w:type="dxa"/>
            <w:vMerge/>
            <w:textDirection w:val="btLr"/>
            <w:vAlign w:val="bottom"/>
          </w:tcPr>
          <w:p w:rsidR="00DC135D" w:rsidRPr="00753E53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DC135D" w:rsidRPr="00CC4E9A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DC135D" w:rsidRPr="000E21F9" w:rsidRDefault="00DC135D" w:rsidP="009B4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DC135D" w:rsidRPr="003F12E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5D" w:rsidRPr="003F12ED" w:rsidTr="00584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1" w:type="dxa"/>
            <w:gridSpan w:val="8"/>
            <w:vAlign w:val="center"/>
          </w:tcPr>
          <w:p w:rsidR="00DC135D" w:rsidRPr="009B407A" w:rsidRDefault="00DC135D" w:rsidP="009B40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:</w:t>
            </w:r>
          </w:p>
        </w:tc>
        <w:tc>
          <w:tcPr>
            <w:tcW w:w="1371" w:type="dxa"/>
            <w:vAlign w:val="center"/>
          </w:tcPr>
          <w:p w:rsidR="00DC135D" w:rsidRDefault="00DC135D" w:rsidP="009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880,67</w:t>
            </w:r>
          </w:p>
          <w:p w:rsidR="00DC135D" w:rsidRPr="009B407A" w:rsidRDefault="00DC135D" w:rsidP="009B4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руб.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DC135D" w:rsidRPr="003F12ED" w:rsidRDefault="00DC135D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extDirection w:val="btLr"/>
            <w:vAlign w:val="center"/>
          </w:tcPr>
          <w:p w:rsidR="00DC135D" w:rsidRPr="003F12ED" w:rsidRDefault="00DC135D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DC135D" w:rsidRPr="003F12ED" w:rsidRDefault="00DC135D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DC135D" w:rsidRPr="003F12ED" w:rsidRDefault="00DC135D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DC135D" w:rsidRPr="003F12ED" w:rsidRDefault="00DC135D" w:rsidP="00A94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3E1C" w:rsidRDefault="00A73E1C" w:rsidP="00A94895">
      <w:pPr>
        <w:spacing w:after="0" w:line="240" w:lineRule="auto"/>
        <w:rPr>
          <w:rFonts w:ascii="Times New Roman" w:hAnsi="Times New Roman"/>
        </w:rPr>
      </w:pPr>
    </w:p>
    <w:p w:rsidR="00A73E1C" w:rsidRDefault="00A73E1C" w:rsidP="00A94895">
      <w:pPr>
        <w:spacing w:after="0"/>
        <w:ind w:firstLine="708"/>
        <w:rPr>
          <w:rFonts w:ascii="Times New Roman" w:hAnsi="Times New Roman"/>
          <w:b/>
          <w:sz w:val="20"/>
          <w:szCs w:val="20"/>
          <w:lang w:val="ru-MO"/>
        </w:rPr>
      </w:pPr>
    </w:p>
    <w:p w:rsidR="00A73E1C" w:rsidRPr="00D027BF" w:rsidRDefault="00A73E1C" w:rsidP="00A73E1C">
      <w:pPr>
        <w:ind w:firstLine="708"/>
        <w:rPr>
          <w:rFonts w:ascii="Times New Roman" w:hAnsi="Times New Roman"/>
          <w:b/>
          <w:sz w:val="20"/>
          <w:szCs w:val="20"/>
          <w:lang w:val="ru-MO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877B30" w:rsidRPr="00877B30">
        <w:rPr>
          <w:rFonts w:ascii="Times New Roman" w:hAnsi="Times New Roman"/>
          <w:b/>
          <w:sz w:val="20"/>
          <w:szCs w:val="20"/>
        </w:rPr>
        <w:t xml:space="preserve">Инженер ПТО МУП «СЖКХ» </w:t>
      </w:r>
      <w:r>
        <w:rPr>
          <w:rFonts w:ascii="Times New Roman" w:hAnsi="Times New Roman"/>
          <w:b/>
          <w:sz w:val="20"/>
          <w:szCs w:val="20"/>
        </w:rPr>
        <w:t xml:space="preserve">  ______________________ </w:t>
      </w:r>
      <w:r w:rsidR="00877B30" w:rsidRPr="00877B30">
        <w:rPr>
          <w:rFonts w:ascii="Times New Roman" w:hAnsi="Times New Roman"/>
          <w:b/>
          <w:sz w:val="20"/>
          <w:szCs w:val="20"/>
          <w:lang w:val="ru-MO"/>
        </w:rPr>
        <w:t>Калинчук И.С.</w:t>
      </w:r>
    </w:p>
    <w:p w:rsidR="00A73E1C" w:rsidRPr="00FE4F63" w:rsidRDefault="00A73E1C" w:rsidP="00A73E1C">
      <w:pPr>
        <w:ind w:firstLine="708"/>
        <w:rPr>
          <w:lang w:val="ru-MO"/>
        </w:rPr>
      </w:pPr>
      <w:r w:rsidRPr="00BA21D6">
        <w:rPr>
          <w:rFonts w:ascii="Times New Roman" w:hAnsi="Times New Roman"/>
          <w:b/>
        </w:rPr>
        <w:t>«___»_______________20</w:t>
      </w:r>
      <w:r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A73E1C" w:rsidRPr="00FE4F63" w:rsidSect="009B407A">
      <w:pgSz w:w="16840" w:h="11901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616"/>
    <w:multiLevelType w:val="multilevel"/>
    <w:tmpl w:val="66DA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1AF2"/>
    <w:multiLevelType w:val="hybridMultilevel"/>
    <w:tmpl w:val="EF1227E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AFD0072"/>
    <w:multiLevelType w:val="hybridMultilevel"/>
    <w:tmpl w:val="80B8AD2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2C82452F"/>
    <w:multiLevelType w:val="multilevel"/>
    <w:tmpl w:val="E090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55305"/>
    <w:multiLevelType w:val="multilevel"/>
    <w:tmpl w:val="4E768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93E3A"/>
    <w:multiLevelType w:val="multilevel"/>
    <w:tmpl w:val="EEC6A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C1E"/>
    <w:rsid w:val="000A2896"/>
    <w:rsid w:val="001C39BA"/>
    <w:rsid w:val="0021332C"/>
    <w:rsid w:val="00252FFC"/>
    <w:rsid w:val="00293668"/>
    <w:rsid w:val="00363088"/>
    <w:rsid w:val="003A1263"/>
    <w:rsid w:val="003A6E44"/>
    <w:rsid w:val="004A4954"/>
    <w:rsid w:val="004B064A"/>
    <w:rsid w:val="004C405E"/>
    <w:rsid w:val="00584CF5"/>
    <w:rsid w:val="0059152E"/>
    <w:rsid w:val="00652F00"/>
    <w:rsid w:val="007464C0"/>
    <w:rsid w:val="007544CB"/>
    <w:rsid w:val="007C5CC7"/>
    <w:rsid w:val="00877B30"/>
    <w:rsid w:val="008A46CA"/>
    <w:rsid w:val="008D34FE"/>
    <w:rsid w:val="008F74AC"/>
    <w:rsid w:val="00904DD9"/>
    <w:rsid w:val="009139D8"/>
    <w:rsid w:val="00924BB0"/>
    <w:rsid w:val="00940FCB"/>
    <w:rsid w:val="009636C5"/>
    <w:rsid w:val="009B407A"/>
    <w:rsid w:val="009D1472"/>
    <w:rsid w:val="009E2237"/>
    <w:rsid w:val="00A73E1C"/>
    <w:rsid w:val="00A820A5"/>
    <w:rsid w:val="00A94895"/>
    <w:rsid w:val="00B65AAA"/>
    <w:rsid w:val="00BC3B69"/>
    <w:rsid w:val="00C17349"/>
    <w:rsid w:val="00C2065E"/>
    <w:rsid w:val="00D50413"/>
    <w:rsid w:val="00DA5F1C"/>
    <w:rsid w:val="00DB4C14"/>
    <w:rsid w:val="00DC135D"/>
    <w:rsid w:val="00DE59CC"/>
    <w:rsid w:val="00DF2013"/>
    <w:rsid w:val="00E0531A"/>
    <w:rsid w:val="00E24FED"/>
    <w:rsid w:val="00EC1A3A"/>
    <w:rsid w:val="00F879D9"/>
    <w:rsid w:val="00F9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4C1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94C1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1">
    <w:name w:val="Основной текст1"/>
    <w:basedOn w:val="a"/>
    <w:link w:val="a3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4">
    <w:name w:val="Другое_"/>
    <w:basedOn w:val="a0"/>
    <w:link w:val="a5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a5">
    <w:name w:val="Другое"/>
    <w:basedOn w:val="a"/>
    <w:link w:val="a4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6">
    <w:name w:val="Подпись к таблице_"/>
    <w:basedOn w:val="a0"/>
    <w:link w:val="a7"/>
    <w:rsid w:val="00652F00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652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91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9E2237"/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E2237"/>
    <w:pPr>
      <w:widowControl w:val="0"/>
      <w:spacing w:after="0" w:line="259" w:lineRule="auto"/>
      <w:ind w:firstLine="56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.gospmr.org/zakupki-v-pmr/dokumenty-i-informaciya/nor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880-6883-42F6-BD4A-A2C15FC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2021-03-31T10:00:00Z</dcterms:created>
  <dcterms:modified xsi:type="dcterms:W3CDTF">2021-05-13T11:05:00Z</dcterms:modified>
</cp:coreProperties>
</file>