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5F3" w:rsidRDefault="007B2BFE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963">
        <w:rPr>
          <w:rFonts w:ascii="Times New Roman" w:hAnsi="Times New Roman" w:cs="Times New Roman"/>
          <w:b/>
          <w:bCs/>
          <w:sz w:val="24"/>
          <w:szCs w:val="24"/>
        </w:rPr>
        <w:t xml:space="preserve">Извещение закупки товаров для обеспечения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государственных нужд               </w:t>
      </w:r>
    </w:p>
    <w:p w:rsidR="00A335F3" w:rsidRDefault="007B2BFE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ГУ «</w:t>
      </w:r>
      <w:r w:rsidR="00A335F3">
        <w:rPr>
          <w:rFonts w:ascii="Times New Roman" w:hAnsi="Times New Roman" w:cs="Times New Roman"/>
          <w:b/>
          <w:bCs/>
          <w:sz w:val="24"/>
          <w:szCs w:val="24"/>
        </w:rPr>
        <w:t xml:space="preserve">Республиканский научно-исследовательский институт экологии </w:t>
      </w:r>
    </w:p>
    <w:p w:rsidR="007B2BFE" w:rsidRPr="00351FB6" w:rsidRDefault="00A335F3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природных ресурсов»</w:t>
      </w:r>
      <w:r w:rsidR="007B2BFE" w:rsidRPr="00262963">
        <w:rPr>
          <w:rFonts w:ascii="Times New Roman" w:hAnsi="Times New Roman" w:cs="Times New Roman"/>
          <w:b/>
          <w:bCs/>
          <w:sz w:val="24"/>
          <w:szCs w:val="24"/>
        </w:rPr>
        <w:t xml:space="preserve"> № </w:t>
      </w:r>
      <w:r w:rsidR="00351FB6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</w:p>
    <w:p w:rsidR="00383575" w:rsidRDefault="00383575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4" w:rsidRPr="00262963" w:rsidRDefault="008A4714" w:rsidP="007C63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320" w:tblpY="1"/>
        <w:tblOverlap w:val="never"/>
        <w:tblW w:w="1404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985"/>
        <w:gridCol w:w="8505"/>
      </w:tblGrid>
      <w:tr w:rsidR="007B2BFE" w:rsidRPr="00046A4D" w:rsidTr="009D5729">
        <w:trPr>
          <w:tblHeader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Наименование: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Поля для заполнения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8A4714" w:rsidRDefault="007B2BFE" w:rsidP="007C635F">
            <w:pPr>
              <w:pStyle w:val="a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t>Общая информация о закупке</w:t>
            </w:r>
          </w:p>
          <w:p w:rsidR="008A4714" w:rsidRPr="008A4714" w:rsidRDefault="008A4714" w:rsidP="007C635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373AB0" w:rsidRDefault="00AB27A1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Используемый способ определения поставщика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Запрос предложений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Предмет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FD0AD5" w:rsidP="005D7C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Оргтехника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</w:t>
            </w:r>
            <w:r>
              <w:rPr>
                <w:rFonts w:ascii="Times New Roman" w:hAnsi="Times New Roman" w:cs="Times New Roman"/>
              </w:rPr>
              <w:t>ие группы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Непродовольственные товары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7C635F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35F">
              <w:rPr>
                <w:rFonts w:ascii="Times New Roman" w:hAnsi="Times New Roman" w:cs="Times New Roman"/>
              </w:rPr>
              <w:t>Дата размещения извещения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7C635F" w:rsidRDefault="00340317" w:rsidP="00454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D0AD5">
              <w:rPr>
                <w:rFonts w:ascii="Times New Roman" w:hAnsi="Times New Roman" w:cs="Times New Roman"/>
              </w:rPr>
              <w:t>7</w:t>
            </w:r>
            <w:r w:rsidR="007B2BFE" w:rsidRPr="007C635F">
              <w:rPr>
                <w:rFonts w:ascii="Times New Roman" w:hAnsi="Times New Roman" w:cs="Times New Roman"/>
              </w:rPr>
              <w:t xml:space="preserve">.04.2021 года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Default="007B2BFE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08F">
              <w:rPr>
                <w:rFonts w:ascii="Times New Roman" w:hAnsi="Times New Roman" w:cs="Times New Roman"/>
                <w:b/>
                <w:bCs/>
              </w:rPr>
              <w:t>2. Сведения о заказчике</w:t>
            </w:r>
          </w:p>
          <w:p w:rsidR="008A4714" w:rsidRPr="0053508F" w:rsidRDefault="008A4714" w:rsidP="007C6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Наименование заказчика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5F3" w:rsidRPr="00A335F3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Место нахождения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r w:rsidR="00A335F3">
              <w:rPr>
                <w:rFonts w:ascii="Times New Roman" w:hAnsi="Times New Roman" w:cs="Times New Roman"/>
              </w:rPr>
              <w:t>Бендеры, Каховский тупик, 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Почтовый адрес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Адрес электронной почты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275466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nii.ecologii@mail.ru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Номер контактного телефона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275466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A335F3">
              <w:rPr>
                <w:rFonts w:ascii="Times New Roman" w:hAnsi="Times New Roman" w:cs="Times New Roman"/>
              </w:rPr>
              <w:t>552) 59366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8A4714" w:rsidRDefault="007B2BFE" w:rsidP="007C635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t>Информация о процедуре закупки</w:t>
            </w:r>
          </w:p>
          <w:p w:rsidR="008A4714" w:rsidRPr="008A4714" w:rsidRDefault="008A4714" w:rsidP="007C635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7C635F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Дата и время начала подачи заявок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B2BFE" w:rsidRPr="007C635F" w:rsidRDefault="007C635F" w:rsidP="00454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35F">
              <w:rPr>
                <w:rFonts w:ascii="Times New Roman" w:hAnsi="Times New Roman" w:cs="Times New Roman"/>
              </w:rPr>
              <w:t>2</w:t>
            </w:r>
            <w:r w:rsidR="00FD0AD5">
              <w:rPr>
                <w:rFonts w:ascii="Times New Roman" w:hAnsi="Times New Roman" w:cs="Times New Roman"/>
              </w:rPr>
              <w:t>8</w:t>
            </w:r>
            <w:r w:rsidR="007B2BFE" w:rsidRPr="007C635F">
              <w:rPr>
                <w:rFonts w:ascii="Times New Roman" w:hAnsi="Times New Roman" w:cs="Times New Roman"/>
              </w:rPr>
              <w:t>.04.2021 года</w:t>
            </w:r>
          </w:p>
        </w:tc>
      </w:tr>
      <w:tr w:rsidR="007B2BFE" w:rsidRPr="00046A4D" w:rsidTr="007C635F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окончания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B2BFE" w:rsidRPr="007C635F" w:rsidRDefault="0061060F" w:rsidP="00454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="007B2BFE" w:rsidRPr="007C635F">
              <w:rPr>
                <w:rFonts w:ascii="Times New Roman" w:hAnsi="Times New Roman" w:cs="Times New Roman"/>
              </w:rPr>
              <w:t>.0</w:t>
            </w:r>
            <w:r w:rsidR="004545EC">
              <w:rPr>
                <w:rFonts w:ascii="Times New Roman" w:hAnsi="Times New Roman" w:cs="Times New Roman"/>
              </w:rPr>
              <w:t>5</w:t>
            </w:r>
            <w:r w:rsidR="007B2BFE" w:rsidRPr="007C635F">
              <w:rPr>
                <w:rFonts w:ascii="Times New Roman" w:hAnsi="Times New Roman" w:cs="Times New Roman"/>
              </w:rPr>
              <w:t xml:space="preserve">.2021 года </w:t>
            </w:r>
          </w:p>
        </w:tc>
      </w:tr>
      <w:tr w:rsidR="007B2BFE" w:rsidRPr="00046A4D" w:rsidTr="009D5729">
        <w:trPr>
          <w:trHeight w:val="446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5F3" w:rsidRPr="00A335F3" w:rsidRDefault="00A335F3" w:rsidP="007C635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A335F3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Порядок подачи заявок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A335F3" w:rsidRDefault="007B2BFE" w:rsidP="007C63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Заявки подаются в письменной форме в запе</w:t>
            </w:r>
            <w:r w:rsidR="00A335F3">
              <w:rPr>
                <w:rFonts w:ascii="Times New Roman" w:hAnsi="Times New Roman" w:cs="Times New Roman"/>
              </w:rPr>
              <w:t>чатанном конверте по адресу: г.</w:t>
            </w:r>
            <w:r w:rsidR="00A335F3" w:rsidRPr="00A335F3">
              <w:rPr>
                <w:rFonts w:ascii="Times New Roman" w:hAnsi="Times New Roman" w:cs="Times New Roman"/>
              </w:rPr>
              <w:t xml:space="preserve"> </w:t>
            </w:r>
            <w:r w:rsidR="00A335F3">
              <w:rPr>
                <w:rFonts w:ascii="Times New Roman" w:hAnsi="Times New Roman" w:cs="Times New Roman"/>
              </w:rPr>
              <w:t>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Дата и время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61060F" w:rsidP="00AB27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FD0AD5">
              <w:rPr>
                <w:rFonts w:ascii="Times New Roman" w:hAnsi="Times New Roman" w:cs="Times New Roman"/>
              </w:rPr>
              <w:t>.05</w:t>
            </w:r>
            <w:r w:rsidR="00A335F3">
              <w:rPr>
                <w:rFonts w:ascii="Times New Roman" w:hAnsi="Times New Roman" w:cs="Times New Roman"/>
              </w:rPr>
              <w:t>.2021 года в 1</w:t>
            </w:r>
            <w:r w:rsidR="00AB27A1">
              <w:rPr>
                <w:rFonts w:ascii="Times New Roman" w:hAnsi="Times New Roman" w:cs="Times New Roman"/>
              </w:rPr>
              <w:t>1</w:t>
            </w:r>
            <w:r w:rsidR="007B2BFE">
              <w:rPr>
                <w:rFonts w:ascii="Times New Roman" w:hAnsi="Times New Roman" w:cs="Times New Roman"/>
              </w:rPr>
              <w:t xml:space="preserve">:00 часов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Место проведения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r w:rsidR="00A335F3">
              <w:rPr>
                <w:rFonts w:ascii="Times New Roman" w:hAnsi="Times New Roman" w:cs="Times New Roman"/>
              </w:rPr>
              <w:t xml:space="preserve">Бендеры, Каховский тупик, 2, </w:t>
            </w:r>
            <w:r>
              <w:rPr>
                <w:rFonts w:ascii="Times New Roman" w:hAnsi="Times New Roman" w:cs="Times New Roman"/>
              </w:rPr>
              <w:t xml:space="preserve"> конференц-зал</w:t>
            </w:r>
            <w:r w:rsidR="00A335F3">
              <w:rPr>
                <w:rFonts w:ascii="Times New Roman" w:hAnsi="Times New Roman" w:cs="Times New Roman"/>
              </w:rPr>
              <w:t xml:space="preserve"> ГУ РНИИ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4545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Порядок оценки заявок, окончательных предложений участников </w:t>
            </w:r>
            <w:r>
              <w:rPr>
                <w:rFonts w:ascii="Times New Roman" w:hAnsi="Times New Roman" w:cs="Times New Roman"/>
              </w:rPr>
              <w:t>закупки и критерии этой оценки</w:t>
            </w:r>
            <w:r w:rsidR="009D572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Default="006D6F0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Оценка заявок, окончательных предложений участников закупки осуществляется в соответствии со статьёй 22 Закона Приднестровской Молдавской Республики «О закупках в   Приднестровской Молдавской Республике» и Постановлением Правительства ПМР  от 25 марта 2020г. №78 «Об утверждении Порядка оценки заявок, </w:t>
            </w:r>
            <w:r>
              <w:rPr>
                <w:rFonts w:ascii="Times New Roman" w:hAnsi="Times New Roman" w:cs="Times New Roman"/>
              </w:rPr>
              <w:lastRenderedPageBreak/>
              <w:t>окончательных предложений участников закупки при проведении запроса предложений».</w:t>
            </w:r>
          </w:p>
          <w:p w:rsidR="006D6F0F" w:rsidRPr="00046A4D" w:rsidRDefault="006D6F0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 и их заявки не оцениваются.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8A4714" w:rsidRDefault="007B2BFE" w:rsidP="006D6F0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A4714">
              <w:rPr>
                <w:rFonts w:ascii="Times New Roman" w:hAnsi="Times New Roman" w:cs="Times New Roman"/>
                <w:b/>
                <w:bCs/>
              </w:rPr>
              <w:lastRenderedPageBreak/>
              <w:t>Начальная (максимальная) цена контракта</w:t>
            </w:r>
          </w:p>
          <w:p w:rsidR="008A4714" w:rsidRPr="008A4714" w:rsidRDefault="008A4714" w:rsidP="006D6F0F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Начальная (максимальная) цена контракта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B27A1" w:rsidP="00403D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11 176,50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Валюта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Рубли ПМР</w:t>
            </w:r>
            <w:bookmarkStart w:id="0" w:name="_GoBack"/>
            <w:bookmarkEnd w:id="0"/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383575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экологический фонд</w:t>
            </w:r>
            <w:r w:rsidR="007B2BFE">
              <w:rPr>
                <w:rFonts w:ascii="Times New Roman" w:hAnsi="Times New Roman" w:cs="Times New Roman"/>
              </w:rPr>
              <w:t xml:space="preserve"> </w:t>
            </w:r>
            <w:r w:rsidR="00A335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4073DF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25% -ная предоплата от общей суммы Контракта, и оплата остальной суммы в течение  30 рабочих дней после поставки товара с возможностью отсрочки платежей до 31 декабря 2021 года.</w:t>
            </w:r>
          </w:p>
        </w:tc>
      </w:tr>
      <w:tr w:rsidR="007B2BFE" w:rsidRPr="006412FE" w:rsidTr="009D5729">
        <w:trPr>
          <w:tblCellSpacing w:w="0" w:type="dxa"/>
        </w:trPr>
        <w:tc>
          <w:tcPr>
            <w:tcW w:w="14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BFE" w:rsidRDefault="007B2BFE" w:rsidP="006D6F0F">
            <w:pPr>
              <w:pStyle w:val="a7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678D">
              <w:rPr>
                <w:rFonts w:ascii="Times New Roman" w:hAnsi="Times New Roman" w:cs="Times New Roman"/>
                <w:b/>
                <w:bCs/>
              </w:rPr>
              <w:t>Информация о предмете (объекте) закупки</w:t>
            </w:r>
          </w:p>
          <w:tbl>
            <w:tblPr>
              <w:tblStyle w:val="a8"/>
              <w:tblW w:w="14170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4"/>
              <w:gridCol w:w="714"/>
              <w:gridCol w:w="6369"/>
              <w:gridCol w:w="567"/>
              <w:gridCol w:w="1276"/>
              <w:gridCol w:w="1700"/>
            </w:tblGrid>
            <w:tr w:rsidR="00A74BFB" w:rsidTr="00FD0AD5">
              <w:tc>
                <w:tcPr>
                  <w:tcW w:w="2830" w:type="dxa"/>
                  <w:vMerge w:val="restart"/>
                  <w:tcBorders>
                    <w:left w:val="nil"/>
                    <w:bottom w:val="nil"/>
                  </w:tcBorders>
                  <w:vAlign w:val="center"/>
                </w:tcPr>
                <w:p w:rsidR="00A74BFB" w:rsidRPr="007C635F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7C635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Предмет закупки и его описание</w:t>
                  </w:r>
                </w:p>
              </w:tc>
              <w:tc>
                <w:tcPr>
                  <w:tcW w:w="714" w:type="dxa"/>
                </w:tcPr>
                <w:p w:rsidR="00A74BFB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№ п/п лота</w:t>
                  </w:r>
                </w:p>
              </w:tc>
              <w:tc>
                <w:tcPr>
                  <w:tcW w:w="714" w:type="dxa"/>
                </w:tcPr>
                <w:p w:rsidR="00A74BFB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6369" w:type="dxa"/>
                </w:tcPr>
                <w:p w:rsidR="00A74BFB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Наименование товара</w:t>
                  </w:r>
                </w:p>
              </w:tc>
              <w:tc>
                <w:tcPr>
                  <w:tcW w:w="567" w:type="dxa"/>
                </w:tcPr>
                <w:p w:rsidR="00A74BFB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Ед.   изм.</w:t>
                  </w:r>
                </w:p>
              </w:tc>
              <w:tc>
                <w:tcPr>
                  <w:tcW w:w="1276" w:type="dxa"/>
                </w:tcPr>
                <w:p w:rsidR="00A74BFB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1700" w:type="dxa"/>
                </w:tcPr>
                <w:p w:rsidR="00A74BFB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Цена для начальной (максимальной) цены контракта</w:t>
                  </w:r>
                </w:p>
              </w:tc>
            </w:tr>
            <w:tr w:rsidR="00A74BFB" w:rsidTr="00FD0AD5">
              <w:tc>
                <w:tcPr>
                  <w:tcW w:w="2830" w:type="dxa"/>
                  <w:vMerge/>
                  <w:tcBorders>
                    <w:left w:val="nil"/>
                    <w:bottom w:val="nil"/>
                  </w:tcBorders>
                </w:tcPr>
                <w:p w:rsidR="00A74BFB" w:rsidRPr="0085109D" w:rsidRDefault="00A74BFB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</w:tcPr>
                <w:p w:rsidR="00A74BFB" w:rsidRPr="0085109D" w:rsidRDefault="00A74BFB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14" w:type="dxa"/>
                </w:tcPr>
                <w:p w:rsidR="00A74BFB" w:rsidRPr="0085109D" w:rsidRDefault="00A74BFB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</w:p>
              </w:tc>
              <w:tc>
                <w:tcPr>
                  <w:tcW w:w="6369" w:type="dxa"/>
                </w:tcPr>
                <w:p w:rsidR="00A74BFB" w:rsidRPr="0085109D" w:rsidRDefault="00AB27A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  <w:r w:rsidRPr="0085109D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  <w:t>Веб камера</w:t>
                  </w:r>
                </w:p>
                <w:p w:rsidR="00A74BFB" w:rsidRPr="0085109D" w:rsidRDefault="00AB27A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16"/>
                      <w:szCs w:val="16"/>
                    </w:rPr>
                  </w:pP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Интерфейс: USB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Особенности и функции: автоматический баланс белого (AWB)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Запись акустического сигнала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Захват видеосигнала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Фотография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Поддерживаемые операционные системы: Windows 10/8/7 / XP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Linux, Mac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Микрофон: да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Разрешение видеозаписи: 1920 x 1080 пикселей</w:t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</w:rPr>
                    <w:br/>
                  </w:r>
                  <w:r w:rsidRPr="0085109D">
                    <w:rPr>
                      <w:rFonts w:ascii="Times New Roman" w:hAnsi="Times New Roman" w:cs="Times New Roman"/>
                      <w:color w:val="212121"/>
                      <w:sz w:val="16"/>
                      <w:szCs w:val="16"/>
                      <w:shd w:val="clear" w:color="auto" w:fill="FFFFFF"/>
                    </w:rPr>
                    <w:t>Угол обзора по горизонтали: 70 градусов</w:t>
                  </w:r>
                </w:p>
              </w:tc>
              <w:tc>
                <w:tcPr>
                  <w:tcW w:w="567" w:type="dxa"/>
                  <w:vAlign w:val="center"/>
                </w:tcPr>
                <w:p w:rsidR="00A74BFB" w:rsidRPr="00377AAE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vAlign w:val="center"/>
                </w:tcPr>
                <w:p w:rsidR="00A74BFB" w:rsidRPr="00377AAE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vAlign w:val="center"/>
                </w:tcPr>
                <w:p w:rsidR="00A74BFB" w:rsidRPr="00377AAE" w:rsidRDefault="004E5D21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572,50</w:t>
                  </w:r>
                </w:p>
              </w:tc>
            </w:tr>
            <w:tr w:rsidR="00A74BFB" w:rsidTr="00FD0AD5">
              <w:tc>
                <w:tcPr>
                  <w:tcW w:w="2830" w:type="dxa"/>
                  <w:vMerge/>
                  <w:tcBorders>
                    <w:left w:val="nil"/>
                    <w:bottom w:val="nil"/>
                  </w:tcBorders>
                </w:tcPr>
                <w:p w:rsidR="00A74BFB" w:rsidRPr="0085109D" w:rsidRDefault="00A74BFB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  <w:tcBorders>
                    <w:bottom w:val="single" w:sz="4" w:space="0" w:color="auto"/>
                  </w:tcBorders>
                </w:tcPr>
                <w:p w:rsidR="00A74BFB" w:rsidRPr="0085109D" w:rsidRDefault="00A74BFB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14" w:type="dxa"/>
                  <w:tcBorders>
                    <w:bottom w:val="single" w:sz="4" w:space="0" w:color="auto"/>
                  </w:tcBorders>
                </w:tcPr>
                <w:p w:rsidR="00A74BFB" w:rsidRPr="0085109D" w:rsidRDefault="00A74BFB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</w:p>
              </w:tc>
              <w:tc>
                <w:tcPr>
                  <w:tcW w:w="6369" w:type="dxa"/>
                  <w:tcBorders>
                    <w:bottom w:val="single" w:sz="4" w:space="0" w:color="auto"/>
                  </w:tcBorders>
                </w:tcPr>
                <w:p w:rsidR="00A74BFB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  <w:r w:rsidRPr="0085109D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  <w:t>Монитор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Диагональ:</w:t>
                  </w:r>
                  <w:r w:rsidRPr="0085109D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27</w:t>
                  </w: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 "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Разрешение:1920x1080 (16:9)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Частота:75 Гц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Контрастность:1 000:1.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Яркость:250 кд/м2.</w:t>
                  </w:r>
                </w:p>
                <w:p w:rsidR="00A74BFB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iCs w:val="0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Разъемы:VGA, HDMI.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  <w:vAlign w:val="center"/>
                </w:tcPr>
                <w:p w:rsidR="00A74BFB" w:rsidRPr="00377AAE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:rsidR="00A74BFB" w:rsidRPr="00377AAE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bottom w:val="single" w:sz="4" w:space="0" w:color="auto"/>
                  </w:tcBorders>
                  <w:vAlign w:val="center"/>
                </w:tcPr>
                <w:p w:rsidR="00A74BFB" w:rsidRPr="00377AAE" w:rsidRDefault="004E5D21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2979,50</w:t>
                  </w:r>
                </w:p>
              </w:tc>
            </w:tr>
            <w:tr w:rsidR="00A74BFB" w:rsidTr="00FD0AD5">
              <w:tc>
                <w:tcPr>
                  <w:tcW w:w="2830" w:type="dxa"/>
                  <w:vMerge/>
                  <w:tcBorders>
                    <w:left w:val="nil"/>
                    <w:bottom w:val="nil"/>
                  </w:tcBorders>
                </w:tcPr>
                <w:p w:rsidR="00A74BFB" w:rsidRPr="0085109D" w:rsidRDefault="00A74BFB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14" w:type="dxa"/>
                  <w:tcBorders>
                    <w:bottom w:val="nil"/>
                  </w:tcBorders>
                </w:tcPr>
                <w:p w:rsidR="00A74BFB" w:rsidRPr="0085109D" w:rsidRDefault="00286768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5109D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714" w:type="dxa"/>
                  <w:tcBorders>
                    <w:bottom w:val="nil"/>
                    <w:right w:val="nil"/>
                  </w:tcBorders>
                </w:tcPr>
                <w:p w:rsidR="00A74BFB" w:rsidRPr="0085109D" w:rsidRDefault="00A74BFB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nil"/>
                  </w:tcBorders>
                </w:tcPr>
                <w:p w:rsidR="00286768" w:rsidRPr="004545EC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</w:pPr>
                  <w:r w:rsidRPr="0085109D">
                    <w:rPr>
                      <w:rStyle w:val="aa"/>
                      <w:rFonts w:ascii="Times New Roman" w:hAnsi="Times New Roman" w:cs="Times New Roman"/>
                      <w:b/>
                      <w:i w:val="0"/>
                      <w:sz w:val="16"/>
                      <w:szCs w:val="16"/>
                    </w:rPr>
                    <w:t>Моноблок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Разрешение экрана:1920x1080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Процессор:AMD Athlon Silver 3050U, AMD Ryzen 3 3250U, AMD Ryzen 5 3500U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Количество ядер процессора:2, 4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Объем оперативной памяти:4 ГБ, 8 ГБ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Тип видеокарты:встроенная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Тип матрицы экрана:IPS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Клавиатура+мышь в комплекте:да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диагональ экрана 21.5 "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разрешение экрана 1920x1080</w:t>
                  </w:r>
                </w:p>
                <w:p w:rsidR="004E5D21" w:rsidRPr="004545EC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видеокарта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: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AMD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Radeon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,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AMD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Radeon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Vega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8,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AMD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Radeon</w:t>
                  </w:r>
                  <w:r w:rsidRPr="004545EC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val="en-US" w:eastAsia="ru-RU"/>
                    </w:rPr>
                    <w:t>Graphics</w:t>
                  </w:r>
                </w:p>
                <w:p w:rsidR="004E5D21" w:rsidRPr="0085109D" w:rsidRDefault="004E5D21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</w:pPr>
                  <w:r w:rsidRPr="0085109D">
                    <w:rPr>
                      <w:rFonts w:ascii="Times New Roman" w:eastAsia="Times New Roman" w:hAnsi="Times New Roman" w:cs="Times New Roman"/>
                      <w:color w:val="2B2B2B"/>
                      <w:sz w:val="16"/>
                      <w:szCs w:val="16"/>
                      <w:lang w:eastAsia="ru-RU"/>
                    </w:rPr>
                    <w:t>встроенная видеокарта</w:t>
                  </w:r>
                </w:p>
                <w:p w:rsidR="00A74BFB" w:rsidRPr="0085109D" w:rsidRDefault="00A74BFB" w:rsidP="0061060F">
                  <w:pPr>
                    <w:pStyle w:val="a9"/>
                    <w:framePr w:hSpace="180" w:wrap="around" w:vAnchor="text" w:hAnchor="text" w:x="320" w:y="1"/>
                    <w:suppressOverlap/>
                    <w:rPr>
                      <w:rStyle w:val="aa"/>
                      <w:rFonts w:ascii="Times New Roman" w:hAnsi="Times New Roman" w:cs="Times New Roman"/>
                      <w:i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bottom w:val="nil"/>
                  </w:tcBorders>
                  <w:vAlign w:val="center"/>
                </w:tcPr>
                <w:p w:rsidR="00A74BFB" w:rsidRPr="00377AAE" w:rsidRDefault="00A74BFB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шт.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  <w:vAlign w:val="center"/>
                </w:tcPr>
                <w:p w:rsidR="00A74BFB" w:rsidRPr="00377AAE" w:rsidRDefault="000A1780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bottom w:val="nil"/>
                  </w:tcBorders>
                  <w:vAlign w:val="center"/>
                </w:tcPr>
                <w:p w:rsidR="00A74BFB" w:rsidRPr="00377AAE" w:rsidRDefault="0085109D" w:rsidP="0061060F">
                  <w:pPr>
                    <w:framePr w:hSpace="180" w:wrap="around" w:vAnchor="text" w:hAnchor="text" w:x="320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7624,50</w:t>
                  </w:r>
                </w:p>
              </w:tc>
            </w:tr>
          </w:tbl>
          <w:p w:rsidR="008A4714" w:rsidRPr="006412FE" w:rsidRDefault="008A4714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B2BFE" w:rsidRPr="00046A4D" w:rsidTr="00FD0AD5">
        <w:trPr>
          <w:trHeight w:val="1025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A335F3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="007B2BFE">
              <w:rPr>
                <w:rFonts w:ascii="Times New Roman" w:hAnsi="Times New Roman" w:cs="Times New Roman"/>
              </w:rPr>
              <w:t>нет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Дополнительные требования к предмету (объекту) закупки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нет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C635F" w:rsidRPr="00046A4D" w:rsidRDefault="007B2BFE" w:rsidP="00FB7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</w:t>
            </w:r>
            <w:r w:rsidR="00FB7E6D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й Республики от 25 марта 2020 года № 198р «Об утверждении ф</w:t>
            </w:r>
            <w:r w:rsidR="00992FEF">
              <w:rPr>
                <w:rFonts w:ascii="Times New Roman" w:hAnsi="Times New Roman" w:cs="Times New Roman"/>
              </w:rPr>
              <w:t>ормы заявок участников закупки» (САЗ 20-13) и требованиями, указанными  в документации о проведении запроса предложений.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CC7EC7" w:rsidRDefault="007B2BF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7EC7">
              <w:rPr>
                <w:rFonts w:ascii="Times New Roman" w:hAnsi="Times New Roman" w:cs="Times New Roman"/>
                <w:b/>
                <w:bCs/>
              </w:rPr>
              <w:t>6. Преимущества, требования к участникам закупки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Преимущества (отечественный производитель; учреждения </w:t>
            </w:r>
            <w:r w:rsidRPr="00046A4D">
              <w:rPr>
                <w:rFonts w:ascii="Times New Roman" w:hAnsi="Times New Roman" w:cs="Times New Roman"/>
              </w:rPr>
              <w:br/>
              <w:t>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9D5729" w:rsidP="00FB7E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FB7E6D">
              <w:rPr>
                <w:rFonts w:ascii="Times New Roman" w:hAnsi="Times New Roman" w:cs="Times New Roman"/>
              </w:rPr>
              <w:t xml:space="preserve">Отечественным поставщикам (подрядчикам, исполнителям), являющимся участниками закупок, предоставляются преимущества, предусмотренные статьями 19, 20 </w:t>
            </w:r>
            <w:r w:rsidR="007B2BFE">
              <w:rPr>
                <w:rFonts w:ascii="Times New Roman" w:hAnsi="Times New Roman" w:cs="Times New Roman"/>
              </w:rPr>
              <w:t xml:space="preserve"> </w:t>
            </w:r>
            <w:r w:rsidR="00FB7E6D">
              <w:rPr>
                <w:rFonts w:ascii="Times New Roman" w:hAnsi="Times New Roman" w:cs="Times New Roman"/>
              </w:rPr>
              <w:t xml:space="preserve"> Закона  Приднестровской Молдавской Республики «О закупках в   Приднестровской Молдавской Республике».  </w:t>
            </w:r>
            <w:r w:rsidR="007B2BFE">
              <w:rPr>
                <w:rFonts w:ascii="Times New Roman" w:hAnsi="Times New Roman" w:cs="Times New Roman"/>
              </w:rPr>
              <w:t xml:space="preserve">                                        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DC3896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3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Требования к участникам:</w:t>
            </w:r>
          </w:p>
          <w:p w:rsidR="007B2BFE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соответствие требованиям, установленным действующим законодательством   Приднестровской Молдавской Республики к лицам, осуществляющим поставку товаров, являющихся объектом закупки;</w:t>
            </w:r>
          </w:p>
          <w:p w:rsidR="00FB7E6D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отсутствие проведения ликвидации участника закупки – юридического лица и  отсутствие дела о банкротстве.</w:t>
            </w:r>
          </w:p>
          <w:p w:rsidR="007B2BFE" w:rsidRPr="009D5729" w:rsidRDefault="00FB7E6D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7B2BFE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:rsidR="007B2BFE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отсутствие </w:t>
            </w:r>
            <w:r w:rsidR="00FB7E6D" w:rsidRPr="009D5729">
              <w:rPr>
                <w:rFonts w:ascii="Times New Roman" w:hAnsi="Times New Roman" w:cs="Times New Roman"/>
                <w:sz w:val="20"/>
                <w:szCs w:val="20"/>
              </w:rPr>
              <w:t>в реестре недобросовестных поставщиков (подрядчиков, исполнителей) информации об участнике закупки, в том числе информации об учредителях, о членах коллегиального исполнительного органа, лице, исполняющем функции единоличного исполнительного органа участника закупки – юридического лица.</w:t>
            </w:r>
          </w:p>
          <w:p w:rsidR="007B2BFE" w:rsidRPr="009D5729" w:rsidRDefault="005C5879" w:rsidP="006D6F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Перечень</w:t>
            </w:r>
            <w:r w:rsidR="007B2BFE"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</w:t>
            </w:r>
            <w:r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ставляемых документов</w:t>
            </w:r>
            <w:r w:rsidR="007B2BFE" w:rsidRPr="009D57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5C5879" w:rsidRPr="009D5729" w:rsidRDefault="005C5879" w:rsidP="006D6F0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bCs/>
                <w:sz w:val="20"/>
                <w:szCs w:val="20"/>
              </w:rPr>
              <w:t>1. Заявка должна содержать:</w:t>
            </w:r>
          </w:p>
          <w:p w:rsidR="005C5879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="005C5879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Фирменное наименование,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сведения об организационно-правовой форме, о месте нахождения, почтовый адрес (для юридического лица), фамилия, имя, отчество</w:t>
            </w:r>
            <w:r w:rsidR="005C5879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>(при наличии), паспортные данные, сведения о месте жительства (для физического лица), номер контактного телефона.</w:t>
            </w:r>
          </w:p>
          <w:p w:rsidR="00E36095" w:rsidRPr="009D5729" w:rsidRDefault="007B2BFE" w:rsidP="00E360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 копия выписки из единого государственного реестра юридических лиц; копия патента ( для индивидуального предпринимателя), копия разрешения на занятие предпринимательской деятельностью по специальному налоговому режиму; квитанция об оплате за последний месяц.</w:t>
            </w:r>
          </w:p>
          <w:p w:rsidR="00E36095" w:rsidRPr="009D5729" w:rsidRDefault="007B2BFE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E36095" w:rsidRPr="009D5729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лица на осуществление действий от имени участника запроса предложений;</w:t>
            </w:r>
          </w:p>
          <w:p w:rsidR="007B2BFE" w:rsidRPr="00E36095" w:rsidRDefault="00E36095" w:rsidP="006D6F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5729">
              <w:rPr>
                <w:rFonts w:ascii="Times New Roman" w:hAnsi="Times New Roman" w:cs="Times New Roman"/>
                <w:sz w:val="20"/>
                <w:szCs w:val="20"/>
              </w:rPr>
              <w:t>г) копии учредительных документов участника запроса предложений (для юридического лица).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7616">
              <w:rPr>
                <w:rFonts w:ascii="Times New Roman" w:hAnsi="Times New Roman" w:cs="Times New Roman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5109D" w:rsidRPr="00046A4D" w:rsidRDefault="0085109D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 xml:space="preserve">Требования к гарантийным обязательствам, предоставляемым поставщиком в </w:t>
            </w:r>
            <w:r>
              <w:rPr>
                <w:rFonts w:ascii="Times New Roman" w:hAnsi="Times New Roman" w:cs="Times New Roman"/>
              </w:rPr>
              <w:t>отношении поставляемых товаров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нет 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14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CC7EC7" w:rsidRDefault="007B2BFE" w:rsidP="006D6F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7EC7">
              <w:rPr>
                <w:rFonts w:ascii="Times New Roman" w:hAnsi="Times New Roman" w:cs="Times New Roman"/>
                <w:b/>
                <w:bCs/>
              </w:rPr>
              <w:t>7. Условия контракта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Инфо</w:t>
            </w:r>
            <w:r>
              <w:rPr>
                <w:rFonts w:ascii="Times New Roman" w:hAnsi="Times New Roman" w:cs="Times New Roman"/>
              </w:rPr>
              <w:t>рмация о месте доставки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6095" w:rsidRPr="00A335F3" w:rsidRDefault="00E36095" w:rsidP="00E3609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335F3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7B2BFE" w:rsidRPr="00046A4D" w:rsidRDefault="00E36095" w:rsidP="00E360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35F3">
              <w:rPr>
                <w:rFonts w:ascii="Times New Roman" w:hAnsi="Times New Roman" w:cs="Times New Roman"/>
                <w:bCs/>
              </w:rPr>
              <w:t>и природных ресурсов»</w:t>
            </w:r>
            <w:r>
              <w:rPr>
                <w:rFonts w:ascii="Times New Roman" w:hAnsi="Times New Roman" w:cs="Times New Roman"/>
                <w:bCs/>
              </w:rPr>
              <w:t xml:space="preserve">  г. Бендеры, Каховский тупик, 2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поставки товара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E360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Передача товара </w:t>
            </w:r>
            <w:r w:rsidRPr="00D72083">
              <w:rPr>
                <w:rFonts w:ascii="Times New Roman" w:hAnsi="Times New Roman" w:cs="Times New Roman"/>
              </w:rPr>
              <w:t xml:space="preserve">в течение </w:t>
            </w:r>
            <w:r>
              <w:rPr>
                <w:rFonts w:ascii="Times New Roman" w:hAnsi="Times New Roman" w:cs="Times New Roman"/>
              </w:rPr>
              <w:t>5</w:t>
            </w:r>
            <w:r w:rsidRPr="00D72083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пяти)</w:t>
            </w:r>
            <w:r w:rsidRPr="00D72083">
              <w:rPr>
                <w:rFonts w:ascii="Times New Roman" w:hAnsi="Times New Roman" w:cs="Times New Roman"/>
              </w:rPr>
              <w:t xml:space="preserve"> </w:t>
            </w:r>
            <w:r w:rsidR="00E36095">
              <w:rPr>
                <w:rFonts w:ascii="Times New Roman" w:hAnsi="Times New Roman" w:cs="Times New Roman"/>
              </w:rPr>
              <w:t xml:space="preserve"> рабочих </w:t>
            </w:r>
            <w:r w:rsidRPr="00D72083">
              <w:rPr>
                <w:rFonts w:ascii="Times New Roman" w:hAnsi="Times New Roman" w:cs="Times New Roman"/>
              </w:rPr>
              <w:t xml:space="preserve">дней </w:t>
            </w:r>
            <w:r w:rsidR="00E36095">
              <w:rPr>
                <w:rFonts w:ascii="Times New Roman" w:hAnsi="Times New Roman" w:cs="Times New Roman"/>
              </w:rPr>
              <w:t>с момента получения предварительной оплаты.</w:t>
            </w:r>
          </w:p>
        </w:tc>
      </w:tr>
      <w:tr w:rsidR="007B2BFE" w:rsidRPr="00046A4D" w:rsidTr="009D5729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4D">
              <w:rPr>
                <w:rFonts w:ascii="Times New Roman" w:hAnsi="Times New Roman" w:cs="Times New Roman"/>
              </w:rPr>
              <w:t>Условия транспортировки и хранения</w:t>
            </w:r>
          </w:p>
        </w:tc>
        <w:tc>
          <w:tcPr>
            <w:tcW w:w="8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2BFE" w:rsidRPr="00046A4D" w:rsidRDefault="007B2BFE" w:rsidP="006D6F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Транспортировка осуществляется собственными силами Продавца.</w:t>
            </w:r>
          </w:p>
        </w:tc>
      </w:tr>
    </w:tbl>
    <w:p w:rsidR="00081B49" w:rsidRDefault="00081B49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p w:rsidR="00B32686" w:rsidRDefault="00B32686" w:rsidP="00FD0AD5">
      <w:pPr>
        <w:spacing w:after="0" w:line="240" w:lineRule="auto"/>
        <w:rPr>
          <w:sz w:val="20"/>
          <w:szCs w:val="20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  <w:r w:rsidRPr="00B32686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040423" cy="9823450"/>
            <wp:effectExtent l="0" t="952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5443" cy="983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  <w:r w:rsidRPr="00B32686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904990" cy="9654889"/>
            <wp:effectExtent l="0" t="3175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9622" cy="96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86" w:rsidRPr="00B32686" w:rsidRDefault="00B32686" w:rsidP="00B32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6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ЗАКУПОЧНАЯ ДОКУМЕНТАЦИЯ </w:t>
      </w:r>
    </w:p>
    <w:p w:rsidR="00B32686" w:rsidRPr="00B32686" w:rsidRDefault="00B32686" w:rsidP="00B32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686">
        <w:rPr>
          <w:rFonts w:ascii="Times New Roman" w:hAnsi="Times New Roman" w:cs="Times New Roman"/>
          <w:b/>
          <w:sz w:val="28"/>
          <w:szCs w:val="28"/>
        </w:rPr>
        <w:t xml:space="preserve"> проведения запроса предложений по определению</w:t>
      </w:r>
    </w:p>
    <w:p w:rsidR="00B32686" w:rsidRPr="00B32686" w:rsidRDefault="00B32686" w:rsidP="00B32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686">
        <w:rPr>
          <w:rFonts w:ascii="Times New Roman" w:hAnsi="Times New Roman" w:cs="Times New Roman"/>
          <w:b/>
          <w:sz w:val="28"/>
          <w:szCs w:val="28"/>
        </w:rPr>
        <w:t xml:space="preserve"> поставщика непроизводственного оборудования </w:t>
      </w:r>
    </w:p>
    <w:p w:rsidR="00B32686" w:rsidRPr="00B32686" w:rsidRDefault="00B32686" w:rsidP="00B32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268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32686">
        <w:rPr>
          <w:rFonts w:ascii="Times New Roman" w:hAnsi="Times New Roman" w:cs="Times New Roman"/>
          <w:b/>
          <w:sz w:val="24"/>
          <w:szCs w:val="24"/>
        </w:rPr>
        <w:t xml:space="preserve">Наименование и описание объекта закупки с </w:t>
      </w:r>
      <w:r>
        <w:rPr>
          <w:rFonts w:ascii="Times New Roman" w:hAnsi="Times New Roman" w:cs="Times New Roman"/>
          <w:b/>
          <w:sz w:val="24"/>
          <w:szCs w:val="24"/>
        </w:rPr>
        <w:t xml:space="preserve">указанием предъявляемых к нему </w:t>
      </w:r>
      <w:r w:rsidRPr="00B32686">
        <w:rPr>
          <w:rFonts w:ascii="Times New Roman" w:hAnsi="Times New Roman" w:cs="Times New Roman"/>
          <w:b/>
          <w:sz w:val="24"/>
          <w:szCs w:val="24"/>
        </w:rPr>
        <w:t>качественных характеристик и условий контракта, в том числе обоснование начальной  (максимальной) цены контракта на поставку непроизводственного оборудования.</w:t>
      </w: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</w:rPr>
      </w:pP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</w:rPr>
      </w:pPr>
    </w:p>
    <w:p w:rsidR="00B32686" w:rsidRPr="00B32686" w:rsidRDefault="00B32686" w:rsidP="00B32686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 w:cs="Times New Roman"/>
          <w:u w:val="single"/>
        </w:rPr>
      </w:pPr>
      <w:r w:rsidRPr="00B32686">
        <w:rPr>
          <w:rFonts w:ascii="Times New Roman" w:hAnsi="Times New Roman" w:cs="Times New Roman"/>
        </w:rPr>
        <w:t>Наименование объекта закупки «</w:t>
      </w:r>
      <w:r w:rsidRPr="00B32686">
        <w:rPr>
          <w:rFonts w:ascii="Times New Roman" w:hAnsi="Times New Roman" w:cs="Times New Roman"/>
          <w:b/>
          <w:bCs/>
          <w:sz w:val="18"/>
          <w:szCs w:val="18"/>
          <w:u w:val="single"/>
        </w:rPr>
        <w:t>Непроизводственное оборудование»</w:t>
      </w:r>
    </w:p>
    <w:p w:rsidR="00B32686" w:rsidRPr="00B32686" w:rsidRDefault="00B32686" w:rsidP="00B32686">
      <w:pPr>
        <w:spacing w:after="0" w:line="240" w:lineRule="auto"/>
        <w:ind w:left="720"/>
        <w:contextualSpacing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22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4668"/>
        <w:gridCol w:w="859"/>
        <w:gridCol w:w="993"/>
        <w:gridCol w:w="1134"/>
        <w:gridCol w:w="1144"/>
      </w:tblGrid>
      <w:tr w:rsidR="00B32686" w:rsidRPr="00B32686" w:rsidTr="002A683D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32686"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32686"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B32686">
              <w:rPr>
                <w:rFonts w:ascii="Times New Roman" w:eastAsia="Times New Roman" w:hAnsi="Times New Roman" w:cs="Times New Roman"/>
                <w:sz w:val="12"/>
                <w:szCs w:val="12"/>
              </w:rPr>
              <w:t>Цена для начальной (максимальной) цены контракта</w:t>
            </w:r>
          </w:p>
        </w:tc>
      </w:tr>
      <w:tr w:rsidR="00B32686" w:rsidRPr="00B32686" w:rsidTr="002A683D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eastAsia="Times New Roman" w:hAnsi="Times New Roman" w:cs="Times New Roman"/>
                <w:sz w:val="20"/>
                <w:szCs w:val="20"/>
              </w:rPr>
              <w:t>Веб камера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50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  <w:p w:rsidR="00B32686" w:rsidRPr="00B32686" w:rsidRDefault="00B32686" w:rsidP="00B32686">
            <w:pPr>
              <w:shd w:val="clear" w:color="auto" w:fill="FFFFFF"/>
              <w:ind w:left="50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572,50</w:t>
            </w:r>
          </w:p>
        </w:tc>
      </w:tr>
      <w:tr w:rsidR="00B32686" w:rsidRPr="00B32686" w:rsidTr="002A683D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B32686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Монитор</w:t>
            </w:r>
          </w:p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2999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2960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2979,50</w:t>
            </w:r>
          </w:p>
        </w:tc>
      </w:tr>
      <w:tr w:rsidR="00B32686" w:rsidRPr="00B32686" w:rsidTr="002A683D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iCs/>
                <w:sz w:val="20"/>
                <w:szCs w:val="20"/>
              </w:rPr>
              <w:t>Моноблок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38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8250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6999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7624,50</w:t>
            </w:r>
          </w:p>
        </w:tc>
      </w:tr>
    </w:tbl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B32686">
        <w:rPr>
          <w:rFonts w:ascii="Times New Roman" w:hAnsi="Times New Roman" w:cs="Times New Roman"/>
          <w:b/>
          <w:bCs/>
          <w:sz w:val="18"/>
          <w:szCs w:val="18"/>
        </w:rPr>
        <w:t>Начальная (максимальная) цена контракта:</w:t>
      </w: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5669"/>
        <w:gridCol w:w="708"/>
        <w:gridCol w:w="709"/>
        <w:gridCol w:w="1559"/>
      </w:tblGrid>
      <w:tr w:rsidR="00B32686" w:rsidRPr="00B32686" w:rsidTr="002A683D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Коли</w:t>
            </w: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Начальная (максимальная) цена контракта</w:t>
            </w:r>
          </w:p>
        </w:tc>
      </w:tr>
      <w:tr w:rsidR="00B32686" w:rsidRPr="00B32686" w:rsidTr="002A683D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eastAsia="Times New Roman" w:hAnsi="Times New Roman" w:cs="Times New Roman"/>
                <w:sz w:val="20"/>
                <w:szCs w:val="20"/>
              </w:rPr>
              <w:t>Веб камера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50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572,50</w:t>
            </w:r>
          </w:p>
        </w:tc>
      </w:tr>
      <w:tr w:rsidR="00B32686" w:rsidRPr="00B32686" w:rsidTr="002A683D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1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</w:pPr>
            <w:r w:rsidRPr="00B32686">
              <w:rPr>
                <w:rFonts w:ascii="Times New Roman" w:eastAsiaTheme="minorEastAsia" w:hAnsi="Times New Roman" w:cs="Times New Roman"/>
                <w:iCs/>
                <w:sz w:val="20"/>
                <w:szCs w:val="20"/>
                <w:lang w:eastAsia="ru-RU"/>
              </w:rPr>
              <w:t>Монитор</w:t>
            </w:r>
          </w:p>
          <w:p w:rsidR="00B32686" w:rsidRPr="00B32686" w:rsidRDefault="00B32686" w:rsidP="00B32686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2979,50</w:t>
            </w:r>
          </w:p>
        </w:tc>
      </w:tr>
      <w:tr w:rsidR="00B32686" w:rsidRPr="00B32686" w:rsidTr="002A683D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32686" w:rsidRPr="00B32686" w:rsidRDefault="00B32686" w:rsidP="00B32686">
            <w:pPr>
              <w:shd w:val="clear" w:color="auto" w:fill="FFFFFF"/>
              <w:ind w:lef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iCs/>
                <w:sz w:val="20"/>
                <w:szCs w:val="20"/>
              </w:rPr>
              <w:t>Моноблок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ind w:left="264"/>
              <w:rPr>
                <w:rFonts w:ascii="Times New Roman" w:hAnsi="Times New Roman" w:cs="Times New Roman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ind w:left="48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7624,50</w:t>
            </w:r>
          </w:p>
        </w:tc>
      </w:tr>
      <w:tr w:rsidR="00B32686" w:rsidRPr="00B32686" w:rsidTr="002A683D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  <w:r w:rsidRPr="00B3268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ИТОГО: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686" w:rsidRPr="00B32686" w:rsidRDefault="00B32686" w:rsidP="00B32686">
            <w:pPr>
              <w:shd w:val="clear" w:color="auto" w:fill="FFFFFF"/>
              <w:spacing w:line="240" w:lineRule="auto"/>
              <w:ind w:lef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shd w:val="clear" w:color="auto" w:fill="FFFFFF"/>
              <w:spacing w:line="240" w:lineRule="auto"/>
              <w:ind w:right="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2686" w:rsidRPr="00B32686" w:rsidRDefault="00B32686" w:rsidP="00B3268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2686">
              <w:rPr>
                <w:rFonts w:ascii="Times New Roman" w:hAnsi="Times New Roman" w:cs="Times New Roman"/>
                <w:sz w:val="20"/>
                <w:szCs w:val="20"/>
              </w:rPr>
              <w:t>11 176,50</w:t>
            </w:r>
          </w:p>
        </w:tc>
      </w:tr>
    </w:tbl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  <w:b/>
        </w:rPr>
      </w:pPr>
      <w:r w:rsidRPr="00B32686">
        <w:rPr>
          <w:rFonts w:ascii="Times New Roman" w:hAnsi="Times New Roman" w:cs="Times New Roman"/>
          <w:b/>
        </w:rPr>
        <w:t>Начальная (максимальная) цена контракта составила  11 176,50 руб. ПМР</w:t>
      </w: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>Условия контракта- согласно проекта Контракта (Приложение №1)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2. Начальная (максимальная) цена контракта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</w:t>
      </w:r>
      <w:r w:rsidRPr="00B32686">
        <w:rPr>
          <w:rFonts w:ascii="Times New Roman" w:hAnsi="Times New Roman" w:cs="Times New Roman"/>
          <w:lang w:val="en-US"/>
        </w:rPr>
        <w:t>VI</w:t>
      </w:r>
      <w:r w:rsidRPr="00B32686">
        <w:rPr>
          <w:rFonts w:ascii="Times New Roman" w:hAnsi="Times New Roman" w:cs="Times New Roman"/>
        </w:rPr>
        <w:t xml:space="preserve"> «О закупках в Приднестровской Молдавской Республики».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3. 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4. Неотъемлемой частью настоящей Документации является проект контракта, который опубликован в инф</w:t>
      </w:r>
      <w:r>
        <w:rPr>
          <w:rFonts w:ascii="Times New Roman" w:hAnsi="Times New Roman" w:cs="Times New Roman"/>
        </w:rPr>
        <w:t xml:space="preserve">ормационной </w:t>
      </w:r>
      <w:r w:rsidRPr="00B32686">
        <w:rPr>
          <w:rFonts w:ascii="Times New Roman" w:hAnsi="Times New Roman" w:cs="Times New Roman"/>
        </w:rPr>
        <w:t>систем в сфере закупок.</w:t>
      </w:r>
    </w:p>
    <w:p w:rsidR="00B32686" w:rsidRPr="00B32686" w:rsidRDefault="00B32686" w:rsidP="00B32686">
      <w:pPr>
        <w:spacing w:after="0" w:line="240" w:lineRule="auto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lastRenderedPageBreak/>
        <w:t xml:space="preserve">        5.Заявка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6.В день, вовремя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объявляет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 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Заказчик предоставляет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 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  7. Комиссией по рассмотрению заявок на участие в запросе предложений и окончательных предложений вскрываются поступившие конверты с заявками,  и открывается доступ к поданным в форме электронных документов заявкам. 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32686">
        <w:rPr>
          <w:rFonts w:ascii="Times New Roman" w:hAnsi="Times New Roman" w:cs="Times New Roman"/>
          <w:bCs/>
        </w:rPr>
        <w:t xml:space="preserve">        Выигравшим окончательным предложением является </w:t>
      </w:r>
      <w:r w:rsidRPr="00B32686">
        <w:rPr>
          <w:rFonts w:ascii="Times New Roman" w:hAnsi="Times New Roman" w:cs="Times New Roman"/>
        </w:rPr>
        <w:t>лучшее предложение, определенное комиссией на основании результатов оценки окончательных предложений.</w:t>
      </w:r>
      <w:r w:rsidRPr="00B32686">
        <w:rPr>
          <w:rFonts w:ascii="Times New Roman" w:hAnsi="Times New Roman" w:cs="Times New Roman"/>
          <w:bCs/>
        </w:rPr>
        <w:t xml:space="preserve"> В случае, 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8.Участник запроса предложений вправе письменно отозвать свою заявку до истечения срока подачи заявок с учетом положений Закона.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В день, во 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  9. С победителем запроса предложений заключается контракт. Контракт заключается не позднее,  чем через 5 (пять) рабочих дней со дня размещения в информационной системе итогового протокола.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lastRenderedPageBreak/>
        <w:t xml:space="preserve">      При этом, 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10.Заказчик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2686">
        <w:rPr>
          <w:rFonts w:ascii="Times New Roman" w:hAnsi="Times New Roman" w:cs="Times New Roman"/>
        </w:rPr>
        <w:t xml:space="preserve">            11. Дополнительная информация содержится в Извещении о проведении запроса предложений на поставку канцелярских товаров, которое опубликовано в информационной системе в сфере закупок Приднестровской Молдавской Республики.</w:t>
      </w: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Pr="00B32686" w:rsidRDefault="00B32686" w:rsidP="00B3268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2686" w:rsidRDefault="00B32686" w:rsidP="00803A7B">
      <w:pPr>
        <w:spacing w:after="0" w:line="240" w:lineRule="auto"/>
        <w:jc w:val="center"/>
        <w:rPr>
          <w:sz w:val="20"/>
          <w:szCs w:val="20"/>
        </w:rPr>
      </w:pPr>
    </w:p>
    <w:sectPr w:rsidR="00B32686" w:rsidSect="00803A7B">
      <w:pgSz w:w="16838" w:h="11906" w:orient="landscape"/>
      <w:pgMar w:top="709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E76" w:rsidRDefault="00BA1E76" w:rsidP="00665BBB">
      <w:pPr>
        <w:spacing w:after="0" w:line="240" w:lineRule="auto"/>
      </w:pPr>
      <w:r>
        <w:separator/>
      </w:r>
    </w:p>
  </w:endnote>
  <w:endnote w:type="continuationSeparator" w:id="0">
    <w:p w:rsidR="00BA1E76" w:rsidRDefault="00BA1E76" w:rsidP="0066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E76" w:rsidRDefault="00BA1E76" w:rsidP="00665BBB">
      <w:pPr>
        <w:spacing w:after="0" w:line="240" w:lineRule="auto"/>
      </w:pPr>
      <w:r>
        <w:separator/>
      </w:r>
    </w:p>
  </w:footnote>
  <w:footnote w:type="continuationSeparator" w:id="0">
    <w:p w:rsidR="00BA1E76" w:rsidRDefault="00BA1E76" w:rsidP="00665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27E0"/>
    <w:multiLevelType w:val="hybridMultilevel"/>
    <w:tmpl w:val="94D6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F0F66"/>
    <w:multiLevelType w:val="multilevel"/>
    <w:tmpl w:val="E69C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05ECA"/>
    <w:multiLevelType w:val="multilevel"/>
    <w:tmpl w:val="76EEE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DE0EB5"/>
    <w:multiLevelType w:val="hybridMultilevel"/>
    <w:tmpl w:val="B24E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FE5F12"/>
    <w:multiLevelType w:val="hybridMultilevel"/>
    <w:tmpl w:val="BDD2BB08"/>
    <w:lvl w:ilvl="0" w:tplc="79A402E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BFE"/>
    <w:rsid w:val="00001C70"/>
    <w:rsid w:val="00007B4C"/>
    <w:rsid w:val="00010F0A"/>
    <w:rsid w:val="00010F7F"/>
    <w:rsid w:val="000279F7"/>
    <w:rsid w:val="000747F3"/>
    <w:rsid w:val="00081B49"/>
    <w:rsid w:val="00086989"/>
    <w:rsid w:val="000A1780"/>
    <w:rsid w:val="000B3FEE"/>
    <w:rsid w:val="000F2531"/>
    <w:rsid w:val="000F76EE"/>
    <w:rsid w:val="00100524"/>
    <w:rsid w:val="00111A83"/>
    <w:rsid w:val="00142A17"/>
    <w:rsid w:val="001C4748"/>
    <w:rsid w:val="001E57F2"/>
    <w:rsid w:val="002362B7"/>
    <w:rsid w:val="002545B7"/>
    <w:rsid w:val="002612F3"/>
    <w:rsid w:val="00286768"/>
    <w:rsid w:val="002D2A31"/>
    <w:rsid w:val="002F6810"/>
    <w:rsid w:val="0030627E"/>
    <w:rsid w:val="003343A5"/>
    <w:rsid w:val="00340317"/>
    <w:rsid w:val="003426D7"/>
    <w:rsid w:val="00351FB6"/>
    <w:rsid w:val="00356EED"/>
    <w:rsid w:val="00377AAE"/>
    <w:rsid w:val="00383575"/>
    <w:rsid w:val="00387CBF"/>
    <w:rsid w:val="003A1DD8"/>
    <w:rsid w:val="003A2CE5"/>
    <w:rsid w:val="003A61A1"/>
    <w:rsid w:val="003E39F3"/>
    <w:rsid w:val="003F35B7"/>
    <w:rsid w:val="00403D38"/>
    <w:rsid w:val="004073DF"/>
    <w:rsid w:val="004223AA"/>
    <w:rsid w:val="004272F3"/>
    <w:rsid w:val="00441732"/>
    <w:rsid w:val="00443E51"/>
    <w:rsid w:val="004545EC"/>
    <w:rsid w:val="004A49D1"/>
    <w:rsid w:val="004C0D97"/>
    <w:rsid w:val="004C245C"/>
    <w:rsid w:val="004E5D21"/>
    <w:rsid w:val="00560A98"/>
    <w:rsid w:val="005A560C"/>
    <w:rsid w:val="005C5879"/>
    <w:rsid w:val="005D7CEC"/>
    <w:rsid w:val="0060461C"/>
    <w:rsid w:val="0061060F"/>
    <w:rsid w:val="006412FE"/>
    <w:rsid w:val="00653F3E"/>
    <w:rsid w:val="00660075"/>
    <w:rsid w:val="00665BBB"/>
    <w:rsid w:val="006730F1"/>
    <w:rsid w:val="0069121F"/>
    <w:rsid w:val="0069209B"/>
    <w:rsid w:val="006D6F0F"/>
    <w:rsid w:val="00706E51"/>
    <w:rsid w:val="007B2BFE"/>
    <w:rsid w:val="007C635F"/>
    <w:rsid w:val="007D0BCB"/>
    <w:rsid w:val="007D577A"/>
    <w:rsid w:val="007E75BB"/>
    <w:rsid w:val="00803A7B"/>
    <w:rsid w:val="00816980"/>
    <w:rsid w:val="00825876"/>
    <w:rsid w:val="008400BE"/>
    <w:rsid w:val="0085109D"/>
    <w:rsid w:val="00851863"/>
    <w:rsid w:val="0086138E"/>
    <w:rsid w:val="00874F94"/>
    <w:rsid w:val="008A4714"/>
    <w:rsid w:val="008B1E47"/>
    <w:rsid w:val="008E32AB"/>
    <w:rsid w:val="008E4E7F"/>
    <w:rsid w:val="009463B4"/>
    <w:rsid w:val="009658C7"/>
    <w:rsid w:val="009718AF"/>
    <w:rsid w:val="00982FD3"/>
    <w:rsid w:val="00992FEF"/>
    <w:rsid w:val="009A0E53"/>
    <w:rsid w:val="009B499D"/>
    <w:rsid w:val="009D08A6"/>
    <w:rsid w:val="009D5729"/>
    <w:rsid w:val="009E143B"/>
    <w:rsid w:val="009F0C48"/>
    <w:rsid w:val="00A335F3"/>
    <w:rsid w:val="00A46753"/>
    <w:rsid w:val="00A648E0"/>
    <w:rsid w:val="00A72085"/>
    <w:rsid w:val="00A74BFB"/>
    <w:rsid w:val="00A83B25"/>
    <w:rsid w:val="00A969C0"/>
    <w:rsid w:val="00AB27A1"/>
    <w:rsid w:val="00AD7639"/>
    <w:rsid w:val="00B05FBF"/>
    <w:rsid w:val="00B261B8"/>
    <w:rsid w:val="00B32686"/>
    <w:rsid w:val="00B4398F"/>
    <w:rsid w:val="00B63A3C"/>
    <w:rsid w:val="00B76BE9"/>
    <w:rsid w:val="00B9089D"/>
    <w:rsid w:val="00B91F46"/>
    <w:rsid w:val="00B9254D"/>
    <w:rsid w:val="00BA1E76"/>
    <w:rsid w:val="00BB5043"/>
    <w:rsid w:val="00C346A2"/>
    <w:rsid w:val="00C47DC5"/>
    <w:rsid w:val="00C509FF"/>
    <w:rsid w:val="00C81E14"/>
    <w:rsid w:val="00CD3402"/>
    <w:rsid w:val="00CE18B7"/>
    <w:rsid w:val="00D1487D"/>
    <w:rsid w:val="00D667FF"/>
    <w:rsid w:val="00E02857"/>
    <w:rsid w:val="00E31A5C"/>
    <w:rsid w:val="00E36095"/>
    <w:rsid w:val="00E6122D"/>
    <w:rsid w:val="00E82B60"/>
    <w:rsid w:val="00E96717"/>
    <w:rsid w:val="00EC64FE"/>
    <w:rsid w:val="00F3126E"/>
    <w:rsid w:val="00F6678D"/>
    <w:rsid w:val="00FB6B9E"/>
    <w:rsid w:val="00FB7E6D"/>
    <w:rsid w:val="00FD0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D7CF14"/>
  <w15:docId w15:val="{04E6079A-CDC1-4D60-BB22-A68A2370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BF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56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6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665BB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footer"/>
    <w:basedOn w:val="a"/>
    <w:link w:val="a6"/>
    <w:rsid w:val="00665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665BB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8A4714"/>
    <w:pPr>
      <w:ind w:left="720"/>
      <w:contextualSpacing/>
    </w:pPr>
  </w:style>
  <w:style w:type="table" w:styleId="a8">
    <w:name w:val="Table Grid"/>
    <w:basedOn w:val="a1"/>
    <w:rsid w:val="0037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377AA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56EED"/>
    <w:rPr>
      <w:b/>
      <w:bCs/>
      <w:kern w:val="36"/>
      <w:sz w:val="48"/>
      <w:szCs w:val="48"/>
    </w:rPr>
  </w:style>
  <w:style w:type="character" w:styleId="aa">
    <w:name w:val="Emphasis"/>
    <w:basedOn w:val="a0"/>
    <w:qFormat/>
    <w:rsid w:val="007D0BCB"/>
    <w:rPr>
      <w:i/>
      <w:iCs/>
    </w:rPr>
  </w:style>
  <w:style w:type="character" w:customStyle="1" w:styleId="3gnhnciot3">
    <w:name w:val="_3gnhnciot3"/>
    <w:basedOn w:val="a0"/>
    <w:rsid w:val="004E5D21"/>
  </w:style>
  <w:style w:type="character" w:customStyle="1" w:styleId="1azxk-ndza">
    <w:name w:val="_1azxk-ndza"/>
    <w:basedOn w:val="a0"/>
    <w:rsid w:val="004E5D21"/>
  </w:style>
  <w:style w:type="paragraph" w:styleId="ab">
    <w:name w:val="Balloon Text"/>
    <w:basedOn w:val="a"/>
    <w:link w:val="ac"/>
    <w:semiHidden/>
    <w:unhideWhenUsed/>
    <w:rsid w:val="00FD0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semiHidden/>
    <w:rsid w:val="00FD0AD5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00035-01FA-4D4D-9891-3CCDB0258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1914</Words>
  <Characters>14372</Characters>
  <Application>Microsoft Office Word</Application>
  <DocSecurity>0</DocSecurity>
  <Lines>119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Сотников В.В.</cp:lastModifiedBy>
  <cp:revision>5</cp:revision>
  <cp:lastPrinted>2021-04-27T05:51:00Z</cp:lastPrinted>
  <dcterms:created xsi:type="dcterms:W3CDTF">2021-04-27T05:25:00Z</dcterms:created>
  <dcterms:modified xsi:type="dcterms:W3CDTF">2021-04-28T07:11:00Z</dcterms:modified>
</cp:coreProperties>
</file>