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71" w:rsidRDefault="004B3171" w:rsidP="004B3171">
      <w:pPr>
        <w:pStyle w:val="a4"/>
        <w:shd w:val="clear" w:color="auto" w:fill="FFFFFF"/>
        <w:spacing w:before="0" w:beforeAutospacing="0" w:after="58" w:afterAutospacing="0" w:line="276" w:lineRule="atLeast"/>
        <w:rPr>
          <w:rFonts w:eastAsiaTheme="minorEastAsia"/>
          <w:sz w:val="28"/>
          <w:szCs w:val="26"/>
        </w:rPr>
      </w:pPr>
    </w:p>
    <w:p w:rsidR="004B3171" w:rsidRDefault="004B3171" w:rsidP="004B31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06066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bookmarkEnd w:id="0"/>
    <w:p w:rsidR="004B3171" w:rsidRDefault="004B3171" w:rsidP="004B3171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4B3171" w:rsidRPr="002853B2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4B3171" w:rsidRPr="002853B2" w:rsidRDefault="004B3171" w:rsidP="004B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171" w:rsidRPr="002853B2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4B3171" w:rsidRPr="002853B2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4B3171" w:rsidRPr="002853B2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4B3171" w:rsidRPr="00C22D1D" w:rsidRDefault="004B3171" w:rsidP="004B317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</w:t>
      </w:r>
      <w:r>
        <w:rPr>
          <w:rFonts w:ascii="Times New Roman" w:eastAsia="Times New Roman" w:hAnsi="Times New Roman" w:cs="Times New Roman"/>
          <w:sz w:val="24"/>
          <w:szCs w:val="24"/>
        </w:rPr>
        <w:t>новогодние подарки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22D1D">
        <w:rPr>
          <w:rFonts w:ascii="Times New Roman" w:eastAsia="Times New Roman" w:hAnsi="Times New Roman" w:cs="Times New Roman"/>
          <w:sz w:val="24"/>
          <w:szCs w:val="24"/>
        </w:rPr>
        <w:t>ассортименте, количестве, в порядке, предусмотренном настоящим контрактом.</w:t>
      </w:r>
      <w:proofErr w:type="gramEnd"/>
    </w:p>
    <w:p w:rsidR="004B3171" w:rsidRPr="002853B2" w:rsidRDefault="004B3171" w:rsidP="004B317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1D"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стоящему контракту), являющейся неотъемлемой частью настоящего контракта.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4B3171" w:rsidRPr="002853B2" w:rsidRDefault="004B3171" w:rsidP="004B3171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МУ Рыбницкое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4B3171" w:rsidRPr="002853B2" w:rsidRDefault="004B3171" w:rsidP="004B3171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B3171" w:rsidRPr="002853B2" w:rsidRDefault="004B3171" w:rsidP="004B3171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4B3171" w:rsidRPr="002853B2" w:rsidRDefault="004B3171" w:rsidP="004B3171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денежных средств на счет «Поставщика».</w:t>
      </w:r>
    </w:p>
    <w:p w:rsidR="004B3171" w:rsidRPr="002853B2" w:rsidRDefault="004B3171" w:rsidP="004B317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4B3171" w:rsidRPr="002853B2" w:rsidRDefault="004B3171" w:rsidP="004B317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осуществляет поставку новогодних подарков по предварительной письменной заявке «Покупателя» в срок до </w:t>
      </w:r>
      <w:r w:rsidRPr="00CB6733">
        <w:rPr>
          <w:rFonts w:ascii="Times New Roman" w:eastAsia="Times New Roman" w:hAnsi="Times New Roman" w:cs="Times New Roman"/>
          <w:sz w:val="24"/>
          <w:szCs w:val="24"/>
        </w:rPr>
        <w:t>21.12.202</w:t>
      </w:r>
      <w:r>
        <w:rPr>
          <w:rFonts w:ascii="Times New Roman" w:eastAsia="Times New Roman" w:hAnsi="Times New Roman" w:cs="Times New Roman"/>
          <w:sz w:val="24"/>
          <w:szCs w:val="24"/>
        </w:rPr>
        <w:t>2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контракта, по адресу, согласованному Сторонами.</w:t>
      </w:r>
    </w:p>
    <w:p w:rsidR="004B3171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3.2. «Поставщик» обязуется передать Товар на склад «Получателя»: 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МДОУ:«Рыбницкий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детский сад №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10 комбинированного вида», «Рыбницкий детский сад №12 общеразвивающего вида», «Рыбницкий детский сад №13 комбинированного вида», «Рыбницкий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етский сад №22 общеразвивающего вида»,  «Рыбницкий детский сад №25 общеразвивающего вида», «Рыбницкий центр развития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ребенка», «Рыбницкий центр развития ребенка № 2», «Рыбницкий центр развития ребенка № 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Бутучанский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Воронковский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Гидиримский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Ержовский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Журский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Красненьский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Плотьянский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Попенкский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Ульминский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МОУ: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4B8D">
        <w:rPr>
          <w:rFonts w:ascii="Times New Roman" w:eastAsia="Times New Roman" w:hAnsi="Times New Roman" w:cs="Times New Roman"/>
          <w:sz w:val="24"/>
          <w:szCs w:val="24"/>
        </w:rPr>
        <w:t>«Больше-</w:t>
      </w:r>
      <w:proofErr w:type="spellStart"/>
      <w:r w:rsidRPr="00984B8D">
        <w:rPr>
          <w:rFonts w:ascii="Times New Roman" w:eastAsia="Times New Roman" w:hAnsi="Times New Roman" w:cs="Times New Roman"/>
          <w:sz w:val="24"/>
          <w:szCs w:val="24"/>
        </w:rPr>
        <w:t>Молокишская</w:t>
      </w:r>
      <w:proofErr w:type="spellEnd"/>
      <w:r w:rsidRPr="00984B8D">
        <w:rPr>
          <w:rFonts w:ascii="Times New Roman" w:eastAsia="Times New Roman" w:hAnsi="Times New Roman" w:cs="Times New Roman"/>
          <w:sz w:val="24"/>
          <w:szCs w:val="24"/>
        </w:rPr>
        <w:t>  средняя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B8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4B8D">
        <w:rPr>
          <w:rFonts w:ascii="Times New Roman" w:eastAsia="Times New Roman" w:hAnsi="Times New Roman" w:cs="Times New Roman"/>
          <w:sz w:val="24"/>
          <w:szCs w:val="24"/>
        </w:rPr>
        <w:t>Вадатурковская</w:t>
      </w:r>
      <w:proofErr w:type="spellEnd"/>
      <w:r w:rsidRPr="00984B8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Воронковская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Выхватинецкая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молдавская средняя общеобразовательная школа-детский сад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А.Г. Рубинштейна»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Журская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молдавская средняя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Колбаснянская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</w:t>
      </w:r>
      <w:proofErr w:type="gram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</w:t>
      </w:r>
      <w:proofErr w:type="gramStart"/>
      <w:r w:rsidRPr="00C2575D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gram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Красненьская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имени Т.Г. Шевченко»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Мокрянская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школа–детский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9D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519D1">
        <w:rPr>
          <w:rFonts w:ascii="Times New Roman" w:eastAsia="Times New Roman" w:hAnsi="Times New Roman" w:cs="Times New Roman"/>
          <w:sz w:val="24"/>
          <w:szCs w:val="24"/>
        </w:rPr>
        <w:t>Плотянская</w:t>
      </w:r>
      <w:proofErr w:type="spellEnd"/>
      <w:r w:rsidRPr="00E519D1">
        <w:rPr>
          <w:rFonts w:ascii="Times New Roman" w:eastAsia="Times New Roman" w:hAnsi="Times New Roman" w:cs="Times New Roman"/>
          <w:sz w:val="24"/>
          <w:szCs w:val="24"/>
        </w:rPr>
        <w:t xml:space="preserve"> молдавская средняя общеобразовательная школа имени </w:t>
      </w:r>
      <w:proofErr w:type="spellStart"/>
      <w:r w:rsidRPr="00E519D1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Крученюка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Попенкская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«Советская русская средняя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Строенецкая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</w:t>
      </w:r>
      <w:proofErr w:type="gramStart"/>
      <w:r w:rsidRPr="0071428B">
        <w:rPr>
          <w:rFonts w:ascii="Times New Roman" w:eastAsia="Times New Roman" w:hAnsi="Times New Roman" w:cs="Times New Roman"/>
          <w:sz w:val="24"/>
          <w:szCs w:val="24"/>
        </w:rPr>
        <w:t>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Ульминская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им. И.Я. Донцова»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«Андреевская русская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Белочинская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Броштянская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Гарабская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школа–детский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Гидиримская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Зозулянская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> молдавская основная общеобразовательная школа-сад»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DF8">
        <w:rPr>
          <w:rFonts w:ascii="Times New Roman" w:eastAsia="Times New Roman" w:hAnsi="Times New Roman" w:cs="Times New Roman"/>
          <w:sz w:val="24"/>
          <w:szCs w:val="24"/>
        </w:rPr>
        <w:t>«Ленинская русская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DF8">
        <w:rPr>
          <w:rFonts w:ascii="Times New Roman" w:eastAsia="Times New Roman" w:hAnsi="Times New Roman" w:cs="Times New Roman"/>
          <w:sz w:val="24"/>
          <w:szCs w:val="24"/>
        </w:rPr>
        <w:t>«Мало-</w:t>
      </w:r>
      <w:proofErr w:type="spellStart"/>
      <w:r w:rsidRPr="000A4DF8">
        <w:rPr>
          <w:rFonts w:ascii="Times New Roman" w:eastAsia="Times New Roman" w:hAnsi="Times New Roman" w:cs="Times New Roman"/>
          <w:sz w:val="24"/>
          <w:szCs w:val="24"/>
        </w:rPr>
        <w:t>Молокишская</w:t>
      </w:r>
      <w:proofErr w:type="spellEnd"/>
      <w:r w:rsidRPr="000A4DF8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DF8">
        <w:rPr>
          <w:rFonts w:ascii="Times New Roman" w:eastAsia="Times New Roman" w:hAnsi="Times New Roman" w:cs="Times New Roman"/>
          <w:sz w:val="24"/>
          <w:szCs w:val="24"/>
        </w:rPr>
        <w:t>«Михайловская молдавская основная общеобразовательная</w:t>
      </w:r>
      <w:proofErr w:type="gramEnd"/>
      <w:r w:rsidRPr="000A4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4DF8">
        <w:rPr>
          <w:rFonts w:ascii="Times New Roman" w:eastAsia="Times New Roman" w:hAnsi="Times New Roman" w:cs="Times New Roman"/>
          <w:sz w:val="24"/>
          <w:szCs w:val="24"/>
        </w:rPr>
        <w:t xml:space="preserve">школа-детский сад им. Ю. </w:t>
      </w:r>
      <w:proofErr w:type="spellStart"/>
      <w:r w:rsidRPr="000A4DF8">
        <w:rPr>
          <w:rFonts w:ascii="Times New Roman" w:eastAsia="Times New Roman" w:hAnsi="Times New Roman" w:cs="Times New Roman"/>
          <w:sz w:val="24"/>
          <w:szCs w:val="24"/>
        </w:rPr>
        <w:t>Цуркана</w:t>
      </w:r>
      <w:proofErr w:type="spellEnd"/>
      <w:r w:rsidRPr="000A4DF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783">
        <w:rPr>
          <w:rFonts w:ascii="Times New Roman" w:eastAsia="Times New Roman" w:hAnsi="Times New Roman" w:cs="Times New Roman"/>
          <w:sz w:val="24"/>
          <w:szCs w:val="24"/>
        </w:rPr>
        <w:t>по предварительной письменной заявке «Получателя» в течение трех рабочих дней со дня заказа.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 указанных в п.3.2.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доставка Товара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и/или выявления видимых повреждений Товара,  «Получатель» в праве по своему выбору: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 отказаться от исполнения контракта;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возместить стоимость некачественного, некомплектного Товара, либо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заменить Товар ненадлежащего качества на Товар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, соответствующий контракту с составлением Рекламационного акта.</w:t>
      </w:r>
    </w:p>
    <w:p w:rsidR="004B3171" w:rsidRPr="00A378F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4B3171" w:rsidRPr="002853B2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171" w:rsidRPr="002853B2" w:rsidRDefault="004B3171" w:rsidP="004B3171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Pr="002853B2" w:rsidRDefault="004B3171" w:rsidP="004B3171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г. Товар, качество которого соответствует </w:t>
      </w:r>
      <w:r w:rsidRPr="00BF2783">
        <w:rPr>
          <w:rFonts w:ascii="Times New Roman" w:eastAsia="Times New Roman" w:hAnsi="Times New Roman" w:cs="Times New Roman"/>
          <w:sz w:val="24"/>
          <w:szCs w:val="24"/>
        </w:rPr>
        <w:t>предъявляемым требованиям ГОСТа</w:t>
      </w:r>
      <w:proofErr w:type="gramStart"/>
      <w:r w:rsidRPr="00BF278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BF2783"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4B3171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поставку Товара в учреждения, подведомственные   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Товара надлежащего качества в </w:t>
      </w:r>
      <w:r w:rsidRPr="003307FD">
        <w:rPr>
          <w:rFonts w:ascii="Times New Roman" w:eastAsia="Times New Roman" w:hAnsi="Times New Roman" w:cs="Times New Roman"/>
          <w:sz w:val="24"/>
          <w:szCs w:val="24"/>
        </w:rPr>
        <w:t>надлежащем количестве и ассортименте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4B3171" w:rsidRPr="003307FD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Pr="003307FD">
        <w:rPr>
          <w:rFonts w:ascii="Times New Roman" w:eastAsia="Times New Roman" w:hAnsi="Times New Roman" w:cs="Times New Roman"/>
          <w:sz w:val="24"/>
          <w:szCs w:val="24"/>
        </w:rPr>
        <w:t xml:space="preserve">, ассортименте и по цене, согласно условиям контракта. 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FD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ичества и качества Товара при его приемке.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4B3171" w:rsidRPr="00C21886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4B3171" w:rsidRPr="002853B2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4B3171" w:rsidRPr="002853B2" w:rsidRDefault="004B3171" w:rsidP="004B3171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3171" w:rsidRPr="002853B2" w:rsidRDefault="004B3171" w:rsidP="004B3171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4B3171" w:rsidRPr="002853B2" w:rsidRDefault="004B3171" w:rsidP="004B3171">
      <w:pPr>
        <w:spacing w:after="12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                                                                                                            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4B3171" w:rsidRPr="00BF2783" w:rsidRDefault="004B3171" w:rsidP="004B317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BF2783"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2853B2" w:rsidRDefault="004B3171" w:rsidP="004B3171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9. Заключительные положения</w:t>
      </w:r>
    </w:p>
    <w:p w:rsidR="004B3171" w:rsidRPr="002853B2" w:rsidRDefault="004B3171" w:rsidP="004B3171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3171" w:rsidRPr="002853B2" w:rsidRDefault="004B3171" w:rsidP="004B3171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</w:t>
      </w:r>
      <w:r w:rsidR="00954973">
        <w:rPr>
          <w:rFonts w:ascii="Times New Roman" w:eastAsia="Times New Roman" w:hAnsi="Times New Roman" w:cs="Times New Roman"/>
          <w:sz w:val="24"/>
          <w:szCs w:val="24"/>
        </w:rPr>
        <w:t>трех</w:t>
      </w:r>
      <w:bookmarkStart w:id="3" w:name="_GoBack"/>
      <w:bookmarkEnd w:id="3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4B3171" w:rsidRPr="002853B2" w:rsidRDefault="004B3171" w:rsidP="004B3171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3171" w:rsidRPr="002853B2" w:rsidRDefault="004B3171" w:rsidP="004B3171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3171" w:rsidRPr="002853B2" w:rsidRDefault="004B3171" w:rsidP="004B3171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B3171" w:rsidRDefault="004B3171" w:rsidP="004B3171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1570B9" w:rsidRDefault="004B3171" w:rsidP="004B3171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70B9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4B3171" w:rsidRDefault="004B3171" w:rsidP="004B31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B3171" w:rsidRPr="00AA7B40" w:rsidRDefault="004B3171" w:rsidP="004B317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«Поставщик»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«Заказчик»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«Получатель»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4B3171" w:rsidRPr="00AA7B40" w:rsidRDefault="004B3171" w:rsidP="004B31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4B3171" w:rsidRPr="00AA7B40" w:rsidRDefault="004B3171" w:rsidP="004B3171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Pr="00267F83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Начальник</w:t>
      </w:r>
    </w:p>
    <w:p w:rsidR="004B3171" w:rsidRPr="00267F83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267F8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67F83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67F83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4B3171" w:rsidRPr="00267F83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4B3171" w:rsidRPr="00267F83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Pr="00267F83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4B3171" w:rsidRDefault="004B3171" w:rsidP="004B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Pr="00E45651" w:rsidRDefault="004B3171" w:rsidP="004B317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3171" w:rsidRDefault="004B3171" w:rsidP="004B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142"/>
        <w:jc w:val="both"/>
      </w:pPr>
    </w:p>
    <w:p w:rsidR="004B3171" w:rsidRDefault="004B3171" w:rsidP="004B3171">
      <w:pPr>
        <w:spacing w:after="0" w:line="240" w:lineRule="auto"/>
        <w:ind w:firstLine="142"/>
        <w:jc w:val="both"/>
      </w:pPr>
    </w:p>
    <w:p w:rsidR="004B3171" w:rsidRDefault="004B3171" w:rsidP="004B3171">
      <w:pPr>
        <w:spacing w:after="0" w:line="240" w:lineRule="auto"/>
        <w:ind w:firstLine="142"/>
        <w:jc w:val="both"/>
      </w:pPr>
    </w:p>
    <w:p w:rsidR="004B3171" w:rsidRDefault="004B3171" w:rsidP="004B3171">
      <w:pPr>
        <w:spacing w:after="0" w:line="240" w:lineRule="auto"/>
        <w:ind w:firstLine="142"/>
        <w:jc w:val="both"/>
      </w:pPr>
    </w:p>
    <w:p w:rsidR="004B3171" w:rsidRDefault="004B3171" w:rsidP="004B3171">
      <w:pPr>
        <w:spacing w:after="0" w:line="240" w:lineRule="auto"/>
        <w:ind w:firstLine="142"/>
        <w:jc w:val="both"/>
      </w:pPr>
    </w:p>
    <w:p w:rsidR="004B3171" w:rsidRDefault="004B3171" w:rsidP="004B3171">
      <w:pPr>
        <w:spacing w:after="0" w:line="240" w:lineRule="auto"/>
        <w:ind w:firstLine="142"/>
        <w:jc w:val="both"/>
      </w:pPr>
    </w:p>
    <w:p w:rsidR="004B3171" w:rsidRDefault="004B3171" w:rsidP="004B31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171" w:rsidRDefault="004B3171" w:rsidP="001B2B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B3171" w:rsidRDefault="004B3171" w:rsidP="004B31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4B3171" w:rsidRDefault="004B3171" w:rsidP="004B31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№__от_____2022г</w:t>
      </w:r>
    </w:p>
    <w:p w:rsidR="004B3171" w:rsidRDefault="004B3171" w:rsidP="004B3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B3171" w:rsidRDefault="004B3171" w:rsidP="004B3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B3171" w:rsidRDefault="004B3171" w:rsidP="004B3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4B3171" w:rsidRDefault="004B3171" w:rsidP="004B3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4B3171" w:rsidRDefault="004B3171" w:rsidP="004B31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962"/>
        <w:gridCol w:w="1406"/>
        <w:gridCol w:w="1026"/>
        <w:gridCol w:w="1117"/>
        <w:gridCol w:w="707"/>
        <w:gridCol w:w="812"/>
      </w:tblGrid>
      <w:tr w:rsidR="004B3171" w:rsidTr="00496BF0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4B3171" w:rsidTr="00496BF0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B3171" w:rsidTr="00496BF0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B3171" w:rsidTr="00496BF0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B3171" w:rsidTr="00496BF0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171" w:rsidRDefault="004B3171" w:rsidP="00496B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B3171" w:rsidRDefault="004B3171" w:rsidP="004B31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171" w:rsidRDefault="004B3171" w:rsidP="004B31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171" w:rsidRPr="00AA7B40" w:rsidRDefault="004B3171" w:rsidP="004B317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ЗАО «Приднестровский сбербанк»</w:t>
      </w:r>
    </w:p>
    <w:p w:rsidR="004B3171" w:rsidRPr="00AA7B40" w:rsidRDefault="004B3171" w:rsidP="004B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4B3171" w:rsidRPr="00AA7B40" w:rsidRDefault="004B3171" w:rsidP="004B31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4B3171" w:rsidRPr="00AA7B40" w:rsidRDefault="004B3171" w:rsidP="004B3171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ф/к 0400008837</w:t>
      </w: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Pr="00AA7B40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171" w:rsidRPr="00C55759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5759">
        <w:rPr>
          <w:rFonts w:ascii="Times New Roman" w:eastAsia="Times New Roman" w:hAnsi="Times New Roman" w:cs="Times New Roman"/>
          <w:bCs/>
          <w:sz w:val="20"/>
          <w:szCs w:val="20"/>
        </w:rPr>
        <w:t>Согласовано:</w:t>
      </w: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4B3171" w:rsidRPr="000B5737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Рыбницкого </w:t>
      </w: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района и </w:t>
      </w:r>
      <w:proofErr w:type="spellStart"/>
      <w:r w:rsidRPr="000B573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B5737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0B5737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4B3171" w:rsidRDefault="004B3171" w:rsidP="004B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В.В. Кравченко</w:t>
      </w:r>
    </w:p>
    <w:p w:rsidR="00354915" w:rsidRDefault="00354915"/>
    <w:sectPr w:rsidR="00354915" w:rsidSect="00FE7BD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71"/>
    <w:rsid w:val="001B2B53"/>
    <w:rsid w:val="00354915"/>
    <w:rsid w:val="004B3171"/>
    <w:rsid w:val="009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B31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rsid w:val="004B31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B31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rsid w:val="004B31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2022-12-02T11:28:00Z</dcterms:created>
  <dcterms:modified xsi:type="dcterms:W3CDTF">2022-12-02T12:10:00Z</dcterms:modified>
</cp:coreProperties>
</file>