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77012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4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B11B9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29</w:t>
      </w:r>
      <w:r w:rsidR="000A6B0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6046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</w:t>
      </w:r>
      <w:r w:rsidR="0077012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оября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>а) информацию и документы об участнике запроса предложений, подавшем такую заявку: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>1)</w:t>
      </w:r>
      <w:r w:rsidRPr="00B11B92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>2)</w:t>
      </w:r>
      <w:r w:rsidRPr="00B11B92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>4)</w:t>
      </w:r>
      <w:r w:rsidRPr="00B11B92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 участника запроса предложений (для юридического лица);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>5)</w:t>
      </w:r>
      <w:r w:rsidRPr="00B11B92">
        <w:rPr>
          <w:rFonts w:ascii="Times New Roman" w:hAnsi="Times New Roman" w:cs="Times New Roman"/>
          <w:sz w:val="24"/>
          <w:szCs w:val="24"/>
        </w:rPr>
        <w:tab/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bookmarkStart w:id="0" w:name="_GoBack"/>
      <w:bookmarkEnd w:id="0"/>
      <w:r w:rsidRPr="00B11B92">
        <w:rPr>
          <w:rFonts w:ascii="Times New Roman" w:hAnsi="Times New Roman" w:cs="Times New Roman"/>
          <w:sz w:val="24"/>
          <w:szCs w:val="24"/>
        </w:rPr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>6) информация о соответствии участника закупки требованиям к участникам закупки, установленных заказчиком в извещении о закупке в соответствии с пунктами 1 и 2 статьи 21 Закона ПМР «О закупках в Приднестровской Молдавской Республике»;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 xml:space="preserve">7) копия лицензии на строительно-монтажные работы, перечисленные в дефектной ведомости видов и объемов работ, в соответствии с действующим законодательством ПМР; 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>8)копия аккредитации на работы, заявленные в дефектном акте;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>9) экспертиза сметного расчета, выполненная сторонней организацией, имеющей право на выполнение данных работ, с приложением лицензии организации, которая выдала экспертное заключение.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 xml:space="preserve">б) предложение участника запроса предложений в отношении объекта закупки с </w:t>
      </w:r>
      <w:r w:rsidRPr="00B11B92">
        <w:rPr>
          <w:rFonts w:ascii="Times New Roman" w:hAnsi="Times New Roman" w:cs="Times New Roman"/>
          <w:sz w:val="24"/>
          <w:szCs w:val="24"/>
        </w:rPr>
        <w:lastRenderedPageBreak/>
        <w:t>приложением документов, подтверждающих соответствие этого объекта требованиям, установленным документацией о закупке, с указанием: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 xml:space="preserve">- предложение участника закупки о цене контракта, подтвержденное сметной документацией, составленной в соответствии с дефектной актом на </w:t>
      </w:r>
      <w:r w:rsidRPr="00B11B92">
        <w:rPr>
          <w:rFonts w:ascii="Times New Roman" w:hAnsi="Times New Roman" w:cs="Times New Roman"/>
          <w:sz w:val="24"/>
          <w:szCs w:val="24"/>
          <w:lang w:bidi="ru-RU"/>
        </w:rPr>
        <w:t>строительно-монтажных работы,</w:t>
      </w:r>
      <w:r w:rsidRPr="00B11B92">
        <w:rPr>
          <w:rFonts w:ascii="Times New Roman" w:hAnsi="Times New Roman" w:cs="Times New Roman"/>
          <w:sz w:val="24"/>
          <w:szCs w:val="24"/>
        </w:rPr>
        <w:t xml:space="preserve"> и в соответствии с действующей на территории ПМР нормативно-технической документацией с указанием гарантийного срока на выполненные работы, 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>- график производства работ;</w:t>
      </w:r>
    </w:p>
    <w:p w:rsidR="00B11B92" w:rsidRPr="00B11B92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1B92">
        <w:rPr>
          <w:rFonts w:ascii="Times New Roman" w:hAnsi="Times New Roman" w:cs="Times New Roman"/>
          <w:sz w:val="24"/>
          <w:szCs w:val="24"/>
        </w:rPr>
        <w:t>- ведомость материалов с указанием наименования применяемых материалов, производителя и страны происхождения</w:t>
      </w:r>
    </w:p>
    <w:p w:rsidR="00896BDC" w:rsidRDefault="00B11B92" w:rsidP="00B11B9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B11B92">
        <w:rPr>
          <w:rFonts w:ascii="Times New Roman" w:hAnsi="Times New Roman" w:cs="Times New Roman"/>
          <w:sz w:val="24"/>
          <w:szCs w:val="24"/>
        </w:rPr>
        <w:t>в) документы, подтверждающие право участника запроса предложений на получение преимуществ в соответствии с настоящим Законом или копии этих документов.</w:t>
      </w:r>
    </w:p>
    <w:p w:rsidR="00B11B92" w:rsidRDefault="00B11B92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3" w:rsidRDefault="000738D3" w:rsidP="00C25C29">
      <w:pPr>
        <w:spacing w:after="0" w:line="240" w:lineRule="auto"/>
      </w:pPr>
      <w:r>
        <w:separator/>
      </w:r>
    </w:p>
  </w:endnote>
  <w:end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3" w:rsidRDefault="000738D3" w:rsidP="00C25C29">
      <w:pPr>
        <w:spacing w:after="0" w:line="240" w:lineRule="auto"/>
      </w:pPr>
      <w:r>
        <w:separator/>
      </w:r>
    </w:p>
  </w:footnote>
  <w:foot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738D3"/>
    <w:rsid w:val="00090C73"/>
    <w:rsid w:val="0009641D"/>
    <w:rsid w:val="000A6B03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32DEC"/>
    <w:rsid w:val="00444C3A"/>
    <w:rsid w:val="0044673A"/>
    <w:rsid w:val="00450B75"/>
    <w:rsid w:val="00460461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70122"/>
    <w:rsid w:val="007A08B1"/>
    <w:rsid w:val="007A6BCD"/>
    <w:rsid w:val="007B6021"/>
    <w:rsid w:val="007C6694"/>
    <w:rsid w:val="007D1A07"/>
    <w:rsid w:val="00802E1B"/>
    <w:rsid w:val="008036AB"/>
    <w:rsid w:val="008132CD"/>
    <w:rsid w:val="00817189"/>
    <w:rsid w:val="00853356"/>
    <w:rsid w:val="008859D8"/>
    <w:rsid w:val="00896BDC"/>
    <w:rsid w:val="008D3AF5"/>
    <w:rsid w:val="008E00DA"/>
    <w:rsid w:val="008E68B1"/>
    <w:rsid w:val="00907A7F"/>
    <w:rsid w:val="00916F35"/>
    <w:rsid w:val="009333D6"/>
    <w:rsid w:val="00941E81"/>
    <w:rsid w:val="009437EA"/>
    <w:rsid w:val="0094677E"/>
    <w:rsid w:val="00947B8F"/>
    <w:rsid w:val="0098172C"/>
    <w:rsid w:val="009979C9"/>
    <w:rsid w:val="009A6323"/>
    <w:rsid w:val="009B6DA7"/>
    <w:rsid w:val="009D45BB"/>
    <w:rsid w:val="009E086B"/>
    <w:rsid w:val="009E0EE7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1B92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37DA2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33801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A6B41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D5B456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4362-9911-4E28-8F84-F100786D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mzuser4</cp:lastModifiedBy>
  <cp:revision>47</cp:revision>
  <cp:lastPrinted>2022-04-04T09:20:00Z</cp:lastPrinted>
  <dcterms:created xsi:type="dcterms:W3CDTF">2021-02-19T09:14:00Z</dcterms:created>
  <dcterms:modified xsi:type="dcterms:W3CDTF">2022-11-21T13:56:00Z</dcterms:modified>
</cp:coreProperties>
</file>