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D597E" w:rsidRDefault="006D597E" w:rsidP="006D597E">
      <w:pPr>
        <w:rPr>
          <w:rFonts w:ascii="Times New Roman" w:hAnsi="Times New Roman" w:cs="Times New Roman"/>
        </w:rPr>
      </w:pPr>
    </w:p>
    <w:p w:rsidR="006D597E" w:rsidRDefault="006D597E" w:rsidP="006D597E">
      <w:pPr>
        <w:rPr>
          <w:rFonts w:ascii="Times New Roman" w:hAnsi="Times New Roman" w:cs="Times New Roman"/>
        </w:rPr>
      </w:pPr>
    </w:p>
    <w:p w:rsidR="006D597E" w:rsidRDefault="006D597E" w:rsidP="006D597E">
      <w:pPr>
        <w:rPr>
          <w:rFonts w:ascii="Times New Roman" w:hAnsi="Times New Roman" w:cs="Times New Roman"/>
        </w:rPr>
      </w:pPr>
    </w:p>
    <w:p w:rsidR="006D597E" w:rsidRPr="00245370" w:rsidRDefault="006D597E" w:rsidP="006D597E">
      <w:pPr>
        <w:rPr>
          <w:rFonts w:ascii="Times New Roman" w:hAnsi="Times New Roman" w:cs="Times New Roman"/>
          <w:b/>
        </w:rPr>
      </w:pPr>
    </w:p>
    <w:p w:rsidR="006D597E" w:rsidRPr="00245370" w:rsidRDefault="006D597E" w:rsidP="006D597E">
      <w:pPr>
        <w:jc w:val="center"/>
        <w:rPr>
          <w:rFonts w:ascii="Times New Roman" w:hAnsi="Times New Roman" w:cs="Times New Roman"/>
          <w:b/>
        </w:rPr>
      </w:pPr>
      <w:r w:rsidRPr="00245370">
        <w:rPr>
          <w:rFonts w:ascii="Times New Roman" w:hAnsi="Times New Roman" w:cs="Times New Roman"/>
          <w:b/>
        </w:rPr>
        <w:t>ДОКУМЕНТАЦИЯ О ПРОВЕДЕНИИ ЗАПРОСА ПРЕДЛОЖЕНИЙ</w:t>
      </w:r>
    </w:p>
    <w:p w:rsidR="006D597E" w:rsidRPr="00245370" w:rsidRDefault="006D597E" w:rsidP="006D597E">
      <w:pPr>
        <w:jc w:val="center"/>
        <w:rPr>
          <w:rFonts w:ascii="Times New Roman" w:hAnsi="Times New Roman" w:cs="Times New Roman"/>
          <w:b/>
        </w:rPr>
      </w:pPr>
    </w:p>
    <w:p w:rsidR="006D597E" w:rsidRPr="00245370" w:rsidRDefault="00FD0491" w:rsidP="006D597E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по закупке мебели</w:t>
      </w:r>
    </w:p>
    <w:p w:rsidR="006D597E" w:rsidRPr="00245370" w:rsidRDefault="006D597E" w:rsidP="006D597E">
      <w:pPr>
        <w:jc w:val="center"/>
        <w:rPr>
          <w:rFonts w:ascii="Times New Roman" w:hAnsi="Times New Roman" w:cs="Times New Roman"/>
          <w:b/>
        </w:rPr>
      </w:pPr>
    </w:p>
    <w:p w:rsidR="006D597E" w:rsidRPr="00FD0491" w:rsidRDefault="006D597E" w:rsidP="00FD0491">
      <w:pPr>
        <w:jc w:val="center"/>
        <w:rPr>
          <w:rFonts w:ascii="Times New Roman" w:hAnsi="Times New Roman" w:cs="Times New Roman"/>
          <w:b/>
        </w:rPr>
      </w:pPr>
      <w:r w:rsidRPr="00245370">
        <w:rPr>
          <w:rFonts w:ascii="Times New Roman" w:hAnsi="Times New Roman" w:cs="Times New Roman"/>
          <w:b/>
        </w:rPr>
        <w:t>З</w:t>
      </w:r>
      <w:r w:rsidR="00FD0491">
        <w:rPr>
          <w:rFonts w:ascii="Times New Roman" w:hAnsi="Times New Roman" w:cs="Times New Roman"/>
          <w:b/>
        </w:rPr>
        <w:t xml:space="preserve">аказчик: </w:t>
      </w:r>
      <w:r w:rsidR="00FD0491" w:rsidRPr="00FD0491">
        <w:rPr>
          <w:rFonts w:ascii="Times New Roman" w:hAnsi="Times New Roman" w:cs="Times New Roman"/>
          <w:b/>
        </w:rPr>
        <w:t>Государственная служба экологического контроля и охраны окружающей среды ПМР</w:t>
      </w:r>
    </w:p>
    <w:p w:rsidR="006D597E" w:rsidRPr="00245370" w:rsidRDefault="006D597E" w:rsidP="006D597E">
      <w:pPr>
        <w:jc w:val="center"/>
        <w:rPr>
          <w:rFonts w:ascii="Times New Roman" w:hAnsi="Times New Roman" w:cs="Times New Roman"/>
          <w:b/>
        </w:rPr>
      </w:pPr>
      <w:r w:rsidRPr="00245370">
        <w:rPr>
          <w:rFonts w:ascii="Times New Roman" w:hAnsi="Times New Roman" w:cs="Times New Roman"/>
          <w:b/>
        </w:rPr>
        <w:t>Место  нахо</w:t>
      </w:r>
      <w:r w:rsidR="00FD0491">
        <w:rPr>
          <w:rFonts w:ascii="Times New Roman" w:hAnsi="Times New Roman" w:cs="Times New Roman"/>
          <w:b/>
        </w:rPr>
        <w:t xml:space="preserve">ждения: г. </w:t>
      </w:r>
      <w:r w:rsidR="00FD0491" w:rsidRPr="00FD0491">
        <w:rPr>
          <w:rFonts w:ascii="Times New Roman" w:hAnsi="Times New Roman" w:cs="Times New Roman"/>
          <w:b/>
        </w:rPr>
        <w:t>Тирасполь ул. Мира, 50</w:t>
      </w:r>
    </w:p>
    <w:p w:rsidR="006D597E" w:rsidRPr="00245370" w:rsidRDefault="006D597E" w:rsidP="006D597E">
      <w:pPr>
        <w:jc w:val="center"/>
        <w:rPr>
          <w:rFonts w:ascii="Times New Roman" w:hAnsi="Times New Roman" w:cs="Times New Roman"/>
          <w:b/>
        </w:rPr>
      </w:pPr>
      <w:r w:rsidRPr="00245370">
        <w:rPr>
          <w:rFonts w:ascii="Times New Roman" w:hAnsi="Times New Roman" w:cs="Times New Roman"/>
          <w:b/>
        </w:rPr>
        <w:t>Адрес э</w:t>
      </w:r>
      <w:r w:rsidR="00FD0491">
        <w:rPr>
          <w:rFonts w:ascii="Times New Roman" w:hAnsi="Times New Roman" w:cs="Times New Roman"/>
          <w:b/>
        </w:rPr>
        <w:t>лектронной почты:</w:t>
      </w:r>
      <w:r w:rsidR="00FD0491">
        <w:rPr>
          <w:rFonts w:ascii="Times New Roman" w:hAnsi="Times New Roman" w:cs="Times New Roman"/>
          <w:b/>
        </w:rPr>
        <w:tab/>
      </w:r>
      <w:r w:rsidR="00FD0491" w:rsidRPr="00FD0491">
        <w:rPr>
          <w:rFonts w:ascii="Times New Roman" w:hAnsi="Times New Roman" w:cs="Times New Roman"/>
          <w:b/>
        </w:rPr>
        <w:t>ecology.gs.pmr@gmail.com</w:t>
      </w:r>
    </w:p>
    <w:p w:rsidR="006D597E" w:rsidRPr="00245370" w:rsidRDefault="006D597E" w:rsidP="006D597E">
      <w:pPr>
        <w:jc w:val="center"/>
        <w:rPr>
          <w:rFonts w:ascii="Times New Roman" w:hAnsi="Times New Roman" w:cs="Times New Roman"/>
          <w:b/>
        </w:rPr>
      </w:pPr>
      <w:r w:rsidRPr="00245370">
        <w:rPr>
          <w:rFonts w:ascii="Times New Roman" w:hAnsi="Times New Roman" w:cs="Times New Roman"/>
          <w:b/>
        </w:rPr>
        <w:t>Номер контактного телефона:</w:t>
      </w:r>
      <w:r w:rsidRPr="00245370">
        <w:rPr>
          <w:rFonts w:ascii="Times New Roman" w:hAnsi="Times New Roman" w:cs="Times New Roman"/>
          <w:b/>
        </w:rPr>
        <w:tab/>
      </w:r>
      <w:r w:rsidR="00FD0491">
        <w:rPr>
          <w:rFonts w:ascii="Times New Roman" w:hAnsi="Times New Roman" w:cs="Times New Roman"/>
          <w:b/>
          <w:highlight w:val="yellow"/>
        </w:rPr>
        <w:t>533 21616</w:t>
      </w:r>
    </w:p>
    <w:p w:rsidR="006D597E" w:rsidRPr="00245370" w:rsidRDefault="006D597E" w:rsidP="006D597E">
      <w:pPr>
        <w:jc w:val="center"/>
        <w:rPr>
          <w:rFonts w:ascii="Times New Roman" w:hAnsi="Times New Roman" w:cs="Times New Roman"/>
          <w:b/>
        </w:rPr>
      </w:pPr>
    </w:p>
    <w:p w:rsidR="006D597E" w:rsidRPr="00245370" w:rsidRDefault="006D597E" w:rsidP="006D597E">
      <w:pPr>
        <w:jc w:val="center"/>
        <w:rPr>
          <w:rFonts w:ascii="Times New Roman" w:hAnsi="Times New Roman" w:cs="Times New Roman"/>
          <w:b/>
        </w:rPr>
      </w:pPr>
    </w:p>
    <w:p w:rsidR="006D597E" w:rsidRDefault="006D597E" w:rsidP="006D597E">
      <w:pPr>
        <w:jc w:val="center"/>
        <w:rPr>
          <w:rFonts w:ascii="Times New Roman" w:hAnsi="Times New Roman" w:cs="Times New Roman"/>
        </w:rPr>
      </w:pPr>
    </w:p>
    <w:p w:rsidR="006D597E" w:rsidRDefault="006D597E" w:rsidP="006D597E">
      <w:pPr>
        <w:jc w:val="center"/>
        <w:rPr>
          <w:rFonts w:ascii="Times New Roman" w:hAnsi="Times New Roman" w:cs="Times New Roman"/>
        </w:rPr>
      </w:pPr>
    </w:p>
    <w:p w:rsidR="006D597E" w:rsidRDefault="006D597E" w:rsidP="006D597E">
      <w:pPr>
        <w:jc w:val="center"/>
        <w:rPr>
          <w:rFonts w:ascii="Times New Roman" w:hAnsi="Times New Roman" w:cs="Times New Roman"/>
        </w:rPr>
      </w:pPr>
    </w:p>
    <w:p w:rsidR="006D597E" w:rsidRDefault="006D597E" w:rsidP="006D597E">
      <w:pPr>
        <w:jc w:val="center"/>
        <w:rPr>
          <w:rFonts w:ascii="Times New Roman" w:hAnsi="Times New Roman" w:cs="Times New Roman"/>
        </w:rPr>
      </w:pPr>
    </w:p>
    <w:p w:rsidR="006D597E" w:rsidRDefault="006D597E" w:rsidP="006D597E">
      <w:pPr>
        <w:jc w:val="center"/>
        <w:rPr>
          <w:rFonts w:ascii="Times New Roman" w:hAnsi="Times New Roman" w:cs="Times New Roman"/>
        </w:rPr>
      </w:pPr>
    </w:p>
    <w:p w:rsidR="006D597E" w:rsidRDefault="006D597E" w:rsidP="006D597E">
      <w:pPr>
        <w:jc w:val="center"/>
        <w:rPr>
          <w:rFonts w:ascii="Times New Roman" w:hAnsi="Times New Roman" w:cs="Times New Roman"/>
        </w:rPr>
      </w:pPr>
    </w:p>
    <w:p w:rsidR="006D597E" w:rsidRDefault="006D597E" w:rsidP="006D597E">
      <w:pPr>
        <w:jc w:val="center"/>
        <w:rPr>
          <w:rFonts w:ascii="Times New Roman" w:hAnsi="Times New Roman" w:cs="Times New Roman"/>
        </w:rPr>
      </w:pPr>
    </w:p>
    <w:p w:rsidR="006D597E" w:rsidRDefault="006D597E" w:rsidP="006D597E">
      <w:pPr>
        <w:jc w:val="center"/>
        <w:rPr>
          <w:rFonts w:ascii="Times New Roman" w:hAnsi="Times New Roman" w:cs="Times New Roman"/>
        </w:rPr>
      </w:pPr>
    </w:p>
    <w:p w:rsidR="006D597E" w:rsidRDefault="006D597E" w:rsidP="006D597E">
      <w:pPr>
        <w:jc w:val="center"/>
        <w:rPr>
          <w:rFonts w:ascii="Times New Roman" w:hAnsi="Times New Roman" w:cs="Times New Roman"/>
        </w:rPr>
      </w:pPr>
    </w:p>
    <w:p w:rsidR="006D597E" w:rsidRDefault="006D597E" w:rsidP="006D597E">
      <w:pPr>
        <w:jc w:val="center"/>
        <w:rPr>
          <w:rFonts w:ascii="Times New Roman" w:hAnsi="Times New Roman" w:cs="Times New Roman"/>
        </w:rPr>
      </w:pPr>
    </w:p>
    <w:p w:rsidR="006D597E" w:rsidRDefault="006D597E" w:rsidP="006D597E">
      <w:pPr>
        <w:jc w:val="center"/>
        <w:rPr>
          <w:rFonts w:ascii="Times New Roman" w:hAnsi="Times New Roman" w:cs="Times New Roman"/>
        </w:rPr>
      </w:pPr>
    </w:p>
    <w:p w:rsidR="006D597E" w:rsidRDefault="006D597E" w:rsidP="006D597E">
      <w:pPr>
        <w:jc w:val="center"/>
        <w:rPr>
          <w:rFonts w:ascii="Times New Roman" w:hAnsi="Times New Roman" w:cs="Times New Roman"/>
        </w:rPr>
      </w:pPr>
    </w:p>
    <w:p w:rsidR="006D597E" w:rsidRDefault="006D597E" w:rsidP="006D597E">
      <w:pPr>
        <w:jc w:val="center"/>
        <w:rPr>
          <w:rFonts w:ascii="Times New Roman" w:hAnsi="Times New Roman" w:cs="Times New Roman"/>
        </w:rPr>
      </w:pPr>
    </w:p>
    <w:p w:rsidR="006D597E" w:rsidRDefault="006D597E" w:rsidP="006D597E">
      <w:pPr>
        <w:jc w:val="center"/>
        <w:rPr>
          <w:rFonts w:ascii="Times New Roman" w:hAnsi="Times New Roman" w:cs="Times New Roman"/>
        </w:rPr>
      </w:pPr>
    </w:p>
    <w:p w:rsidR="006D597E" w:rsidRDefault="006D597E" w:rsidP="006D597E">
      <w:pPr>
        <w:jc w:val="center"/>
        <w:rPr>
          <w:rFonts w:ascii="Times New Roman" w:hAnsi="Times New Roman" w:cs="Times New Roman"/>
        </w:rPr>
      </w:pPr>
    </w:p>
    <w:p w:rsidR="006D597E" w:rsidRDefault="006D597E" w:rsidP="006D597E">
      <w:pPr>
        <w:jc w:val="center"/>
        <w:rPr>
          <w:rFonts w:ascii="Times New Roman" w:hAnsi="Times New Roman" w:cs="Times New Roman"/>
        </w:rPr>
      </w:pPr>
    </w:p>
    <w:p w:rsidR="006D597E" w:rsidRDefault="006D597E" w:rsidP="006D597E">
      <w:pPr>
        <w:jc w:val="center"/>
        <w:rPr>
          <w:rFonts w:ascii="Times New Roman" w:hAnsi="Times New Roman" w:cs="Times New Roman"/>
        </w:rPr>
      </w:pPr>
    </w:p>
    <w:p w:rsidR="006D597E" w:rsidRPr="003F7FF0" w:rsidRDefault="006D597E" w:rsidP="006D597E">
      <w:pPr>
        <w:jc w:val="both"/>
        <w:rPr>
          <w:rFonts w:ascii="Times New Roman" w:hAnsi="Times New Roman" w:cs="Times New Roman"/>
          <w:b/>
        </w:rPr>
      </w:pPr>
      <w:r w:rsidRPr="00FD0491">
        <w:rPr>
          <w:rFonts w:ascii="Times New Roman" w:hAnsi="Times New Roman" w:cs="Times New Roman"/>
          <w:b/>
        </w:rPr>
        <w:t xml:space="preserve">  </w:t>
      </w:r>
      <w:r w:rsidR="00FD0491" w:rsidRPr="00FD0491">
        <w:rPr>
          <w:rFonts w:ascii="Times New Roman" w:hAnsi="Times New Roman" w:cs="Times New Roman"/>
          <w:b/>
        </w:rPr>
        <w:t xml:space="preserve">Государственная служба экологического контроля и охраны окружающей среды ПМР </w:t>
      </w:r>
      <w:r w:rsidRPr="00FD0491">
        <w:rPr>
          <w:rFonts w:ascii="Times New Roman" w:hAnsi="Times New Roman" w:cs="Times New Roman"/>
          <w:b/>
        </w:rPr>
        <w:t xml:space="preserve"> </w:t>
      </w:r>
      <w:r w:rsidRPr="003F7FF0">
        <w:rPr>
          <w:rFonts w:ascii="Times New Roman" w:hAnsi="Times New Roman" w:cs="Times New Roman"/>
          <w:b/>
        </w:rPr>
        <w:t>объявляет о проведении запроса п</w:t>
      </w:r>
      <w:r w:rsidR="00FD0491">
        <w:rPr>
          <w:rFonts w:ascii="Times New Roman" w:hAnsi="Times New Roman" w:cs="Times New Roman"/>
          <w:b/>
        </w:rPr>
        <w:t>редложений по закупке мебели</w:t>
      </w:r>
      <w:r w:rsidRPr="003F7FF0">
        <w:rPr>
          <w:rFonts w:ascii="Times New Roman" w:hAnsi="Times New Roman" w:cs="Times New Roman"/>
          <w:b/>
        </w:rPr>
        <w:t>.</w:t>
      </w:r>
    </w:p>
    <w:p w:rsidR="006D597E" w:rsidRPr="003F7FF0" w:rsidRDefault="006D597E" w:rsidP="006D597E">
      <w:pPr>
        <w:jc w:val="both"/>
        <w:rPr>
          <w:rFonts w:ascii="Times New Roman" w:hAnsi="Times New Roman" w:cs="Times New Roman"/>
          <w:b/>
        </w:rPr>
      </w:pPr>
      <w:r w:rsidRPr="003F7FF0">
        <w:rPr>
          <w:rFonts w:ascii="Times New Roman" w:hAnsi="Times New Roman" w:cs="Times New Roman"/>
          <w:b/>
        </w:rPr>
        <w:t>Срок, в течении которого принимаются заявки:</w:t>
      </w:r>
    </w:p>
    <w:p w:rsidR="006D597E" w:rsidRPr="006D597E" w:rsidRDefault="006D597E" w:rsidP="006D597E">
      <w:pPr>
        <w:jc w:val="both"/>
        <w:rPr>
          <w:rFonts w:ascii="Times New Roman" w:hAnsi="Times New Roman" w:cs="Times New Roman"/>
        </w:rPr>
      </w:pPr>
      <w:r w:rsidRPr="003F7FF0">
        <w:rPr>
          <w:rFonts w:ascii="Times New Roman" w:hAnsi="Times New Roman" w:cs="Times New Roman"/>
          <w:b/>
        </w:rPr>
        <w:t>Дата и время начала подачи заявок</w:t>
      </w:r>
      <w:r w:rsidR="003F7FF0">
        <w:rPr>
          <w:rFonts w:ascii="Times New Roman" w:hAnsi="Times New Roman" w:cs="Times New Roman"/>
        </w:rPr>
        <w:t>:</w:t>
      </w:r>
      <w:r w:rsidR="0037076B">
        <w:rPr>
          <w:rFonts w:ascii="Times New Roman" w:hAnsi="Times New Roman" w:cs="Times New Roman"/>
        </w:rPr>
        <w:t xml:space="preserve"> </w:t>
      </w:r>
      <w:r w:rsidR="0037076B">
        <w:rPr>
          <w:rFonts w:ascii="Times New Roman" w:hAnsi="Times New Roman" w:cs="Times New Roman"/>
        </w:rPr>
        <w:tab/>
        <w:t>02</w:t>
      </w:r>
      <w:r w:rsidR="00FD0491">
        <w:rPr>
          <w:rFonts w:ascii="Times New Roman" w:hAnsi="Times New Roman" w:cs="Times New Roman"/>
        </w:rPr>
        <w:t>.11</w:t>
      </w:r>
      <w:r w:rsidR="0037076B">
        <w:rPr>
          <w:rFonts w:ascii="Times New Roman" w:hAnsi="Times New Roman" w:cs="Times New Roman"/>
        </w:rPr>
        <w:t>.2022 г.    8</w:t>
      </w:r>
      <w:r w:rsidRPr="006D597E">
        <w:rPr>
          <w:rFonts w:ascii="Times New Roman" w:hAnsi="Times New Roman" w:cs="Times New Roman"/>
        </w:rPr>
        <w:t xml:space="preserve">.00 час </w:t>
      </w:r>
    </w:p>
    <w:p w:rsidR="006D597E" w:rsidRPr="006D597E" w:rsidRDefault="006D597E" w:rsidP="006D597E">
      <w:pPr>
        <w:jc w:val="both"/>
        <w:rPr>
          <w:rFonts w:ascii="Times New Roman" w:hAnsi="Times New Roman" w:cs="Times New Roman"/>
        </w:rPr>
      </w:pPr>
      <w:r w:rsidRPr="003F7FF0">
        <w:rPr>
          <w:rFonts w:ascii="Times New Roman" w:hAnsi="Times New Roman" w:cs="Times New Roman"/>
          <w:b/>
        </w:rPr>
        <w:t>Дата и время окончания подачи заявок</w:t>
      </w:r>
      <w:r w:rsidR="003F7FF0">
        <w:rPr>
          <w:rFonts w:ascii="Times New Roman" w:hAnsi="Times New Roman" w:cs="Times New Roman"/>
        </w:rPr>
        <w:t>:</w:t>
      </w:r>
      <w:r w:rsidR="0037076B">
        <w:rPr>
          <w:rFonts w:ascii="Times New Roman" w:hAnsi="Times New Roman" w:cs="Times New Roman"/>
        </w:rPr>
        <w:t xml:space="preserve"> </w:t>
      </w:r>
      <w:r w:rsidR="0037076B">
        <w:rPr>
          <w:rFonts w:ascii="Times New Roman" w:hAnsi="Times New Roman" w:cs="Times New Roman"/>
        </w:rPr>
        <w:tab/>
        <w:t>11</w:t>
      </w:r>
      <w:r w:rsidR="00FD0491">
        <w:rPr>
          <w:rFonts w:ascii="Times New Roman" w:hAnsi="Times New Roman" w:cs="Times New Roman"/>
        </w:rPr>
        <w:t>.11</w:t>
      </w:r>
      <w:r w:rsidRPr="006D597E">
        <w:rPr>
          <w:rFonts w:ascii="Times New Roman" w:hAnsi="Times New Roman" w:cs="Times New Roman"/>
        </w:rPr>
        <w:t>.2022 г.   10.00 час</w:t>
      </w:r>
    </w:p>
    <w:p w:rsidR="006D597E" w:rsidRDefault="006D597E" w:rsidP="006D597E">
      <w:pPr>
        <w:jc w:val="both"/>
        <w:rPr>
          <w:rFonts w:ascii="Times New Roman" w:hAnsi="Times New Roman" w:cs="Times New Roman"/>
        </w:rPr>
      </w:pPr>
      <w:r w:rsidRPr="003F7FF0">
        <w:rPr>
          <w:rFonts w:ascii="Times New Roman" w:hAnsi="Times New Roman" w:cs="Times New Roman"/>
          <w:b/>
        </w:rPr>
        <w:t>Место подачи заявок:</w:t>
      </w:r>
      <w:r w:rsidR="00FD0491">
        <w:rPr>
          <w:rFonts w:ascii="Times New Roman" w:hAnsi="Times New Roman" w:cs="Times New Roman"/>
        </w:rPr>
        <w:tab/>
        <w:t xml:space="preserve"> г.</w:t>
      </w:r>
      <w:r w:rsidR="00FD0491" w:rsidRPr="00FD0491">
        <w:t xml:space="preserve"> </w:t>
      </w:r>
      <w:r w:rsidR="00FD0491" w:rsidRPr="00FD0491">
        <w:rPr>
          <w:rFonts w:ascii="Times New Roman" w:hAnsi="Times New Roman" w:cs="Times New Roman"/>
        </w:rPr>
        <w:t>Тирасполь ул. Мира, 50</w:t>
      </w:r>
    </w:p>
    <w:p w:rsidR="006D597E" w:rsidRDefault="006D597E" w:rsidP="006D597E">
      <w:pPr>
        <w:jc w:val="both"/>
        <w:rPr>
          <w:rFonts w:ascii="Times New Roman" w:hAnsi="Times New Roman" w:cs="Times New Roman"/>
        </w:rPr>
      </w:pPr>
      <w:r w:rsidRPr="003F7FF0">
        <w:rPr>
          <w:rFonts w:ascii="Times New Roman" w:hAnsi="Times New Roman" w:cs="Times New Roman"/>
          <w:b/>
        </w:rPr>
        <w:t>Порядок подачи заявок:</w:t>
      </w:r>
      <w:r w:rsidRPr="006D597E">
        <w:t xml:space="preserve"> </w:t>
      </w:r>
      <w:r w:rsidR="003F7FF0">
        <w:rPr>
          <w:rFonts w:ascii="Times New Roman" w:hAnsi="Times New Roman" w:cs="Times New Roman"/>
        </w:rPr>
        <w:t>заявки на участие предоставляются в соответствии со статьей 44</w:t>
      </w:r>
      <w:r w:rsidRPr="006D597E">
        <w:rPr>
          <w:rFonts w:ascii="Times New Roman" w:hAnsi="Times New Roman" w:cs="Times New Roman"/>
        </w:rPr>
        <w:t xml:space="preserve"> Закона Приднестровской Молдавской Республики</w:t>
      </w:r>
      <w:r w:rsidR="003F7FF0" w:rsidRPr="003F7FF0">
        <w:t xml:space="preserve"> </w:t>
      </w:r>
      <w:r w:rsidR="003F7FF0">
        <w:rPr>
          <w:rFonts w:ascii="Times New Roman" w:hAnsi="Times New Roman" w:cs="Times New Roman"/>
        </w:rPr>
        <w:t>от 26 ноября 2018г. №318-3-</w:t>
      </w:r>
      <w:r w:rsidR="003F7FF0">
        <w:rPr>
          <w:rFonts w:ascii="Times New Roman" w:hAnsi="Times New Roman" w:cs="Times New Roman"/>
          <w:lang w:val="en-US"/>
        </w:rPr>
        <w:t>VI</w:t>
      </w:r>
      <w:r w:rsidRPr="006D597E">
        <w:rPr>
          <w:rFonts w:ascii="Times New Roman" w:hAnsi="Times New Roman" w:cs="Times New Roman"/>
        </w:rPr>
        <w:t xml:space="preserve"> «О закупках в Приднестровской Молдавской Республике»</w:t>
      </w:r>
      <w:r w:rsidR="003F7FF0">
        <w:rPr>
          <w:rFonts w:ascii="Times New Roman" w:hAnsi="Times New Roman" w:cs="Times New Roman"/>
        </w:rPr>
        <w:t xml:space="preserve"> </w:t>
      </w:r>
    </w:p>
    <w:p w:rsidR="003F7FF0" w:rsidRDefault="003F7FF0" w:rsidP="006D597E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</w:t>
      </w:r>
      <w:r w:rsidRPr="003F7FF0">
        <w:rPr>
          <w:rFonts w:ascii="Times New Roman" w:hAnsi="Times New Roman" w:cs="Times New Roman"/>
        </w:rPr>
        <w:t>Заявки на участие</w:t>
      </w:r>
      <w:r>
        <w:rPr>
          <w:rFonts w:ascii="Times New Roman" w:hAnsi="Times New Roman" w:cs="Times New Roman"/>
        </w:rPr>
        <w:t xml:space="preserve"> в запросе предложений представ</w:t>
      </w:r>
      <w:r w:rsidRPr="003F7FF0">
        <w:rPr>
          <w:rFonts w:ascii="Times New Roman" w:hAnsi="Times New Roman" w:cs="Times New Roman"/>
        </w:rPr>
        <w:t>ляются в письменн</w:t>
      </w:r>
      <w:r>
        <w:rPr>
          <w:rFonts w:ascii="Times New Roman" w:hAnsi="Times New Roman" w:cs="Times New Roman"/>
        </w:rPr>
        <w:t>ой форме, в запечатанном конвер</w:t>
      </w:r>
      <w:r w:rsidRPr="003F7FF0">
        <w:rPr>
          <w:rFonts w:ascii="Times New Roman" w:hAnsi="Times New Roman" w:cs="Times New Roman"/>
        </w:rPr>
        <w:t>те, не позволяющем просматривать содержание до ее вскрытия со словам</w:t>
      </w:r>
      <w:r w:rsidR="00FD0491">
        <w:rPr>
          <w:rFonts w:ascii="Times New Roman" w:hAnsi="Times New Roman" w:cs="Times New Roman"/>
        </w:rPr>
        <w:t>и «Дата и время вскрытия» 10.11.</w:t>
      </w:r>
      <w:r w:rsidRPr="003F7FF0">
        <w:rPr>
          <w:rFonts w:ascii="Times New Roman" w:hAnsi="Times New Roman" w:cs="Times New Roman"/>
        </w:rPr>
        <w:t xml:space="preserve"> 2022 г. в 10:00 </w:t>
      </w:r>
      <w:r>
        <w:rPr>
          <w:rFonts w:ascii="Times New Roman" w:hAnsi="Times New Roman" w:cs="Times New Roman"/>
        </w:rPr>
        <w:t>часов, вскрывать только на засе</w:t>
      </w:r>
      <w:r w:rsidRPr="003F7FF0">
        <w:rPr>
          <w:rFonts w:ascii="Times New Roman" w:hAnsi="Times New Roman" w:cs="Times New Roman"/>
        </w:rPr>
        <w:t>дании комиссии, а также указать предмет закупки, № закупки.  Заявка на участие в запросе предложений может быть предс</w:t>
      </w:r>
      <w:r>
        <w:rPr>
          <w:rFonts w:ascii="Times New Roman" w:hAnsi="Times New Roman" w:cs="Times New Roman"/>
        </w:rPr>
        <w:t>тавлена в форме электронного до</w:t>
      </w:r>
      <w:r w:rsidRPr="003F7FF0">
        <w:rPr>
          <w:rFonts w:ascii="Times New Roman" w:hAnsi="Times New Roman" w:cs="Times New Roman"/>
        </w:rPr>
        <w:t>кумента с использованием пароля, обеспечивающего ограничение дост</w:t>
      </w:r>
      <w:r>
        <w:rPr>
          <w:rFonts w:ascii="Times New Roman" w:hAnsi="Times New Roman" w:cs="Times New Roman"/>
        </w:rPr>
        <w:t>упа, который предоставляется за</w:t>
      </w:r>
      <w:r w:rsidR="00FD0491">
        <w:rPr>
          <w:rFonts w:ascii="Times New Roman" w:hAnsi="Times New Roman" w:cs="Times New Roman"/>
        </w:rPr>
        <w:t>казчику 10.11.</w:t>
      </w:r>
      <w:r w:rsidRPr="003F7FF0">
        <w:rPr>
          <w:rFonts w:ascii="Times New Roman" w:hAnsi="Times New Roman" w:cs="Times New Roman"/>
        </w:rPr>
        <w:t>2022 г года в</w:t>
      </w:r>
      <w:r w:rsidR="00FD0491">
        <w:rPr>
          <w:rFonts w:ascii="Times New Roman" w:hAnsi="Times New Roman" w:cs="Times New Roman"/>
        </w:rPr>
        <w:t xml:space="preserve"> 10:00, на адрес</w:t>
      </w:r>
      <w:r w:rsidR="00FD0491" w:rsidRPr="00FD0491">
        <w:t xml:space="preserve"> </w:t>
      </w:r>
      <w:r w:rsidR="00FD0491" w:rsidRPr="00FD0491">
        <w:rPr>
          <w:rFonts w:ascii="Times New Roman" w:hAnsi="Times New Roman" w:cs="Times New Roman"/>
        </w:rPr>
        <w:t>ecology.gs.pmr@gmail.com</w:t>
      </w:r>
      <w:r w:rsidR="00FD0491">
        <w:rPr>
          <w:rFonts w:ascii="Times New Roman" w:hAnsi="Times New Roman" w:cs="Times New Roman"/>
        </w:rPr>
        <w:t xml:space="preserve"> </w:t>
      </w:r>
      <w:r w:rsidRPr="003F7FF0">
        <w:rPr>
          <w:rFonts w:ascii="Times New Roman" w:hAnsi="Times New Roman" w:cs="Times New Roman"/>
        </w:rPr>
        <w:t>Зая</w:t>
      </w:r>
      <w:r>
        <w:rPr>
          <w:rFonts w:ascii="Times New Roman" w:hAnsi="Times New Roman" w:cs="Times New Roman"/>
        </w:rPr>
        <w:t>вки на участие в запросе предло</w:t>
      </w:r>
      <w:r w:rsidRPr="003F7FF0">
        <w:rPr>
          <w:rFonts w:ascii="Times New Roman" w:hAnsi="Times New Roman" w:cs="Times New Roman"/>
        </w:rPr>
        <w:t>жений предоставля</w:t>
      </w:r>
      <w:r>
        <w:rPr>
          <w:rFonts w:ascii="Times New Roman" w:hAnsi="Times New Roman" w:cs="Times New Roman"/>
        </w:rPr>
        <w:t>ются по форме и в порядке, кото</w:t>
      </w:r>
      <w:r w:rsidRPr="003F7FF0">
        <w:rPr>
          <w:rFonts w:ascii="Times New Roman" w:hAnsi="Times New Roman" w:cs="Times New Roman"/>
        </w:rPr>
        <w:t>рые указаны в документации о запросе предложений, а также в месте и до</w:t>
      </w:r>
      <w:r>
        <w:rPr>
          <w:rFonts w:ascii="Times New Roman" w:hAnsi="Times New Roman" w:cs="Times New Roman"/>
        </w:rPr>
        <w:t xml:space="preserve"> истечения срока, которые указа</w:t>
      </w:r>
      <w:r w:rsidRPr="003F7FF0">
        <w:rPr>
          <w:rFonts w:ascii="Times New Roman" w:hAnsi="Times New Roman" w:cs="Times New Roman"/>
        </w:rPr>
        <w:t>ны в извещении о проведении запроса предложений.</w:t>
      </w:r>
    </w:p>
    <w:p w:rsidR="003F7FF0" w:rsidRPr="003F7FF0" w:rsidRDefault="003F7FF0" w:rsidP="003F7FF0">
      <w:pPr>
        <w:jc w:val="both"/>
        <w:rPr>
          <w:rFonts w:ascii="Times New Roman" w:hAnsi="Times New Roman" w:cs="Times New Roman"/>
        </w:rPr>
      </w:pPr>
      <w:r w:rsidRPr="003F7FF0">
        <w:rPr>
          <w:rFonts w:ascii="Times New Roman" w:hAnsi="Times New Roman" w:cs="Times New Roman"/>
          <w:b/>
        </w:rPr>
        <w:t>Дата и время проведения закупки:</w:t>
      </w:r>
      <w:r w:rsidR="0037076B">
        <w:rPr>
          <w:rFonts w:ascii="Times New Roman" w:hAnsi="Times New Roman" w:cs="Times New Roman"/>
        </w:rPr>
        <w:tab/>
        <w:t>11</w:t>
      </w:r>
      <w:r w:rsidR="00FD0491">
        <w:rPr>
          <w:rFonts w:ascii="Times New Roman" w:hAnsi="Times New Roman" w:cs="Times New Roman"/>
        </w:rPr>
        <w:t>.11</w:t>
      </w:r>
      <w:r w:rsidRPr="003F7FF0">
        <w:rPr>
          <w:rFonts w:ascii="Times New Roman" w:hAnsi="Times New Roman" w:cs="Times New Roman"/>
        </w:rPr>
        <w:t>.2022 г. 10.00 час.</w:t>
      </w:r>
    </w:p>
    <w:p w:rsidR="003F7FF0" w:rsidRPr="003F7FF0" w:rsidRDefault="003F7FF0" w:rsidP="003F7FF0">
      <w:pPr>
        <w:jc w:val="both"/>
        <w:rPr>
          <w:rFonts w:ascii="Times New Roman" w:hAnsi="Times New Roman" w:cs="Times New Roman"/>
        </w:rPr>
      </w:pPr>
      <w:r w:rsidRPr="003F7FF0">
        <w:rPr>
          <w:rFonts w:ascii="Times New Roman" w:hAnsi="Times New Roman" w:cs="Times New Roman"/>
          <w:b/>
        </w:rPr>
        <w:t>Место проведения закупки</w:t>
      </w:r>
      <w:r>
        <w:rPr>
          <w:rFonts w:ascii="Times New Roman" w:hAnsi="Times New Roman" w:cs="Times New Roman"/>
        </w:rPr>
        <w:t>:</w:t>
      </w:r>
      <w:r w:rsidR="00FD0491">
        <w:rPr>
          <w:rFonts w:ascii="Times New Roman" w:hAnsi="Times New Roman" w:cs="Times New Roman"/>
        </w:rPr>
        <w:tab/>
        <w:t xml:space="preserve">г. </w:t>
      </w:r>
      <w:r w:rsidR="00FD0491" w:rsidRPr="00FD0491">
        <w:rPr>
          <w:rFonts w:ascii="Times New Roman" w:hAnsi="Times New Roman" w:cs="Times New Roman"/>
        </w:rPr>
        <w:t>г. Тирасполь ул. Мира, 50</w:t>
      </w:r>
    </w:p>
    <w:p w:rsidR="006D597E" w:rsidRDefault="003F7FF0" w:rsidP="006D597E">
      <w:pPr>
        <w:jc w:val="both"/>
        <w:rPr>
          <w:rFonts w:ascii="Times New Roman" w:hAnsi="Times New Roman" w:cs="Times New Roman"/>
        </w:rPr>
      </w:pPr>
      <w:r w:rsidRPr="003F7FF0">
        <w:rPr>
          <w:rFonts w:ascii="Times New Roman" w:hAnsi="Times New Roman" w:cs="Times New Roman"/>
          <w:b/>
        </w:rPr>
        <w:t>Используемый способ определения поставщика</w:t>
      </w:r>
      <w:r>
        <w:rPr>
          <w:rFonts w:ascii="Times New Roman" w:hAnsi="Times New Roman" w:cs="Times New Roman"/>
        </w:rPr>
        <w:t>:</w:t>
      </w:r>
      <w:r w:rsidRPr="003F7FF0">
        <w:rPr>
          <w:rFonts w:ascii="Times New Roman" w:hAnsi="Times New Roman" w:cs="Times New Roman"/>
        </w:rPr>
        <w:t xml:space="preserve"> </w:t>
      </w:r>
      <w:r w:rsidRPr="003F7FF0">
        <w:rPr>
          <w:rFonts w:ascii="Times New Roman" w:hAnsi="Times New Roman" w:cs="Times New Roman"/>
        </w:rPr>
        <w:tab/>
        <w:t>Запрос предложений</w:t>
      </w:r>
    </w:p>
    <w:p w:rsidR="003F7FF0" w:rsidRPr="003F7FF0" w:rsidRDefault="003F7FF0" w:rsidP="003F7FF0">
      <w:pPr>
        <w:jc w:val="center"/>
        <w:rPr>
          <w:rFonts w:ascii="Times New Roman" w:hAnsi="Times New Roman" w:cs="Times New Roman"/>
          <w:b/>
        </w:rPr>
      </w:pPr>
      <w:r w:rsidRPr="003F7FF0">
        <w:rPr>
          <w:rFonts w:ascii="Times New Roman" w:hAnsi="Times New Roman" w:cs="Times New Roman"/>
          <w:b/>
        </w:rPr>
        <w:t>Описание объекта закупки</w:t>
      </w:r>
    </w:p>
    <w:tbl>
      <w:tblPr>
        <w:tblStyle w:val="a3"/>
        <w:tblW w:w="8925" w:type="dxa"/>
        <w:tblLayout w:type="fixed"/>
        <w:tblLook w:val="04A0" w:firstRow="1" w:lastRow="0" w:firstColumn="1" w:lastColumn="0" w:noHBand="0" w:noVBand="1"/>
      </w:tblPr>
      <w:tblGrid>
        <w:gridCol w:w="594"/>
        <w:gridCol w:w="5071"/>
        <w:gridCol w:w="1134"/>
        <w:gridCol w:w="2126"/>
      </w:tblGrid>
      <w:tr w:rsidR="00FD0491" w:rsidRPr="008D0FEC" w:rsidTr="00D938CA">
        <w:tc>
          <w:tcPr>
            <w:tcW w:w="594" w:type="dxa"/>
            <w:vAlign w:val="center"/>
          </w:tcPr>
          <w:p w:rsidR="00FD0491" w:rsidRPr="008D0FEC" w:rsidRDefault="00FD0491" w:rsidP="00AB03B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0FE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071" w:type="dxa"/>
            <w:tcBorders>
              <w:right w:val="single" w:sz="4" w:space="0" w:color="auto"/>
            </w:tcBorders>
          </w:tcPr>
          <w:p w:rsidR="00FD0491" w:rsidRPr="008D0FEC" w:rsidRDefault="00FD0491" w:rsidP="00AB03B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0FEC">
              <w:rPr>
                <w:rFonts w:ascii="Times New Roman" w:hAnsi="Times New Roman" w:cs="Times New Roman"/>
                <w:sz w:val="20"/>
                <w:szCs w:val="20"/>
              </w:rPr>
              <w:t>Предмет закупки и его описание</w:t>
            </w:r>
          </w:p>
          <w:p w:rsidR="00FD0491" w:rsidRPr="008D0FEC" w:rsidRDefault="00FD0491" w:rsidP="00AB03B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0FEC">
              <w:rPr>
                <w:rFonts w:ascii="Times New Roman" w:hAnsi="Times New Roman" w:cs="Times New Roman"/>
                <w:sz w:val="20"/>
                <w:szCs w:val="20"/>
              </w:rPr>
              <w:t>№ п/п лота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FD0491" w:rsidRPr="008D0FEC" w:rsidRDefault="00FD0491" w:rsidP="00AB03B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0FEC">
              <w:rPr>
                <w:rFonts w:ascii="Times New Roman" w:hAnsi="Times New Roman" w:cs="Times New Roman"/>
                <w:sz w:val="20"/>
                <w:szCs w:val="20"/>
              </w:rPr>
              <w:t>Количество</w:t>
            </w:r>
          </w:p>
          <w:p w:rsidR="00FD0491" w:rsidRPr="008D0FEC" w:rsidRDefault="00FD0491" w:rsidP="00FD049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  <w:tcBorders>
              <w:left w:val="single" w:sz="4" w:space="0" w:color="auto"/>
            </w:tcBorders>
          </w:tcPr>
          <w:p w:rsidR="00FD0491" w:rsidRPr="008D0FEC" w:rsidRDefault="00FD0491" w:rsidP="00AB03B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D0491">
              <w:rPr>
                <w:rFonts w:ascii="Times New Roman" w:hAnsi="Times New Roman" w:cs="Times New Roman"/>
                <w:sz w:val="20"/>
                <w:szCs w:val="20"/>
              </w:rPr>
              <w:t>Начальн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ая (максимальная) цена </w:t>
            </w:r>
          </w:p>
        </w:tc>
      </w:tr>
      <w:tr w:rsidR="004742FA" w:rsidRPr="008D0FEC" w:rsidTr="0043535A">
        <w:tc>
          <w:tcPr>
            <w:tcW w:w="594" w:type="dxa"/>
            <w:vAlign w:val="center"/>
          </w:tcPr>
          <w:p w:rsidR="004742FA" w:rsidRPr="008D0FEC" w:rsidRDefault="004742FA" w:rsidP="004742F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D0FE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071" w:type="dxa"/>
            <w:tcBorders>
              <w:right w:val="single" w:sz="4" w:space="0" w:color="auto"/>
            </w:tcBorders>
          </w:tcPr>
          <w:p w:rsidR="004742FA" w:rsidRDefault="004742FA" w:rsidP="004742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D0491">
              <w:rPr>
                <w:rFonts w:ascii="Times New Roman" w:hAnsi="Times New Roman" w:cs="Times New Roman"/>
                <w:sz w:val="20"/>
                <w:szCs w:val="20"/>
              </w:rPr>
              <w:t>Стол обеденный 110(170)х74</w:t>
            </w:r>
          </w:p>
          <w:p w:rsidR="004742FA" w:rsidRPr="00FD0491" w:rsidRDefault="004742FA" w:rsidP="004742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Материал корпуса: </w:t>
            </w:r>
            <w:r w:rsidRPr="00FD0491">
              <w:rPr>
                <w:rFonts w:ascii="Times New Roman" w:hAnsi="Times New Roman" w:cs="Times New Roman"/>
                <w:sz w:val="20"/>
                <w:szCs w:val="20"/>
              </w:rPr>
              <w:t>Металл</w:t>
            </w:r>
          </w:p>
          <w:p w:rsidR="004742FA" w:rsidRPr="00FD0491" w:rsidRDefault="004742FA" w:rsidP="004742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Материал столешницы: </w:t>
            </w:r>
            <w:r w:rsidRPr="00FD0491">
              <w:rPr>
                <w:rFonts w:ascii="Times New Roman" w:hAnsi="Times New Roman" w:cs="Times New Roman"/>
                <w:sz w:val="20"/>
                <w:szCs w:val="20"/>
              </w:rPr>
              <w:t>Стекло</w:t>
            </w:r>
          </w:p>
          <w:p w:rsidR="004742FA" w:rsidRPr="008D0FEC" w:rsidRDefault="004742FA" w:rsidP="004742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D0491">
              <w:rPr>
                <w:rFonts w:ascii="Times New Roman" w:hAnsi="Times New Roman" w:cs="Times New Roman"/>
                <w:sz w:val="20"/>
                <w:szCs w:val="20"/>
              </w:rPr>
              <w:t>Цвет ко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рпуса: </w:t>
            </w:r>
            <w:r w:rsidRPr="00FD0491">
              <w:rPr>
                <w:rFonts w:ascii="Times New Roman" w:hAnsi="Times New Roman" w:cs="Times New Roman"/>
                <w:sz w:val="20"/>
                <w:szCs w:val="20"/>
              </w:rPr>
              <w:t>Хром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742FA" w:rsidRPr="008D0FEC" w:rsidRDefault="004742FA" w:rsidP="004742FA">
            <w:pPr>
              <w:rPr>
                <w:rFonts w:ascii="Times New Roman" w:hAnsi="Times New Roman"/>
                <w:sz w:val="20"/>
                <w:szCs w:val="20"/>
              </w:rPr>
            </w:pPr>
            <w:r w:rsidRPr="008D0FEC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:rsidR="004742FA" w:rsidRPr="008D0FEC" w:rsidRDefault="004742FA" w:rsidP="004742F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126" w:type="dxa"/>
            <w:vAlign w:val="center"/>
          </w:tcPr>
          <w:p w:rsidR="004742FA" w:rsidRPr="00D81FC1" w:rsidRDefault="004742FA" w:rsidP="004742FA">
            <w:pPr>
              <w:jc w:val="center"/>
              <w:outlineLvl w:val="0"/>
              <w:rPr>
                <w:rFonts w:ascii="Times New Roman" w:eastAsia="Times New Roman" w:hAnsi="Times New Roman" w:cs="Times New Roman"/>
                <w:sz w:val="18"/>
                <w:szCs w:val="24"/>
              </w:rPr>
            </w:pPr>
          </w:p>
          <w:p w:rsidR="004742FA" w:rsidRPr="00D81FC1" w:rsidRDefault="004742FA" w:rsidP="004742FA">
            <w:pPr>
              <w:jc w:val="center"/>
              <w:outlineLvl w:val="0"/>
              <w:rPr>
                <w:rFonts w:ascii="Times New Roman" w:eastAsia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24"/>
              </w:rPr>
              <w:t>8417,00</w:t>
            </w:r>
          </w:p>
        </w:tc>
      </w:tr>
      <w:tr w:rsidR="004742FA" w:rsidRPr="00E077BB" w:rsidTr="0043535A">
        <w:tc>
          <w:tcPr>
            <w:tcW w:w="594" w:type="dxa"/>
            <w:vAlign w:val="center"/>
          </w:tcPr>
          <w:p w:rsidR="004742FA" w:rsidRPr="008D0FEC" w:rsidRDefault="004742FA" w:rsidP="004742F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071" w:type="dxa"/>
            <w:tcBorders>
              <w:right w:val="single" w:sz="4" w:space="0" w:color="auto"/>
            </w:tcBorders>
          </w:tcPr>
          <w:p w:rsidR="004742FA" w:rsidRDefault="004742FA" w:rsidP="004742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D0491">
              <w:rPr>
                <w:rFonts w:ascii="Times New Roman" w:hAnsi="Times New Roman" w:cs="Times New Roman"/>
                <w:sz w:val="20"/>
                <w:szCs w:val="20"/>
              </w:rPr>
              <w:t>Уголок кухонный</w:t>
            </w:r>
          </w:p>
          <w:p w:rsidR="004742FA" w:rsidRDefault="004742FA" w:rsidP="004742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D049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Габариты</w:t>
            </w:r>
            <w:r w:rsidRPr="00D938C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D0491">
              <w:rPr>
                <w:rFonts w:ascii="Times New Roman" w:hAnsi="Times New Roman" w:cs="Times New Roman"/>
                <w:sz w:val="20"/>
                <w:szCs w:val="20"/>
              </w:rPr>
              <w:t xml:space="preserve">1500х120х820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дуб сонома, обивочный </w:t>
            </w:r>
          </w:p>
          <w:p w:rsidR="004742FA" w:rsidRDefault="004742FA" w:rsidP="004742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материал-к</w:t>
            </w:r>
            <w:r w:rsidRPr="00FD0491">
              <w:rPr>
                <w:rFonts w:ascii="Times New Roman" w:hAnsi="Times New Roman" w:cs="Times New Roman"/>
                <w:sz w:val="20"/>
                <w:szCs w:val="20"/>
              </w:rPr>
              <w:t>ожзам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FD049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цвет </w:t>
            </w:r>
            <w:r w:rsidRPr="00FD0491">
              <w:rPr>
                <w:rFonts w:ascii="Times New Roman" w:hAnsi="Times New Roman" w:cs="Times New Roman"/>
                <w:sz w:val="20"/>
                <w:szCs w:val="20"/>
              </w:rPr>
              <w:t xml:space="preserve"> серый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черный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742FA" w:rsidRPr="00FD0491" w:rsidRDefault="004742FA" w:rsidP="004742F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2126" w:type="dxa"/>
            <w:vAlign w:val="center"/>
          </w:tcPr>
          <w:p w:rsidR="004742FA" w:rsidRPr="00D81FC1" w:rsidRDefault="004742FA" w:rsidP="004742FA">
            <w:pPr>
              <w:jc w:val="center"/>
              <w:outlineLvl w:val="0"/>
              <w:rPr>
                <w:rFonts w:ascii="Times New Roman" w:eastAsia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24"/>
              </w:rPr>
              <w:t>4832,60</w:t>
            </w:r>
          </w:p>
        </w:tc>
      </w:tr>
      <w:tr w:rsidR="004742FA" w:rsidRPr="008D0FEC" w:rsidTr="0043535A">
        <w:tc>
          <w:tcPr>
            <w:tcW w:w="594" w:type="dxa"/>
            <w:vAlign w:val="center"/>
          </w:tcPr>
          <w:p w:rsidR="004742FA" w:rsidRPr="008D0FEC" w:rsidRDefault="004742FA" w:rsidP="004742F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071" w:type="dxa"/>
            <w:tcBorders>
              <w:right w:val="single" w:sz="4" w:space="0" w:color="auto"/>
            </w:tcBorders>
          </w:tcPr>
          <w:p w:rsidR="004742FA" w:rsidRDefault="004742FA" w:rsidP="004742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D0491">
              <w:rPr>
                <w:rFonts w:ascii="Times New Roman" w:hAnsi="Times New Roman" w:cs="Times New Roman"/>
                <w:sz w:val="20"/>
                <w:szCs w:val="20"/>
              </w:rPr>
              <w:t>Ст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ул</w:t>
            </w:r>
          </w:p>
          <w:p w:rsidR="004742FA" w:rsidRPr="00D938CA" w:rsidRDefault="004742FA" w:rsidP="004742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Материал каркаса: Металл.Материал обивки: кожзам</w:t>
            </w:r>
          </w:p>
          <w:p w:rsidR="004742FA" w:rsidRPr="00D938CA" w:rsidRDefault="004742FA" w:rsidP="004742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Цвет каркаса:Хром.Цвет обивки:серый, черный</w:t>
            </w:r>
          </w:p>
          <w:p w:rsidR="004742FA" w:rsidRPr="00D938CA" w:rsidRDefault="004742FA" w:rsidP="004742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Максимальная нагрузка:</w:t>
            </w:r>
            <w:r w:rsidRPr="00D938CA">
              <w:rPr>
                <w:rFonts w:ascii="Times New Roman" w:hAnsi="Times New Roman" w:cs="Times New Roman"/>
                <w:sz w:val="20"/>
                <w:szCs w:val="20"/>
              </w:rPr>
              <w:t>120</w:t>
            </w:r>
            <w:r>
              <w:t xml:space="preserve"> </w:t>
            </w:r>
            <w:r w:rsidRPr="00D938CA">
              <w:rPr>
                <w:rFonts w:ascii="Times New Roman" w:hAnsi="Times New Roman" w:cs="Times New Roman"/>
                <w:sz w:val="20"/>
                <w:szCs w:val="20"/>
              </w:rPr>
              <w:t>Габариты</w:t>
            </w:r>
          </w:p>
          <w:p w:rsidR="004742FA" w:rsidRDefault="004742FA" w:rsidP="004742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Высота:96см.Глубина:38см.Ширина:40</w:t>
            </w:r>
            <w:r w:rsidRPr="00D938CA">
              <w:rPr>
                <w:rFonts w:ascii="Times New Roman" w:hAnsi="Times New Roman" w:cs="Times New Roman"/>
                <w:sz w:val="20"/>
                <w:szCs w:val="20"/>
              </w:rPr>
              <w:t>см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742FA" w:rsidRPr="008D0FEC" w:rsidRDefault="004742FA" w:rsidP="004742F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2126" w:type="dxa"/>
            <w:vAlign w:val="center"/>
          </w:tcPr>
          <w:p w:rsidR="004742FA" w:rsidRPr="00D81FC1" w:rsidRDefault="004742FA" w:rsidP="004742FA">
            <w:pPr>
              <w:jc w:val="center"/>
              <w:outlineLvl w:val="0"/>
              <w:rPr>
                <w:rFonts w:ascii="Times New Roman" w:eastAsia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24"/>
              </w:rPr>
              <w:t>8926,40</w:t>
            </w:r>
          </w:p>
        </w:tc>
      </w:tr>
      <w:tr w:rsidR="004742FA" w:rsidRPr="008D0FEC" w:rsidTr="0043535A">
        <w:tc>
          <w:tcPr>
            <w:tcW w:w="594" w:type="dxa"/>
            <w:vAlign w:val="center"/>
          </w:tcPr>
          <w:p w:rsidR="004742FA" w:rsidRDefault="004742FA" w:rsidP="004742F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5071" w:type="dxa"/>
            <w:tcBorders>
              <w:right w:val="single" w:sz="4" w:space="0" w:color="auto"/>
            </w:tcBorders>
          </w:tcPr>
          <w:p w:rsidR="004F1CC1" w:rsidRDefault="004742FA" w:rsidP="004F1CC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938CA">
              <w:rPr>
                <w:rFonts w:ascii="Times New Roman" w:hAnsi="Times New Roman" w:cs="Times New Roman"/>
                <w:sz w:val="20"/>
                <w:szCs w:val="20"/>
              </w:rPr>
              <w:t>Матрас пружинный 90х200</w:t>
            </w:r>
          </w:p>
          <w:p w:rsidR="004F1CC1" w:rsidRPr="004F1CC1" w:rsidRDefault="004F1CC1" w:rsidP="004F1CC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F1CC1">
              <w:rPr>
                <w:rFonts w:ascii="Times New Roman" w:hAnsi="Times New Roman" w:cs="Times New Roman"/>
                <w:sz w:val="20"/>
                <w:szCs w:val="20"/>
              </w:rPr>
              <w:t>Наполнитель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-искусственный, Высота (см)</w:t>
            </w:r>
            <w:r w:rsidRPr="004F1CC1">
              <w:rPr>
                <w:rFonts w:ascii="Times New Roman" w:hAnsi="Times New Roman" w:cs="Times New Roman"/>
                <w:sz w:val="20"/>
                <w:szCs w:val="20"/>
              </w:rPr>
              <w:t>~23</w:t>
            </w:r>
          </w:p>
          <w:p w:rsidR="004F1CC1" w:rsidRPr="004F1CC1" w:rsidRDefault="004F1CC1" w:rsidP="004F1CC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F1CC1">
              <w:rPr>
                <w:rFonts w:ascii="Times New Roman" w:hAnsi="Times New Roman" w:cs="Times New Roman"/>
                <w:sz w:val="20"/>
                <w:szCs w:val="20"/>
              </w:rPr>
              <w:t>Макс. вес на спальное место (кг)</w:t>
            </w:r>
            <w:r w:rsidRPr="004F1CC1">
              <w:rPr>
                <w:rFonts w:ascii="Times New Roman" w:hAnsi="Times New Roman" w:cs="Times New Roman"/>
                <w:sz w:val="20"/>
                <w:szCs w:val="20"/>
              </w:rPr>
              <w:tab/>
              <w:t>130</w:t>
            </w:r>
          </w:p>
          <w:p w:rsidR="004742FA" w:rsidRDefault="004F1CC1" w:rsidP="004F1CC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F1CC1">
              <w:rPr>
                <w:rFonts w:ascii="Times New Roman" w:hAnsi="Times New Roman" w:cs="Times New Roman"/>
                <w:sz w:val="20"/>
                <w:szCs w:val="20"/>
              </w:rPr>
              <w:t>Жёсткость</w:t>
            </w:r>
            <w:r w:rsidRPr="004F1CC1">
              <w:rPr>
                <w:rFonts w:ascii="Times New Roman" w:hAnsi="Times New Roman" w:cs="Times New Roman"/>
                <w:sz w:val="20"/>
                <w:szCs w:val="20"/>
              </w:rPr>
              <w:tab/>
            </w:r>
            <w:r>
              <w:rPr>
                <w:rFonts w:ascii="Times New Roman" w:hAnsi="Times New Roman" w:cs="Times New Roman"/>
                <w:sz w:val="20"/>
                <w:szCs w:val="20"/>
              </w:rPr>
              <w:t>средний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742FA" w:rsidRPr="008D0FEC" w:rsidRDefault="004742FA" w:rsidP="004742F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2126" w:type="dxa"/>
            <w:vAlign w:val="center"/>
          </w:tcPr>
          <w:p w:rsidR="004742FA" w:rsidRDefault="004742FA" w:rsidP="004742FA">
            <w:pPr>
              <w:jc w:val="center"/>
              <w:outlineLvl w:val="0"/>
              <w:rPr>
                <w:rFonts w:ascii="Times New Roman" w:eastAsia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24"/>
              </w:rPr>
              <w:t>3488,50</w:t>
            </w:r>
          </w:p>
        </w:tc>
      </w:tr>
      <w:tr w:rsidR="004742FA" w:rsidRPr="008D0FEC" w:rsidTr="0043535A">
        <w:tc>
          <w:tcPr>
            <w:tcW w:w="594" w:type="dxa"/>
            <w:vAlign w:val="center"/>
          </w:tcPr>
          <w:p w:rsidR="004742FA" w:rsidRDefault="004742FA" w:rsidP="004742F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071" w:type="dxa"/>
            <w:tcBorders>
              <w:right w:val="single" w:sz="4" w:space="0" w:color="auto"/>
            </w:tcBorders>
          </w:tcPr>
          <w:p w:rsidR="004742FA" w:rsidRDefault="004742FA" w:rsidP="004742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938CA">
              <w:rPr>
                <w:rFonts w:ascii="Times New Roman" w:hAnsi="Times New Roman" w:cs="Times New Roman"/>
                <w:sz w:val="20"/>
                <w:szCs w:val="20"/>
              </w:rPr>
              <w:t>Кровать двухъярусная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угловая</w:t>
            </w:r>
          </w:p>
          <w:p w:rsidR="004742FA" w:rsidRPr="00D938CA" w:rsidRDefault="004742FA" w:rsidP="004742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Основание:</w:t>
            </w:r>
            <w:r w:rsidR="004F1CC1">
              <w:rPr>
                <w:rFonts w:ascii="Times New Roman" w:hAnsi="Times New Roman" w:cs="Times New Roman"/>
                <w:sz w:val="20"/>
                <w:szCs w:val="20"/>
              </w:rPr>
              <w:t>МДФ толщина не менее 1.8см</w:t>
            </w:r>
          </w:p>
          <w:p w:rsidR="004742FA" w:rsidRPr="00D938CA" w:rsidRDefault="004742FA" w:rsidP="004742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Наличие ящика:да Цвет корпуса:</w:t>
            </w:r>
            <w:r w:rsidRPr="00D938CA">
              <w:rPr>
                <w:rFonts w:ascii="Times New Roman" w:hAnsi="Times New Roman" w:cs="Times New Roman"/>
                <w:sz w:val="20"/>
                <w:szCs w:val="20"/>
              </w:rPr>
              <w:t>Дуб молочный</w:t>
            </w:r>
          </w:p>
          <w:p w:rsidR="004742FA" w:rsidRPr="00D938CA" w:rsidRDefault="004742FA" w:rsidP="004742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Цвет фасада:</w:t>
            </w:r>
            <w:r w:rsidRPr="00D938CA">
              <w:rPr>
                <w:rFonts w:ascii="Times New Roman" w:hAnsi="Times New Roman" w:cs="Times New Roman"/>
                <w:sz w:val="20"/>
                <w:szCs w:val="20"/>
              </w:rPr>
              <w:t>Венге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Габариты Высота:178смДлина:204смШирина:204</w:t>
            </w:r>
            <w:r w:rsidRPr="00D938CA">
              <w:rPr>
                <w:rFonts w:ascii="Times New Roman" w:hAnsi="Times New Roman" w:cs="Times New Roman"/>
                <w:sz w:val="20"/>
                <w:szCs w:val="20"/>
              </w:rPr>
              <w:t>см</w:t>
            </w:r>
          </w:p>
          <w:p w:rsidR="004742FA" w:rsidRDefault="004742FA" w:rsidP="004742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Спальное место Длина:200смШирина:90</w:t>
            </w:r>
            <w:r w:rsidRPr="00D938CA">
              <w:rPr>
                <w:rFonts w:ascii="Times New Roman" w:hAnsi="Times New Roman" w:cs="Times New Roman"/>
                <w:sz w:val="20"/>
                <w:szCs w:val="20"/>
              </w:rPr>
              <w:t>см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4742FA" w:rsidRPr="008D0FEC" w:rsidRDefault="004742FA" w:rsidP="004742F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126" w:type="dxa"/>
            <w:vAlign w:val="center"/>
          </w:tcPr>
          <w:p w:rsidR="004742FA" w:rsidRDefault="004742FA" w:rsidP="004742FA">
            <w:pPr>
              <w:jc w:val="center"/>
              <w:outlineLvl w:val="0"/>
              <w:rPr>
                <w:rFonts w:ascii="Times New Roman" w:eastAsia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24"/>
              </w:rPr>
              <w:t>6604,00</w:t>
            </w:r>
          </w:p>
        </w:tc>
      </w:tr>
      <w:tr w:rsidR="0037076B" w:rsidRPr="008D0FEC" w:rsidTr="0043535A">
        <w:tc>
          <w:tcPr>
            <w:tcW w:w="594" w:type="dxa"/>
            <w:vAlign w:val="center"/>
          </w:tcPr>
          <w:p w:rsidR="0037076B" w:rsidRDefault="0037076B" w:rsidP="004742F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6</w:t>
            </w:r>
          </w:p>
        </w:tc>
        <w:tc>
          <w:tcPr>
            <w:tcW w:w="5071" w:type="dxa"/>
            <w:tcBorders>
              <w:right w:val="single" w:sz="4" w:space="0" w:color="auto"/>
            </w:tcBorders>
          </w:tcPr>
          <w:p w:rsidR="0037076B" w:rsidRPr="0037076B" w:rsidRDefault="0037076B" w:rsidP="003707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Кресло офисное поворотное, Материал кресла к</w:t>
            </w:r>
            <w:r w:rsidRPr="0037076B">
              <w:rPr>
                <w:rFonts w:ascii="Times New Roman" w:hAnsi="Times New Roman" w:cs="Times New Roman"/>
                <w:sz w:val="20"/>
                <w:szCs w:val="20"/>
              </w:rPr>
              <w:t>ожа PU</w:t>
            </w:r>
          </w:p>
          <w:p w:rsidR="0037076B" w:rsidRPr="0037076B" w:rsidRDefault="0037076B" w:rsidP="003707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Материал крестовины-</w:t>
            </w:r>
            <w:r w:rsidRPr="0037076B">
              <w:rPr>
                <w:rFonts w:ascii="Times New Roman" w:hAnsi="Times New Roman" w:cs="Times New Roman"/>
                <w:sz w:val="20"/>
                <w:szCs w:val="20"/>
              </w:rPr>
              <w:t>Металл</w:t>
            </w:r>
          </w:p>
          <w:p w:rsidR="0037076B" w:rsidRPr="0037076B" w:rsidRDefault="0037076B" w:rsidP="003707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Материал подлокотников-</w:t>
            </w:r>
            <w:r w:rsidRPr="0037076B">
              <w:rPr>
                <w:rFonts w:ascii="Times New Roman" w:hAnsi="Times New Roman" w:cs="Times New Roman"/>
                <w:sz w:val="20"/>
                <w:szCs w:val="20"/>
              </w:rPr>
              <w:t>Металл</w:t>
            </w:r>
          </w:p>
          <w:p w:rsidR="0037076B" w:rsidRPr="0037076B" w:rsidRDefault="0037076B" w:rsidP="003707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Механизм-</w:t>
            </w:r>
            <w:r w:rsidRPr="0037076B">
              <w:rPr>
                <w:rFonts w:ascii="Times New Roman" w:hAnsi="Times New Roman" w:cs="Times New Roman"/>
                <w:sz w:val="20"/>
                <w:szCs w:val="20"/>
              </w:rPr>
              <w:t>мультиблок</w:t>
            </w:r>
          </w:p>
          <w:p w:rsidR="0037076B" w:rsidRPr="00D938CA" w:rsidRDefault="0037076B" w:rsidP="003707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Цвет-</w:t>
            </w:r>
            <w:r w:rsidRPr="0037076B">
              <w:rPr>
                <w:rFonts w:ascii="Times New Roman" w:hAnsi="Times New Roman" w:cs="Times New Roman"/>
                <w:sz w:val="20"/>
                <w:szCs w:val="20"/>
              </w:rPr>
              <w:t>Черный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37076B" w:rsidRDefault="0037076B" w:rsidP="004742F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37076B" w:rsidRDefault="0037076B" w:rsidP="004742F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126" w:type="dxa"/>
            <w:vAlign w:val="center"/>
          </w:tcPr>
          <w:p w:rsidR="0037076B" w:rsidRDefault="0037076B" w:rsidP="004742FA">
            <w:pPr>
              <w:jc w:val="center"/>
              <w:outlineLvl w:val="0"/>
              <w:rPr>
                <w:rFonts w:ascii="Times New Roman" w:eastAsia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24"/>
              </w:rPr>
              <w:t>4263,9</w:t>
            </w:r>
          </w:p>
        </w:tc>
      </w:tr>
    </w:tbl>
    <w:p w:rsidR="003F7FF0" w:rsidRDefault="003F7FF0" w:rsidP="003F7FF0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ab/>
      </w:r>
      <w:r w:rsidRPr="003F7FF0">
        <w:rPr>
          <w:rFonts w:ascii="Times New Roman" w:hAnsi="Times New Roman" w:cs="Times New Roman"/>
          <w:b/>
        </w:rPr>
        <w:t>Требования к предмету (объекту) закупки:</w:t>
      </w:r>
      <w:r w:rsidR="00146EB1" w:rsidRPr="00146EB1">
        <w:t xml:space="preserve"> </w:t>
      </w:r>
      <w:r w:rsidR="00146EB1" w:rsidRPr="00146EB1">
        <w:rPr>
          <w:rFonts w:ascii="Times New Roman" w:hAnsi="Times New Roman" w:cs="Times New Roman"/>
        </w:rPr>
        <w:t>Качество тов</w:t>
      </w:r>
      <w:r w:rsidR="004F1CC1">
        <w:rPr>
          <w:rFonts w:ascii="Times New Roman" w:hAnsi="Times New Roman" w:cs="Times New Roman"/>
        </w:rPr>
        <w:t xml:space="preserve">ара должно подтверждаться </w:t>
      </w:r>
      <w:r w:rsidR="00452D60">
        <w:rPr>
          <w:rFonts w:ascii="Times New Roman" w:hAnsi="Times New Roman" w:cs="Times New Roman"/>
        </w:rPr>
        <w:t xml:space="preserve">                 </w:t>
      </w:r>
      <w:r w:rsidR="004F1CC1">
        <w:rPr>
          <w:rFonts w:ascii="Times New Roman" w:hAnsi="Times New Roman" w:cs="Times New Roman"/>
        </w:rPr>
        <w:t>сер</w:t>
      </w:r>
      <w:r w:rsidR="00452D60">
        <w:rPr>
          <w:rFonts w:ascii="Times New Roman" w:hAnsi="Times New Roman" w:cs="Times New Roman"/>
        </w:rPr>
        <w:t>ти</w:t>
      </w:r>
      <w:r w:rsidR="00146EB1" w:rsidRPr="00146EB1">
        <w:rPr>
          <w:rFonts w:ascii="Times New Roman" w:hAnsi="Times New Roman" w:cs="Times New Roman"/>
        </w:rPr>
        <w:t>фикатом соответствия предоставляемым на каждую партию товара.</w:t>
      </w:r>
      <w:r>
        <w:rPr>
          <w:rFonts w:ascii="Times New Roman" w:hAnsi="Times New Roman" w:cs="Times New Roman"/>
        </w:rPr>
        <w:tab/>
      </w:r>
    </w:p>
    <w:p w:rsidR="00146EB1" w:rsidRDefault="003F7FF0" w:rsidP="003F7FF0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 w:rsidRPr="003F7FF0">
        <w:rPr>
          <w:rFonts w:ascii="Times New Roman" w:hAnsi="Times New Roman" w:cs="Times New Roman"/>
          <w:b/>
        </w:rPr>
        <w:t>Информация о необходимости предоставления участниками закупки образцов продукции, предлагаемых к поставке</w:t>
      </w:r>
      <w:r>
        <w:rPr>
          <w:rFonts w:ascii="Times New Roman" w:hAnsi="Times New Roman" w:cs="Times New Roman"/>
        </w:rPr>
        <w:t>:</w:t>
      </w:r>
      <w:r w:rsidR="00146EB1" w:rsidRPr="00146EB1">
        <w:t xml:space="preserve"> </w:t>
      </w:r>
      <w:r w:rsidR="00146EB1" w:rsidRPr="00146EB1">
        <w:rPr>
          <w:rFonts w:ascii="Times New Roman" w:hAnsi="Times New Roman" w:cs="Times New Roman"/>
        </w:rPr>
        <w:t>Предоставить образцы (фото) продукции</w:t>
      </w:r>
    </w:p>
    <w:p w:rsidR="0034796C" w:rsidRDefault="003F7FF0" w:rsidP="003F7FF0">
      <w:pPr>
        <w:jc w:val="both"/>
        <w:rPr>
          <w:rFonts w:ascii="Times New Roman" w:hAnsi="Times New Roman" w:cs="Times New Roman"/>
        </w:rPr>
      </w:pPr>
      <w:r w:rsidRPr="003F7FF0">
        <w:rPr>
          <w:rFonts w:ascii="Times New Roman" w:hAnsi="Times New Roman" w:cs="Times New Roman"/>
        </w:rPr>
        <w:tab/>
      </w:r>
      <w:r w:rsidR="0034796C" w:rsidRPr="0034796C">
        <w:rPr>
          <w:rFonts w:ascii="Times New Roman" w:hAnsi="Times New Roman" w:cs="Times New Roman"/>
          <w:b/>
        </w:rPr>
        <w:t>Начальная (максимальная) цена контракта</w:t>
      </w:r>
      <w:r w:rsidR="0034796C">
        <w:rPr>
          <w:rFonts w:ascii="Times New Roman" w:hAnsi="Times New Roman" w:cs="Times New Roman"/>
        </w:rPr>
        <w:t xml:space="preserve"> составляет</w:t>
      </w:r>
      <w:r w:rsidR="0037076B">
        <w:rPr>
          <w:rFonts w:ascii="Times New Roman" w:hAnsi="Times New Roman" w:cs="Times New Roman"/>
        </w:rPr>
        <w:tab/>
        <w:t>36492, 40 (тридцать шесть тысячи четыреста девяносто два рубля 4</w:t>
      </w:r>
      <w:r w:rsidR="004742FA">
        <w:rPr>
          <w:rFonts w:ascii="Times New Roman" w:hAnsi="Times New Roman" w:cs="Times New Roman"/>
        </w:rPr>
        <w:t>0коп</w:t>
      </w:r>
      <w:r w:rsidR="0034796C">
        <w:rPr>
          <w:rFonts w:ascii="Times New Roman" w:hAnsi="Times New Roman" w:cs="Times New Roman"/>
        </w:rPr>
        <w:t>), рублей ПМР и сформирована посредством Метод сопоставимых рыноч</w:t>
      </w:r>
      <w:r w:rsidR="0034796C" w:rsidRPr="0034796C">
        <w:rPr>
          <w:rFonts w:ascii="Times New Roman" w:hAnsi="Times New Roman" w:cs="Times New Roman"/>
        </w:rPr>
        <w:t>ных цен</w:t>
      </w:r>
      <w:r w:rsidR="0034796C" w:rsidRPr="0034796C">
        <w:t xml:space="preserve"> </w:t>
      </w:r>
      <w:r w:rsidR="0034796C" w:rsidRPr="0034796C">
        <w:rPr>
          <w:rFonts w:ascii="Times New Roman" w:hAnsi="Times New Roman" w:cs="Times New Roman"/>
        </w:rPr>
        <w:t>в соответствии с требованиями пункта 4 статьи 16 Закона Приднестровской Молдавской Республики от 26 ноября 2018 года № 318-З-VI «О закупках в Приднестровской Молдавской Республики».</w:t>
      </w:r>
    </w:p>
    <w:p w:rsidR="00146EB1" w:rsidRDefault="0034796C" w:rsidP="003F7FF0">
      <w:pPr>
        <w:jc w:val="both"/>
        <w:rPr>
          <w:rFonts w:ascii="Times New Roman" w:hAnsi="Times New Roman" w:cs="Times New Roman"/>
          <w:b/>
        </w:rPr>
      </w:pPr>
      <w:r w:rsidRPr="0034796C">
        <w:rPr>
          <w:rFonts w:ascii="Times New Roman" w:hAnsi="Times New Roman" w:cs="Times New Roman"/>
          <w:b/>
        </w:rPr>
        <w:t>Источник финансирования</w:t>
      </w:r>
      <w:r w:rsidR="00146EB1">
        <w:rPr>
          <w:rFonts w:ascii="Times New Roman" w:hAnsi="Times New Roman" w:cs="Times New Roman"/>
          <w:b/>
        </w:rPr>
        <w:t>:</w:t>
      </w:r>
      <w:r w:rsidR="00146EB1" w:rsidRPr="00146EB1">
        <w:t xml:space="preserve"> </w:t>
      </w:r>
      <w:r w:rsidR="00146EB1" w:rsidRPr="00146EB1">
        <w:rPr>
          <w:rFonts w:ascii="Times New Roman" w:hAnsi="Times New Roman" w:cs="Times New Roman"/>
          <w:b/>
        </w:rPr>
        <w:t>Республиканский бюджет</w:t>
      </w:r>
    </w:p>
    <w:p w:rsidR="0034796C" w:rsidRDefault="00146EB1" w:rsidP="003F7FF0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 </w:t>
      </w:r>
      <w:r w:rsidR="0034796C" w:rsidRPr="0034796C">
        <w:rPr>
          <w:rFonts w:ascii="Times New Roman" w:hAnsi="Times New Roman" w:cs="Times New Roman"/>
          <w:b/>
        </w:rPr>
        <w:t>Условия контракта</w:t>
      </w:r>
      <w:r>
        <w:rPr>
          <w:rFonts w:ascii="Times New Roman" w:hAnsi="Times New Roman" w:cs="Times New Roman"/>
        </w:rPr>
        <w:t xml:space="preserve">- </w:t>
      </w:r>
      <w:r w:rsidRPr="00146EB1">
        <w:rPr>
          <w:rFonts w:ascii="Times New Roman" w:hAnsi="Times New Roman" w:cs="Times New Roman"/>
        </w:rPr>
        <w:t>50% -на</w:t>
      </w:r>
      <w:r>
        <w:rPr>
          <w:rFonts w:ascii="Times New Roman" w:hAnsi="Times New Roman" w:cs="Times New Roman"/>
        </w:rPr>
        <w:t>я предоплата от общей суммы Кон</w:t>
      </w:r>
      <w:r w:rsidRPr="00146EB1">
        <w:rPr>
          <w:rFonts w:ascii="Times New Roman" w:hAnsi="Times New Roman" w:cs="Times New Roman"/>
        </w:rPr>
        <w:t>тракта, и оплата остальной суммы в течение  30 рабочих дней после поставки товара.</w:t>
      </w:r>
    </w:p>
    <w:p w:rsidR="0034796C" w:rsidRPr="0034796C" w:rsidRDefault="0034796C" w:rsidP="0034796C">
      <w:pPr>
        <w:spacing w:after="0"/>
        <w:ind w:firstLine="708"/>
        <w:jc w:val="both"/>
        <w:rPr>
          <w:rFonts w:ascii="Times New Roman" w:hAnsi="Times New Roman" w:cs="Times New Roman"/>
        </w:rPr>
      </w:pPr>
      <w:r w:rsidRPr="0034796C">
        <w:rPr>
          <w:rFonts w:ascii="Times New Roman" w:hAnsi="Times New Roman" w:cs="Times New Roman"/>
        </w:rPr>
        <w:t>Перечень необходимых условий и гарантий, подлежащих включению в контракт, определяется в статье 24 Закона Приднестровской Молдавской Республики «О закупках в Приднестровской Молдавской Республики» и Постановлении Правительства Приднестровской Молдавской Республики от 26 декабря 2019 года № 448 «Об утверждении Положения об условиях и гарантиях контракта, заключаемого при закупках товаров, работ, услуг для обеспечения государственных (муниципальных) нужд и нужд государственных (муниципальных) унитарных предприятий» (САЗ 20-1).</w:t>
      </w:r>
    </w:p>
    <w:p w:rsidR="0034796C" w:rsidRPr="0034796C" w:rsidRDefault="0034796C" w:rsidP="0034796C">
      <w:pPr>
        <w:spacing w:after="0"/>
        <w:jc w:val="both"/>
        <w:rPr>
          <w:rFonts w:ascii="Times New Roman" w:hAnsi="Times New Roman" w:cs="Times New Roman"/>
        </w:rPr>
      </w:pPr>
      <w:r w:rsidRPr="0034796C">
        <w:rPr>
          <w:rFonts w:ascii="Times New Roman" w:hAnsi="Times New Roman" w:cs="Times New Roman"/>
        </w:rPr>
        <w:t xml:space="preserve">Изменение условий контракта допускаются по соглашению сторон в случаях, предусмотренных статьей 51 Закона Приднестровской Молдавской Республики «О закупках в Приднестровской Молдавской Республике». </w:t>
      </w:r>
    </w:p>
    <w:p w:rsidR="0034796C" w:rsidRPr="0034796C" w:rsidRDefault="0034796C" w:rsidP="0034796C">
      <w:pPr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Pr="0034796C">
        <w:rPr>
          <w:rFonts w:ascii="Times New Roman" w:hAnsi="Times New Roman" w:cs="Times New Roman"/>
        </w:rPr>
        <w:t xml:space="preserve"> Неотъемлемой частью настоящей Документации является проект контракта, который опубликован в информационной систем в сфере закупок.</w:t>
      </w:r>
    </w:p>
    <w:p w:rsidR="0034796C" w:rsidRPr="0034796C" w:rsidRDefault="0034796C" w:rsidP="0034796C">
      <w:pPr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</w:t>
      </w:r>
      <w:r w:rsidRPr="0034796C">
        <w:rPr>
          <w:rFonts w:ascii="Times New Roman" w:hAnsi="Times New Roman" w:cs="Times New Roman"/>
        </w:rPr>
        <w:t xml:space="preserve">    </w:t>
      </w:r>
      <w:r w:rsidRPr="0034796C">
        <w:rPr>
          <w:rFonts w:ascii="Times New Roman" w:hAnsi="Times New Roman" w:cs="Times New Roman"/>
          <w:b/>
        </w:rPr>
        <w:t>Заявка участника запроса предложений</w:t>
      </w:r>
      <w:r w:rsidRPr="0034796C">
        <w:rPr>
          <w:rFonts w:ascii="Times New Roman" w:hAnsi="Times New Roman" w:cs="Times New Roman"/>
        </w:rPr>
        <w:t xml:space="preserve">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 198р «Об утверждении формы заявок участников закупки», с приложением документов, указанных в пункте 2 Приложения к данному Распоряжению.</w:t>
      </w:r>
    </w:p>
    <w:p w:rsidR="0034796C" w:rsidRPr="0034796C" w:rsidRDefault="0034796C" w:rsidP="0034796C">
      <w:pPr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Pr="0034796C">
        <w:rPr>
          <w:rFonts w:ascii="Times New Roman" w:hAnsi="Times New Roman" w:cs="Times New Roman"/>
        </w:rPr>
        <w:t xml:space="preserve"> В день, вовремя и в месте, которые указаны в извещении о проведении запроса предложений, непосредственно перед вскрытием конвертов с заявками и открытием доступа к поданным в форме электронных документов заявкам заказчик объявляет присутствующим участникам при вскрытии этих конвертов и открытии указанного доступа о возможности подачи заявок, изменения или отзыва поданных заявок. </w:t>
      </w:r>
    </w:p>
    <w:p w:rsidR="0034796C" w:rsidRPr="0034796C" w:rsidRDefault="0034796C" w:rsidP="0034796C">
      <w:pPr>
        <w:spacing w:after="0"/>
        <w:jc w:val="both"/>
        <w:rPr>
          <w:rFonts w:ascii="Times New Roman" w:hAnsi="Times New Roman" w:cs="Times New Roman"/>
        </w:rPr>
      </w:pPr>
      <w:r w:rsidRPr="0034796C">
        <w:rPr>
          <w:rFonts w:ascii="Times New Roman" w:hAnsi="Times New Roman" w:cs="Times New Roman"/>
        </w:rPr>
        <w:t xml:space="preserve">Заказчик предоставляет всем участникам запроса предложений, подавшим заявки, возможность присутствовать при вскрытии конвертов с заявками и открытии доступа к поданным в форме электронных документов заявкам, а также при оглашении заявки, содержащей лучшие условия исполнения контракта. </w:t>
      </w:r>
    </w:p>
    <w:p w:rsidR="0034796C" w:rsidRPr="0034796C" w:rsidRDefault="0034796C" w:rsidP="0034796C">
      <w:pPr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</w:t>
      </w:r>
      <w:r w:rsidRPr="0034796C">
        <w:rPr>
          <w:rFonts w:ascii="Times New Roman" w:hAnsi="Times New Roman" w:cs="Times New Roman"/>
        </w:rPr>
        <w:t xml:space="preserve">Комиссией по рассмотрению заявок на участие в запросе предложений и окончательных предложений вскрываются поступившие конверты с заявками,  и открывается доступ к поданным в форме электронных документов заявкам. </w:t>
      </w:r>
    </w:p>
    <w:p w:rsidR="0034796C" w:rsidRPr="0034796C" w:rsidRDefault="0034796C" w:rsidP="0034796C">
      <w:pPr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Pr="0034796C">
        <w:rPr>
          <w:rFonts w:ascii="Times New Roman" w:hAnsi="Times New Roman" w:cs="Times New Roman"/>
        </w:rPr>
        <w:t xml:space="preserve">Все заявки участников запроса предложений оцениваются на основании критериев, указанных в документации о проведении запроса предложений, фиксируются в виде таблицы и прилагаются к протоколу проведения запроса предложений, после чего оглашаются условия исполнения контракта, содержащиеся в заявке, признанной лучшей, или условия, содержащиеся в единственной </w:t>
      </w:r>
      <w:r w:rsidRPr="0034796C">
        <w:rPr>
          <w:rFonts w:ascii="Times New Roman" w:hAnsi="Times New Roman" w:cs="Times New Roman"/>
        </w:rPr>
        <w:lastRenderedPageBreak/>
        <w:t>заявке, без объявления участника запроса предложений, который направил такую единственную заявку.</w:t>
      </w:r>
    </w:p>
    <w:p w:rsidR="0034796C" w:rsidRPr="0034796C" w:rsidRDefault="0034796C" w:rsidP="0034796C">
      <w:pPr>
        <w:spacing w:after="0"/>
        <w:jc w:val="both"/>
        <w:rPr>
          <w:rFonts w:ascii="Times New Roman" w:hAnsi="Times New Roman" w:cs="Times New Roman"/>
        </w:rPr>
      </w:pPr>
      <w:r w:rsidRPr="0034796C">
        <w:rPr>
          <w:rFonts w:ascii="Times New Roman" w:hAnsi="Times New Roman" w:cs="Times New Roman"/>
        </w:rPr>
        <w:t xml:space="preserve">      После оглашения условий исполнения контракта, содержащихся в заявке, признанной лучшей, или условий, содержащихся в единственной заявке на участие в запросе предложений, запрос предложений завершается. Всем участникам или участнику запроса предложений, подавшим единственную заявку, предлагается направить окончательное предложение не позднее рабочего дня, следующего за датой проведения запроса предложений.</w:t>
      </w:r>
    </w:p>
    <w:p w:rsidR="0034796C" w:rsidRPr="0034796C" w:rsidRDefault="0034796C" w:rsidP="0034796C">
      <w:pPr>
        <w:spacing w:after="0"/>
        <w:jc w:val="both"/>
        <w:rPr>
          <w:rFonts w:ascii="Times New Roman" w:hAnsi="Times New Roman" w:cs="Times New Roman"/>
        </w:rPr>
      </w:pPr>
      <w:r w:rsidRPr="0034796C">
        <w:rPr>
          <w:rFonts w:ascii="Times New Roman" w:hAnsi="Times New Roman" w:cs="Times New Roman"/>
        </w:rPr>
        <w:t>Если все участники, присутствующие при проведении запроса предложений, отказались направить окончательное предложение, запрос предложений завершается. Отказ участников запроса предложений направлять окончательные предложения фиксируется в протоколе проведения запроса предложений. В этом случае окончательными предложениями признаются поданные заявки на участие в запросе предложений.</w:t>
      </w:r>
    </w:p>
    <w:p w:rsidR="0034796C" w:rsidRPr="0034796C" w:rsidRDefault="0034796C" w:rsidP="0034796C">
      <w:pPr>
        <w:spacing w:after="0"/>
        <w:jc w:val="both"/>
        <w:rPr>
          <w:rFonts w:ascii="Times New Roman" w:hAnsi="Times New Roman" w:cs="Times New Roman"/>
        </w:rPr>
      </w:pPr>
      <w:r w:rsidRPr="0034796C">
        <w:rPr>
          <w:rFonts w:ascii="Times New Roman" w:hAnsi="Times New Roman" w:cs="Times New Roman"/>
        </w:rPr>
        <w:t xml:space="preserve">      Вскрытие конвертов с окончательными предложениями и открытие доступа к поданным в форме электронных документов окончательным предложениям осуществляются на следующий рабочий день после даты завершения проведения запроса предложений и фиксируются в итоговом протоколе. Участники запроса предложений, направившие окончательные предложения, вправе присутствовать при вскрытии конвертов с окончательными предложениями и открытии доступа к поданным в форме электронных документов окончательным предложениям.</w:t>
      </w:r>
    </w:p>
    <w:p w:rsidR="0034796C" w:rsidRPr="0034796C" w:rsidRDefault="0034796C" w:rsidP="0034796C">
      <w:pPr>
        <w:spacing w:after="0"/>
        <w:jc w:val="both"/>
        <w:rPr>
          <w:rFonts w:ascii="Times New Roman" w:hAnsi="Times New Roman" w:cs="Times New Roman"/>
        </w:rPr>
      </w:pPr>
      <w:r w:rsidRPr="0034796C">
        <w:rPr>
          <w:rFonts w:ascii="Times New Roman" w:hAnsi="Times New Roman" w:cs="Times New Roman"/>
        </w:rPr>
        <w:t xml:space="preserve">      Выигравшим окончательным предложением является лучшее предложение, определенное комиссией на основании результатов оценки окончательных предложений. В случае, если в нескольких окончательных предложениях содержатся одинаковые условия исполнения контракта, выигравшим окончательным предложением признается окончательное предложение, которое поступило раньше. </w:t>
      </w:r>
    </w:p>
    <w:p w:rsidR="0034796C" w:rsidRPr="0034796C" w:rsidRDefault="0034796C" w:rsidP="0034796C">
      <w:pPr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</w:t>
      </w:r>
      <w:r w:rsidRPr="0034796C">
        <w:rPr>
          <w:rFonts w:ascii="Times New Roman" w:hAnsi="Times New Roman" w:cs="Times New Roman"/>
        </w:rPr>
        <w:t>Участник запроса предложений вправе письменно отозвать свою заявку до истечения срока подачи заявок с учетом положений Закона.</w:t>
      </w:r>
    </w:p>
    <w:p w:rsidR="0034796C" w:rsidRPr="0034796C" w:rsidRDefault="0034796C" w:rsidP="0034796C">
      <w:pPr>
        <w:spacing w:after="0"/>
        <w:jc w:val="both"/>
        <w:rPr>
          <w:rFonts w:ascii="Times New Roman" w:hAnsi="Times New Roman" w:cs="Times New Roman"/>
        </w:rPr>
      </w:pPr>
      <w:r w:rsidRPr="0034796C">
        <w:rPr>
          <w:rFonts w:ascii="Times New Roman" w:hAnsi="Times New Roman" w:cs="Times New Roman"/>
        </w:rPr>
        <w:t xml:space="preserve">      Уведомление об отзыве заявки является действительным, если уведомление получено заказчиком до истечения срока подачи заявок, за исключением случаев, установленных Законом.</w:t>
      </w:r>
    </w:p>
    <w:p w:rsidR="0034796C" w:rsidRPr="0034796C" w:rsidRDefault="0034796C" w:rsidP="0034796C">
      <w:pPr>
        <w:spacing w:after="0"/>
        <w:jc w:val="both"/>
        <w:rPr>
          <w:rFonts w:ascii="Times New Roman" w:hAnsi="Times New Roman" w:cs="Times New Roman"/>
        </w:rPr>
      </w:pPr>
      <w:r w:rsidRPr="0034796C">
        <w:rPr>
          <w:rFonts w:ascii="Times New Roman" w:hAnsi="Times New Roman" w:cs="Times New Roman"/>
        </w:rPr>
        <w:t xml:space="preserve">     В день, во время и в месте, которые указаны в извещении о проведении запроса предложений, непосредственно перед вскрытием конвертов с заявками и открытием доступа к поданным в форме электронных документов заявкам заказчик обязан публично объявить присутствующим участникам при вскрытии этих конвертов и открытии указанного доступа о возможности отзыва поданных заявок.</w:t>
      </w:r>
    </w:p>
    <w:p w:rsidR="0034796C" w:rsidRPr="0034796C" w:rsidRDefault="0034796C" w:rsidP="0034796C">
      <w:pPr>
        <w:spacing w:after="0"/>
        <w:jc w:val="both"/>
        <w:rPr>
          <w:rFonts w:ascii="Times New Roman" w:hAnsi="Times New Roman" w:cs="Times New Roman"/>
        </w:rPr>
      </w:pPr>
      <w:r w:rsidRPr="0034796C">
        <w:rPr>
          <w:rFonts w:ascii="Times New Roman" w:hAnsi="Times New Roman" w:cs="Times New Roman"/>
        </w:rPr>
        <w:t xml:space="preserve">     Участники запроса предложений, подавшие заявки, не соответствующие требованиям, установленным документацией о проведении запроса предложений, отстраняются, и их заявки не оцениваются. В случае установления факта подачи одним участником запроса предложений 2 (двух) и более заявок на участие в запросе предложений заявки такого участника не рассматриваются и возвращаются ему.</w:t>
      </w:r>
    </w:p>
    <w:p w:rsidR="0034796C" w:rsidRPr="0034796C" w:rsidRDefault="0034796C" w:rsidP="0034796C">
      <w:pPr>
        <w:spacing w:after="0"/>
        <w:jc w:val="both"/>
        <w:rPr>
          <w:rFonts w:ascii="Times New Roman" w:hAnsi="Times New Roman" w:cs="Times New Roman"/>
        </w:rPr>
      </w:pPr>
      <w:r w:rsidRPr="0034796C"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</w:rPr>
        <w:t xml:space="preserve">        </w:t>
      </w:r>
      <w:r w:rsidRPr="0034796C">
        <w:rPr>
          <w:rFonts w:ascii="Times New Roman" w:hAnsi="Times New Roman" w:cs="Times New Roman"/>
        </w:rPr>
        <w:t>С победителем запроса предложений заключается контракт.</w:t>
      </w:r>
      <w:r>
        <w:rPr>
          <w:rFonts w:ascii="Times New Roman" w:hAnsi="Times New Roman" w:cs="Times New Roman"/>
        </w:rPr>
        <w:t xml:space="preserve"> </w:t>
      </w:r>
      <w:r w:rsidRPr="0034796C">
        <w:rPr>
          <w:rFonts w:ascii="Times New Roman" w:hAnsi="Times New Roman" w:cs="Times New Roman"/>
        </w:rPr>
        <w:t>Контракт заключается не позднее,  чем через 5 (пять) рабочих дней со дня размещения в информационной системе итогового протокола.</w:t>
      </w:r>
    </w:p>
    <w:p w:rsidR="0034796C" w:rsidRPr="0034796C" w:rsidRDefault="0034796C" w:rsidP="0034796C">
      <w:pPr>
        <w:spacing w:after="0"/>
        <w:jc w:val="both"/>
        <w:rPr>
          <w:rFonts w:ascii="Times New Roman" w:hAnsi="Times New Roman" w:cs="Times New Roman"/>
        </w:rPr>
      </w:pPr>
      <w:r w:rsidRPr="0034796C">
        <w:rPr>
          <w:rFonts w:ascii="Times New Roman" w:hAnsi="Times New Roman" w:cs="Times New Roman"/>
        </w:rPr>
        <w:t xml:space="preserve">      В случае наличия принятых судом или Арбитражным судом Приднестровской Молдавской Республики судебных актов либо возникновения обстоятельств непреодолимой силы, препятствующих подписанию контракта одной из сторон в установленные настоящей статьей сроки, эта сторона обязана уведомить другую сторону о наличии данных судебных актов или обстоятельств в течение 1 (одного) рабочего дня, следующего за днем возникновения вышеуказанных обстоятельств и вступления в силу судебных актов.</w:t>
      </w:r>
    </w:p>
    <w:p w:rsidR="0034796C" w:rsidRPr="0034796C" w:rsidRDefault="0034796C" w:rsidP="0034796C">
      <w:pPr>
        <w:spacing w:after="0"/>
        <w:jc w:val="both"/>
        <w:rPr>
          <w:rFonts w:ascii="Times New Roman" w:hAnsi="Times New Roman" w:cs="Times New Roman"/>
        </w:rPr>
      </w:pPr>
      <w:r w:rsidRPr="0034796C">
        <w:rPr>
          <w:rFonts w:ascii="Times New Roman" w:hAnsi="Times New Roman" w:cs="Times New Roman"/>
        </w:rPr>
        <w:t xml:space="preserve">     При этом, течение установленных сроков приостанавливается на срок исполнения данных судебных актов или срок действия данных обстоятельств, но не более чем на 30 (тридцать) рабочих дней.</w:t>
      </w:r>
    </w:p>
    <w:p w:rsidR="0034796C" w:rsidRPr="0034796C" w:rsidRDefault="0034796C" w:rsidP="0034796C">
      <w:pPr>
        <w:spacing w:after="0"/>
        <w:jc w:val="both"/>
        <w:rPr>
          <w:rFonts w:ascii="Times New Roman" w:hAnsi="Times New Roman" w:cs="Times New Roman"/>
        </w:rPr>
      </w:pPr>
      <w:r w:rsidRPr="0034796C">
        <w:rPr>
          <w:rFonts w:ascii="Times New Roman" w:hAnsi="Times New Roman" w:cs="Times New Roman"/>
        </w:rPr>
        <w:t xml:space="preserve">     В случае отмены, изменения или исполнения данных судебных актов или прекращения действия данных обстоятельств соответствующая сторона обязана уведомить другую сторону об этом не </w:t>
      </w:r>
      <w:r w:rsidRPr="0034796C">
        <w:rPr>
          <w:rFonts w:ascii="Times New Roman" w:hAnsi="Times New Roman" w:cs="Times New Roman"/>
        </w:rPr>
        <w:lastRenderedPageBreak/>
        <w:t>позднее 1 (одного) рабочего дня, следующего за днем отмены, изменения или исполнения данных судебных актов либо прекращения действия данных обстоятельств.</w:t>
      </w:r>
    </w:p>
    <w:p w:rsidR="0034796C" w:rsidRPr="0034796C" w:rsidRDefault="0034796C" w:rsidP="0034796C">
      <w:pPr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</w:t>
      </w:r>
      <w:r w:rsidRPr="0034796C">
        <w:rPr>
          <w:rFonts w:ascii="Times New Roman" w:hAnsi="Times New Roman" w:cs="Times New Roman"/>
        </w:rPr>
        <w:t>Заказчик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при условии, если это было предусмотрено контрактом.</w:t>
      </w:r>
    </w:p>
    <w:p w:rsidR="0034796C" w:rsidRPr="0034796C" w:rsidRDefault="0034796C" w:rsidP="0034796C">
      <w:pPr>
        <w:spacing w:after="0"/>
        <w:jc w:val="both"/>
        <w:rPr>
          <w:rFonts w:ascii="Times New Roman" w:hAnsi="Times New Roman" w:cs="Times New Roman"/>
        </w:rPr>
      </w:pPr>
      <w:r w:rsidRPr="0034796C">
        <w:rPr>
          <w:rFonts w:ascii="Times New Roman" w:hAnsi="Times New Roman" w:cs="Times New Roman"/>
        </w:rPr>
        <w:t>Поставщик (подрядчик, исполнитель)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от исполнения отдельных видов обязательств, если в контракте было предусмотрено право заказчика принять решение об одностороннем отказе от исполнения контракта.</w:t>
      </w:r>
    </w:p>
    <w:p w:rsidR="0034796C" w:rsidRPr="0034796C" w:rsidRDefault="0034796C" w:rsidP="0034796C">
      <w:pPr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</w:t>
      </w:r>
      <w:r w:rsidRPr="0034796C">
        <w:rPr>
          <w:rFonts w:ascii="Times New Roman" w:hAnsi="Times New Roman" w:cs="Times New Roman"/>
        </w:rPr>
        <w:t>Дополнительная информация содержится в Извещении о проведении запроса предложений на поставку канцелярских товаров, которое</w:t>
      </w:r>
      <w:r>
        <w:rPr>
          <w:rFonts w:ascii="Times New Roman" w:hAnsi="Times New Roman" w:cs="Times New Roman"/>
        </w:rPr>
        <w:t xml:space="preserve"> </w:t>
      </w:r>
      <w:r w:rsidRPr="0034796C">
        <w:rPr>
          <w:rFonts w:ascii="Times New Roman" w:hAnsi="Times New Roman" w:cs="Times New Roman"/>
        </w:rPr>
        <w:t>опубликовано</w:t>
      </w:r>
      <w:r>
        <w:rPr>
          <w:rFonts w:ascii="Times New Roman" w:hAnsi="Times New Roman" w:cs="Times New Roman"/>
        </w:rPr>
        <w:t xml:space="preserve"> </w:t>
      </w:r>
      <w:r w:rsidRPr="0034796C">
        <w:rPr>
          <w:rFonts w:ascii="Times New Roman" w:hAnsi="Times New Roman" w:cs="Times New Roman"/>
        </w:rPr>
        <w:t>в информационной системе в сфере закупок Приднестровской Молдавской Республики.</w:t>
      </w:r>
    </w:p>
    <w:p w:rsidR="006D597E" w:rsidRDefault="006D597E" w:rsidP="0034796C">
      <w:pPr>
        <w:spacing w:after="0"/>
        <w:jc w:val="center"/>
        <w:rPr>
          <w:rFonts w:ascii="Times New Roman" w:hAnsi="Times New Roman" w:cs="Times New Roman"/>
        </w:rPr>
      </w:pPr>
    </w:p>
    <w:p w:rsidR="006D597E" w:rsidRDefault="006D597E" w:rsidP="0034796C">
      <w:pPr>
        <w:spacing w:after="0"/>
        <w:jc w:val="both"/>
        <w:rPr>
          <w:rFonts w:ascii="Times New Roman" w:hAnsi="Times New Roman" w:cs="Times New Roman"/>
        </w:rPr>
      </w:pPr>
    </w:p>
    <w:p w:rsidR="006D597E" w:rsidRDefault="00B82598" w:rsidP="006D597E">
      <w:pPr>
        <w:jc w:val="center"/>
      </w:pPr>
      <w:r w:rsidRPr="00B82598">
        <w:rPr>
          <w:noProof/>
        </w:rPr>
        <w:lastRenderedPageBreak/>
        <w:drawing>
          <wp:inline distT="0" distB="0" distL="0" distR="0">
            <wp:extent cx="5940425" cy="8404152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2598" w:rsidRDefault="00B82598" w:rsidP="006D597E">
      <w:pPr>
        <w:jc w:val="center"/>
      </w:pPr>
    </w:p>
    <w:p w:rsidR="00B82598" w:rsidRDefault="00B82598" w:rsidP="006D597E">
      <w:pPr>
        <w:jc w:val="center"/>
      </w:pPr>
      <w:r w:rsidRPr="00B82598">
        <w:rPr>
          <w:noProof/>
        </w:rPr>
        <w:lastRenderedPageBreak/>
        <w:drawing>
          <wp:inline distT="0" distB="0" distL="0" distR="0">
            <wp:extent cx="5940425" cy="8404152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14B" w:rsidRDefault="0041614B" w:rsidP="006D597E">
      <w:pPr>
        <w:jc w:val="center"/>
      </w:pPr>
    </w:p>
    <w:p w:rsidR="0041614B" w:rsidRDefault="0041614B" w:rsidP="006D597E">
      <w:pPr>
        <w:jc w:val="center"/>
      </w:pP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1BD2C793">
            <wp:extent cx="5937885" cy="8407400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7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2598" w:rsidRDefault="00B82598" w:rsidP="006D597E">
      <w:pPr>
        <w:jc w:val="center"/>
      </w:pPr>
    </w:p>
    <w:p w:rsidR="00B82598" w:rsidRDefault="00B82598" w:rsidP="006D597E">
      <w:pPr>
        <w:jc w:val="center"/>
        <w:sectPr w:rsidR="00B82598" w:rsidSect="00F47D60">
          <w:pgSz w:w="11906" w:h="16838"/>
          <w:pgMar w:top="851" w:right="850" w:bottom="993" w:left="1701" w:header="708" w:footer="708" w:gutter="0"/>
          <w:cols w:space="708"/>
          <w:docGrid w:linePitch="360"/>
        </w:sectPr>
      </w:pPr>
    </w:p>
    <w:p w:rsidR="003A5333" w:rsidRPr="00BA21D6" w:rsidRDefault="003A5333" w:rsidP="003A5333">
      <w:pPr>
        <w:spacing w:after="0" w:line="240" w:lineRule="auto"/>
        <w:ind w:left="9639"/>
        <w:rPr>
          <w:rFonts w:ascii="Times New Roman" w:hAnsi="Times New Roman"/>
          <w:sz w:val="16"/>
          <w:szCs w:val="16"/>
        </w:rPr>
      </w:pPr>
      <w:r w:rsidRPr="00BA21D6">
        <w:rPr>
          <w:rFonts w:ascii="Times New Roman" w:hAnsi="Times New Roman"/>
          <w:sz w:val="16"/>
          <w:szCs w:val="16"/>
        </w:rPr>
        <w:lastRenderedPageBreak/>
        <w:t xml:space="preserve">Приложение </w:t>
      </w:r>
    </w:p>
    <w:p w:rsidR="003A5333" w:rsidRPr="00BA21D6" w:rsidRDefault="003A5333" w:rsidP="003A5333">
      <w:pPr>
        <w:spacing w:after="0" w:line="240" w:lineRule="auto"/>
        <w:ind w:left="9639"/>
        <w:rPr>
          <w:rFonts w:ascii="Times New Roman" w:hAnsi="Times New Roman"/>
          <w:sz w:val="16"/>
          <w:szCs w:val="16"/>
        </w:rPr>
      </w:pPr>
      <w:r w:rsidRPr="00BA21D6">
        <w:rPr>
          <w:rFonts w:ascii="Times New Roman" w:hAnsi="Times New Roman"/>
          <w:sz w:val="16"/>
          <w:szCs w:val="16"/>
        </w:rPr>
        <w:t xml:space="preserve">к Положению о порядке обоснования  закупок товаров, работ, услуг для обеспечения государственных (муниципальных) нужд и коммерческих нужд </w:t>
      </w:r>
    </w:p>
    <w:p w:rsidR="003A5333" w:rsidRPr="00C92A71" w:rsidRDefault="003A5333" w:rsidP="003A5333">
      <w:pPr>
        <w:spacing w:after="0" w:line="240" w:lineRule="auto"/>
        <w:jc w:val="center"/>
        <w:rPr>
          <w:rFonts w:ascii="Times New Roman" w:hAnsi="Times New Roman"/>
          <w:b/>
          <w:sz w:val="16"/>
          <w:szCs w:val="16"/>
        </w:rPr>
      </w:pPr>
    </w:p>
    <w:p w:rsidR="003A5333" w:rsidRPr="00BA21D6" w:rsidRDefault="003A5333" w:rsidP="003A5333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BA21D6">
        <w:rPr>
          <w:rFonts w:ascii="Times New Roman" w:hAnsi="Times New Roman"/>
          <w:b/>
          <w:sz w:val="20"/>
          <w:szCs w:val="20"/>
        </w:rPr>
        <w:t>ФОРМА</w:t>
      </w:r>
    </w:p>
    <w:p w:rsidR="003A5333" w:rsidRPr="00BA21D6" w:rsidRDefault="003A5333" w:rsidP="001F23A3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BA21D6">
        <w:rPr>
          <w:rFonts w:ascii="Times New Roman" w:hAnsi="Times New Roman"/>
          <w:sz w:val="20"/>
          <w:szCs w:val="20"/>
        </w:rPr>
        <w:t>обоснования закупок товаров, работ и услуг для обеспечения</w:t>
      </w:r>
      <w:r w:rsidR="001F23A3">
        <w:rPr>
          <w:rFonts w:ascii="Times New Roman" w:hAnsi="Times New Roman"/>
          <w:sz w:val="20"/>
          <w:szCs w:val="20"/>
        </w:rPr>
        <w:t xml:space="preserve"> </w:t>
      </w:r>
      <w:r w:rsidRPr="00BA21D6">
        <w:rPr>
          <w:rFonts w:ascii="Times New Roman" w:hAnsi="Times New Roman"/>
          <w:sz w:val="20"/>
          <w:szCs w:val="20"/>
        </w:rPr>
        <w:t>государственных (муниципальных) нужд и коммерческих нужд</w:t>
      </w:r>
    </w:p>
    <w:tbl>
      <w:tblPr>
        <w:tblW w:w="15619" w:type="dxa"/>
        <w:tblLook w:val="04A0" w:firstRow="1" w:lastRow="0" w:firstColumn="1" w:lastColumn="0" w:noHBand="0" w:noVBand="1"/>
      </w:tblPr>
      <w:tblGrid>
        <w:gridCol w:w="434"/>
        <w:gridCol w:w="480"/>
        <w:gridCol w:w="920"/>
        <w:gridCol w:w="707"/>
        <w:gridCol w:w="1416"/>
        <w:gridCol w:w="2700"/>
        <w:gridCol w:w="1534"/>
        <w:gridCol w:w="786"/>
        <w:gridCol w:w="633"/>
        <w:gridCol w:w="966"/>
        <w:gridCol w:w="1053"/>
        <w:gridCol w:w="1274"/>
        <w:gridCol w:w="707"/>
        <w:gridCol w:w="992"/>
        <w:gridCol w:w="365"/>
        <w:gridCol w:w="652"/>
      </w:tblGrid>
      <w:tr w:rsidR="003A5333" w:rsidRPr="003F12ED" w:rsidTr="004742FA">
        <w:trPr>
          <w:gridBefore w:val="1"/>
          <w:gridAfter w:val="1"/>
          <w:wBefore w:w="434" w:type="dxa"/>
          <w:wAfter w:w="653" w:type="dxa"/>
        </w:trPr>
        <w:tc>
          <w:tcPr>
            <w:tcW w:w="8545" w:type="dxa"/>
            <w:gridSpan w:val="7"/>
          </w:tcPr>
          <w:p w:rsidR="003A5333" w:rsidRPr="00146EB1" w:rsidRDefault="003A5333" w:rsidP="00146EB1">
            <w:pPr>
              <w:spacing w:after="0" w:line="240" w:lineRule="auto"/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5987" w:type="dxa"/>
            <w:gridSpan w:val="7"/>
          </w:tcPr>
          <w:p w:rsidR="003A5333" w:rsidRPr="003F12ED" w:rsidRDefault="003A5333" w:rsidP="00F61CD5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1F23A3" w:rsidRPr="003F12ED" w:rsidTr="004742F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886"/>
        </w:trPr>
        <w:tc>
          <w:tcPr>
            <w:tcW w:w="914" w:type="dxa"/>
            <w:gridSpan w:val="2"/>
            <w:vMerge w:val="restart"/>
            <w:textDirection w:val="btLr"/>
            <w:vAlign w:val="center"/>
          </w:tcPr>
          <w:p w:rsidR="003A5333" w:rsidRPr="003F12ED" w:rsidRDefault="003A5333" w:rsidP="00F61CD5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12ED">
              <w:rPr>
                <w:rFonts w:ascii="Times New Roman" w:hAnsi="Times New Roman"/>
                <w:sz w:val="20"/>
                <w:szCs w:val="20"/>
              </w:rPr>
              <w:t>N п/п закупки соответствующий</w:t>
            </w:r>
          </w:p>
          <w:p w:rsidR="003A5333" w:rsidRPr="003F12ED" w:rsidRDefault="003A5333" w:rsidP="00F61CD5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12ED">
              <w:rPr>
                <w:rFonts w:ascii="Times New Roman" w:hAnsi="Times New Roman"/>
                <w:sz w:val="20"/>
                <w:szCs w:val="20"/>
              </w:rPr>
              <w:t>N п/п в плане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3F12ED">
              <w:rPr>
                <w:rFonts w:ascii="Times New Roman" w:hAnsi="Times New Roman"/>
                <w:sz w:val="20"/>
                <w:szCs w:val="20"/>
              </w:rPr>
              <w:t>закупки товаров</w:t>
            </w:r>
          </w:p>
          <w:p w:rsidR="003A5333" w:rsidRPr="003F12ED" w:rsidRDefault="003A5333" w:rsidP="00F61CD5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12ED">
              <w:rPr>
                <w:rFonts w:ascii="Times New Roman" w:hAnsi="Times New Roman"/>
                <w:sz w:val="20"/>
                <w:szCs w:val="20"/>
              </w:rPr>
              <w:t>работ, услуг</w:t>
            </w:r>
          </w:p>
        </w:tc>
        <w:tc>
          <w:tcPr>
            <w:tcW w:w="920" w:type="dxa"/>
            <w:vMerge w:val="restart"/>
            <w:vAlign w:val="center"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12ED">
              <w:rPr>
                <w:rFonts w:ascii="Times New Roman" w:hAnsi="Times New Roman"/>
                <w:sz w:val="20"/>
                <w:szCs w:val="20"/>
              </w:rPr>
              <w:t>Наименование</w:t>
            </w:r>
          </w:p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12ED">
              <w:rPr>
                <w:rFonts w:ascii="Times New Roman" w:hAnsi="Times New Roman"/>
                <w:sz w:val="20"/>
                <w:szCs w:val="20"/>
              </w:rPr>
              <w:t>предмета</w:t>
            </w:r>
          </w:p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12ED">
              <w:rPr>
                <w:rFonts w:ascii="Times New Roman" w:hAnsi="Times New Roman"/>
                <w:sz w:val="20"/>
                <w:szCs w:val="20"/>
              </w:rPr>
              <w:t>закупки</w:t>
            </w:r>
          </w:p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7" w:type="dxa"/>
            <w:vMerge w:val="restart"/>
            <w:vAlign w:val="center"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12ED">
              <w:rPr>
                <w:rFonts w:ascii="Times New Roman" w:hAnsi="Times New Roman"/>
                <w:sz w:val="20"/>
                <w:szCs w:val="20"/>
              </w:rPr>
              <w:t>N п/п</w:t>
            </w:r>
          </w:p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12ED">
              <w:rPr>
                <w:rFonts w:ascii="Times New Roman" w:hAnsi="Times New Roman"/>
                <w:sz w:val="20"/>
                <w:szCs w:val="20"/>
              </w:rPr>
              <w:t>лота в</w:t>
            </w:r>
          </w:p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F12ED">
              <w:rPr>
                <w:rFonts w:ascii="Times New Roman" w:hAnsi="Times New Roman"/>
                <w:sz w:val="20"/>
                <w:szCs w:val="20"/>
              </w:rPr>
              <w:t>закупке</w:t>
            </w:r>
          </w:p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71" w:type="dxa"/>
            <w:gridSpan w:val="5"/>
            <w:vAlign w:val="center"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Наименование объекта (объектов) закупки и его (их) описание</w:t>
            </w:r>
          </w:p>
        </w:tc>
        <w:tc>
          <w:tcPr>
            <w:tcW w:w="958" w:type="dxa"/>
            <w:vMerge w:val="restart"/>
            <w:textDirection w:val="btLr"/>
            <w:vAlign w:val="center"/>
          </w:tcPr>
          <w:p w:rsidR="003A5333" w:rsidRPr="003F12ED" w:rsidRDefault="003A5333" w:rsidP="00F61CD5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Начальная максимальная цена</w:t>
            </w:r>
          </w:p>
          <w:p w:rsidR="003A5333" w:rsidRPr="003F12ED" w:rsidRDefault="003A5333" w:rsidP="00F61CD5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контракта (начальная максимальная цена</w:t>
            </w:r>
          </w:p>
          <w:p w:rsidR="003A5333" w:rsidRPr="003F12ED" w:rsidRDefault="003A5333" w:rsidP="00F61CD5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лота), рублей</w:t>
            </w:r>
          </w:p>
          <w:p w:rsidR="003A5333" w:rsidRPr="003F12ED" w:rsidRDefault="003A5333" w:rsidP="00F61CD5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ПМР</w:t>
            </w:r>
          </w:p>
        </w:tc>
        <w:tc>
          <w:tcPr>
            <w:tcW w:w="1054" w:type="dxa"/>
            <w:vMerge w:val="restart"/>
            <w:textDirection w:val="btLr"/>
            <w:vAlign w:val="center"/>
          </w:tcPr>
          <w:p w:rsidR="003A5333" w:rsidRPr="003F12ED" w:rsidRDefault="003A5333" w:rsidP="00F61CD5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Наименование метода определения и обоснования начальной (максимальной)цены контракта начальной (максимальной)цены лота</w:t>
            </w:r>
          </w:p>
        </w:tc>
        <w:tc>
          <w:tcPr>
            <w:tcW w:w="1276" w:type="dxa"/>
            <w:vMerge w:val="restart"/>
            <w:textDirection w:val="btLr"/>
            <w:vAlign w:val="center"/>
          </w:tcPr>
          <w:p w:rsidR="003A5333" w:rsidRPr="003F12ED" w:rsidRDefault="003A5333" w:rsidP="00F61CD5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Обоснование выбранного метода определения и обоснования начальной (максимальной)цены контракта начальной (максимальной)цены лота, указания на невозможность применения иных методов определения начальной (максимальной)цены</w:t>
            </w:r>
          </w:p>
        </w:tc>
        <w:tc>
          <w:tcPr>
            <w:tcW w:w="708" w:type="dxa"/>
            <w:vMerge w:val="restart"/>
            <w:textDirection w:val="btLr"/>
            <w:vAlign w:val="center"/>
          </w:tcPr>
          <w:p w:rsidR="003A5333" w:rsidRPr="003F12ED" w:rsidRDefault="003A5333" w:rsidP="00F61CD5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Способ определения поставщика (подрядчика, исполнителя)</w:t>
            </w:r>
          </w:p>
        </w:tc>
        <w:tc>
          <w:tcPr>
            <w:tcW w:w="993" w:type="dxa"/>
            <w:vMerge w:val="restart"/>
            <w:textDirection w:val="btLr"/>
            <w:vAlign w:val="center"/>
          </w:tcPr>
          <w:p w:rsidR="003A5333" w:rsidRPr="003F12ED" w:rsidRDefault="003A5333" w:rsidP="00F61CD5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Обоснование выбранного способа определения поставщика (подрядчика, исполнителя)</w:t>
            </w:r>
          </w:p>
        </w:tc>
        <w:tc>
          <w:tcPr>
            <w:tcW w:w="1018" w:type="dxa"/>
            <w:gridSpan w:val="2"/>
            <w:vMerge w:val="restart"/>
            <w:textDirection w:val="btLr"/>
            <w:vAlign w:val="center"/>
          </w:tcPr>
          <w:p w:rsidR="003A5333" w:rsidRPr="003F12ED" w:rsidRDefault="003A5333" w:rsidP="00F61CD5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Обоснование дополнительных требований (п. 2 ст.21 Закона ПМР «О закупках в ПМР) к участникам закупки  (при наличии таких требований)</w:t>
            </w:r>
          </w:p>
        </w:tc>
      </w:tr>
      <w:tr w:rsidR="001F23A3" w:rsidRPr="003F12ED" w:rsidTr="004742F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914" w:type="dxa"/>
            <w:gridSpan w:val="2"/>
            <w:vMerge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20" w:type="dxa"/>
            <w:vMerge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707" w:type="dxa"/>
            <w:vMerge/>
          </w:tcPr>
          <w:p w:rsidR="003A5333" w:rsidRPr="003F12ED" w:rsidRDefault="003A5333" w:rsidP="00F61CD5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416" w:type="dxa"/>
            <w:vMerge w:val="restart"/>
            <w:vAlign w:val="center"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Наименование</w:t>
            </w:r>
          </w:p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товара (работы,</w:t>
            </w:r>
          </w:p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услуги)</w:t>
            </w:r>
          </w:p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700" w:type="dxa"/>
            <w:vMerge w:val="restart"/>
            <w:vAlign w:val="center"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Качественные и</w:t>
            </w:r>
          </w:p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технические</w:t>
            </w:r>
          </w:p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характеристики</w:t>
            </w:r>
          </w:p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объекта закупки</w:t>
            </w:r>
          </w:p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536" w:type="dxa"/>
            <w:vMerge w:val="restart"/>
            <w:vAlign w:val="center"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Обоснование</w:t>
            </w:r>
          </w:p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заявленных</w:t>
            </w:r>
          </w:p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качественных</w:t>
            </w:r>
          </w:p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и технических</w:t>
            </w:r>
          </w:p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характеристик</w:t>
            </w:r>
          </w:p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объекта закупки</w:t>
            </w:r>
          </w:p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419" w:type="dxa"/>
            <w:gridSpan w:val="2"/>
            <w:vAlign w:val="center"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Количественные характеристики объекта закупки</w:t>
            </w:r>
          </w:p>
        </w:tc>
        <w:tc>
          <w:tcPr>
            <w:tcW w:w="958" w:type="dxa"/>
            <w:vMerge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054" w:type="dxa"/>
            <w:vMerge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vMerge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708" w:type="dxa"/>
            <w:vMerge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3" w:type="dxa"/>
            <w:vMerge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018" w:type="dxa"/>
            <w:gridSpan w:val="2"/>
            <w:vMerge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1F23A3" w:rsidRPr="003F12ED" w:rsidTr="004742F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874"/>
        </w:trPr>
        <w:tc>
          <w:tcPr>
            <w:tcW w:w="914" w:type="dxa"/>
            <w:gridSpan w:val="2"/>
            <w:vMerge/>
            <w:tcBorders>
              <w:bottom w:val="single" w:sz="4" w:space="0" w:color="000000"/>
            </w:tcBorders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20" w:type="dxa"/>
            <w:vMerge/>
            <w:tcBorders>
              <w:bottom w:val="single" w:sz="4" w:space="0" w:color="000000"/>
            </w:tcBorders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707" w:type="dxa"/>
            <w:vMerge/>
            <w:tcBorders>
              <w:bottom w:val="single" w:sz="4" w:space="0" w:color="000000"/>
            </w:tcBorders>
          </w:tcPr>
          <w:p w:rsidR="003A5333" w:rsidRPr="003F12ED" w:rsidRDefault="003A5333" w:rsidP="00F61CD5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416" w:type="dxa"/>
            <w:vMerge/>
            <w:tcBorders>
              <w:bottom w:val="single" w:sz="4" w:space="0" w:color="000000"/>
            </w:tcBorders>
            <w:vAlign w:val="center"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700" w:type="dxa"/>
            <w:vMerge/>
            <w:tcBorders>
              <w:bottom w:val="single" w:sz="4" w:space="0" w:color="000000"/>
            </w:tcBorders>
            <w:vAlign w:val="center"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536" w:type="dxa"/>
            <w:vMerge/>
            <w:tcBorders>
              <w:bottom w:val="single" w:sz="4" w:space="0" w:color="000000"/>
            </w:tcBorders>
            <w:vAlign w:val="center"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786" w:type="dxa"/>
            <w:tcBorders>
              <w:bottom w:val="single" w:sz="4" w:space="0" w:color="000000"/>
            </w:tcBorders>
            <w:vAlign w:val="center"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Единица</w:t>
            </w:r>
          </w:p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измерения</w:t>
            </w:r>
          </w:p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633" w:type="dxa"/>
            <w:tcBorders>
              <w:bottom w:val="single" w:sz="4" w:space="0" w:color="000000"/>
            </w:tcBorders>
            <w:vAlign w:val="center"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Количество,</w:t>
            </w:r>
          </w:p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объем</w:t>
            </w:r>
          </w:p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закупки</w:t>
            </w:r>
          </w:p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58" w:type="dxa"/>
            <w:vMerge/>
            <w:tcBorders>
              <w:bottom w:val="single" w:sz="4" w:space="0" w:color="000000"/>
            </w:tcBorders>
          </w:tcPr>
          <w:p w:rsidR="003A5333" w:rsidRPr="003F12ED" w:rsidRDefault="003A5333" w:rsidP="00F61CD5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054" w:type="dxa"/>
            <w:vMerge/>
            <w:tcBorders>
              <w:bottom w:val="single" w:sz="4" w:space="0" w:color="000000"/>
            </w:tcBorders>
          </w:tcPr>
          <w:p w:rsidR="003A5333" w:rsidRPr="003F12ED" w:rsidRDefault="003A5333" w:rsidP="00F61CD5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  <w:vMerge/>
            <w:tcBorders>
              <w:bottom w:val="single" w:sz="4" w:space="0" w:color="000000"/>
            </w:tcBorders>
          </w:tcPr>
          <w:p w:rsidR="003A5333" w:rsidRPr="003F12ED" w:rsidRDefault="003A5333" w:rsidP="00F61CD5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708" w:type="dxa"/>
            <w:vMerge/>
            <w:tcBorders>
              <w:bottom w:val="single" w:sz="4" w:space="0" w:color="000000"/>
            </w:tcBorders>
          </w:tcPr>
          <w:p w:rsidR="003A5333" w:rsidRPr="003F12ED" w:rsidRDefault="003A5333" w:rsidP="00F61CD5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93" w:type="dxa"/>
            <w:vMerge/>
            <w:tcBorders>
              <w:bottom w:val="single" w:sz="4" w:space="0" w:color="000000"/>
            </w:tcBorders>
          </w:tcPr>
          <w:p w:rsidR="003A5333" w:rsidRPr="003F12ED" w:rsidRDefault="003A5333" w:rsidP="00F61CD5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018" w:type="dxa"/>
            <w:gridSpan w:val="2"/>
            <w:vMerge/>
            <w:tcBorders>
              <w:bottom w:val="single" w:sz="4" w:space="0" w:color="000000"/>
            </w:tcBorders>
          </w:tcPr>
          <w:p w:rsidR="003A5333" w:rsidRPr="003F12ED" w:rsidRDefault="003A5333" w:rsidP="00F61CD5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1F23A3" w:rsidRPr="003F12ED" w:rsidTr="004742F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914" w:type="dxa"/>
            <w:gridSpan w:val="2"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920" w:type="dxa"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  <w:tc>
          <w:tcPr>
            <w:tcW w:w="707" w:type="dxa"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1416" w:type="dxa"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  <w:tc>
          <w:tcPr>
            <w:tcW w:w="2700" w:type="dxa"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5</w:t>
            </w:r>
          </w:p>
        </w:tc>
        <w:tc>
          <w:tcPr>
            <w:tcW w:w="1536" w:type="dxa"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786" w:type="dxa"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7</w:t>
            </w:r>
          </w:p>
        </w:tc>
        <w:tc>
          <w:tcPr>
            <w:tcW w:w="633" w:type="dxa"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8</w:t>
            </w:r>
          </w:p>
        </w:tc>
        <w:tc>
          <w:tcPr>
            <w:tcW w:w="958" w:type="dxa"/>
            <w:tcBorders>
              <w:bottom w:val="single" w:sz="4" w:space="0" w:color="000000"/>
            </w:tcBorders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9</w:t>
            </w:r>
          </w:p>
        </w:tc>
        <w:tc>
          <w:tcPr>
            <w:tcW w:w="1054" w:type="dxa"/>
            <w:tcBorders>
              <w:bottom w:val="single" w:sz="4" w:space="0" w:color="000000"/>
            </w:tcBorders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10</w:t>
            </w:r>
          </w:p>
        </w:tc>
        <w:tc>
          <w:tcPr>
            <w:tcW w:w="1276" w:type="dxa"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11</w:t>
            </w:r>
          </w:p>
        </w:tc>
        <w:tc>
          <w:tcPr>
            <w:tcW w:w="708" w:type="dxa"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12</w:t>
            </w:r>
          </w:p>
        </w:tc>
        <w:tc>
          <w:tcPr>
            <w:tcW w:w="993" w:type="dxa"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13</w:t>
            </w:r>
          </w:p>
        </w:tc>
        <w:tc>
          <w:tcPr>
            <w:tcW w:w="1018" w:type="dxa"/>
            <w:gridSpan w:val="2"/>
          </w:tcPr>
          <w:p w:rsidR="003A5333" w:rsidRPr="003F12ED" w:rsidRDefault="003A5333" w:rsidP="00F61CD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3F12ED">
              <w:rPr>
                <w:rFonts w:ascii="Times New Roman" w:hAnsi="Times New Roman"/>
                <w:sz w:val="16"/>
                <w:szCs w:val="16"/>
              </w:rPr>
              <w:t>14</w:t>
            </w:r>
          </w:p>
        </w:tc>
      </w:tr>
      <w:tr w:rsidR="004742FA" w:rsidRPr="003F12ED" w:rsidTr="004742F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002"/>
        </w:trPr>
        <w:tc>
          <w:tcPr>
            <w:tcW w:w="914" w:type="dxa"/>
            <w:gridSpan w:val="2"/>
            <w:vAlign w:val="center"/>
          </w:tcPr>
          <w:p w:rsidR="004742FA" w:rsidRPr="003F12ED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20" w:type="dxa"/>
            <w:vAlign w:val="center"/>
          </w:tcPr>
          <w:p w:rsidR="004742FA" w:rsidRPr="003F12ED" w:rsidRDefault="004742FA" w:rsidP="004742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мебель</w:t>
            </w:r>
          </w:p>
        </w:tc>
        <w:tc>
          <w:tcPr>
            <w:tcW w:w="707" w:type="dxa"/>
            <w:tcBorders>
              <w:bottom w:val="single" w:sz="4" w:space="0" w:color="auto"/>
            </w:tcBorders>
            <w:vAlign w:val="center"/>
          </w:tcPr>
          <w:p w:rsidR="004742FA" w:rsidRPr="003F12ED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416" w:type="dxa"/>
            <w:tcBorders>
              <w:left w:val="single" w:sz="4" w:space="0" w:color="auto"/>
            </w:tcBorders>
          </w:tcPr>
          <w:p w:rsidR="004742FA" w:rsidRPr="00296B4A" w:rsidRDefault="004742FA" w:rsidP="004742FA">
            <w:pPr>
              <w:rPr>
                <w:rFonts w:ascii="Times New Roman" w:hAnsi="Times New Roman"/>
                <w:sz w:val="20"/>
                <w:szCs w:val="24"/>
              </w:rPr>
            </w:pPr>
            <w:r>
              <w:rPr>
                <w:rFonts w:ascii="Times New Roman" w:hAnsi="Times New Roman"/>
                <w:sz w:val="20"/>
                <w:szCs w:val="24"/>
              </w:rPr>
              <w:t>Стол обеденный 110(170)х74</w:t>
            </w:r>
          </w:p>
        </w:tc>
        <w:tc>
          <w:tcPr>
            <w:tcW w:w="2700" w:type="dxa"/>
            <w:tcBorders>
              <w:right w:val="single" w:sz="4" w:space="0" w:color="auto"/>
            </w:tcBorders>
          </w:tcPr>
          <w:p w:rsidR="004742FA" w:rsidRDefault="004742FA" w:rsidP="004742FA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Габариты </w:t>
            </w:r>
            <w:r w:rsidRPr="00FD0491">
              <w:rPr>
                <w:rFonts w:ascii="Times New Roman" w:hAnsi="Times New Roman" w:cs="Times New Roman"/>
                <w:sz w:val="20"/>
                <w:szCs w:val="20"/>
              </w:rPr>
              <w:t>110(170)х74</w:t>
            </w:r>
          </w:p>
          <w:p w:rsidR="004742FA" w:rsidRPr="00FD0491" w:rsidRDefault="004742FA" w:rsidP="004742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Материал корпуса: </w:t>
            </w:r>
            <w:r w:rsidRPr="00FD0491">
              <w:rPr>
                <w:rFonts w:ascii="Times New Roman" w:hAnsi="Times New Roman" w:cs="Times New Roman"/>
                <w:sz w:val="20"/>
                <w:szCs w:val="20"/>
              </w:rPr>
              <w:t>Металл</w:t>
            </w:r>
          </w:p>
          <w:p w:rsidR="004742FA" w:rsidRPr="00FD0491" w:rsidRDefault="004742FA" w:rsidP="004742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Материал столешницы: </w:t>
            </w:r>
            <w:r w:rsidRPr="00FD0491">
              <w:rPr>
                <w:rFonts w:ascii="Times New Roman" w:hAnsi="Times New Roman" w:cs="Times New Roman"/>
                <w:sz w:val="20"/>
                <w:szCs w:val="20"/>
              </w:rPr>
              <w:t>Стекло</w:t>
            </w:r>
          </w:p>
          <w:p w:rsidR="004742FA" w:rsidRPr="008D0FEC" w:rsidRDefault="004742FA" w:rsidP="004742FA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D0491">
              <w:rPr>
                <w:rFonts w:ascii="Times New Roman" w:hAnsi="Times New Roman" w:cs="Times New Roman"/>
                <w:sz w:val="20"/>
                <w:szCs w:val="20"/>
              </w:rPr>
              <w:t>Цвет ко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рпуса: </w:t>
            </w:r>
            <w:r w:rsidRPr="00FD0491">
              <w:rPr>
                <w:rFonts w:ascii="Times New Roman" w:hAnsi="Times New Roman" w:cs="Times New Roman"/>
                <w:sz w:val="20"/>
                <w:szCs w:val="20"/>
              </w:rPr>
              <w:t>Хром</w:t>
            </w:r>
          </w:p>
        </w:tc>
        <w:tc>
          <w:tcPr>
            <w:tcW w:w="1536" w:type="dxa"/>
            <w:vMerge w:val="restart"/>
            <w:vAlign w:val="center"/>
          </w:tcPr>
          <w:p w:rsidR="004742FA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Приобретение мебели для нужд ГС </w:t>
            </w:r>
          </w:p>
          <w:p w:rsidR="004742FA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Обустройство места отдыха и  приема пищи сотрудников. </w:t>
            </w:r>
          </w:p>
          <w:p w:rsidR="004742FA" w:rsidRPr="003F12ED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86" w:type="dxa"/>
            <w:tcBorders>
              <w:bottom w:val="single" w:sz="4" w:space="0" w:color="auto"/>
            </w:tcBorders>
            <w:vAlign w:val="center"/>
          </w:tcPr>
          <w:p w:rsidR="004742FA" w:rsidRPr="003F12ED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шт</w:t>
            </w:r>
          </w:p>
        </w:tc>
        <w:tc>
          <w:tcPr>
            <w:tcW w:w="633" w:type="dxa"/>
          </w:tcPr>
          <w:p w:rsidR="004742FA" w:rsidRDefault="004742FA" w:rsidP="004742FA">
            <w:pPr>
              <w:jc w:val="center"/>
              <w:outlineLvl w:val="0"/>
              <w:rPr>
                <w:rFonts w:ascii="Times New Roman" w:eastAsia="Times New Roman" w:hAnsi="Times New Roman" w:cs="Times New Roman"/>
                <w:sz w:val="18"/>
                <w:szCs w:val="24"/>
              </w:rPr>
            </w:pPr>
          </w:p>
          <w:p w:rsidR="004742FA" w:rsidRPr="00D81FC1" w:rsidRDefault="004742FA" w:rsidP="004742FA">
            <w:pPr>
              <w:jc w:val="center"/>
              <w:outlineLvl w:val="0"/>
              <w:rPr>
                <w:rFonts w:ascii="Times New Roman" w:eastAsia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24"/>
              </w:rPr>
              <w:t>2</w:t>
            </w:r>
          </w:p>
        </w:tc>
        <w:tc>
          <w:tcPr>
            <w:tcW w:w="958" w:type="dxa"/>
            <w:vAlign w:val="center"/>
          </w:tcPr>
          <w:p w:rsidR="004742FA" w:rsidRPr="00D81FC1" w:rsidRDefault="004742FA" w:rsidP="004742FA">
            <w:pPr>
              <w:jc w:val="center"/>
              <w:outlineLvl w:val="0"/>
              <w:rPr>
                <w:rFonts w:ascii="Times New Roman" w:eastAsia="Times New Roman" w:hAnsi="Times New Roman" w:cs="Times New Roman"/>
                <w:sz w:val="18"/>
                <w:szCs w:val="24"/>
              </w:rPr>
            </w:pPr>
          </w:p>
          <w:p w:rsidR="004742FA" w:rsidRPr="00D81FC1" w:rsidRDefault="004742FA" w:rsidP="004742FA">
            <w:pPr>
              <w:jc w:val="center"/>
              <w:outlineLvl w:val="0"/>
              <w:rPr>
                <w:rFonts w:ascii="Times New Roman" w:eastAsia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24"/>
              </w:rPr>
              <w:t>8417,00</w:t>
            </w:r>
          </w:p>
        </w:tc>
        <w:tc>
          <w:tcPr>
            <w:tcW w:w="1054" w:type="dxa"/>
            <w:vMerge w:val="restart"/>
            <w:textDirection w:val="btLr"/>
            <w:vAlign w:val="center"/>
          </w:tcPr>
          <w:p w:rsidR="004742FA" w:rsidRPr="00753E53" w:rsidRDefault="004742FA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53E53">
              <w:rPr>
                <w:rFonts w:ascii="Times New Roman" w:hAnsi="Times New Roman"/>
                <w:sz w:val="20"/>
                <w:szCs w:val="20"/>
              </w:rPr>
              <w:t>Метод сопоставимых рыночных цен</w:t>
            </w:r>
          </w:p>
        </w:tc>
        <w:tc>
          <w:tcPr>
            <w:tcW w:w="1276" w:type="dxa"/>
            <w:vMerge w:val="restart"/>
            <w:textDirection w:val="btLr"/>
            <w:vAlign w:val="center"/>
          </w:tcPr>
          <w:p w:rsidR="004742FA" w:rsidRPr="00753E53" w:rsidRDefault="004742FA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53E53">
              <w:rPr>
                <w:rFonts w:ascii="Times New Roman" w:hAnsi="Times New Roman"/>
                <w:sz w:val="20"/>
                <w:szCs w:val="20"/>
              </w:rPr>
              <w:t>Закон ПМР № 318-З-</w:t>
            </w:r>
            <w:r w:rsidRPr="00753E53">
              <w:rPr>
                <w:rFonts w:ascii="Times New Roman" w:hAnsi="Times New Roman"/>
                <w:sz w:val="20"/>
                <w:szCs w:val="20"/>
                <w:lang w:val="en-US"/>
              </w:rPr>
              <w:t>VI</w:t>
            </w:r>
            <w:r w:rsidRPr="00753E53">
              <w:rPr>
                <w:rFonts w:ascii="Times New Roman" w:hAnsi="Times New Roman"/>
                <w:sz w:val="20"/>
                <w:szCs w:val="20"/>
              </w:rPr>
              <w:t xml:space="preserve"> от 26.11.2018г «О закупках в ПМР»  п 5 ст 16</w:t>
            </w:r>
          </w:p>
        </w:tc>
        <w:tc>
          <w:tcPr>
            <w:tcW w:w="708" w:type="dxa"/>
            <w:vMerge w:val="restart"/>
            <w:textDirection w:val="btLr"/>
            <w:vAlign w:val="center"/>
          </w:tcPr>
          <w:p w:rsidR="004742FA" w:rsidRPr="00753E53" w:rsidRDefault="004742FA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53E53">
              <w:rPr>
                <w:rFonts w:ascii="Times New Roman" w:hAnsi="Times New Roman"/>
                <w:sz w:val="20"/>
                <w:szCs w:val="20"/>
              </w:rPr>
              <w:t>Запрос предложений</w:t>
            </w:r>
          </w:p>
        </w:tc>
        <w:tc>
          <w:tcPr>
            <w:tcW w:w="993" w:type="dxa"/>
            <w:vMerge w:val="restart"/>
            <w:textDirection w:val="btLr"/>
            <w:vAlign w:val="center"/>
          </w:tcPr>
          <w:p w:rsidR="004742FA" w:rsidRPr="00753E53" w:rsidRDefault="004742FA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53E53">
              <w:rPr>
                <w:rFonts w:ascii="Times New Roman" w:hAnsi="Times New Roman"/>
                <w:sz w:val="20"/>
                <w:szCs w:val="20"/>
              </w:rPr>
              <w:t>Закон ПМР № 318-З-</w:t>
            </w:r>
            <w:r w:rsidRPr="00753E53">
              <w:rPr>
                <w:rFonts w:ascii="Times New Roman" w:hAnsi="Times New Roman"/>
                <w:sz w:val="20"/>
                <w:szCs w:val="20"/>
                <w:lang w:val="en-US"/>
              </w:rPr>
              <w:t>VI</w:t>
            </w:r>
            <w:r w:rsidRPr="00753E53">
              <w:rPr>
                <w:rFonts w:ascii="Times New Roman" w:hAnsi="Times New Roman"/>
                <w:sz w:val="20"/>
                <w:szCs w:val="20"/>
              </w:rPr>
              <w:t xml:space="preserve">  от 26.11.2018г «О закупках в ПМР» ст 44</w:t>
            </w:r>
          </w:p>
        </w:tc>
        <w:tc>
          <w:tcPr>
            <w:tcW w:w="1018" w:type="dxa"/>
            <w:gridSpan w:val="2"/>
            <w:vMerge w:val="restart"/>
            <w:vAlign w:val="center"/>
          </w:tcPr>
          <w:p w:rsidR="004742FA" w:rsidRPr="003F12ED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4742FA" w:rsidRPr="003F12ED" w:rsidTr="004742F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002"/>
        </w:trPr>
        <w:tc>
          <w:tcPr>
            <w:tcW w:w="914" w:type="dxa"/>
            <w:gridSpan w:val="2"/>
            <w:vAlign w:val="center"/>
          </w:tcPr>
          <w:p w:rsidR="004742FA" w:rsidRPr="003F12ED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20" w:type="dxa"/>
            <w:vAlign w:val="center"/>
          </w:tcPr>
          <w:p w:rsidR="004742FA" w:rsidRDefault="004742FA" w:rsidP="004742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7" w:type="dxa"/>
            <w:tcBorders>
              <w:bottom w:val="single" w:sz="4" w:space="0" w:color="auto"/>
            </w:tcBorders>
            <w:vAlign w:val="center"/>
          </w:tcPr>
          <w:p w:rsidR="004742FA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416" w:type="dxa"/>
            <w:tcBorders>
              <w:left w:val="single" w:sz="4" w:space="0" w:color="auto"/>
            </w:tcBorders>
          </w:tcPr>
          <w:p w:rsidR="004742FA" w:rsidRPr="00296B4A" w:rsidRDefault="004742FA" w:rsidP="004742FA">
            <w:pPr>
              <w:rPr>
                <w:rFonts w:ascii="Times New Roman" w:hAnsi="Times New Roman"/>
                <w:sz w:val="20"/>
                <w:szCs w:val="24"/>
              </w:rPr>
            </w:pPr>
            <w:r>
              <w:rPr>
                <w:rFonts w:ascii="Times New Roman" w:hAnsi="Times New Roman"/>
                <w:sz w:val="20"/>
                <w:szCs w:val="24"/>
              </w:rPr>
              <w:t xml:space="preserve"> Уголок кухонный 1500х120х820 дуб сонома/винил серый</w:t>
            </w:r>
          </w:p>
        </w:tc>
        <w:tc>
          <w:tcPr>
            <w:tcW w:w="2700" w:type="dxa"/>
            <w:tcBorders>
              <w:right w:val="single" w:sz="4" w:space="0" w:color="auto"/>
            </w:tcBorders>
          </w:tcPr>
          <w:p w:rsidR="004742FA" w:rsidRDefault="004742FA" w:rsidP="004742FA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Габариты</w:t>
            </w:r>
            <w:r w:rsidRPr="00D938C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FD0491">
              <w:rPr>
                <w:rFonts w:ascii="Times New Roman" w:hAnsi="Times New Roman" w:cs="Times New Roman"/>
                <w:sz w:val="20"/>
                <w:szCs w:val="20"/>
              </w:rPr>
              <w:t xml:space="preserve">1500х120х820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дуб сонома, обивочный </w:t>
            </w:r>
          </w:p>
          <w:p w:rsidR="004742FA" w:rsidRDefault="004742FA" w:rsidP="004742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материал-к</w:t>
            </w:r>
            <w:r w:rsidRPr="00FD0491">
              <w:rPr>
                <w:rFonts w:ascii="Times New Roman" w:hAnsi="Times New Roman" w:cs="Times New Roman"/>
                <w:sz w:val="20"/>
                <w:szCs w:val="20"/>
              </w:rPr>
              <w:t>ожзам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FD049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цвет </w:t>
            </w:r>
            <w:r w:rsidRPr="00FD0491">
              <w:rPr>
                <w:rFonts w:ascii="Times New Roman" w:hAnsi="Times New Roman" w:cs="Times New Roman"/>
                <w:sz w:val="20"/>
                <w:szCs w:val="20"/>
              </w:rPr>
              <w:t xml:space="preserve"> серый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черный</w:t>
            </w:r>
          </w:p>
        </w:tc>
        <w:tc>
          <w:tcPr>
            <w:tcW w:w="1536" w:type="dxa"/>
            <w:vMerge/>
            <w:vAlign w:val="center"/>
          </w:tcPr>
          <w:p w:rsidR="004742FA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86" w:type="dxa"/>
            <w:tcBorders>
              <w:bottom w:val="single" w:sz="4" w:space="0" w:color="auto"/>
            </w:tcBorders>
            <w:vAlign w:val="center"/>
          </w:tcPr>
          <w:p w:rsidR="004742FA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3" w:type="dxa"/>
          </w:tcPr>
          <w:p w:rsidR="004742FA" w:rsidRDefault="004742FA" w:rsidP="004742FA">
            <w:pPr>
              <w:jc w:val="center"/>
              <w:outlineLvl w:val="0"/>
              <w:rPr>
                <w:rFonts w:ascii="Times New Roman" w:eastAsia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24"/>
              </w:rPr>
              <w:t>2</w:t>
            </w:r>
          </w:p>
        </w:tc>
        <w:tc>
          <w:tcPr>
            <w:tcW w:w="958" w:type="dxa"/>
            <w:vAlign w:val="center"/>
          </w:tcPr>
          <w:p w:rsidR="004742FA" w:rsidRPr="00D81FC1" w:rsidRDefault="004742FA" w:rsidP="004742FA">
            <w:pPr>
              <w:jc w:val="center"/>
              <w:outlineLvl w:val="0"/>
              <w:rPr>
                <w:rFonts w:ascii="Times New Roman" w:eastAsia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24"/>
              </w:rPr>
              <w:t>4832,60</w:t>
            </w:r>
          </w:p>
        </w:tc>
        <w:tc>
          <w:tcPr>
            <w:tcW w:w="1054" w:type="dxa"/>
            <w:vMerge/>
            <w:textDirection w:val="btLr"/>
            <w:vAlign w:val="center"/>
          </w:tcPr>
          <w:p w:rsidR="004742FA" w:rsidRPr="00753E53" w:rsidRDefault="004742FA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textDirection w:val="btLr"/>
            <w:vAlign w:val="center"/>
          </w:tcPr>
          <w:p w:rsidR="004742FA" w:rsidRPr="00753E53" w:rsidRDefault="004742FA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vMerge/>
            <w:textDirection w:val="btLr"/>
            <w:vAlign w:val="center"/>
          </w:tcPr>
          <w:p w:rsidR="004742FA" w:rsidRPr="00753E53" w:rsidRDefault="004742FA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  <w:textDirection w:val="btLr"/>
            <w:vAlign w:val="center"/>
          </w:tcPr>
          <w:p w:rsidR="004742FA" w:rsidRPr="00753E53" w:rsidRDefault="004742FA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18" w:type="dxa"/>
            <w:gridSpan w:val="2"/>
            <w:vMerge/>
            <w:vAlign w:val="center"/>
          </w:tcPr>
          <w:p w:rsidR="004742FA" w:rsidRPr="003F12ED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4742FA" w:rsidRPr="003F12ED" w:rsidTr="004742F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002"/>
        </w:trPr>
        <w:tc>
          <w:tcPr>
            <w:tcW w:w="914" w:type="dxa"/>
            <w:gridSpan w:val="2"/>
            <w:vAlign w:val="center"/>
          </w:tcPr>
          <w:p w:rsidR="004742FA" w:rsidRPr="003F12ED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20" w:type="dxa"/>
            <w:vAlign w:val="center"/>
          </w:tcPr>
          <w:p w:rsidR="004742FA" w:rsidRDefault="004742FA" w:rsidP="004742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7" w:type="dxa"/>
            <w:tcBorders>
              <w:bottom w:val="single" w:sz="4" w:space="0" w:color="auto"/>
            </w:tcBorders>
            <w:vAlign w:val="center"/>
          </w:tcPr>
          <w:p w:rsidR="004742FA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416" w:type="dxa"/>
            <w:tcBorders>
              <w:left w:val="single" w:sz="4" w:space="0" w:color="auto"/>
            </w:tcBorders>
          </w:tcPr>
          <w:p w:rsidR="004742FA" w:rsidRPr="00296B4A" w:rsidRDefault="004742FA" w:rsidP="004742FA">
            <w:pPr>
              <w:rPr>
                <w:rFonts w:ascii="Times New Roman" w:hAnsi="Times New Roman"/>
                <w:sz w:val="20"/>
                <w:szCs w:val="24"/>
              </w:rPr>
            </w:pPr>
            <w:r>
              <w:rPr>
                <w:rFonts w:ascii="Times New Roman" w:hAnsi="Times New Roman"/>
                <w:sz w:val="20"/>
                <w:szCs w:val="24"/>
              </w:rPr>
              <w:t>Стул хром/кожзам</w:t>
            </w:r>
          </w:p>
        </w:tc>
        <w:tc>
          <w:tcPr>
            <w:tcW w:w="2700" w:type="dxa"/>
            <w:tcBorders>
              <w:right w:val="single" w:sz="4" w:space="0" w:color="auto"/>
            </w:tcBorders>
          </w:tcPr>
          <w:p w:rsidR="004742FA" w:rsidRPr="00D938CA" w:rsidRDefault="004742FA" w:rsidP="004742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Материал каркаса: Металл.Материал обивки: кожзам</w:t>
            </w:r>
          </w:p>
          <w:p w:rsidR="004742FA" w:rsidRPr="00D938CA" w:rsidRDefault="004742FA" w:rsidP="004742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Цвет каркаса:Хром.Цвет обивки:серый, черный</w:t>
            </w:r>
          </w:p>
          <w:p w:rsidR="004742FA" w:rsidRPr="00D938CA" w:rsidRDefault="004742FA" w:rsidP="004742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Максимальная нагрузка:</w:t>
            </w:r>
            <w:r w:rsidRPr="00D938CA">
              <w:rPr>
                <w:rFonts w:ascii="Times New Roman" w:hAnsi="Times New Roman" w:cs="Times New Roman"/>
                <w:sz w:val="20"/>
                <w:szCs w:val="20"/>
              </w:rPr>
              <w:t>120</w:t>
            </w:r>
            <w:r>
              <w:t xml:space="preserve"> </w:t>
            </w:r>
            <w:r w:rsidRPr="00D938CA">
              <w:rPr>
                <w:rFonts w:ascii="Times New Roman" w:hAnsi="Times New Roman" w:cs="Times New Roman"/>
                <w:sz w:val="20"/>
                <w:szCs w:val="20"/>
              </w:rPr>
              <w:t>Габариты</w:t>
            </w:r>
          </w:p>
          <w:p w:rsidR="004742FA" w:rsidRDefault="004742FA" w:rsidP="004742FA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Высота:96см.Глубина:38см.Ширина:40</w:t>
            </w:r>
            <w:r w:rsidRPr="00D938CA">
              <w:rPr>
                <w:rFonts w:ascii="Times New Roman" w:hAnsi="Times New Roman" w:cs="Times New Roman"/>
                <w:sz w:val="20"/>
                <w:szCs w:val="20"/>
              </w:rPr>
              <w:t>см</w:t>
            </w:r>
          </w:p>
        </w:tc>
        <w:tc>
          <w:tcPr>
            <w:tcW w:w="1536" w:type="dxa"/>
            <w:vMerge/>
            <w:vAlign w:val="center"/>
          </w:tcPr>
          <w:p w:rsidR="004742FA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86" w:type="dxa"/>
            <w:tcBorders>
              <w:bottom w:val="single" w:sz="4" w:space="0" w:color="auto"/>
            </w:tcBorders>
            <w:vAlign w:val="center"/>
          </w:tcPr>
          <w:p w:rsidR="004742FA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3" w:type="dxa"/>
          </w:tcPr>
          <w:p w:rsidR="004742FA" w:rsidRDefault="004742FA" w:rsidP="004742FA">
            <w:pPr>
              <w:jc w:val="center"/>
              <w:outlineLvl w:val="0"/>
              <w:rPr>
                <w:rFonts w:ascii="Times New Roman" w:eastAsia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24"/>
              </w:rPr>
              <w:t>8</w:t>
            </w:r>
          </w:p>
        </w:tc>
        <w:tc>
          <w:tcPr>
            <w:tcW w:w="958" w:type="dxa"/>
            <w:vAlign w:val="center"/>
          </w:tcPr>
          <w:p w:rsidR="004742FA" w:rsidRPr="00D81FC1" w:rsidRDefault="004742FA" w:rsidP="004742FA">
            <w:pPr>
              <w:jc w:val="center"/>
              <w:outlineLvl w:val="0"/>
              <w:rPr>
                <w:rFonts w:ascii="Times New Roman" w:eastAsia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24"/>
              </w:rPr>
              <w:t>8926,40</w:t>
            </w:r>
          </w:p>
        </w:tc>
        <w:tc>
          <w:tcPr>
            <w:tcW w:w="1054" w:type="dxa"/>
            <w:vMerge/>
            <w:textDirection w:val="btLr"/>
            <w:vAlign w:val="center"/>
          </w:tcPr>
          <w:p w:rsidR="004742FA" w:rsidRPr="00753E53" w:rsidRDefault="004742FA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textDirection w:val="btLr"/>
            <w:vAlign w:val="center"/>
          </w:tcPr>
          <w:p w:rsidR="004742FA" w:rsidRPr="00753E53" w:rsidRDefault="004742FA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vMerge/>
            <w:textDirection w:val="btLr"/>
            <w:vAlign w:val="center"/>
          </w:tcPr>
          <w:p w:rsidR="004742FA" w:rsidRPr="00753E53" w:rsidRDefault="004742FA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  <w:textDirection w:val="btLr"/>
            <w:vAlign w:val="center"/>
          </w:tcPr>
          <w:p w:rsidR="004742FA" w:rsidRPr="00753E53" w:rsidRDefault="004742FA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18" w:type="dxa"/>
            <w:gridSpan w:val="2"/>
            <w:vMerge/>
            <w:vAlign w:val="center"/>
          </w:tcPr>
          <w:p w:rsidR="004742FA" w:rsidRPr="003F12ED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4742FA" w:rsidRPr="003F12ED" w:rsidTr="004742F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002"/>
        </w:trPr>
        <w:tc>
          <w:tcPr>
            <w:tcW w:w="914" w:type="dxa"/>
            <w:gridSpan w:val="2"/>
            <w:vAlign w:val="center"/>
          </w:tcPr>
          <w:p w:rsidR="004742FA" w:rsidRPr="003F12ED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20" w:type="dxa"/>
            <w:vAlign w:val="center"/>
          </w:tcPr>
          <w:p w:rsidR="004742FA" w:rsidRDefault="004742FA" w:rsidP="004742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7" w:type="dxa"/>
            <w:tcBorders>
              <w:bottom w:val="single" w:sz="4" w:space="0" w:color="auto"/>
            </w:tcBorders>
            <w:vAlign w:val="center"/>
          </w:tcPr>
          <w:p w:rsidR="004742FA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416" w:type="dxa"/>
            <w:tcBorders>
              <w:left w:val="single" w:sz="4" w:space="0" w:color="auto"/>
            </w:tcBorders>
          </w:tcPr>
          <w:p w:rsidR="004742FA" w:rsidRDefault="004742FA" w:rsidP="004742FA">
            <w:pPr>
              <w:rPr>
                <w:rFonts w:ascii="Times New Roman" w:hAnsi="Times New Roman"/>
                <w:sz w:val="20"/>
                <w:szCs w:val="24"/>
              </w:rPr>
            </w:pPr>
            <w:r>
              <w:rPr>
                <w:rFonts w:ascii="Times New Roman" w:hAnsi="Times New Roman"/>
                <w:sz w:val="20"/>
                <w:szCs w:val="24"/>
              </w:rPr>
              <w:t>Матрас пружинный 90х200</w:t>
            </w:r>
          </w:p>
        </w:tc>
        <w:tc>
          <w:tcPr>
            <w:tcW w:w="2700" w:type="dxa"/>
            <w:tcBorders>
              <w:right w:val="single" w:sz="4" w:space="0" w:color="auto"/>
            </w:tcBorders>
          </w:tcPr>
          <w:p w:rsidR="004742FA" w:rsidRDefault="004742FA" w:rsidP="004742FA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938CA">
              <w:rPr>
                <w:rFonts w:ascii="Times New Roman" w:hAnsi="Times New Roman" w:cs="Times New Roman"/>
                <w:sz w:val="20"/>
                <w:szCs w:val="20"/>
              </w:rPr>
              <w:t>Матрас пружинный 90х200</w:t>
            </w:r>
          </w:p>
        </w:tc>
        <w:tc>
          <w:tcPr>
            <w:tcW w:w="1536" w:type="dxa"/>
            <w:vMerge/>
            <w:vAlign w:val="center"/>
          </w:tcPr>
          <w:p w:rsidR="004742FA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86" w:type="dxa"/>
            <w:tcBorders>
              <w:bottom w:val="single" w:sz="4" w:space="0" w:color="auto"/>
            </w:tcBorders>
            <w:vAlign w:val="center"/>
          </w:tcPr>
          <w:p w:rsidR="004742FA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3" w:type="dxa"/>
          </w:tcPr>
          <w:p w:rsidR="004742FA" w:rsidRDefault="004742FA" w:rsidP="004742FA">
            <w:pPr>
              <w:jc w:val="center"/>
              <w:outlineLvl w:val="0"/>
              <w:rPr>
                <w:rFonts w:ascii="Times New Roman" w:eastAsia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24"/>
              </w:rPr>
              <w:t>2</w:t>
            </w:r>
          </w:p>
        </w:tc>
        <w:tc>
          <w:tcPr>
            <w:tcW w:w="958" w:type="dxa"/>
            <w:vAlign w:val="center"/>
          </w:tcPr>
          <w:p w:rsidR="004742FA" w:rsidRDefault="004742FA" w:rsidP="004742FA">
            <w:pPr>
              <w:jc w:val="center"/>
              <w:outlineLvl w:val="0"/>
              <w:rPr>
                <w:rFonts w:ascii="Times New Roman" w:eastAsia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24"/>
              </w:rPr>
              <w:t>3488,50</w:t>
            </w:r>
          </w:p>
        </w:tc>
        <w:tc>
          <w:tcPr>
            <w:tcW w:w="1054" w:type="dxa"/>
            <w:vMerge/>
            <w:textDirection w:val="btLr"/>
            <w:vAlign w:val="center"/>
          </w:tcPr>
          <w:p w:rsidR="004742FA" w:rsidRPr="00753E53" w:rsidRDefault="004742FA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textDirection w:val="btLr"/>
            <w:vAlign w:val="center"/>
          </w:tcPr>
          <w:p w:rsidR="004742FA" w:rsidRPr="00753E53" w:rsidRDefault="004742FA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vMerge/>
            <w:textDirection w:val="btLr"/>
            <w:vAlign w:val="center"/>
          </w:tcPr>
          <w:p w:rsidR="004742FA" w:rsidRPr="00753E53" w:rsidRDefault="004742FA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  <w:textDirection w:val="btLr"/>
            <w:vAlign w:val="center"/>
          </w:tcPr>
          <w:p w:rsidR="004742FA" w:rsidRPr="00753E53" w:rsidRDefault="004742FA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18" w:type="dxa"/>
            <w:gridSpan w:val="2"/>
            <w:vMerge/>
            <w:vAlign w:val="center"/>
          </w:tcPr>
          <w:p w:rsidR="004742FA" w:rsidRPr="003F12ED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4742FA" w:rsidRPr="003F12ED" w:rsidTr="004742F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002"/>
        </w:trPr>
        <w:tc>
          <w:tcPr>
            <w:tcW w:w="914" w:type="dxa"/>
            <w:gridSpan w:val="2"/>
            <w:vAlign w:val="center"/>
          </w:tcPr>
          <w:p w:rsidR="004742FA" w:rsidRPr="003F12ED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20" w:type="dxa"/>
            <w:vAlign w:val="center"/>
          </w:tcPr>
          <w:p w:rsidR="004742FA" w:rsidRDefault="004742FA" w:rsidP="004742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7" w:type="dxa"/>
            <w:tcBorders>
              <w:bottom w:val="single" w:sz="4" w:space="0" w:color="auto"/>
            </w:tcBorders>
            <w:vAlign w:val="center"/>
          </w:tcPr>
          <w:p w:rsidR="004742FA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1416" w:type="dxa"/>
            <w:tcBorders>
              <w:left w:val="single" w:sz="4" w:space="0" w:color="auto"/>
            </w:tcBorders>
          </w:tcPr>
          <w:p w:rsidR="004742FA" w:rsidRPr="00296B4A" w:rsidRDefault="004742FA" w:rsidP="004742FA">
            <w:pPr>
              <w:rPr>
                <w:rFonts w:ascii="Times New Roman" w:hAnsi="Times New Roman"/>
                <w:sz w:val="20"/>
                <w:szCs w:val="24"/>
              </w:rPr>
            </w:pPr>
            <w:r>
              <w:rPr>
                <w:rFonts w:ascii="Times New Roman" w:hAnsi="Times New Roman"/>
                <w:sz w:val="20"/>
                <w:szCs w:val="24"/>
              </w:rPr>
              <w:t>Кровать двухъярусная</w:t>
            </w:r>
          </w:p>
        </w:tc>
        <w:tc>
          <w:tcPr>
            <w:tcW w:w="2700" w:type="dxa"/>
            <w:tcBorders>
              <w:right w:val="single" w:sz="4" w:space="0" w:color="auto"/>
            </w:tcBorders>
          </w:tcPr>
          <w:p w:rsidR="004742FA" w:rsidRPr="00D938CA" w:rsidRDefault="004742FA" w:rsidP="004742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Основание:</w:t>
            </w:r>
            <w:r w:rsidRPr="00D938CA">
              <w:rPr>
                <w:rFonts w:ascii="Times New Roman" w:hAnsi="Times New Roman" w:cs="Times New Roman"/>
                <w:sz w:val="20"/>
                <w:szCs w:val="20"/>
              </w:rPr>
              <w:t>ДСП</w:t>
            </w:r>
          </w:p>
          <w:p w:rsidR="004742FA" w:rsidRPr="00D938CA" w:rsidRDefault="004742FA" w:rsidP="004742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Наличие ящика:да Цвет корпуса:</w:t>
            </w:r>
            <w:r w:rsidRPr="00D938CA">
              <w:rPr>
                <w:rFonts w:ascii="Times New Roman" w:hAnsi="Times New Roman" w:cs="Times New Roman"/>
                <w:sz w:val="20"/>
                <w:szCs w:val="20"/>
              </w:rPr>
              <w:t>Дуб молочный</w:t>
            </w:r>
          </w:p>
          <w:p w:rsidR="004742FA" w:rsidRPr="00D938CA" w:rsidRDefault="004742FA" w:rsidP="004742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Цвет фасада:</w:t>
            </w:r>
            <w:r w:rsidRPr="00D938CA">
              <w:rPr>
                <w:rFonts w:ascii="Times New Roman" w:hAnsi="Times New Roman" w:cs="Times New Roman"/>
                <w:sz w:val="20"/>
                <w:szCs w:val="20"/>
              </w:rPr>
              <w:t>Венге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Габариты Высота:178смДлина:204смШирина:204</w:t>
            </w:r>
            <w:r w:rsidRPr="00D938CA">
              <w:rPr>
                <w:rFonts w:ascii="Times New Roman" w:hAnsi="Times New Roman" w:cs="Times New Roman"/>
                <w:sz w:val="20"/>
                <w:szCs w:val="20"/>
              </w:rPr>
              <w:t>см</w:t>
            </w:r>
          </w:p>
          <w:p w:rsidR="004742FA" w:rsidRDefault="004742FA" w:rsidP="004742FA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Спальное место Длина:200смШирина:90</w:t>
            </w:r>
            <w:r w:rsidRPr="00D938CA">
              <w:rPr>
                <w:rFonts w:ascii="Times New Roman" w:hAnsi="Times New Roman" w:cs="Times New Roman"/>
                <w:sz w:val="20"/>
                <w:szCs w:val="20"/>
              </w:rPr>
              <w:t>см</w:t>
            </w:r>
          </w:p>
        </w:tc>
        <w:tc>
          <w:tcPr>
            <w:tcW w:w="1536" w:type="dxa"/>
            <w:vMerge/>
            <w:tcBorders>
              <w:bottom w:val="single" w:sz="4" w:space="0" w:color="auto"/>
            </w:tcBorders>
            <w:vAlign w:val="center"/>
          </w:tcPr>
          <w:p w:rsidR="004742FA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86" w:type="dxa"/>
            <w:tcBorders>
              <w:bottom w:val="single" w:sz="4" w:space="0" w:color="auto"/>
            </w:tcBorders>
            <w:vAlign w:val="center"/>
          </w:tcPr>
          <w:p w:rsidR="004742FA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3" w:type="dxa"/>
          </w:tcPr>
          <w:p w:rsidR="004742FA" w:rsidRDefault="004742FA" w:rsidP="004742FA">
            <w:pPr>
              <w:jc w:val="center"/>
              <w:outlineLvl w:val="0"/>
              <w:rPr>
                <w:rFonts w:ascii="Times New Roman" w:eastAsia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24"/>
              </w:rPr>
              <w:t>1</w:t>
            </w:r>
          </w:p>
        </w:tc>
        <w:tc>
          <w:tcPr>
            <w:tcW w:w="958" w:type="dxa"/>
            <w:vAlign w:val="center"/>
          </w:tcPr>
          <w:p w:rsidR="004742FA" w:rsidRDefault="004742FA" w:rsidP="004742FA">
            <w:pPr>
              <w:jc w:val="center"/>
              <w:outlineLvl w:val="0"/>
              <w:rPr>
                <w:rFonts w:ascii="Times New Roman" w:eastAsia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24"/>
              </w:rPr>
              <w:t>6604,00</w:t>
            </w:r>
          </w:p>
        </w:tc>
        <w:tc>
          <w:tcPr>
            <w:tcW w:w="1054" w:type="dxa"/>
            <w:vMerge/>
            <w:textDirection w:val="btLr"/>
            <w:vAlign w:val="center"/>
          </w:tcPr>
          <w:p w:rsidR="004742FA" w:rsidRPr="00753E53" w:rsidRDefault="004742FA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textDirection w:val="btLr"/>
            <w:vAlign w:val="center"/>
          </w:tcPr>
          <w:p w:rsidR="004742FA" w:rsidRPr="00753E53" w:rsidRDefault="004742FA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vMerge/>
            <w:textDirection w:val="btLr"/>
            <w:vAlign w:val="center"/>
          </w:tcPr>
          <w:p w:rsidR="004742FA" w:rsidRPr="00753E53" w:rsidRDefault="004742FA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  <w:textDirection w:val="btLr"/>
            <w:vAlign w:val="center"/>
          </w:tcPr>
          <w:p w:rsidR="004742FA" w:rsidRPr="00753E53" w:rsidRDefault="004742FA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18" w:type="dxa"/>
            <w:gridSpan w:val="2"/>
            <w:vMerge/>
            <w:vAlign w:val="center"/>
          </w:tcPr>
          <w:p w:rsidR="004742FA" w:rsidRPr="003F12ED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7076B" w:rsidRPr="003F12ED" w:rsidTr="004742F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1002"/>
        </w:trPr>
        <w:tc>
          <w:tcPr>
            <w:tcW w:w="914" w:type="dxa"/>
            <w:gridSpan w:val="2"/>
            <w:vAlign w:val="center"/>
          </w:tcPr>
          <w:p w:rsidR="0037076B" w:rsidRPr="003F12ED" w:rsidRDefault="0037076B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20" w:type="dxa"/>
            <w:vAlign w:val="center"/>
          </w:tcPr>
          <w:p w:rsidR="0037076B" w:rsidRDefault="0037076B" w:rsidP="004742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7" w:type="dxa"/>
            <w:tcBorders>
              <w:bottom w:val="single" w:sz="4" w:space="0" w:color="auto"/>
            </w:tcBorders>
            <w:vAlign w:val="center"/>
          </w:tcPr>
          <w:p w:rsidR="0037076B" w:rsidRDefault="0037076B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416" w:type="dxa"/>
            <w:tcBorders>
              <w:left w:val="single" w:sz="4" w:space="0" w:color="auto"/>
            </w:tcBorders>
          </w:tcPr>
          <w:p w:rsidR="0037076B" w:rsidRDefault="0037076B" w:rsidP="004742FA">
            <w:pPr>
              <w:rPr>
                <w:rFonts w:ascii="Times New Roman" w:hAnsi="Times New Roman"/>
                <w:sz w:val="20"/>
                <w:szCs w:val="24"/>
              </w:rPr>
            </w:pPr>
            <w:r w:rsidRPr="0037076B">
              <w:rPr>
                <w:rFonts w:ascii="Times New Roman" w:hAnsi="Times New Roman"/>
                <w:sz w:val="20"/>
                <w:szCs w:val="24"/>
              </w:rPr>
              <w:t>Кресло офисное</w:t>
            </w:r>
          </w:p>
        </w:tc>
        <w:tc>
          <w:tcPr>
            <w:tcW w:w="2700" w:type="dxa"/>
            <w:tcBorders>
              <w:right w:val="single" w:sz="4" w:space="0" w:color="auto"/>
            </w:tcBorders>
          </w:tcPr>
          <w:p w:rsidR="0037076B" w:rsidRPr="0037076B" w:rsidRDefault="0037076B" w:rsidP="0037076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37076B">
              <w:rPr>
                <w:rFonts w:ascii="Times New Roman" w:hAnsi="Times New Roman" w:cs="Times New Roman"/>
                <w:sz w:val="20"/>
                <w:szCs w:val="20"/>
              </w:rPr>
              <w:t>Кресло офисное поворотное, Материал кресла кожа PU</w:t>
            </w:r>
          </w:p>
          <w:p w:rsidR="0037076B" w:rsidRPr="0037076B" w:rsidRDefault="0037076B" w:rsidP="0037076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37076B">
              <w:rPr>
                <w:rFonts w:ascii="Times New Roman" w:hAnsi="Times New Roman" w:cs="Times New Roman"/>
                <w:sz w:val="20"/>
                <w:szCs w:val="20"/>
              </w:rPr>
              <w:t>Материал крестовины-Металл</w:t>
            </w:r>
          </w:p>
          <w:p w:rsidR="0037076B" w:rsidRPr="0037076B" w:rsidRDefault="0037076B" w:rsidP="0037076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37076B">
              <w:rPr>
                <w:rFonts w:ascii="Times New Roman" w:hAnsi="Times New Roman" w:cs="Times New Roman"/>
                <w:sz w:val="20"/>
                <w:szCs w:val="20"/>
              </w:rPr>
              <w:t>Материал подлокотников-Металл</w:t>
            </w:r>
          </w:p>
          <w:p w:rsidR="0037076B" w:rsidRPr="0037076B" w:rsidRDefault="0037076B" w:rsidP="0037076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37076B">
              <w:rPr>
                <w:rFonts w:ascii="Times New Roman" w:hAnsi="Times New Roman" w:cs="Times New Roman"/>
                <w:sz w:val="20"/>
                <w:szCs w:val="20"/>
              </w:rPr>
              <w:t>Механизм-мультиблок</w:t>
            </w:r>
          </w:p>
          <w:p w:rsidR="0037076B" w:rsidRDefault="0037076B" w:rsidP="0037076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37076B">
              <w:rPr>
                <w:rFonts w:ascii="Times New Roman" w:hAnsi="Times New Roman" w:cs="Times New Roman"/>
                <w:sz w:val="20"/>
                <w:szCs w:val="20"/>
              </w:rPr>
              <w:t>Цвет-Черный</w:t>
            </w:r>
          </w:p>
        </w:tc>
        <w:tc>
          <w:tcPr>
            <w:tcW w:w="1536" w:type="dxa"/>
            <w:tcBorders>
              <w:bottom w:val="single" w:sz="4" w:space="0" w:color="auto"/>
            </w:tcBorders>
            <w:vAlign w:val="center"/>
          </w:tcPr>
          <w:p w:rsidR="0037076B" w:rsidRDefault="0037076B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86" w:type="dxa"/>
            <w:tcBorders>
              <w:bottom w:val="single" w:sz="4" w:space="0" w:color="auto"/>
            </w:tcBorders>
            <w:vAlign w:val="center"/>
          </w:tcPr>
          <w:p w:rsidR="0037076B" w:rsidRDefault="0037076B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33" w:type="dxa"/>
          </w:tcPr>
          <w:p w:rsidR="0037076B" w:rsidRDefault="0037076B" w:rsidP="004742FA">
            <w:pPr>
              <w:jc w:val="center"/>
              <w:outlineLvl w:val="0"/>
              <w:rPr>
                <w:rFonts w:ascii="Times New Roman" w:eastAsia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24"/>
              </w:rPr>
              <w:t>1</w:t>
            </w:r>
          </w:p>
        </w:tc>
        <w:tc>
          <w:tcPr>
            <w:tcW w:w="958" w:type="dxa"/>
            <w:vAlign w:val="center"/>
          </w:tcPr>
          <w:p w:rsidR="0037076B" w:rsidRDefault="0037076B" w:rsidP="004742FA">
            <w:pPr>
              <w:jc w:val="center"/>
              <w:outlineLvl w:val="0"/>
              <w:rPr>
                <w:rFonts w:ascii="Times New Roman" w:eastAsia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24"/>
              </w:rPr>
              <w:t>4263,90</w:t>
            </w:r>
          </w:p>
        </w:tc>
        <w:tc>
          <w:tcPr>
            <w:tcW w:w="1054" w:type="dxa"/>
            <w:vMerge/>
            <w:textDirection w:val="btLr"/>
            <w:vAlign w:val="center"/>
          </w:tcPr>
          <w:p w:rsidR="0037076B" w:rsidRPr="00753E53" w:rsidRDefault="0037076B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textDirection w:val="btLr"/>
            <w:vAlign w:val="center"/>
          </w:tcPr>
          <w:p w:rsidR="0037076B" w:rsidRPr="00753E53" w:rsidRDefault="0037076B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vMerge/>
            <w:textDirection w:val="btLr"/>
            <w:vAlign w:val="center"/>
          </w:tcPr>
          <w:p w:rsidR="0037076B" w:rsidRPr="00753E53" w:rsidRDefault="0037076B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  <w:textDirection w:val="btLr"/>
            <w:vAlign w:val="center"/>
          </w:tcPr>
          <w:p w:rsidR="0037076B" w:rsidRPr="00753E53" w:rsidRDefault="0037076B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18" w:type="dxa"/>
            <w:gridSpan w:val="2"/>
            <w:vMerge/>
            <w:vAlign w:val="center"/>
          </w:tcPr>
          <w:p w:rsidR="0037076B" w:rsidRPr="003F12ED" w:rsidRDefault="0037076B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4742FA" w:rsidRPr="003F12ED" w:rsidTr="004742F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552"/>
        </w:trPr>
        <w:tc>
          <w:tcPr>
            <w:tcW w:w="914" w:type="dxa"/>
            <w:gridSpan w:val="2"/>
            <w:vAlign w:val="center"/>
          </w:tcPr>
          <w:p w:rsidR="004742FA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20" w:type="dxa"/>
            <w:vAlign w:val="center"/>
          </w:tcPr>
          <w:p w:rsidR="004742FA" w:rsidRPr="001F23A3" w:rsidRDefault="004742FA" w:rsidP="004742FA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4"/>
              </w:rPr>
            </w:pPr>
            <w:r w:rsidRPr="001F23A3">
              <w:rPr>
                <w:rFonts w:ascii="Times New Roman" w:hAnsi="Times New Roman"/>
                <w:b/>
                <w:sz w:val="20"/>
                <w:szCs w:val="24"/>
              </w:rPr>
              <w:t>Итого по</w:t>
            </w:r>
          </w:p>
          <w:p w:rsidR="004742FA" w:rsidRDefault="004742FA" w:rsidP="004742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F23A3">
              <w:rPr>
                <w:rFonts w:ascii="Times New Roman" w:hAnsi="Times New Roman"/>
                <w:b/>
                <w:sz w:val="20"/>
                <w:szCs w:val="24"/>
              </w:rPr>
              <w:t>закупке</w:t>
            </w:r>
          </w:p>
        </w:tc>
        <w:tc>
          <w:tcPr>
            <w:tcW w:w="707" w:type="dxa"/>
          </w:tcPr>
          <w:p w:rsidR="004742FA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6" w:type="dxa"/>
          </w:tcPr>
          <w:p w:rsidR="004742FA" w:rsidRDefault="004742FA" w:rsidP="004742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700" w:type="dxa"/>
          </w:tcPr>
          <w:p w:rsidR="004742FA" w:rsidRPr="003F12ED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36" w:type="dxa"/>
          </w:tcPr>
          <w:p w:rsidR="004742FA" w:rsidRPr="003F12ED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86" w:type="dxa"/>
          </w:tcPr>
          <w:p w:rsidR="004742FA" w:rsidRDefault="004742FA" w:rsidP="004742FA">
            <w:pPr>
              <w:jc w:val="center"/>
            </w:pPr>
          </w:p>
        </w:tc>
        <w:tc>
          <w:tcPr>
            <w:tcW w:w="633" w:type="dxa"/>
          </w:tcPr>
          <w:p w:rsidR="004742FA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58" w:type="dxa"/>
            <w:vAlign w:val="center"/>
          </w:tcPr>
          <w:p w:rsidR="004742FA" w:rsidRDefault="0037076B" w:rsidP="004742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36492,4</w:t>
            </w:r>
            <w:r w:rsidR="004742FA" w:rsidRPr="004742FA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054" w:type="dxa"/>
            <w:vMerge/>
            <w:textDirection w:val="btLr"/>
            <w:vAlign w:val="center"/>
          </w:tcPr>
          <w:p w:rsidR="004742FA" w:rsidRPr="003F12ED" w:rsidRDefault="004742FA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76" w:type="dxa"/>
            <w:vMerge/>
            <w:textDirection w:val="btLr"/>
            <w:vAlign w:val="center"/>
          </w:tcPr>
          <w:p w:rsidR="004742FA" w:rsidRPr="003F12ED" w:rsidRDefault="004742FA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08" w:type="dxa"/>
            <w:vMerge/>
            <w:textDirection w:val="btLr"/>
            <w:vAlign w:val="center"/>
          </w:tcPr>
          <w:p w:rsidR="004742FA" w:rsidRPr="003F12ED" w:rsidRDefault="004742FA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  <w:textDirection w:val="btLr"/>
            <w:vAlign w:val="center"/>
          </w:tcPr>
          <w:p w:rsidR="004742FA" w:rsidRPr="003F12ED" w:rsidRDefault="004742FA" w:rsidP="004742F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18" w:type="dxa"/>
            <w:gridSpan w:val="2"/>
            <w:vMerge/>
            <w:vAlign w:val="center"/>
          </w:tcPr>
          <w:p w:rsidR="004742FA" w:rsidRPr="003F12ED" w:rsidRDefault="004742FA" w:rsidP="004742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3A5333" w:rsidRDefault="003A5333" w:rsidP="003A5333">
      <w:pPr>
        <w:spacing w:after="0" w:line="240" w:lineRule="auto"/>
        <w:rPr>
          <w:rFonts w:ascii="Times New Roman" w:hAnsi="Times New Roman"/>
        </w:rPr>
      </w:pPr>
    </w:p>
    <w:p w:rsidR="003A5333" w:rsidRPr="001F23A3" w:rsidRDefault="003A5333" w:rsidP="003A5333">
      <w:pPr>
        <w:ind w:firstLine="708"/>
        <w:rPr>
          <w:rFonts w:ascii="Times New Roman" w:hAnsi="Times New Roman"/>
          <w:b/>
          <w:sz w:val="16"/>
          <w:szCs w:val="20"/>
        </w:rPr>
      </w:pPr>
      <w:r w:rsidRPr="001F23A3">
        <w:rPr>
          <w:rFonts w:ascii="Times New Roman" w:hAnsi="Times New Roman"/>
          <w:b/>
          <w:sz w:val="16"/>
          <w:szCs w:val="20"/>
        </w:rPr>
        <w:t xml:space="preserve">Ответственный исполнитель   </w:t>
      </w:r>
      <w:r w:rsidR="00087725" w:rsidRPr="001F23A3">
        <w:rPr>
          <w:rFonts w:ascii="Times New Roman" w:hAnsi="Times New Roman"/>
          <w:b/>
          <w:sz w:val="16"/>
          <w:szCs w:val="20"/>
        </w:rPr>
        <w:t xml:space="preserve">Главный бухгалтер </w:t>
      </w:r>
      <w:r w:rsidR="003A631D">
        <w:rPr>
          <w:rFonts w:ascii="Times New Roman" w:hAnsi="Times New Roman"/>
          <w:b/>
          <w:sz w:val="16"/>
          <w:szCs w:val="20"/>
        </w:rPr>
        <w:t xml:space="preserve"> </w:t>
      </w:r>
    </w:p>
    <w:p w:rsidR="003A5333" w:rsidRPr="001F23A3" w:rsidRDefault="003A631D" w:rsidP="003A5333">
      <w:pPr>
        <w:ind w:firstLine="708"/>
        <w:rPr>
          <w:sz w:val="18"/>
        </w:rPr>
      </w:pPr>
      <w:r>
        <w:rPr>
          <w:rFonts w:ascii="Times New Roman" w:hAnsi="Times New Roman"/>
          <w:b/>
          <w:sz w:val="18"/>
        </w:rPr>
        <w:t>01.11.</w:t>
      </w:r>
      <w:r w:rsidR="003A5333" w:rsidRPr="001F23A3">
        <w:rPr>
          <w:rFonts w:ascii="Times New Roman" w:hAnsi="Times New Roman"/>
          <w:b/>
          <w:sz w:val="18"/>
        </w:rPr>
        <w:t>20</w:t>
      </w:r>
      <w:r w:rsidR="006D597E">
        <w:rPr>
          <w:rFonts w:ascii="Times New Roman" w:hAnsi="Times New Roman"/>
          <w:b/>
          <w:sz w:val="18"/>
        </w:rPr>
        <w:t>22</w:t>
      </w:r>
      <w:r w:rsidR="003A5333" w:rsidRPr="001F23A3">
        <w:rPr>
          <w:rFonts w:ascii="Times New Roman" w:hAnsi="Times New Roman"/>
          <w:b/>
          <w:sz w:val="18"/>
        </w:rPr>
        <w:t>г</w:t>
      </w:r>
    </w:p>
    <w:sectPr w:rsidR="003A5333" w:rsidRPr="001F23A3" w:rsidSect="00C92A71">
      <w:pgSz w:w="16838" w:h="11906" w:orient="landscape"/>
      <w:pgMar w:top="426" w:right="1134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9706E1A"/>
    <w:multiLevelType w:val="multilevel"/>
    <w:tmpl w:val="00F62D44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8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defaultTabStop w:val="708"/>
  <w:autoHyphenation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008E"/>
    <w:rsid w:val="000224CC"/>
    <w:rsid w:val="00076BD4"/>
    <w:rsid w:val="00087725"/>
    <w:rsid w:val="00094867"/>
    <w:rsid w:val="000B1097"/>
    <w:rsid w:val="000E78C9"/>
    <w:rsid w:val="00146EB1"/>
    <w:rsid w:val="001547C7"/>
    <w:rsid w:val="001F23A3"/>
    <w:rsid w:val="0021674E"/>
    <w:rsid w:val="00245370"/>
    <w:rsid w:val="002908E7"/>
    <w:rsid w:val="002D23E4"/>
    <w:rsid w:val="00320121"/>
    <w:rsid w:val="0034796C"/>
    <w:rsid w:val="0035008E"/>
    <w:rsid w:val="003574DF"/>
    <w:rsid w:val="0037076B"/>
    <w:rsid w:val="003A5333"/>
    <w:rsid w:val="003A631D"/>
    <w:rsid w:val="003D3F34"/>
    <w:rsid w:val="003D672E"/>
    <w:rsid w:val="003F6ADC"/>
    <w:rsid w:val="003F7FF0"/>
    <w:rsid w:val="0041614B"/>
    <w:rsid w:val="00452D60"/>
    <w:rsid w:val="004742FA"/>
    <w:rsid w:val="00482C5E"/>
    <w:rsid w:val="00494F60"/>
    <w:rsid w:val="004E354F"/>
    <w:rsid w:val="004F1CC1"/>
    <w:rsid w:val="00564563"/>
    <w:rsid w:val="00584888"/>
    <w:rsid w:val="005A29FC"/>
    <w:rsid w:val="005A2AE4"/>
    <w:rsid w:val="00612079"/>
    <w:rsid w:val="006154AF"/>
    <w:rsid w:val="006D597E"/>
    <w:rsid w:val="006E790B"/>
    <w:rsid w:val="0074783B"/>
    <w:rsid w:val="00753E53"/>
    <w:rsid w:val="00847A39"/>
    <w:rsid w:val="00895CFB"/>
    <w:rsid w:val="008D0FEC"/>
    <w:rsid w:val="00900098"/>
    <w:rsid w:val="00901A4B"/>
    <w:rsid w:val="00903EA2"/>
    <w:rsid w:val="00914AC5"/>
    <w:rsid w:val="00930DA9"/>
    <w:rsid w:val="00962DBC"/>
    <w:rsid w:val="00965874"/>
    <w:rsid w:val="009E0533"/>
    <w:rsid w:val="00AB25EF"/>
    <w:rsid w:val="00AB55CF"/>
    <w:rsid w:val="00B34510"/>
    <w:rsid w:val="00B82598"/>
    <w:rsid w:val="00C352C9"/>
    <w:rsid w:val="00C715E8"/>
    <w:rsid w:val="00CA4AFC"/>
    <w:rsid w:val="00CA5C6F"/>
    <w:rsid w:val="00D269F0"/>
    <w:rsid w:val="00D6551F"/>
    <w:rsid w:val="00D7210C"/>
    <w:rsid w:val="00D820CE"/>
    <w:rsid w:val="00D938CA"/>
    <w:rsid w:val="00DF6233"/>
    <w:rsid w:val="00E077BB"/>
    <w:rsid w:val="00E132C7"/>
    <w:rsid w:val="00E538B9"/>
    <w:rsid w:val="00EB5456"/>
    <w:rsid w:val="00EF6D9D"/>
    <w:rsid w:val="00F042F8"/>
    <w:rsid w:val="00F47D60"/>
    <w:rsid w:val="00F56AE0"/>
    <w:rsid w:val="00F6393D"/>
    <w:rsid w:val="00FB2674"/>
    <w:rsid w:val="00FD0491"/>
    <w:rsid w:val="00FD319A"/>
    <w:rsid w:val="00FE7D55"/>
    <w:rsid w:val="00FF48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12131B"/>
  <w15:docId w15:val="{FA4818FA-0EB4-421C-AD7C-9AE4579FF0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5008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List Paragraph"/>
    <w:basedOn w:val="a"/>
    <w:uiPriority w:val="34"/>
    <w:qFormat/>
    <w:rsid w:val="00847A39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9658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96587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70E0CD-0713-4FF7-94E2-ED8C0406E8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241</TotalTime>
  <Pages>1</Pages>
  <Words>2088</Words>
  <Characters>11905</Characters>
  <Application>Microsoft Office Word</Application>
  <DocSecurity>0</DocSecurity>
  <Lines>99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13966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Sotnikova</cp:lastModifiedBy>
  <cp:revision>12</cp:revision>
  <cp:lastPrinted>2022-11-01T13:24:00Z</cp:lastPrinted>
  <dcterms:created xsi:type="dcterms:W3CDTF">2022-10-19T10:16:00Z</dcterms:created>
  <dcterms:modified xsi:type="dcterms:W3CDTF">2022-11-01T13:38:00Z</dcterms:modified>
</cp:coreProperties>
</file>