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6E" w:rsidRDefault="0087326E" w:rsidP="0087326E">
      <w:pPr>
        <w:spacing w:after="0" w:line="240" w:lineRule="atLeast"/>
        <w:contextualSpacing/>
        <w:jc w:val="right"/>
        <w:rPr>
          <w:rFonts w:ascii="Times New Roman" w:hAnsi="Times New Roman" w:cs="Times New Roman"/>
          <w:b/>
          <w:sz w:val="24"/>
          <w:szCs w:val="24"/>
        </w:rPr>
      </w:pPr>
      <w:r w:rsidRPr="00655BBF">
        <w:rPr>
          <w:rFonts w:ascii="Times New Roman" w:hAnsi="Times New Roman" w:cs="Times New Roman"/>
          <w:b/>
          <w:sz w:val="24"/>
          <w:szCs w:val="24"/>
        </w:rPr>
        <w:t xml:space="preserve">ПРОЕКТ </w:t>
      </w:r>
    </w:p>
    <w:p w:rsidR="0087326E" w:rsidRPr="00655BBF" w:rsidRDefault="0087326E" w:rsidP="0087326E">
      <w:pPr>
        <w:spacing w:after="0" w:line="240" w:lineRule="atLeast"/>
        <w:contextualSpacing/>
        <w:jc w:val="right"/>
        <w:rPr>
          <w:rFonts w:ascii="Times New Roman" w:hAnsi="Times New Roman" w:cs="Times New Roman"/>
          <w:b/>
          <w:sz w:val="24"/>
          <w:szCs w:val="24"/>
        </w:rPr>
      </w:pPr>
      <w:bookmarkStart w:id="0" w:name="_GoBack"/>
      <w:bookmarkEnd w:id="0"/>
    </w:p>
    <w:p w:rsidR="0087326E" w:rsidRPr="00655BBF" w:rsidRDefault="0087326E" w:rsidP="0087326E">
      <w:pPr>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КОНТРАКТ </w:t>
      </w:r>
    </w:p>
    <w:p w:rsidR="0087326E" w:rsidRPr="00655BBF" w:rsidRDefault="0087326E" w:rsidP="0087326E">
      <w:pPr>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НА ВЫПОЛНЕНИЕ ПОДРЯДНЫХ РАБОТ № ___</w:t>
      </w:r>
    </w:p>
    <w:p w:rsidR="0087326E" w:rsidRPr="00655BBF" w:rsidRDefault="0087326E" w:rsidP="0087326E">
      <w:pPr>
        <w:spacing w:after="0" w:line="240" w:lineRule="atLeast"/>
        <w:ind w:firstLine="567"/>
        <w:contextualSpacing/>
        <w:jc w:val="center"/>
        <w:rPr>
          <w:rFonts w:ascii="Times New Roman" w:hAnsi="Times New Roman" w:cs="Times New Roman"/>
          <w:b/>
          <w:sz w:val="24"/>
          <w:szCs w:val="24"/>
        </w:rPr>
      </w:pPr>
    </w:p>
    <w:p w:rsidR="0087326E" w:rsidRPr="00655BBF" w:rsidRDefault="0087326E" w:rsidP="0087326E">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г. ___________</w:t>
      </w:r>
      <w:r w:rsidRPr="00655BBF">
        <w:rPr>
          <w:rFonts w:ascii="Times New Roman" w:hAnsi="Times New Roman" w:cs="Times New Roman"/>
          <w:sz w:val="24"/>
          <w:szCs w:val="24"/>
        </w:rPr>
        <w:tab/>
      </w:r>
      <w:r w:rsidRPr="00655BBF">
        <w:rPr>
          <w:rFonts w:ascii="Times New Roman" w:hAnsi="Times New Roman" w:cs="Times New Roman"/>
          <w:sz w:val="24"/>
          <w:szCs w:val="24"/>
        </w:rPr>
        <w:tab/>
        <w:t xml:space="preserve">                                                               «      » _______ 2022 г.</w:t>
      </w:r>
    </w:p>
    <w:p w:rsidR="0087326E" w:rsidRPr="00655BBF" w:rsidRDefault="0087326E" w:rsidP="0087326E">
      <w:pPr>
        <w:spacing w:after="0" w:line="240" w:lineRule="atLeast"/>
        <w:contextualSpacing/>
        <w:jc w:val="both"/>
        <w:rPr>
          <w:rFonts w:ascii="Times New Roman" w:hAnsi="Times New Roman" w:cs="Times New Roman"/>
          <w:b/>
          <w:sz w:val="24"/>
          <w:szCs w:val="24"/>
        </w:rPr>
      </w:pPr>
    </w:p>
    <w:p w:rsidR="0087326E" w:rsidRPr="00DF50D2" w:rsidRDefault="0087326E" w:rsidP="0087326E">
      <w:pPr>
        <w:spacing w:after="0" w:line="240" w:lineRule="atLeast"/>
        <w:ind w:right="-6"/>
        <w:contextualSpacing/>
        <w:jc w:val="both"/>
        <w:rPr>
          <w:rFonts w:ascii="Times New Roman" w:hAnsi="Times New Roman" w:cs="Times New Roman"/>
          <w:sz w:val="24"/>
          <w:szCs w:val="24"/>
        </w:rPr>
      </w:pPr>
      <w:r w:rsidRPr="00655BBF">
        <w:rPr>
          <w:rFonts w:ascii="Times New Roman" w:hAnsi="Times New Roman" w:cs="Times New Roman"/>
          <w:sz w:val="24"/>
          <w:szCs w:val="24"/>
        </w:rPr>
        <w:tab/>
      </w:r>
      <w:proofErr w:type="gramStart"/>
      <w:r w:rsidRPr="00655BBF">
        <w:rPr>
          <w:rFonts w:ascii="Times New Roman" w:hAnsi="Times New Roman" w:cs="Times New Roman"/>
          <w:sz w:val="24"/>
          <w:szCs w:val="24"/>
        </w:rPr>
        <w:t xml:space="preserve">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 с одной стороны, и </w:t>
      </w:r>
      <w:r w:rsidRPr="00DF50D2">
        <w:rPr>
          <w:rFonts w:ascii="Times New Roman" w:hAnsi="Times New Roman" w:cs="Times New Roman"/>
          <w:sz w:val="24"/>
          <w:szCs w:val="24"/>
        </w:rPr>
        <w:t>ГУИПП «Бендерская типография «Полиграфист», именуемое в дальнейшем «Заказчик», в лице  директора Е.А. Гончаровой, действующей на основании Устава, с другой стороны, при совместном упоминании именуемые «Стороны», заключили настоящий Контракт (далее – Контракт) о нижеследующем:</w:t>
      </w:r>
      <w:proofErr w:type="gramEnd"/>
    </w:p>
    <w:p w:rsidR="0087326E" w:rsidRDefault="0087326E" w:rsidP="0087326E">
      <w:pPr>
        <w:spacing w:after="0" w:line="240" w:lineRule="atLeast"/>
        <w:contextualSpacing/>
        <w:jc w:val="center"/>
        <w:rPr>
          <w:rFonts w:ascii="Times New Roman" w:eastAsia="Times New Roman" w:hAnsi="Times New Roman" w:cs="Times New Roman"/>
          <w:b/>
          <w:bCs/>
          <w:kern w:val="36"/>
          <w:sz w:val="24"/>
          <w:szCs w:val="24"/>
          <w:lang w:eastAsia="ru-RU"/>
        </w:rPr>
      </w:pPr>
    </w:p>
    <w:p w:rsidR="0087326E" w:rsidRPr="00655BBF" w:rsidRDefault="0087326E" w:rsidP="0087326E">
      <w:pPr>
        <w:spacing w:after="0" w:line="240" w:lineRule="atLeast"/>
        <w:contextualSpacing/>
        <w:jc w:val="center"/>
        <w:rPr>
          <w:rFonts w:ascii="Times New Roman" w:eastAsia="Times New Roman" w:hAnsi="Times New Roman" w:cs="Times New Roman"/>
          <w:b/>
          <w:bCs/>
          <w:kern w:val="36"/>
          <w:sz w:val="24"/>
          <w:szCs w:val="24"/>
          <w:lang w:eastAsia="ru-RU"/>
        </w:rPr>
      </w:pPr>
      <w:r w:rsidRPr="00655BBF">
        <w:rPr>
          <w:rFonts w:ascii="Times New Roman" w:eastAsia="Times New Roman" w:hAnsi="Times New Roman" w:cs="Times New Roman"/>
          <w:b/>
          <w:bCs/>
          <w:kern w:val="36"/>
          <w:sz w:val="24"/>
          <w:szCs w:val="24"/>
          <w:lang w:eastAsia="ru-RU"/>
        </w:rPr>
        <w:t>1. ПРЕДМЕТ КОНТРАКТА</w:t>
      </w:r>
    </w:p>
    <w:p w:rsidR="0087326E" w:rsidRPr="00655BBF" w:rsidRDefault="0087326E" w:rsidP="0087326E">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Pr="0020259C">
        <w:rPr>
          <w:rFonts w:ascii="Times New Roman" w:eastAsia="Calibri" w:hAnsi="Times New Roman" w:cs="Times New Roman"/>
          <w:sz w:val="24"/>
          <w:szCs w:val="24"/>
        </w:rPr>
        <w:t xml:space="preserve">1.1. </w:t>
      </w:r>
      <w:proofErr w:type="gramStart"/>
      <w:r w:rsidRPr="0020259C">
        <w:rPr>
          <w:rFonts w:ascii="Times New Roman" w:eastAsia="Calibri" w:hAnsi="Times New Roman" w:cs="Times New Roman"/>
          <w:sz w:val="24"/>
          <w:szCs w:val="24"/>
        </w:rPr>
        <w:t>По настоящему Контракту одна Сторона - Подрядчик обязуется выполнить по заданию другой Стороны - Заказчика подрядны</w:t>
      </w:r>
      <w:r w:rsidRPr="0020259C">
        <w:rPr>
          <w:rFonts w:ascii="Times New Roman" w:eastAsia="Times New Roman" w:hAnsi="Times New Roman" w:cs="Times New Roman"/>
          <w:sz w:val="24"/>
          <w:szCs w:val="24"/>
        </w:rPr>
        <w:t>е</w:t>
      </w:r>
      <w:r w:rsidRPr="0020259C">
        <w:rPr>
          <w:rFonts w:ascii="Times New Roman" w:eastAsia="Calibri" w:hAnsi="Times New Roman" w:cs="Times New Roman"/>
          <w:sz w:val="24"/>
          <w:szCs w:val="24"/>
        </w:rPr>
        <w:t xml:space="preserve"> работы (далее Работы) </w:t>
      </w:r>
      <w:r w:rsidRPr="0020259C">
        <w:rPr>
          <w:rFonts w:ascii="Times New Roman" w:eastAsia="Times New Roman" w:hAnsi="Times New Roman" w:cs="Times New Roman"/>
          <w:bCs/>
          <w:sz w:val="24"/>
          <w:szCs w:val="24"/>
          <w:lang w:eastAsia="ru-RU"/>
        </w:rPr>
        <w:t xml:space="preserve">по  утеплению здания, устройству ступеней из керамической плитки, ремонту кабинетов № 1 и № 2 </w:t>
      </w:r>
      <w:r w:rsidRPr="0020259C">
        <w:rPr>
          <w:rFonts w:ascii="Times New Roman" w:hAnsi="Times New Roman" w:cs="Times New Roman"/>
          <w:sz w:val="24"/>
          <w:szCs w:val="24"/>
        </w:rPr>
        <w:t xml:space="preserve">ГУИПП «Бендерская типография «Полиграфист», расположенного </w:t>
      </w:r>
      <w:r w:rsidRPr="0020259C">
        <w:rPr>
          <w:rFonts w:ascii="Times New Roman" w:eastAsia="Times New Roman" w:hAnsi="Times New Roman" w:cs="Times New Roman"/>
          <w:bCs/>
          <w:sz w:val="24"/>
          <w:szCs w:val="24"/>
          <w:lang w:eastAsia="ru-RU"/>
        </w:rPr>
        <w:t>по ул. Пушкина, 52, в г. Бендеры</w:t>
      </w:r>
      <w:r w:rsidRPr="00DF50D2">
        <w:rPr>
          <w:rFonts w:ascii="Times New Roman" w:eastAsia="Times New Roman" w:hAnsi="Times New Roman" w:cs="Times New Roman"/>
          <w:bCs/>
          <w:sz w:val="24"/>
          <w:szCs w:val="24"/>
          <w:lang w:eastAsia="ru-RU"/>
        </w:rPr>
        <w:t xml:space="preserve"> </w:t>
      </w:r>
      <w:r w:rsidRPr="00655BBF">
        <w:rPr>
          <w:rFonts w:ascii="Times New Roman" w:eastAsia="Times New Roman" w:hAnsi="Times New Roman" w:cs="Times New Roman"/>
          <w:bCs/>
          <w:sz w:val="24"/>
          <w:szCs w:val="24"/>
          <w:lang w:eastAsia="ru-RU"/>
        </w:rPr>
        <w:t>(далее – Объект)</w:t>
      </w:r>
      <w:r w:rsidRPr="00655BBF">
        <w:rPr>
          <w:rFonts w:ascii="Times New Roman" w:eastAsia="Calibri" w:hAnsi="Times New Roman" w:cs="Times New Roman"/>
          <w:sz w:val="24"/>
          <w:szCs w:val="24"/>
        </w:rPr>
        <w:t xml:space="preserve"> </w:t>
      </w:r>
      <w:r w:rsidRPr="00655BBF">
        <w:rPr>
          <w:rFonts w:ascii="Times New Roman" w:eastAsia="Times New Roman" w:hAnsi="Times New Roman" w:cs="Times New Roman"/>
          <w:sz w:val="24"/>
          <w:szCs w:val="24"/>
        </w:rPr>
        <w:t xml:space="preserve">в объемах согласно Дефектному акту (Приложение № 1 к настоящему Контракту), являющемуся неотъемлемой частью настоящего Контракта. </w:t>
      </w:r>
      <w:proofErr w:type="gramEnd"/>
    </w:p>
    <w:p w:rsidR="0087326E" w:rsidRPr="00655BBF" w:rsidRDefault="0087326E" w:rsidP="0087326E">
      <w:pPr>
        <w:tabs>
          <w:tab w:val="left" w:pos="720"/>
          <w:tab w:val="left" w:pos="993"/>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1.2. Заказчик обязуется создать Подрядчику необходимые условия для выполнения Работ, принять их результат и уплатить за них обусловленную цену.</w:t>
      </w:r>
    </w:p>
    <w:p w:rsidR="0087326E" w:rsidRPr="00655BBF" w:rsidRDefault="0087326E" w:rsidP="0087326E">
      <w:pPr>
        <w:tabs>
          <w:tab w:val="left" w:pos="720"/>
          <w:tab w:val="left" w:pos="993"/>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1.3. Работы по настоящему Контракту выполняются с использованием механизмов, инструментов  и оборудования Подрядчика</w:t>
      </w:r>
      <w:r>
        <w:rPr>
          <w:rFonts w:ascii="Times New Roman" w:eastAsia="Times New Roman" w:hAnsi="Times New Roman" w:cs="Times New Roman"/>
          <w:sz w:val="24"/>
          <w:szCs w:val="24"/>
          <w:lang w:eastAsia="ru-RU"/>
        </w:rPr>
        <w:t xml:space="preserve">, из </w:t>
      </w:r>
      <w:r w:rsidRPr="00655BBF">
        <w:rPr>
          <w:rFonts w:ascii="Times New Roman" w:eastAsia="Times New Roman" w:hAnsi="Times New Roman" w:cs="Times New Roman"/>
          <w:sz w:val="24"/>
          <w:szCs w:val="24"/>
          <w:lang w:eastAsia="ru-RU"/>
        </w:rPr>
        <w:t>материалов</w:t>
      </w:r>
      <w:r>
        <w:rPr>
          <w:rFonts w:ascii="Times New Roman" w:eastAsia="Times New Roman" w:hAnsi="Times New Roman" w:cs="Times New Roman"/>
          <w:sz w:val="24"/>
          <w:szCs w:val="24"/>
          <w:lang w:eastAsia="ru-RU"/>
        </w:rPr>
        <w:t xml:space="preserve"> Заказчика</w:t>
      </w:r>
      <w:r w:rsidRPr="00655BBF">
        <w:rPr>
          <w:rFonts w:ascii="Times New Roman" w:eastAsia="Times New Roman" w:hAnsi="Times New Roman" w:cs="Times New Roman"/>
          <w:sz w:val="24"/>
          <w:szCs w:val="24"/>
          <w:lang w:eastAsia="ru-RU"/>
        </w:rPr>
        <w:t>.</w:t>
      </w:r>
    </w:p>
    <w:p w:rsidR="0087326E" w:rsidRPr="00655BBF" w:rsidRDefault="0087326E" w:rsidP="0087326E">
      <w:pPr>
        <w:tabs>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 xml:space="preserve">1.4. </w:t>
      </w:r>
      <w:proofErr w:type="gramStart"/>
      <w:r w:rsidRPr="00655BBF">
        <w:rPr>
          <w:rFonts w:ascii="Times New Roman" w:eastAsia="Times New Roman" w:hAnsi="Times New Roman" w:cs="Times New Roman"/>
          <w:sz w:val="24"/>
          <w:szCs w:val="24"/>
          <w:lang w:eastAsia="ru-RU"/>
        </w:rPr>
        <w:t>Любые дополнительные Работы, помимо предусмотренных Дефектным актом (Приложение № 1 к настоящему Контракту), которые могут стать необходимыми во время выполнения Работ, будут оговорены в Дополнительных соглашениях, которые после подписания обеими Сторонами будут являться неотъемлемой частью настоящего Контракта.</w:t>
      </w:r>
      <w:proofErr w:type="gramEnd"/>
    </w:p>
    <w:p w:rsidR="0087326E" w:rsidRPr="00655BBF" w:rsidRDefault="0087326E" w:rsidP="0087326E">
      <w:pPr>
        <w:tabs>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1.5.  Подрядчик самостоятельно определяет способы выполнения задания  Заказчика.</w:t>
      </w:r>
    </w:p>
    <w:p w:rsidR="0087326E" w:rsidRPr="00655BBF" w:rsidRDefault="0087326E" w:rsidP="0087326E">
      <w:pPr>
        <w:spacing w:after="0" w:line="240" w:lineRule="atLeast"/>
        <w:ind w:firstLine="709"/>
        <w:contextualSpacing/>
        <w:jc w:val="both"/>
        <w:rPr>
          <w:rFonts w:ascii="Times New Roman" w:hAnsi="Times New Roman" w:cs="Times New Roman"/>
          <w:sz w:val="24"/>
          <w:szCs w:val="24"/>
        </w:rPr>
      </w:pPr>
    </w:p>
    <w:p w:rsidR="0087326E" w:rsidRPr="00655BBF" w:rsidRDefault="0087326E" w:rsidP="0087326E">
      <w:pPr>
        <w:numPr>
          <w:ilvl w:val="0"/>
          <w:numId w:val="3"/>
        </w:numPr>
        <w:spacing w:after="0" w:line="240" w:lineRule="atLeast"/>
        <w:ind w:left="0" w:firstLine="0"/>
        <w:contextualSpacing/>
        <w:jc w:val="center"/>
        <w:rPr>
          <w:rFonts w:ascii="Times New Roman" w:hAnsi="Times New Roman" w:cs="Times New Roman"/>
          <w:b/>
          <w:sz w:val="24"/>
          <w:szCs w:val="24"/>
        </w:rPr>
      </w:pPr>
      <w:r w:rsidRPr="00655BBF">
        <w:rPr>
          <w:rFonts w:ascii="Times New Roman" w:hAnsi="Times New Roman" w:cs="Times New Roman"/>
          <w:b/>
          <w:sz w:val="24"/>
          <w:szCs w:val="24"/>
        </w:rPr>
        <w:t>ЦЕНА КОНТРАКТА И ПОРЯДОК РАСЧЕТОВ</w:t>
      </w:r>
    </w:p>
    <w:p w:rsidR="0087326E" w:rsidRPr="00DF50D2" w:rsidRDefault="0087326E" w:rsidP="0087326E">
      <w:pPr>
        <w:spacing w:after="0" w:line="240" w:lineRule="atLeast"/>
        <w:ind w:right="-6"/>
        <w:jc w:val="both"/>
        <w:rPr>
          <w:rFonts w:ascii="Times New Roman" w:hAnsi="Times New Roman" w:cs="Times New Roman"/>
          <w:sz w:val="24"/>
          <w:szCs w:val="24"/>
        </w:rPr>
      </w:pPr>
      <w:r w:rsidRPr="00DF50D2">
        <w:rPr>
          <w:rFonts w:ascii="Times New Roman" w:hAnsi="Times New Roman" w:cs="Times New Roman"/>
          <w:sz w:val="24"/>
          <w:szCs w:val="24"/>
        </w:rPr>
        <w:tab/>
        <w:t>2</w:t>
      </w:r>
      <w:r>
        <w:rPr>
          <w:rFonts w:ascii="Times New Roman" w:hAnsi="Times New Roman" w:cs="Times New Roman"/>
          <w:sz w:val="24"/>
          <w:szCs w:val="24"/>
        </w:rPr>
        <w:t xml:space="preserve">.1. </w:t>
      </w:r>
      <w:r w:rsidRPr="00DF50D2">
        <w:rPr>
          <w:rFonts w:ascii="Times New Roman" w:hAnsi="Times New Roman" w:cs="Times New Roman"/>
          <w:sz w:val="24"/>
          <w:szCs w:val="24"/>
        </w:rPr>
        <w:t>Цена Контракта составляет  (сумма прописью) рублей Приднестровской Молдавской Республики, что соответствует плану закупок для обеспечения коммерческих нужд ГУИПП «Бендерская типография «Полиграфист» на 2022 год.</w:t>
      </w:r>
    </w:p>
    <w:p w:rsidR="0087326E" w:rsidRPr="00655BBF" w:rsidRDefault="0087326E" w:rsidP="0087326E">
      <w:pPr>
        <w:tabs>
          <w:tab w:val="left" w:pos="0"/>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t xml:space="preserve">2.2. </w:t>
      </w:r>
      <w:r w:rsidRPr="00655BBF">
        <w:rPr>
          <w:rFonts w:ascii="Times New Roman" w:hAnsi="Times New Roman" w:cs="Times New Roman"/>
          <w:sz w:val="24"/>
          <w:szCs w:val="24"/>
        </w:rPr>
        <w:t>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w:t>
      </w:r>
    </w:p>
    <w:p w:rsidR="0087326E" w:rsidRPr="00655BBF" w:rsidRDefault="0087326E" w:rsidP="0087326E">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t xml:space="preserve">2.3. </w:t>
      </w:r>
      <w:r w:rsidRPr="00655BBF">
        <w:rPr>
          <w:rFonts w:ascii="Times New Roman" w:hAnsi="Times New Roman" w:cs="Times New Roman"/>
          <w:sz w:val="24"/>
          <w:szCs w:val="24"/>
        </w:rPr>
        <w:t>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655BBF">
        <w:rPr>
          <w:rFonts w:ascii="Times New Roman" w:hAnsi="Times New Roman" w:cs="Times New Roman"/>
          <w:sz w:val="24"/>
          <w:szCs w:val="24"/>
          <w:shd w:val="clear" w:color="auto" w:fill="FFFFFF"/>
        </w:rPr>
        <w:t>.</w:t>
      </w:r>
    </w:p>
    <w:p w:rsidR="0087326E" w:rsidRPr="00655BBF" w:rsidRDefault="0087326E" w:rsidP="0087326E">
      <w:pPr>
        <w:shd w:val="clear" w:color="auto" w:fill="FFFFFF"/>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655BBF">
        <w:rPr>
          <w:rFonts w:ascii="Times New Roman" w:hAnsi="Times New Roman" w:cs="Times New Roman"/>
          <w:sz w:val="24"/>
          <w:szCs w:val="24"/>
          <w:shd w:val="clear" w:color="auto" w:fill="FFFFFF"/>
        </w:rPr>
        <w:t xml:space="preserve">2.4. </w:t>
      </w:r>
      <w:proofErr w:type="gramStart"/>
      <w:r w:rsidRPr="00655BBF">
        <w:rPr>
          <w:rFonts w:ascii="Times New Roman" w:hAnsi="Times New Roman" w:cs="Times New Roman"/>
          <w:sz w:val="24"/>
          <w:szCs w:val="24"/>
          <w:shd w:val="clear" w:color="auto" w:fill="FFFFFF"/>
        </w:rPr>
        <w:t>Стоимость Работ по настоящему Контракту определяется в соответствии с  Дефектным актом и на основании Сметы</w:t>
      </w:r>
      <w:r w:rsidRPr="00655BBF">
        <w:rPr>
          <w:rFonts w:ascii="Times New Roman" w:hAnsi="Times New Roman" w:cs="Times New Roman"/>
          <w:sz w:val="24"/>
          <w:szCs w:val="24"/>
        </w:rPr>
        <w:t xml:space="preserve">, составляемой Подрядчиком в соответствии с действующей Методикой определения стоимости строительного подряда, стоимости капитального строительства, капитального и текущего ремонта на территории </w:t>
      </w:r>
      <w:r w:rsidRPr="00655BBF">
        <w:rPr>
          <w:rFonts w:ascii="Times New Roman" w:hAnsi="Times New Roman" w:cs="Times New Roman"/>
          <w:bCs/>
          <w:sz w:val="24"/>
          <w:szCs w:val="24"/>
        </w:rPr>
        <w:t>Приднестровской Молдавской Республики</w:t>
      </w:r>
      <w:r w:rsidRPr="00655BBF">
        <w:rPr>
          <w:rFonts w:ascii="Times New Roman" w:hAnsi="Times New Roman" w:cs="Times New Roman"/>
          <w:sz w:val="24"/>
          <w:szCs w:val="24"/>
        </w:rPr>
        <w:t xml:space="preserve">, утверждённой Приказом Министерства промышленности и регионального развития </w:t>
      </w:r>
      <w:r w:rsidRPr="00655BBF">
        <w:rPr>
          <w:rFonts w:ascii="Times New Roman" w:hAnsi="Times New Roman" w:cs="Times New Roman"/>
          <w:bCs/>
          <w:sz w:val="24"/>
          <w:szCs w:val="24"/>
        </w:rPr>
        <w:t>Приднестровской Молдавской Республики</w:t>
      </w:r>
      <w:r w:rsidRPr="00655BBF">
        <w:rPr>
          <w:rFonts w:ascii="Times New Roman" w:hAnsi="Times New Roman" w:cs="Times New Roman"/>
          <w:sz w:val="24"/>
          <w:szCs w:val="24"/>
        </w:rPr>
        <w:t xml:space="preserve"> от 13 апреля 2009 года № 193 «Об утверждении Методики определения стоимости строительного</w:t>
      </w:r>
      <w:proofErr w:type="gramEnd"/>
      <w:r w:rsidRPr="00655BBF">
        <w:rPr>
          <w:rFonts w:ascii="Times New Roman" w:hAnsi="Times New Roman" w:cs="Times New Roman"/>
          <w:sz w:val="24"/>
          <w:szCs w:val="24"/>
        </w:rPr>
        <w:t xml:space="preserve"> подряда, стоимости капитального строительства, капитального и текущего ремонта на территории Приднестровской Молдавской Республики» (САЗ 09-18), которая  </w:t>
      </w:r>
      <w:r w:rsidRPr="00655BBF">
        <w:rPr>
          <w:rFonts w:ascii="Times New Roman" w:hAnsi="Times New Roman" w:cs="Times New Roman"/>
          <w:sz w:val="24"/>
          <w:szCs w:val="24"/>
        </w:rPr>
        <w:lastRenderedPageBreak/>
        <w:t xml:space="preserve">после подписания обеими Сторонами, будет являться неотъемлемой частью настоящего Контракта. </w:t>
      </w:r>
    </w:p>
    <w:p w:rsidR="0087326E" w:rsidRDefault="0087326E" w:rsidP="0087326E">
      <w:pPr>
        <w:tabs>
          <w:tab w:val="left" w:pos="142"/>
          <w:tab w:val="left" w:pos="284"/>
          <w:tab w:val="left" w:pos="1134"/>
        </w:tabs>
        <w:spacing w:after="0" w:line="240" w:lineRule="atLeast"/>
        <w:ind w:left="567"/>
        <w:contextualSpacing/>
        <w:jc w:val="both"/>
        <w:rPr>
          <w:rFonts w:ascii="Times New Roman" w:hAnsi="Times New Roman" w:cs="Times New Roman"/>
          <w:sz w:val="24"/>
          <w:szCs w:val="24"/>
        </w:rPr>
      </w:pPr>
    </w:p>
    <w:p w:rsidR="0087326E" w:rsidRPr="00655BBF" w:rsidRDefault="0087326E" w:rsidP="0087326E">
      <w:pPr>
        <w:tabs>
          <w:tab w:val="left" w:pos="142"/>
          <w:tab w:val="left" w:pos="284"/>
          <w:tab w:val="left" w:pos="1134"/>
        </w:tabs>
        <w:spacing w:after="0"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2.5. </w:t>
      </w:r>
      <w:r w:rsidRPr="00655BBF">
        <w:rPr>
          <w:rFonts w:ascii="Times New Roman" w:hAnsi="Times New Roman" w:cs="Times New Roman"/>
          <w:sz w:val="24"/>
          <w:szCs w:val="24"/>
        </w:rPr>
        <w:t>Расчеты по Контракту производятся в следующем порядке:</w:t>
      </w:r>
    </w:p>
    <w:p w:rsidR="0087326E" w:rsidRDefault="0087326E" w:rsidP="0087326E">
      <w:pPr>
        <w:tabs>
          <w:tab w:val="num" w:pos="1211"/>
          <w:tab w:val="num" w:pos="1276"/>
        </w:tabs>
        <w:ind w:firstLine="567"/>
        <w:jc w:val="both"/>
        <w:rPr>
          <w:rFonts w:ascii="Times New Roman" w:hAnsi="Times New Roman" w:cs="Times New Roman"/>
          <w:color w:val="000000"/>
          <w:sz w:val="24"/>
          <w:szCs w:val="24"/>
        </w:rPr>
      </w:pPr>
      <w:r w:rsidRPr="00FE2943">
        <w:rPr>
          <w:rFonts w:ascii="Times New Roman" w:hAnsi="Times New Roman" w:cs="Times New Roman"/>
          <w:sz w:val="24"/>
          <w:szCs w:val="24"/>
        </w:rPr>
        <w:t>2.5.1. Внесение Заказчиком предоплаты в размере 50 % от общей цены Контракта</w:t>
      </w:r>
      <w:r w:rsidRPr="00FE2943">
        <w:rPr>
          <w:rFonts w:ascii="Times New Roman" w:hAnsi="Times New Roman" w:cs="Times New Roman"/>
          <w:color w:val="000000"/>
          <w:sz w:val="24"/>
          <w:szCs w:val="24"/>
        </w:rPr>
        <w:t xml:space="preserve">  путем перечисления денежных сре</w:t>
      </w:r>
      <w:proofErr w:type="gramStart"/>
      <w:r w:rsidRPr="00FE2943">
        <w:rPr>
          <w:rFonts w:ascii="Times New Roman" w:hAnsi="Times New Roman" w:cs="Times New Roman"/>
          <w:color w:val="000000"/>
          <w:sz w:val="24"/>
          <w:szCs w:val="24"/>
        </w:rPr>
        <w:t>дств в р</w:t>
      </w:r>
      <w:proofErr w:type="gramEnd"/>
      <w:r w:rsidRPr="00FE2943">
        <w:rPr>
          <w:rFonts w:ascii="Times New Roman" w:hAnsi="Times New Roman" w:cs="Times New Roman"/>
          <w:color w:val="000000"/>
          <w:sz w:val="24"/>
          <w:szCs w:val="24"/>
        </w:rPr>
        <w:t>ублях Приднестровской Молдавской Республики на расчетный счет Подрядчика, в течение 5 (пяти) рабочих дней после подписания настоящего Контракта.</w:t>
      </w:r>
    </w:p>
    <w:p w:rsidR="0087326E" w:rsidRPr="00655BBF" w:rsidRDefault="0087326E" w:rsidP="0087326E">
      <w:pPr>
        <w:tabs>
          <w:tab w:val="num" w:pos="1211"/>
          <w:tab w:val="num"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2.5.2. </w:t>
      </w:r>
      <w:r w:rsidRPr="00655BBF">
        <w:rPr>
          <w:rFonts w:ascii="Times New Roman" w:hAnsi="Times New Roman" w:cs="Times New Roman"/>
          <w:sz w:val="24"/>
          <w:szCs w:val="24"/>
        </w:rPr>
        <w:t>Окончательный расчет производится на основании Акта выполненных работ, подписанного обеими Сторонами, в рублях Приднестровской Молдавской Республики, в течение 10 (десяти) рабочих дней с момента подписания Сторонами Акта выполненных работ и выставленного счета.</w:t>
      </w:r>
    </w:p>
    <w:p w:rsidR="0087326E" w:rsidRPr="00655BBF" w:rsidRDefault="0087326E" w:rsidP="0087326E">
      <w:pPr>
        <w:tabs>
          <w:tab w:val="left" w:pos="142"/>
          <w:tab w:val="left" w:pos="284"/>
          <w:tab w:val="left" w:pos="1134"/>
        </w:tabs>
        <w:spacing w:after="0" w:line="240" w:lineRule="atLeast"/>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2.6. </w:t>
      </w:r>
      <w:r w:rsidRPr="00655BBF">
        <w:rPr>
          <w:rFonts w:ascii="Times New Roman" w:hAnsi="Times New Roman" w:cs="Times New Roman"/>
          <w:sz w:val="24"/>
          <w:szCs w:val="24"/>
        </w:rPr>
        <w:t xml:space="preserve">Источник финансирования – собственные средства Заказчика. </w:t>
      </w:r>
    </w:p>
    <w:p w:rsidR="0087326E" w:rsidRPr="00655BBF" w:rsidRDefault="0087326E" w:rsidP="0087326E">
      <w:pPr>
        <w:tabs>
          <w:tab w:val="left" w:pos="0"/>
          <w:tab w:val="left" w:pos="567"/>
          <w:tab w:val="left" w:pos="851"/>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t xml:space="preserve">2.7. </w:t>
      </w:r>
      <w:r w:rsidRPr="00655BBF">
        <w:rPr>
          <w:rFonts w:ascii="Times New Roman" w:hAnsi="Times New Roman" w:cs="Times New Roman"/>
          <w:sz w:val="24"/>
          <w:szCs w:val="24"/>
        </w:rPr>
        <w:t>В случае нарушения Подрядчиком сроков исполнения обязательств по настоящему Контракту (в том числе, в случае несвоевременного выполнения Работ, при нарушении сроков выполнения Работ) Заказчик перечисляет Подрядчику оплату за выполненные Работы в размере, уменьшенном на размер установленной настоящим Контрактом неустойки.</w:t>
      </w:r>
    </w:p>
    <w:p w:rsidR="0087326E" w:rsidRPr="00655BBF" w:rsidRDefault="0087326E" w:rsidP="0087326E">
      <w:pPr>
        <w:tabs>
          <w:tab w:val="left" w:pos="1134"/>
        </w:tabs>
        <w:spacing w:after="0" w:line="240" w:lineRule="atLeast"/>
        <w:contextualSpacing/>
        <w:rPr>
          <w:rFonts w:ascii="Times New Roman" w:eastAsia="Times New Roman" w:hAnsi="Times New Roman" w:cs="Times New Roman"/>
          <w:bCs/>
          <w:kern w:val="36"/>
          <w:sz w:val="24"/>
          <w:szCs w:val="24"/>
          <w:lang w:eastAsia="ru-RU"/>
        </w:rPr>
      </w:pPr>
    </w:p>
    <w:p w:rsidR="0087326E" w:rsidRPr="00655BBF" w:rsidRDefault="0087326E" w:rsidP="0087326E">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3. СРОКИ ВЫПОЛНЕНИЯ РАБОТ И ПОРЯДОК СДАЧИ-ПРИЕМКИ ВЫПОЛНЕННЫХ РАБОТ</w:t>
      </w:r>
    </w:p>
    <w:p w:rsidR="0087326E" w:rsidRPr="007B1B73" w:rsidRDefault="0087326E" w:rsidP="0087326E">
      <w:pPr>
        <w:tabs>
          <w:tab w:val="left" w:pos="709"/>
        </w:tabs>
        <w:spacing w:after="0" w:line="240" w:lineRule="atLeast"/>
        <w:ind w:firstLine="567"/>
        <w:contextualSpacing/>
        <w:jc w:val="both"/>
        <w:rPr>
          <w:rFonts w:ascii="Times New Roman" w:hAnsi="Times New Roman" w:cs="Times New Roman"/>
          <w:b/>
          <w:sz w:val="24"/>
          <w:szCs w:val="24"/>
        </w:rPr>
      </w:pPr>
      <w:r w:rsidRPr="00655BBF">
        <w:rPr>
          <w:rFonts w:ascii="Times New Roman" w:eastAsia="Times New Roman" w:hAnsi="Times New Roman" w:cs="Times New Roman"/>
          <w:sz w:val="24"/>
          <w:szCs w:val="24"/>
        </w:rPr>
        <w:t xml:space="preserve">3.1. Срок выполнения Работ, предусмотренных настоящим </w:t>
      </w:r>
      <w:r w:rsidRPr="00655BBF">
        <w:rPr>
          <w:rFonts w:ascii="Times New Roman" w:hAnsi="Times New Roman" w:cs="Times New Roman"/>
          <w:sz w:val="24"/>
          <w:szCs w:val="24"/>
        </w:rPr>
        <w:t>Контрактом,</w:t>
      </w:r>
      <w:r w:rsidRPr="00655BBF">
        <w:rPr>
          <w:rFonts w:ascii="Times New Roman" w:eastAsia="Times New Roman" w:hAnsi="Times New Roman" w:cs="Times New Roman"/>
          <w:sz w:val="24"/>
          <w:szCs w:val="24"/>
        </w:rPr>
        <w:t xml:space="preserve"> исчисляется с момента вступления настоящего Контракта в силу </w:t>
      </w:r>
      <w:r w:rsidRPr="007B1B73">
        <w:rPr>
          <w:rFonts w:ascii="Times New Roman" w:eastAsia="Times New Roman" w:hAnsi="Times New Roman" w:cs="Times New Roman"/>
          <w:sz w:val="24"/>
          <w:szCs w:val="24"/>
        </w:rPr>
        <w:t>по 31 декабря 2022 года.</w:t>
      </w:r>
    </w:p>
    <w:p w:rsidR="0087326E" w:rsidRPr="00655BBF" w:rsidRDefault="0087326E" w:rsidP="0087326E">
      <w:pPr>
        <w:shd w:val="clear" w:color="auto" w:fill="FFFFFF"/>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3.2.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87326E" w:rsidRPr="00655BBF" w:rsidRDefault="0087326E" w:rsidP="0087326E">
      <w:pPr>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hAnsi="Times New Roman" w:cs="Times New Roman"/>
          <w:sz w:val="24"/>
          <w:szCs w:val="24"/>
        </w:rPr>
        <w:t xml:space="preserve">3.3. </w:t>
      </w:r>
      <w:r w:rsidRPr="00655BBF">
        <w:rPr>
          <w:rFonts w:ascii="Times New Roman" w:eastAsia="Times New Roman" w:hAnsi="Times New Roman" w:cs="Times New Roman"/>
          <w:sz w:val="24"/>
          <w:szCs w:val="24"/>
          <w:lang w:eastAsia="ru-RU"/>
        </w:rPr>
        <w:t>Сдача-приемка Работ осуществляется Сторонами и оформляется Актом выполненных работ, Актом освидетельствования скрытых работ, подписанными обеими Сторонами.</w:t>
      </w:r>
    </w:p>
    <w:p w:rsidR="0087326E" w:rsidRPr="00655BBF" w:rsidRDefault="0087326E" w:rsidP="0087326E">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 xml:space="preserve">3.4. В течение </w:t>
      </w:r>
      <w:r>
        <w:rPr>
          <w:rFonts w:ascii="Times New Roman" w:eastAsia="Times New Roman" w:hAnsi="Times New Roman" w:cs="Times New Roman"/>
          <w:bCs/>
          <w:sz w:val="24"/>
          <w:szCs w:val="24"/>
          <w:lang w:eastAsia="ru-RU"/>
        </w:rPr>
        <w:t>10</w:t>
      </w:r>
      <w:r w:rsidRPr="00655BB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десяти</w:t>
      </w:r>
      <w:r w:rsidRPr="00655BBF">
        <w:rPr>
          <w:rFonts w:ascii="Times New Roman" w:eastAsia="Times New Roman" w:hAnsi="Times New Roman" w:cs="Times New Roman"/>
          <w:bCs/>
          <w:sz w:val="24"/>
          <w:szCs w:val="24"/>
          <w:lang w:eastAsia="ru-RU"/>
        </w:rPr>
        <w:t xml:space="preserve">) рабочих дней со дня получения от Подрядчика Акта выполненных работ по настоящему Контракту, Заказчик направляет Подрядчику подписанный </w:t>
      </w:r>
      <w:r>
        <w:rPr>
          <w:rFonts w:ascii="Times New Roman" w:eastAsia="Times New Roman" w:hAnsi="Times New Roman" w:cs="Times New Roman"/>
          <w:bCs/>
          <w:sz w:val="24"/>
          <w:szCs w:val="24"/>
          <w:lang w:eastAsia="ru-RU"/>
        </w:rPr>
        <w:t>А</w:t>
      </w:r>
      <w:r w:rsidRPr="00655BBF">
        <w:rPr>
          <w:rFonts w:ascii="Times New Roman" w:eastAsia="Times New Roman" w:hAnsi="Times New Roman" w:cs="Times New Roman"/>
          <w:bCs/>
          <w:sz w:val="24"/>
          <w:szCs w:val="24"/>
          <w:lang w:eastAsia="ru-RU"/>
        </w:rPr>
        <w:t>кт выполненных работ или мотивированный отказ от приемки Работ.</w:t>
      </w:r>
    </w:p>
    <w:p w:rsidR="0087326E" w:rsidRPr="00655BBF" w:rsidRDefault="0087326E" w:rsidP="0087326E">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3.5. В случае мотивированного отказа Заказчика от приемки Работ, Сторонами в недельный срок составляется двусторонний акт с перечнем необходимых доработок, сроков их выполнения. Подрядчик обязан исправить выявленные недостатки своими силами и за свой счет.</w:t>
      </w:r>
    </w:p>
    <w:p w:rsidR="0087326E" w:rsidRPr="00655BBF" w:rsidRDefault="0087326E" w:rsidP="0087326E">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3.6. В случае обнаружения Заказчиком скрытых недостатков после приемки Работ, в течение всего гарантийного срока, последний обязан известить об этом Подрядчика в 10 (десятидневный) срок. В этом случае Подрядчик в согласованный Сторонами срок, но не более 1 (одного) календарного месяца обязан устранить их своими силами и за свой счет. П</w:t>
      </w:r>
      <w:r w:rsidRPr="00655BBF">
        <w:rPr>
          <w:rFonts w:ascii="Times New Roman" w:hAnsi="Times New Roman" w:cs="Times New Roman"/>
          <w:sz w:val="24"/>
          <w:szCs w:val="24"/>
        </w:rPr>
        <w:t xml:space="preserve">осле устранения недостатков направить Заказчику </w:t>
      </w:r>
      <w:r w:rsidRPr="00655BBF">
        <w:rPr>
          <w:rFonts w:ascii="Times New Roman" w:eastAsia="Times New Roman" w:hAnsi="Times New Roman" w:cs="Times New Roman"/>
          <w:sz w:val="24"/>
          <w:szCs w:val="24"/>
        </w:rPr>
        <w:t>повторный Акт выполненных работ, который подлежит рассмотрению и подписанию Заказчиком в срок, установленный пунктом 3.4. настоящего К</w:t>
      </w:r>
      <w:r w:rsidRPr="00655BBF">
        <w:rPr>
          <w:rFonts w:ascii="Times New Roman" w:hAnsi="Times New Roman" w:cs="Times New Roman"/>
          <w:sz w:val="24"/>
          <w:szCs w:val="24"/>
        </w:rPr>
        <w:t>онтракт</w:t>
      </w:r>
      <w:r w:rsidRPr="00655BBF">
        <w:rPr>
          <w:rFonts w:ascii="Times New Roman" w:eastAsia="Times New Roman" w:hAnsi="Times New Roman" w:cs="Times New Roman"/>
          <w:sz w:val="24"/>
          <w:szCs w:val="24"/>
        </w:rPr>
        <w:t>а.</w:t>
      </w:r>
    </w:p>
    <w:p w:rsidR="0087326E" w:rsidRPr="00655BBF" w:rsidRDefault="0087326E" w:rsidP="0087326E">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sz w:val="24"/>
          <w:szCs w:val="24"/>
          <w:lang w:eastAsia="ru-RU"/>
        </w:rPr>
      </w:pPr>
      <w:r w:rsidRPr="00655BBF">
        <w:rPr>
          <w:rFonts w:ascii="Times New Roman" w:eastAsia="Times New Roman" w:hAnsi="Times New Roman" w:cs="Times New Roman"/>
          <w:bCs/>
          <w:sz w:val="24"/>
          <w:szCs w:val="24"/>
          <w:lang w:eastAsia="ru-RU"/>
        </w:rPr>
        <w:t xml:space="preserve">3.7. Срок гарантии на выполняемые Работы устанавливаются продолжительностью </w:t>
      </w:r>
      <w:r w:rsidRPr="00655BBF">
        <w:rPr>
          <w:rFonts w:ascii="Times New Roman" w:hAnsi="Times New Roman" w:cs="Times New Roman"/>
          <w:sz w:val="24"/>
          <w:szCs w:val="24"/>
        </w:rPr>
        <w:t xml:space="preserve">3 (три) </w:t>
      </w:r>
      <w:r w:rsidRPr="00655BBF">
        <w:rPr>
          <w:rFonts w:ascii="Times New Roman" w:eastAsia="Times New Roman" w:hAnsi="Times New Roman" w:cs="Times New Roman"/>
          <w:bCs/>
          <w:sz w:val="24"/>
          <w:szCs w:val="24"/>
          <w:lang w:eastAsia="ru-RU"/>
        </w:rPr>
        <w:t>года с момента подписания Акта выполненных работ, за исключением преднамеренного повреждения объекта со стороны третьих лиц.</w:t>
      </w:r>
    </w:p>
    <w:p w:rsidR="0087326E" w:rsidRPr="00655BBF" w:rsidRDefault="0087326E" w:rsidP="0087326E">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hAnsi="Times New Roman" w:cs="Times New Roman"/>
          <w:sz w:val="24"/>
          <w:szCs w:val="24"/>
        </w:rPr>
        <w:t xml:space="preserve">3.8. </w:t>
      </w:r>
      <w:r w:rsidRPr="00655BBF">
        <w:rPr>
          <w:rFonts w:ascii="Times New Roman" w:eastAsia="Times New Roman" w:hAnsi="Times New Roman" w:cs="Times New Roman"/>
          <w:bCs/>
          <w:sz w:val="24"/>
          <w:szCs w:val="24"/>
          <w:lang w:eastAsia="ru-RU"/>
        </w:rPr>
        <w:t>Если в период гарантийной эксплуатации обнаружены дефекты, препятствующие нормальной эксплуатации Объекта по вине Подрядчика, то Подрядчик обязан устранить их за свой счет и в согласованные Сторонами сроки.</w:t>
      </w:r>
    </w:p>
    <w:p w:rsidR="0087326E" w:rsidRPr="00655BBF" w:rsidRDefault="0087326E" w:rsidP="0087326E">
      <w:pPr>
        <w:tabs>
          <w:tab w:val="left" w:pos="709"/>
          <w:tab w:val="left" w:pos="851"/>
          <w:tab w:val="left" w:pos="993"/>
        </w:tabs>
        <w:suppressAutoHyphens/>
        <w:spacing w:after="0" w:line="240" w:lineRule="atLeast"/>
        <w:ind w:firstLine="567"/>
        <w:contextualSpacing/>
        <w:jc w:val="both"/>
        <w:rPr>
          <w:rFonts w:ascii="Times New Roman" w:eastAsia="Calibri" w:hAnsi="Times New Roman" w:cs="Times New Roman"/>
          <w:b/>
          <w:sz w:val="24"/>
          <w:szCs w:val="24"/>
        </w:rPr>
      </w:pPr>
      <w:r w:rsidRPr="00655BBF">
        <w:rPr>
          <w:rFonts w:ascii="Times New Roman" w:eastAsia="Calibri" w:hAnsi="Times New Roman" w:cs="Times New Roman"/>
          <w:sz w:val="24"/>
          <w:szCs w:val="24"/>
        </w:rPr>
        <w:t>3.9. В случае уклонения Подрядчика от исполнения обязательств, предусмотренных пунктами 3.6. и 3.8.  настоящего Контракта,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rsidR="0087326E" w:rsidRDefault="0087326E" w:rsidP="0087326E">
      <w:pPr>
        <w:spacing w:after="0" w:line="240" w:lineRule="atLeast"/>
        <w:ind w:firstLine="567"/>
        <w:contextualSpacing/>
        <w:jc w:val="center"/>
        <w:rPr>
          <w:rFonts w:ascii="Times New Roman" w:hAnsi="Times New Roman" w:cs="Times New Roman"/>
          <w:b/>
          <w:sz w:val="24"/>
          <w:szCs w:val="24"/>
        </w:rPr>
      </w:pPr>
    </w:p>
    <w:p w:rsidR="0087326E" w:rsidRPr="00655BBF" w:rsidRDefault="0087326E" w:rsidP="0087326E">
      <w:pPr>
        <w:spacing w:after="0" w:line="240" w:lineRule="atLeast"/>
        <w:ind w:firstLine="567"/>
        <w:contextualSpacing/>
        <w:jc w:val="center"/>
        <w:rPr>
          <w:rFonts w:ascii="Times New Roman" w:hAnsi="Times New Roman" w:cs="Times New Roman"/>
          <w:b/>
          <w:sz w:val="24"/>
          <w:szCs w:val="24"/>
        </w:rPr>
      </w:pPr>
    </w:p>
    <w:p w:rsidR="0087326E" w:rsidRPr="00655BBF" w:rsidRDefault="0087326E" w:rsidP="0087326E">
      <w:pPr>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4. ПРАВА И ОБЯЗАННОСТИ ЗАКАЗЧИКА </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 Заказчик имеет право:</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4.1.1. В любое время осуществлять </w:t>
      </w:r>
      <w:proofErr w:type="gramStart"/>
      <w:r w:rsidRPr="00655BBF">
        <w:rPr>
          <w:rFonts w:ascii="Times New Roman" w:hAnsi="Times New Roman" w:cs="Times New Roman"/>
          <w:sz w:val="24"/>
          <w:szCs w:val="24"/>
        </w:rPr>
        <w:t>контроль за</w:t>
      </w:r>
      <w:proofErr w:type="gramEnd"/>
      <w:r w:rsidRPr="00655BBF">
        <w:rPr>
          <w:rFonts w:ascii="Times New Roman" w:hAnsi="Times New Roman" w:cs="Times New Roman"/>
          <w:sz w:val="24"/>
          <w:szCs w:val="24"/>
        </w:rPr>
        <w:t xml:space="preserve"> ходом, объемами и качеством выполняемых Работ, соблюдением сроков их выполнения,  не вмешиваясь в деятельность Подрядчика.</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4.1.2. При необходимости, инициирует изменение видов Работ по Объекту, определенных Дефектным актом (Приложение № 1 к настоящему Контракту), являющегося неотъемлемой частью настоящего Контракта, в пределах стоимости Работ предусмотренной настоящим Контрактом, известив об этом Подрядчика в письменном виде.</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4.1.3. Приостанавливать Работу Подрядчика в случае нарушения последним норм и правил охраны труда и техники безопасности, а также при возникновении ситуации, угрожающей жизни и (или) здоровью работников Заказчика, Подрядчика третьим лицам, а также имуществу Заказчика, Подрядчика и (или) третьих лиц, с обязательным извещением Подрядчика.</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4.1.4.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или выполняет Работы настолько медленно, что окончание ее к сроку, указанному в Контракте, становится явно невозможным. </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4.1.5. Требовать от Подрядчика надлежащего исполнения обязательств, предусмотренных настоящим Контрактом.</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4.1.7.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4.1.8. Отказаться от исполнения настоящего Контракта в любое время до подписания Акта выполненных работ по Контракту, уплатив </w:t>
      </w:r>
      <w:proofErr w:type="gramStart"/>
      <w:r w:rsidRPr="00655BBF">
        <w:rPr>
          <w:rFonts w:ascii="Times New Roman" w:hAnsi="Times New Roman" w:cs="Times New Roman"/>
          <w:sz w:val="24"/>
          <w:szCs w:val="24"/>
        </w:rPr>
        <w:t>Подрядчику</w:t>
      </w:r>
      <w:proofErr w:type="gramEnd"/>
      <w:r w:rsidRPr="00655BBF">
        <w:rPr>
          <w:rFonts w:ascii="Times New Roman" w:hAnsi="Times New Roman" w:cs="Times New Roman"/>
          <w:sz w:val="24"/>
          <w:szCs w:val="24"/>
        </w:rPr>
        <w:t xml:space="preserve"> часть установленной цены пропорционально части выполненный Работы до получения извещения об отказе Заказчика от исполнения  Контракта.</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4.1.9. Требовать оплаты  штрафных санкций в соответствии с условиями настоящего Контракта.</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4.1.10. Заказчик вправе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4.1.11.Осуществлять иные права, предусмотренные действующим законодательством Приднестровской Молдавской Республики.</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 Заказчик обязан:</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4.2.1. Предоставить Подрядчику в полном объеме </w:t>
      </w:r>
      <w:r>
        <w:rPr>
          <w:rFonts w:ascii="Times New Roman" w:hAnsi="Times New Roman" w:cs="Times New Roman"/>
          <w:sz w:val="24"/>
          <w:szCs w:val="24"/>
        </w:rPr>
        <w:t xml:space="preserve">материалы и </w:t>
      </w:r>
      <w:r w:rsidRPr="00655BBF">
        <w:rPr>
          <w:rFonts w:ascii="Times New Roman" w:hAnsi="Times New Roman" w:cs="Times New Roman"/>
          <w:sz w:val="24"/>
          <w:szCs w:val="24"/>
        </w:rPr>
        <w:t>необходимые исходные данные, оговоренные в Дефектном акте, являющемся неотъемлемой частью настоящего Контракта (Приложения № 1 к настоящему Контракту).</w:t>
      </w:r>
    </w:p>
    <w:p w:rsidR="0087326E" w:rsidRPr="008958BD"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8958BD">
        <w:rPr>
          <w:rFonts w:ascii="Times New Roman" w:hAnsi="Times New Roman" w:cs="Times New Roman"/>
          <w:sz w:val="24"/>
          <w:szCs w:val="24"/>
        </w:rPr>
        <w:t>4.2.2. Осуществлять технический надзор на Объекте.</w:t>
      </w:r>
    </w:p>
    <w:p w:rsidR="0087326E" w:rsidRPr="00655BBF" w:rsidRDefault="0087326E" w:rsidP="0087326E">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4.2.3. Оплатить Подрядчику установленную цену в размере и порядке, установленном в разделе 2 настоящего Контракта.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4.2.4.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4.2.5. Своевременно сообщать в письменной форме Подрядчику о выявленных недостатках в ходе выполнения Работ или при приёмке исполненных Подрядчиком обязательств.</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lastRenderedPageBreak/>
        <w:t>4.2.6. После получения письменного уведомления Подрядчика, в установленные настоящим Контрактом сроки рассмотреть и при отсутствии замечаний по объему и качеству выполненных Работ организовать работы по приемке результата выполненных Работ, путем подписания Акта выполненных работ, представленного Подрядчиком.</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4.2.7. Оплачивать Работу Подрядчика в соответствии с условиями настоящего Контракта.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4.2.8. Выполнять иные обязанности, предусмотренные законодательством Приднестровской Молдавской Республики.</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p>
    <w:p w:rsidR="0087326E" w:rsidRPr="00655BBF" w:rsidRDefault="0087326E" w:rsidP="0087326E">
      <w:pPr>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5. ПРАВА И ОБЯЗАННОСТИ ПОДРЯДЧИКА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 Подрядчик имеет право:</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5.1.1. Обеспечить оформление, согласование и последующее подписание обеими Сторонами Сметы, которая после ее подписания будет являться неотъемлемой частью настоящего Контракта.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5.1.2. Не приступать к выполнению Работ по Контракту в случае отсутствия согласованной  Сметы на Объект, указанный в пункте 1.1. настоящего   Контракта, являющийся его неотъемлемой частью.</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5.1.3. Отказаться от выполнения дополнительных Работ, если Стороны не пришли к соглашению об условиях их проведения.</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5.1.4.  Требовать  обеспечения своевременной приемки выполненных Работ и подписания Акт</w:t>
      </w:r>
      <w:r>
        <w:rPr>
          <w:rFonts w:ascii="Times New Roman" w:hAnsi="Times New Roman" w:cs="Times New Roman"/>
          <w:sz w:val="24"/>
          <w:szCs w:val="24"/>
        </w:rPr>
        <w:t>а</w:t>
      </w:r>
      <w:r w:rsidRPr="00655BBF">
        <w:rPr>
          <w:rFonts w:ascii="Times New Roman" w:hAnsi="Times New Roman" w:cs="Times New Roman"/>
          <w:sz w:val="24"/>
          <w:szCs w:val="24"/>
        </w:rPr>
        <w:t xml:space="preserve"> выполненных работ либо обоснованного отказа от </w:t>
      </w:r>
      <w:r>
        <w:rPr>
          <w:rFonts w:ascii="Times New Roman" w:hAnsi="Times New Roman" w:cs="Times New Roman"/>
          <w:sz w:val="24"/>
          <w:szCs w:val="24"/>
        </w:rPr>
        <w:t>его</w:t>
      </w:r>
      <w:r w:rsidRPr="00655BBF">
        <w:rPr>
          <w:rFonts w:ascii="Times New Roman" w:hAnsi="Times New Roman" w:cs="Times New Roman"/>
          <w:sz w:val="24"/>
          <w:szCs w:val="24"/>
        </w:rPr>
        <w:t xml:space="preserve"> подписания в установленные сроки.</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5.1.5. Требовать оплаты выполненных Работ в соответствии с подписанным  Акт</w:t>
      </w:r>
      <w:r>
        <w:rPr>
          <w:rFonts w:ascii="Times New Roman" w:hAnsi="Times New Roman" w:cs="Times New Roman"/>
          <w:sz w:val="24"/>
          <w:szCs w:val="24"/>
        </w:rPr>
        <w:t>ом</w:t>
      </w:r>
      <w:r w:rsidRPr="00655BBF">
        <w:rPr>
          <w:rFonts w:ascii="Times New Roman" w:hAnsi="Times New Roman" w:cs="Times New Roman"/>
          <w:sz w:val="24"/>
          <w:szCs w:val="24"/>
        </w:rPr>
        <w:t xml:space="preserve"> выполненных работ в порядке и на условиях, предусмотренных настоящим Контрактом.</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5.1.6. Привлекать к выполнению Работ, предусмотренных настоящим Контрактом, третьих лиц в порядке и на условиях, предусмотренных настоящим Контрактом, с обязательным уведомлением Заказчика.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5.1.7. Осуществлять иные права, предусмотренные настоящим Контрактом и законодательством Приднестровской Молдавской Республики.</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 Подрядчик обязан:</w:t>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5.2.1. </w:t>
      </w:r>
      <w:proofErr w:type="gramStart"/>
      <w:r w:rsidRPr="00655BBF">
        <w:rPr>
          <w:rFonts w:ascii="Times New Roman" w:hAnsi="Times New Roman" w:cs="Times New Roman"/>
          <w:sz w:val="24"/>
          <w:szCs w:val="24"/>
        </w:rPr>
        <w:t>Выполнить Работы своевременно и качественно, в порядке и на условиях, предусмотренных настоящим Контрактом,  в соответствии с Дефектным актом и Сметой, являющимися неотъемлемой частью настоящего Контракта, с соблюдением  требований качества, безопасности жизни и здоровья, иных требований безопасности, предъявляемым к ним законодательством Приднестровской Молдавской Республики.</w:t>
      </w:r>
      <w:proofErr w:type="gramEnd"/>
    </w:p>
    <w:p w:rsidR="0087326E" w:rsidRPr="00655BBF" w:rsidRDefault="0087326E" w:rsidP="0087326E">
      <w:pPr>
        <w:spacing w:after="0" w:line="240" w:lineRule="atLeast"/>
        <w:ind w:firstLine="567"/>
        <w:contextualSpacing/>
        <w:jc w:val="both"/>
        <w:rPr>
          <w:rFonts w:ascii="Times New Roman" w:hAnsi="Times New Roman" w:cs="Times New Roman"/>
          <w:sz w:val="24"/>
          <w:szCs w:val="24"/>
          <w:lang w:val="x-none"/>
        </w:rPr>
      </w:pPr>
      <w:r w:rsidRPr="00655BBF">
        <w:rPr>
          <w:rFonts w:ascii="Times New Roman" w:hAnsi="Times New Roman" w:cs="Times New Roman"/>
          <w:sz w:val="24"/>
          <w:szCs w:val="24"/>
        </w:rPr>
        <w:t xml:space="preserve">5.2.2. </w:t>
      </w:r>
      <w:r w:rsidRPr="00655BBF">
        <w:rPr>
          <w:rFonts w:ascii="Times New Roman" w:hAnsi="Times New Roman" w:cs="Times New Roman"/>
          <w:sz w:val="24"/>
          <w:szCs w:val="24"/>
          <w:lang w:val="x-none"/>
        </w:rPr>
        <w:t>При</w:t>
      </w:r>
      <w:r w:rsidRPr="00655BBF">
        <w:rPr>
          <w:rFonts w:ascii="Times New Roman" w:hAnsi="Times New Roman" w:cs="Times New Roman"/>
          <w:sz w:val="24"/>
          <w:szCs w:val="24"/>
        </w:rPr>
        <w:t xml:space="preserve"> </w:t>
      </w:r>
      <w:r w:rsidRPr="00655BBF">
        <w:rPr>
          <w:rFonts w:ascii="Times New Roman" w:hAnsi="Times New Roman" w:cs="Times New Roman"/>
          <w:sz w:val="24"/>
          <w:szCs w:val="24"/>
          <w:lang w:val="x-none"/>
        </w:rPr>
        <w:t xml:space="preserve"> производстве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обеспечить их выполнение с соблюдением правил техники безопасности и охраны труда. </w:t>
      </w:r>
      <w:r w:rsidRPr="00655BBF">
        <w:rPr>
          <w:rFonts w:ascii="Times New Roman" w:eastAsia="Times New Roman" w:hAnsi="Times New Roman" w:cs="Times New Roman"/>
          <w:sz w:val="24"/>
          <w:szCs w:val="24"/>
          <w:lang w:eastAsia="ru-RU"/>
        </w:rPr>
        <w:t>Качество Работ должно соответствовать требованиям нормативных документов,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lang w:val="x-none"/>
        </w:rPr>
      </w:pPr>
      <w:r w:rsidRPr="00655BBF">
        <w:rPr>
          <w:rFonts w:ascii="Times New Roman" w:hAnsi="Times New Roman" w:cs="Times New Roman"/>
          <w:sz w:val="24"/>
          <w:szCs w:val="24"/>
          <w:lang w:val="x-none"/>
        </w:rPr>
        <w:t xml:space="preserve">5.2.3. С момента начала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и до сдачи выполненных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Заказчику нести ответственность за</w:t>
      </w:r>
      <w:r w:rsidRPr="00655BBF">
        <w:rPr>
          <w:rFonts w:ascii="Times New Roman" w:hAnsi="Times New Roman" w:cs="Times New Roman"/>
          <w:sz w:val="24"/>
          <w:szCs w:val="24"/>
        </w:rPr>
        <w:t xml:space="preserve"> </w:t>
      </w:r>
      <w:r w:rsidRPr="00655BBF">
        <w:rPr>
          <w:rFonts w:ascii="Times New Roman" w:hAnsi="Times New Roman" w:cs="Times New Roman"/>
          <w:sz w:val="24"/>
          <w:szCs w:val="24"/>
          <w:lang w:val="x-none"/>
        </w:rPr>
        <w:t xml:space="preserve">результат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5.2.4. По окончании Работ по каждому этапу в отдельности, а равно в целом по Контракту, сдать их Заказчику по Акту выполненных работ.</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5.2.5. Не разглашать и не передавать третьим лицам без законных на то оснований</w:t>
      </w:r>
      <w:r w:rsidRPr="00655BBF">
        <w:rPr>
          <w:rFonts w:ascii="Times New Roman" w:hAnsi="Times New Roman" w:cs="Times New Roman"/>
          <w:sz w:val="24"/>
          <w:szCs w:val="24"/>
        </w:rPr>
        <w:br/>
        <w:t>или письменного согласия Заказчика информацию о владельце Объекта, адресе этого Объекта, его стоимости, Дефектном акте и Смете и иную информацию.</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5.2.6. Вернуть Заказчику по окончании Работ всю ранее полученную и находящуюся</w:t>
      </w:r>
      <w:r w:rsidRPr="00655BBF">
        <w:rPr>
          <w:rFonts w:ascii="Times New Roman" w:hAnsi="Times New Roman" w:cs="Times New Roman"/>
          <w:sz w:val="24"/>
          <w:szCs w:val="24"/>
        </w:rPr>
        <w:br/>
        <w:t xml:space="preserve">в его распоряжении документацию, </w:t>
      </w:r>
      <w:r>
        <w:rPr>
          <w:rFonts w:ascii="Times New Roman" w:hAnsi="Times New Roman" w:cs="Times New Roman"/>
          <w:sz w:val="24"/>
          <w:szCs w:val="24"/>
        </w:rPr>
        <w:t xml:space="preserve">материалы, </w:t>
      </w:r>
      <w:r w:rsidRPr="00655BBF">
        <w:rPr>
          <w:rFonts w:ascii="Times New Roman" w:hAnsi="Times New Roman" w:cs="Times New Roman"/>
          <w:sz w:val="24"/>
          <w:szCs w:val="24"/>
        </w:rPr>
        <w:t>а также фото и видео материалы, сделанные на Объекте Заказчика.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5.2.7. Регулярно представлять  Заказчику отчет о ходе выполняемых Работ в согласованной Сторонами форме. Своевременно и надлежащим образом вести и оформлять отчетную документацию и предоставлять ее Заказчику, при производстве </w:t>
      </w:r>
      <w:r w:rsidRPr="00655BBF">
        <w:rPr>
          <w:rFonts w:ascii="Times New Roman" w:hAnsi="Times New Roman" w:cs="Times New Roman"/>
          <w:sz w:val="24"/>
          <w:szCs w:val="24"/>
        </w:rPr>
        <w:lastRenderedPageBreak/>
        <w:t>специальных видов Работ вести специальную документацию в соответствии с правилами, установленными для каждого вида Работ.</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5.2.8. В срок и </w:t>
      </w:r>
      <w:proofErr w:type="gramStart"/>
      <w:r w:rsidRPr="00655BBF">
        <w:rPr>
          <w:rFonts w:ascii="Times New Roman" w:hAnsi="Times New Roman" w:cs="Times New Roman"/>
          <w:sz w:val="24"/>
          <w:szCs w:val="24"/>
        </w:rPr>
        <w:t>порядке</w:t>
      </w:r>
      <w:proofErr w:type="gramEnd"/>
      <w:r w:rsidRPr="00655BBF">
        <w:rPr>
          <w:rFonts w:ascii="Times New Roman" w:hAnsi="Times New Roman" w:cs="Times New Roman"/>
          <w:sz w:val="24"/>
          <w:szCs w:val="24"/>
        </w:rPr>
        <w:t>, установленном настоящим Контрактом, безвозмездно устранять недостатки (дефекты), обнаруженные  Заказчиком  и выявленные в процессе выполнения Работ.</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5.2.9. В случае возникновения обстоятельств, замедляющих ход Работ или делающих дальнейшее продолжение Работ невозможным, немедленно поставить в известность Заказчика в письменном виде.</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5.2.10. Выполнять иные обязанности, предусмотренные законодательством Приднестровской Молдавской Республики.</w:t>
      </w:r>
    </w:p>
    <w:p w:rsidR="0087326E" w:rsidRPr="00655BBF" w:rsidRDefault="0087326E" w:rsidP="0087326E">
      <w:pPr>
        <w:tabs>
          <w:tab w:val="left" w:pos="142"/>
          <w:tab w:val="left" w:pos="284"/>
          <w:tab w:val="left" w:pos="426"/>
          <w:tab w:val="left" w:pos="709"/>
          <w:tab w:val="left" w:pos="851"/>
          <w:tab w:val="left" w:pos="993"/>
        </w:tabs>
        <w:spacing w:after="0" w:line="240" w:lineRule="atLeast"/>
        <w:ind w:firstLine="567"/>
        <w:contextualSpacing/>
        <w:jc w:val="both"/>
        <w:textAlignment w:val="baseline"/>
        <w:rPr>
          <w:rFonts w:ascii="Times New Roman" w:hAnsi="Times New Roman" w:cs="Times New Roman"/>
          <w:sz w:val="24"/>
          <w:szCs w:val="24"/>
        </w:rPr>
      </w:pPr>
    </w:p>
    <w:p w:rsidR="0087326E" w:rsidRPr="00655BBF" w:rsidRDefault="0087326E" w:rsidP="0087326E">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6. ОТВЕТСТВЕННОСТЬ СТОРОН</w:t>
      </w:r>
    </w:p>
    <w:p w:rsidR="0087326E" w:rsidRPr="00655BBF" w:rsidRDefault="0087326E" w:rsidP="0087326E">
      <w:pPr>
        <w:tabs>
          <w:tab w:val="left" w:pos="709"/>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rsidR="0087326E" w:rsidRPr="00655BBF" w:rsidRDefault="0087326E" w:rsidP="0087326E">
      <w:pPr>
        <w:tabs>
          <w:tab w:val="left" w:pos="709"/>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6.3. Подрядчик по настоящему </w:t>
      </w:r>
      <w:r>
        <w:rPr>
          <w:rFonts w:ascii="Times New Roman" w:hAnsi="Times New Roman" w:cs="Times New Roman"/>
          <w:sz w:val="24"/>
          <w:szCs w:val="24"/>
        </w:rPr>
        <w:t>Контракту</w:t>
      </w:r>
      <w:r w:rsidRPr="00655BBF">
        <w:rPr>
          <w:rFonts w:ascii="Times New Roman" w:hAnsi="Times New Roman" w:cs="Times New Roman"/>
          <w:sz w:val="24"/>
          <w:szCs w:val="24"/>
        </w:rPr>
        <w:t xml:space="preserve"> несет ответственность в соответствии с действующим законодательством Приднестровской Молдавской Республики:</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6.3.1. За качество Работ, ненадлежащее их выполнение, включая недостатки, обнаруженные впоследствии их выполнения в пределах гарантийного срока.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6.3.2. За  несоблюдение строительных норм и правил, правил техники безопасности, правил пожарной безопасности, за несвоевременную и неправильную организацию и выполнение мероприятий по охране труда на своих участках работы, несоответствие  квалификации персонала, не соблюдение им правил техники безопасности, пожарной и промышленной безопасности, производственной санитарии и инструкции по охране труда.</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6.4. </w:t>
      </w:r>
      <w:proofErr w:type="gramStart"/>
      <w:r w:rsidRPr="00655BBF">
        <w:rPr>
          <w:rFonts w:ascii="Times New Roman" w:hAnsi="Times New Roman" w:cs="Times New Roman"/>
          <w:sz w:val="24"/>
          <w:szCs w:val="24"/>
        </w:rPr>
        <w:t xml:space="preserve">За нарушение сроков исполнения обязательств по настоящему Контракту, в том числе сроков выполнения Работ, согласованных сроков для устранения недостатков Подрядчик уплачивает Заказчику неустойку (пеню) в размере 0,05 % от суммы неисполненного, ненадлежащим образом исполненного обязательства за каждый день просрочки до полного исполнения обязательства, но не более 10 (десяти) процентов от цены настоящего Контракта. </w:t>
      </w:r>
      <w:proofErr w:type="gramEnd"/>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6.5. За нарушение сроков исполнения обязательств по настоящему Контракту, в том числе сроков оплаты выполненных Работ, Заказчик уплачивает Подрядчику неустойку (пеню) в  размере 0,05 % от суммы неисполненного, ненадлежащим образом исполненного обязательства за каждый день просрочки до полного исполнения обязательства, но не более 10 (десяти) процентов  от цены настоящего Контракта. </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6.6. В случае гибели или повреждения имущества Заказчика, третьих лиц, воздушных, наземных или подземных коммуникаций, линий электропередач, сетей теплоснабжения, газоснабжения, электроснабжения, водоснабжения, водоотведения при выполнении Подрядчиком технологических операций, а также при </w:t>
      </w:r>
      <w:proofErr w:type="gramStart"/>
      <w:r w:rsidRPr="00655BBF">
        <w:rPr>
          <w:rFonts w:ascii="Times New Roman" w:hAnsi="Times New Roman" w:cs="Times New Roman"/>
          <w:sz w:val="24"/>
          <w:szCs w:val="24"/>
        </w:rPr>
        <w:t>передвижении</w:t>
      </w:r>
      <w:proofErr w:type="gramEnd"/>
      <w:r w:rsidRPr="00655BBF">
        <w:rPr>
          <w:rFonts w:ascii="Times New Roman" w:hAnsi="Times New Roman" w:cs="Times New Roman"/>
          <w:sz w:val="24"/>
          <w:szCs w:val="24"/>
        </w:rPr>
        <w:t xml:space="preserve"> сопровождающем экипажем автотранспортных средств Подрядчика по Объекту выполнения работ Заказчика, по пути до Объекта выполнения работ Заказчика Подрядчик возмещает Заказчику и (или) третьим лицам стоимость поврежденного имущества, определяемую по выбору Заказчика либо третьего лица  по данным бухгалтерского учета Заказчика (третьего лица) либо по рыночным ценам, действующим на момент такого возмещения,  а также  возмещает стоимость восстановительных работ исходя из фактических затрат. Заказчик вправе самостоятельно устранить данные повреждения с последующим предъявлением Подрядчику стоимости затрат, понесенных Заказчиком.</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lastRenderedPageBreak/>
        <w:t>6.7. Подрядчик в порядке регресса возмещает Заказчику расходы, связанные с уплатой штрафов, пеней, уплаченных Заказчиком по требованию третьих лиц, за нарушения, допущенные по вине персонала Подрядчика и привлеченных им третьих лиц при исполнении настоящего Договора. Факт нарушения может быть подтвержден двусторонним актом, или актом, составленным представителями Заказчика, а также другими документами.</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6.8.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в течение 10 (десяти) рабочих дней со дня получения.</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6.9.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6.10.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6.11. В случае отказа от признания заявленного требования (претензии) или оставления его (ее) без ответа, суммы, предъявленные по требованию (претензии) санкции подлежат взысканию в судебном порядке.</w:t>
      </w:r>
    </w:p>
    <w:p w:rsidR="0087326E" w:rsidRPr="00655BBF" w:rsidRDefault="0087326E" w:rsidP="0087326E">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6.12.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87326E" w:rsidRPr="00655BBF" w:rsidRDefault="0087326E" w:rsidP="0087326E">
      <w:pPr>
        <w:widowControl w:val="0"/>
        <w:tabs>
          <w:tab w:val="left" w:pos="1276"/>
        </w:tabs>
        <w:autoSpaceDE w:val="0"/>
        <w:autoSpaceDN w:val="0"/>
        <w:adjustRightInd w:val="0"/>
        <w:spacing w:after="0" w:line="240" w:lineRule="atLeast"/>
        <w:ind w:firstLine="567"/>
        <w:contextualSpacing/>
        <w:jc w:val="both"/>
        <w:rPr>
          <w:rFonts w:ascii="Times New Roman" w:hAnsi="Times New Roman" w:cs="Times New Roman"/>
          <w:sz w:val="24"/>
          <w:szCs w:val="24"/>
        </w:rPr>
      </w:pPr>
    </w:p>
    <w:p w:rsidR="0087326E" w:rsidRPr="00655BBF" w:rsidRDefault="0087326E" w:rsidP="0087326E">
      <w:pPr>
        <w:tabs>
          <w:tab w:val="left" w:pos="1276"/>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7. ФОРС-МАЖОР (ДЕЙСТВИЕ НЕПРЕОДОЛИМОЙ СИЛЫ)</w:t>
      </w:r>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7.1. </w:t>
      </w:r>
      <w:proofErr w:type="gramStart"/>
      <w:r w:rsidRPr="00655BBF">
        <w:rPr>
          <w:rFonts w:ascii="Times New Roman" w:hAnsi="Times New Roman" w:cs="Times New Roman"/>
          <w:sz w:val="24"/>
          <w:szCs w:val="24"/>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roofErr w:type="gramEnd"/>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655BBF">
        <w:rPr>
          <w:rFonts w:ascii="Times New Roman" w:hAnsi="Times New Roman" w:cs="Times New Roman"/>
          <w:sz w:val="24"/>
          <w:szCs w:val="24"/>
        </w:rPr>
        <w:t>мажорными</w:t>
      </w:r>
      <w:proofErr w:type="gramEnd"/>
      <w:r w:rsidRPr="00655BBF">
        <w:rPr>
          <w:rFonts w:ascii="Times New Roman" w:hAnsi="Times New Roman" w:cs="Times New Roman"/>
          <w:sz w:val="24"/>
          <w:szCs w:val="24"/>
        </w:rPr>
        <w:t>, заключением компетентного органа Приднестровской Молдавской Республики.</w:t>
      </w:r>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ab/>
      </w:r>
    </w:p>
    <w:p w:rsidR="0087326E" w:rsidRPr="00655BBF" w:rsidRDefault="0087326E" w:rsidP="0087326E">
      <w:pPr>
        <w:tabs>
          <w:tab w:val="left" w:pos="1276"/>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lastRenderedPageBreak/>
        <w:t>8. ПОРЯДОК РАЗРЕШЕНИЯ СПОРОВ</w:t>
      </w:r>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87326E" w:rsidRPr="00655BBF" w:rsidRDefault="0087326E" w:rsidP="0087326E">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87326E" w:rsidRPr="00655BBF" w:rsidRDefault="0087326E" w:rsidP="0087326E">
      <w:pPr>
        <w:tabs>
          <w:tab w:val="left" w:pos="1134"/>
        </w:tabs>
        <w:spacing w:after="0" w:line="240" w:lineRule="atLeast"/>
        <w:ind w:firstLine="567"/>
        <w:contextualSpacing/>
        <w:rPr>
          <w:rFonts w:ascii="Times New Roman" w:eastAsia="Times New Roman" w:hAnsi="Times New Roman" w:cs="Times New Roman"/>
          <w:b/>
          <w:bCs/>
          <w:kern w:val="36"/>
          <w:sz w:val="24"/>
          <w:szCs w:val="24"/>
          <w:lang w:eastAsia="ru-RU"/>
        </w:rPr>
      </w:pPr>
    </w:p>
    <w:p w:rsidR="0087326E" w:rsidRPr="00655BBF" w:rsidRDefault="0087326E" w:rsidP="0087326E">
      <w:pPr>
        <w:tabs>
          <w:tab w:val="left" w:pos="709"/>
        </w:tabs>
        <w:spacing w:after="0" w:line="240" w:lineRule="atLeast"/>
        <w:ind w:firstLine="567"/>
        <w:contextualSpacing/>
        <w:jc w:val="center"/>
        <w:rPr>
          <w:rFonts w:ascii="Times New Roman" w:hAnsi="Times New Roman" w:cs="Times New Roman"/>
          <w:b/>
          <w:sz w:val="24"/>
          <w:szCs w:val="24"/>
        </w:rPr>
      </w:pPr>
      <w:r w:rsidRPr="00655BBF">
        <w:rPr>
          <w:rFonts w:ascii="Times New Roman" w:eastAsia="Times New Roman" w:hAnsi="Times New Roman" w:cs="Times New Roman"/>
          <w:b/>
          <w:bCs/>
          <w:kern w:val="36"/>
          <w:sz w:val="24"/>
          <w:szCs w:val="24"/>
          <w:lang w:eastAsia="ru-RU"/>
        </w:rPr>
        <w:t>9</w:t>
      </w:r>
      <w:r w:rsidRPr="00655BBF">
        <w:rPr>
          <w:rFonts w:ascii="Times New Roman" w:hAnsi="Times New Roman" w:cs="Times New Roman"/>
          <w:b/>
          <w:sz w:val="24"/>
          <w:szCs w:val="24"/>
        </w:rPr>
        <w:t>. СРОК ДЕЙСТВИЯ КОНТРАКТА</w:t>
      </w:r>
    </w:p>
    <w:p w:rsidR="0087326E" w:rsidRPr="00655BBF" w:rsidRDefault="0087326E" w:rsidP="0087326E">
      <w:pPr>
        <w:tabs>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9.1. Настоящий Контра</w:t>
      </w:r>
      <w:proofErr w:type="gramStart"/>
      <w:r w:rsidRPr="00655BBF">
        <w:rPr>
          <w:rFonts w:ascii="Times New Roman" w:hAnsi="Times New Roman" w:cs="Times New Roman"/>
          <w:sz w:val="24"/>
          <w:szCs w:val="24"/>
        </w:rPr>
        <w:t>кт вст</w:t>
      </w:r>
      <w:proofErr w:type="gramEnd"/>
      <w:r w:rsidRPr="00655BBF">
        <w:rPr>
          <w:rFonts w:ascii="Times New Roman" w:hAnsi="Times New Roman" w:cs="Times New Roman"/>
          <w:sz w:val="24"/>
          <w:szCs w:val="24"/>
        </w:rPr>
        <w:t xml:space="preserve">упает в силу с момента его подписания Сторонами и действует до полного исполнения Сторонами своих обязательств по настоящему Контракту и </w:t>
      </w:r>
      <w:r w:rsidRPr="00655BBF">
        <w:rPr>
          <w:rFonts w:ascii="Times New Roman" w:hAnsi="Times New Roman" w:cs="Times New Roman"/>
          <w:bCs/>
          <w:sz w:val="24"/>
          <w:szCs w:val="24"/>
        </w:rPr>
        <w:t>осуществления</w:t>
      </w:r>
      <w:r w:rsidRPr="00655BBF">
        <w:rPr>
          <w:rFonts w:ascii="Times New Roman" w:hAnsi="Times New Roman" w:cs="Times New Roman"/>
          <w:sz w:val="24"/>
          <w:szCs w:val="24"/>
        </w:rPr>
        <w:t xml:space="preserve"> всех необходимых платежей и взаиморасчетов.</w:t>
      </w:r>
    </w:p>
    <w:p w:rsidR="0087326E" w:rsidRPr="00655BBF" w:rsidRDefault="0087326E" w:rsidP="0087326E">
      <w:pPr>
        <w:tabs>
          <w:tab w:val="left" w:pos="709"/>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9.2. Датой исполнения обязательств по выполнению Работ является дата подписания Заказчиком итогового Акта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87326E" w:rsidRPr="00655BBF" w:rsidRDefault="0087326E" w:rsidP="0087326E">
      <w:pPr>
        <w:tabs>
          <w:tab w:val="left" w:pos="709"/>
        </w:tabs>
        <w:spacing w:after="0" w:line="240" w:lineRule="atLeast"/>
        <w:ind w:firstLine="567"/>
        <w:contextualSpacing/>
        <w:rPr>
          <w:rFonts w:ascii="Times New Roman" w:hAnsi="Times New Roman" w:cs="Times New Roman"/>
          <w:sz w:val="24"/>
          <w:szCs w:val="24"/>
        </w:rPr>
      </w:pPr>
    </w:p>
    <w:p w:rsidR="0087326E" w:rsidRPr="00655BBF" w:rsidRDefault="0087326E" w:rsidP="0087326E">
      <w:pPr>
        <w:tabs>
          <w:tab w:val="left" w:pos="709"/>
        </w:tabs>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10. ЗАКЛЮЧИТЕЛЬНЫЕ ПОЛОЖЕНИЯ</w:t>
      </w:r>
    </w:p>
    <w:p w:rsidR="0087326E" w:rsidRPr="00655BBF" w:rsidRDefault="0087326E" w:rsidP="0087326E">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87326E" w:rsidRPr="00655BBF" w:rsidRDefault="0087326E" w:rsidP="0087326E">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10.2. Настоящий Контракт составлен в </w:t>
      </w:r>
      <w:r>
        <w:rPr>
          <w:rFonts w:ascii="Times New Roman" w:hAnsi="Times New Roman" w:cs="Times New Roman"/>
          <w:sz w:val="24"/>
          <w:szCs w:val="24"/>
        </w:rPr>
        <w:t>2 (</w:t>
      </w:r>
      <w:r w:rsidRPr="00655BBF">
        <w:rPr>
          <w:rFonts w:ascii="Times New Roman" w:hAnsi="Times New Roman" w:cs="Times New Roman"/>
          <w:sz w:val="24"/>
          <w:szCs w:val="24"/>
        </w:rPr>
        <w:t>двух</w:t>
      </w:r>
      <w:r>
        <w:rPr>
          <w:rFonts w:ascii="Times New Roman" w:hAnsi="Times New Roman" w:cs="Times New Roman"/>
          <w:sz w:val="24"/>
          <w:szCs w:val="24"/>
        </w:rPr>
        <w:t>)</w:t>
      </w:r>
      <w:r w:rsidRPr="00655BBF">
        <w:rPr>
          <w:rFonts w:ascii="Times New Roman" w:hAnsi="Times New Roman" w:cs="Times New Roman"/>
          <w:sz w:val="24"/>
          <w:szCs w:val="24"/>
        </w:rPr>
        <w:t xml:space="preserve"> экземплярах, имеющих одинаковую юридическую силу, по одному экземпляру для каждой из Сторон. </w:t>
      </w:r>
    </w:p>
    <w:p w:rsidR="0087326E" w:rsidRPr="00655BBF" w:rsidRDefault="0087326E" w:rsidP="0087326E">
      <w:pPr>
        <w:tabs>
          <w:tab w:val="left" w:pos="0"/>
          <w:tab w:val="left" w:pos="993"/>
          <w:tab w:val="left" w:pos="1560"/>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lang w:bidi="he-IL"/>
        </w:rPr>
        <w:t xml:space="preserve">10.3. Изменение условий настоящего </w:t>
      </w:r>
      <w:r w:rsidRPr="00655BBF">
        <w:rPr>
          <w:rFonts w:ascii="Times New Roman" w:hAnsi="Times New Roman" w:cs="Times New Roman"/>
          <w:sz w:val="24"/>
          <w:szCs w:val="24"/>
        </w:rPr>
        <w:t>Контракта</w:t>
      </w:r>
      <w:r w:rsidRPr="00655BBF">
        <w:rPr>
          <w:rFonts w:ascii="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87326E" w:rsidRPr="00655BBF" w:rsidRDefault="0087326E" w:rsidP="0087326E">
      <w:pPr>
        <w:tabs>
          <w:tab w:val="left" w:pos="0"/>
          <w:tab w:val="left" w:pos="851"/>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87326E" w:rsidRPr="00655BBF" w:rsidRDefault="0087326E" w:rsidP="0087326E">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10.5. Все Приложения к настоящему Контракту являются его неотъемлемой частью.</w:t>
      </w:r>
    </w:p>
    <w:p w:rsidR="0087326E" w:rsidRPr="00655BBF" w:rsidRDefault="0087326E" w:rsidP="0087326E">
      <w:pPr>
        <w:tabs>
          <w:tab w:val="left" w:pos="709"/>
        </w:tabs>
        <w:spacing w:after="0" w:line="240" w:lineRule="atLeast"/>
        <w:contextualSpacing/>
        <w:jc w:val="both"/>
        <w:rPr>
          <w:rFonts w:ascii="Times New Roman" w:hAnsi="Times New Roman" w:cs="Times New Roman"/>
          <w:sz w:val="24"/>
          <w:szCs w:val="24"/>
        </w:rPr>
      </w:pPr>
    </w:p>
    <w:p w:rsidR="0087326E" w:rsidRPr="00655BBF" w:rsidRDefault="0087326E" w:rsidP="0087326E">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11. ЮРИДИЧЕСКИЕ АДРЕСА, БАНКОВСКИЕ РЕКВИЗИТЫ </w:t>
      </w:r>
    </w:p>
    <w:p w:rsidR="0087326E" w:rsidRPr="00655BBF" w:rsidRDefault="0087326E" w:rsidP="0087326E">
      <w:pPr>
        <w:tabs>
          <w:tab w:val="left" w:pos="0"/>
        </w:tabs>
        <w:spacing w:after="0" w:line="240" w:lineRule="atLeast"/>
        <w:ind w:right="-6"/>
        <w:contextualSpacing/>
        <w:jc w:val="center"/>
        <w:rPr>
          <w:rFonts w:ascii="Times New Roman" w:hAnsi="Times New Roman" w:cs="Times New Roman"/>
          <w:b/>
          <w:sz w:val="24"/>
          <w:szCs w:val="24"/>
        </w:rPr>
      </w:pPr>
      <w:r w:rsidRPr="00655BBF">
        <w:rPr>
          <w:rFonts w:ascii="Times New Roman" w:hAnsi="Times New Roman" w:cs="Times New Roman"/>
          <w:b/>
          <w:sz w:val="24"/>
          <w:szCs w:val="24"/>
        </w:rPr>
        <w:t>И ПОДПИСИ СТОРОН</w:t>
      </w:r>
    </w:p>
    <w:p w:rsidR="0087326E" w:rsidRPr="00655BBF" w:rsidRDefault="0087326E" w:rsidP="0087326E">
      <w:pPr>
        <w:spacing w:after="0" w:line="240" w:lineRule="atLeast"/>
        <w:ind w:right="-6"/>
        <w:contextualSpacing/>
        <w:jc w:val="both"/>
        <w:rPr>
          <w:rFonts w:ascii="Times New Roman" w:hAnsi="Times New Roman" w:cs="Times New Roman"/>
          <w:sz w:val="24"/>
          <w:szCs w:val="24"/>
        </w:rPr>
      </w:pPr>
    </w:p>
    <w:tbl>
      <w:tblPr>
        <w:tblW w:w="9761" w:type="dxa"/>
        <w:tblLook w:val="04A0" w:firstRow="1" w:lastRow="0" w:firstColumn="1" w:lastColumn="0" w:noHBand="0" w:noVBand="1"/>
      </w:tblPr>
      <w:tblGrid>
        <w:gridCol w:w="4955"/>
        <w:gridCol w:w="4806"/>
      </w:tblGrid>
      <w:tr w:rsidR="0087326E" w:rsidRPr="00655BBF" w:rsidTr="00A715F0">
        <w:trPr>
          <w:trHeight w:val="932"/>
        </w:trPr>
        <w:tc>
          <w:tcPr>
            <w:tcW w:w="4955" w:type="dxa"/>
          </w:tcPr>
          <w:p w:rsidR="0087326E" w:rsidRDefault="0087326E" w:rsidP="00A715F0">
            <w:pPr>
              <w:spacing w:after="0" w:line="240" w:lineRule="atLeast"/>
              <w:contextualSpacing/>
              <w:rPr>
                <w:rFonts w:ascii="Times New Roman" w:hAnsi="Times New Roman" w:cs="Times New Roman"/>
                <w:b/>
                <w:sz w:val="24"/>
                <w:szCs w:val="24"/>
              </w:rPr>
            </w:pPr>
            <w:r w:rsidRPr="00655BBF">
              <w:rPr>
                <w:rFonts w:ascii="Times New Roman" w:hAnsi="Times New Roman" w:cs="Times New Roman"/>
                <w:b/>
                <w:sz w:val="24"/>
                <w:szCs w:val="24"/>
              </w:rPr>
              <w:t>Подрядчик:</w:t>
            </w:r>
          </w:p>
          <w:p w:rsidR="0087326E" w:rsidRDefault="0087326E" w:rsidP="00A715F0">
            <w:pPr>
              <w:spacing w:after="0" w:line="240" w:lineRule="atLeast"/>
              <w:contextualSpacing/>
              <w:rPr>
                <w:rFonts w:ascii="Times New Roman" w:hAnsi="Times New Roman" w:cs="Times New Roman"/>
                <w:b/>
                <w:sz w:val="24"/>
                <w:szCs w:val="24"/>
              </w:rPr>
            </w:pPr>
          </w:p>
          <w:p w:rsidR="0087326E" w:rsidRPr="00655BBF" w:rsidRDefault="0087326E" w:rsidP="00A715F0">
            <w:pPr>
              <w:spacing w:after="0" w:line="240" w:lineRule="atLeast"/>
              <w:contextualSpacing/>
              <w:rPr>
                <w:rFonts w:ascii="Times New Roman" w:hAnsi="Times New Roman" w:cs="Times New Roman"/>
                <w:b/>
                <w:sz w:val="24"/>
                <w:szCs w:val="24"/>
              </w:rPr>
            </w:pPr>
          </w:p>
          <w:p w:rsidR="0087326E" w:rsidRPr="00655BBF" w:rsidRDefault="0087326E" w:rsidP="00A715F0">
            <w:pPr>
              <w:spacing w:after="0" w:line="240" w:lineRule="atLeast"/>
              <w:contextualSpacing/>
              <w:rPr>
                <w:rFonts w:ascii="Times New Roman" w:hAnsi="Times New Roman" w:cs="Times New Roman"/>
                <w:b/>
                <w:sz w:val="24"/>
                <w:szCs w:val="24"/>
              </w:rPr>
            </w:pPr>
          </w:p>
          <w:p w:rsidR="0087326E" w:rsidRPr="00655BBF" w:rsidRDefault="0087326E" w:rsidP="00A715F0">
            <w:pPr>
              <w:spacing w:after="0" w:line="240" w:lineRule="atLeast"/>
              <w:contextualSpacing/>
              <w:rPr>
                <w:rFonts w:ascii="Times New Roman" w:hAnsi="Times New Roman" w:cs="Times New Roman"/>
                <w:b/>
                <w:sz w:val="24"/>
                <w:szCs w:val="24"/>
              </w:rPr>
            </w:pPr>
            <w:r w:rsidRPr="00655BBF">
              <w:rPr>
                <w:rFonts w:ascii="Times New Roman" w:hAnsi="Times New Roman" w:cs="Times New Roman"/>
                <w:sz w:val="24"/>
                <w:szCs w:val="24"/>
              </w:rPr>
              <w:t xml:space="preserve"> «____» ______________ 2022 г.</w:t>
            </w:r>
          </w:p>
        </w:tc>
        <w:tc>
          <w:tcPr>
            <w:tcW w:w="4806" w:type="dxa"/>
          </w:tcPr>
          <w:p w:rsidR="0087326E" w:rsidRDefault="0087326E" w:rsidP="00A715F0">
            <w:pPr>
              <w:spacing w:after="0" w:line="240" w:lineRule="atLeast"/>
              <w:contextualSpacing/>
              <w:rPr>
                <w:rFonts w:ascii="Times New Roman" w:hAnsi="Times New Roman" w:cs="Times New Roman"/>
                <w:b/>
                <w:sz w:val="24"/>
                <w:szCs w:val="24"/>
              </w:rPr>
            </w:pPr>
            <w:r w:rsidRPr="00655BBF">
              <w:rPr>
                <w:rFonts w:ascii="Times New Roman" w:hAnsi="Times New Roman" w:cs="Times New Roman"/>
                <w:b/>
                <w:sz w:val="24"/>
                <w:szCs w:val="24"/>
              </w:rPr>
              <w:t>Заказчик:</w:t>
            </w:r>
          </w:p>
          <w:p w:rsidR="0087326E" w:rsidRDefault="0087326E" w:rsidP="00A715F0">
            <w:pPr>
              <w:spacing w:after="0" w:line="240" w:lineRule="atLeast"/>
              <w:contextualSpacing/>
              <w:rPr>
                <w:rFonts w:ascii="Times New Roman" w:hAnsi="Times New Roman" w:cs="Times New Roman"/>
                <w:b/>
                <w:sz w:val="24"/>
                <w:szCs w:val="24"/>
              </w:rPr>
            </w:pPr>
          </w:p>
          <w:p w:rsidR="0087326E" w:rsidRPr="00655BBF" w:rsidRDefault="0087326E" w:rsidP="00A715F0">
            <w:pPr>
              <w:spacing w:after="0" w:line="240" w:lineRule="atLeast"/>
              <w:contextualSpacing/>
              <w:rPr>
                <w:rFonts w:ascii="Times New Roman" w:hAnsi="Times New Roman" w:cs="Times New Roman"/>
                <w:b/>
                <w:sz w:val="24"/>
                <w:szCs w:val="24"/>
              </w:rPr>
            </w:pPr>
          </w:p>
          <w:p w:rsidR="0087326E" w:rsidRPr="00655BBF" w:rsidRDefault="0087326E" w:rsidP="00A715F0">
            <w:pPr>
              <w:spacing w:after="0" w:line="240" w:lineRule="atLeast"/>
              <w:contextualSpacing/>
              <w:rPr>
                <w:rFonts w:ascii="Times New Roman" w:hAnsi="Times New Roman" w:cs="Times New Roman"/>
                <w:b/>
                <w:sz w:val="24"/>
                <w:szCs w:val="24"/>
              </w:rPr>
            </w:pPr>
          </w:p>
          <w:p w:rsidR="0087326E" w:rsidRPr="00655BBF" w:rsidRDefault="0087326E" w:rsidP="00A715F0">
            <w:pPr>
              <w:spacing w:after="0" w:line="240" w:lineRule="atLeast"/>
              <w:contextualSpacing/>
              <w:rPr>
                <w:rFonts w:ascii="Times New Roman" w:hAnsi="Times New Roman" w:cs="Times New Roman"/>
                <w:sz w:val="24"/>
                <w:szCs w:val="24"/>
              </w:rPr>
            </w:pPr>
            <w:r w:rsidRPr="00655BBF">
              <w:rPr>
                <w:rFonts w:ascii="Times New Roman" w:hAnsi="Times New Roman" w:cs="Times New Roman"/>
                <w:sz w:val="24"/>
                <w:szCs w:val="24"/>
              </w:rPr>
              <w:t xml:space="preserve"> «____» ______________ 2022 г.</w:t>
            </w:r>
            <w:r w:rsidRPr="00655BBF">
              <w:rPr>
                <w:rFonts w:ascii="Times New Roman" w:hAnsi="Times New Roman" w:cs="Times New Roman"/>
                <w:sz w:val="24"/>
                <w:szCs w:val="24"/>
              </w:rPr>
              <w:tab/>
            </w:r>
          </w:p>
        </w:tc>
      </w:tr>
    </w:tbl>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spacing w:line="240" w:lineRule="atLeast"/>
        <w:contextualSpacing/>
        <w:jc w:val="right"/>
        <w:rPr>
          <w:rFonts w:ascii="Times New Roman" w:eastAsia="Times New Roman" w:hAnsi="Times New Roman" w:cs="Times New Roman"/>
          <w:sz w:val="24"/>
          <w:szCs w:val="24"/>
        </w:rPr>
      </w:pPr>
    </w:p>
    <w:p w:rsidR="0087326E" w:rsidRPr="00C505CB" w:rsidRDefault="0087326E" w:rsidP="0087326E">
      <w:pPr>
        <w:spacing w:line="240" w:lineRule="atLeast"/>
        <w:contextualSpacing/>
        <w:jc w:val="right"/>
        <w:rPr>
          <w:rFonts w:ascii="Times New Roman" w:eastAsia="Times New Roman" w:hAnsi="Times New Roman" w:cs="Times New Roman"/>
          <w:sz w:val="20"/>
          <w:szCs w:val="20"/>
        </w:rPr>
      </w:pPr>
      <w:r w:rsidRPr="00C505CB">
        <w:rPr>
          <w:rFonts w:ascii="Times New Roman" w:eastAsia="Times New Roman" w:hAnsi="Times New Roman" w:cs="Times New Roman"/>
          <w:sz w:val="20"/>
          <w:szCs w:val="20"/>
        </w:rPr>
        <w:t>Приложение № 1</w:t>
      </w:r>
    </w:p>
    <w:p w:rsidR="0087326E" w:rsidRDefault="0087326E" w:rsidP="0087326E">
      <w:pPr>
        <w:spacing w:line="240" w:lineRule="atLeast"/>
        <w:contextualSpacing/>
        <w:jc w:val="right"/>
        <w:rPr>
          <w:rFonts w:ascii="Times New Roman" w:eastAsia="Times New Roman" w:hAnsi="Times New Roman" w:cs="Times New Roman"/>
          <w:sz w:val="20"/>
          <w:szCs w:val="20"/>
        </w:rPr>
      </w:pPr>
      <w:r w:rsidRPr="00C505CB">
        <w:rPr>
          <w:rFonts w:ascii="Times New Roman" w:eastAsia="Times New Roman" w:hAnsi="Times New Roman" w:cs="Times New Roman"/>
          <w:sz w:val="20"/>
          <w:szCs w:val="20"/>
        </w:rPr>
        <w:t xml:space="preserve">к Контракту на выполнение </w:t>
      </w:r>
    </w:p>
    <w:p w:rsidR="0087326E" w:rsidRPr="00C505CB" w:rsidRDefault="0087326E" w:rsidP="0087326E">
      <w:pPr>
        <w:spacing w:line="240" w:lineRule="atLeast"/>
        <w:contextualSpacing/>
        <w:jc w:val="right"/>
        <w:rPr>
          <w:rFonts w:ascii="Times New Roman" w:eastAsia="Times New Roman" w:hAnsi="Times New Roman" w:cs="Times New Roman"/>
          <w:sz w:val="20"/>
          <w:szCs w:val="20"/>
        </w:rPr>
      </w:pPr>
      <w:r w:rsidRPr="00C505CB">
        <w:rPr>
          <w:rFonts w:ascii="Times New Roman" w:eastAsia="Times New Roman" w:hAnsi="Times New Roman" w:cs="Times New Roman"/>
          <w:sz w:val="20"/>
          <w:szCs w:val="20"/>
        </w:rPr>
        <w:t>подрядных работ</w:t>
      </w:r>
      <w:r>
        <w:rPr>
          <w:rFonts w:ascii="Times New Roman" w:eastAsia="Times New Roman" w:hAnsi="Times New Roman" w:cs="Times New Roman"/>
          <w:sz w:val="20"/>
          <w:szCs w:val="20"/>
        </w:rPr>
        <w:t xml:space="preserve"> </w:t>
      </w:r>
      <w:r w:rsidRPr="00C505CB">
        <w:rPr>
          <w:rFonts w:ascii="Times New Roman" w:eastAsia="Times New Roman" w:hAnsi="Times New Roman" w:cs="Times New Roman"/>
          <w:sz w:val="20"/>
          <w:szCs w:val="20"/>
        </w:rPr>
        <w:t>№ _</w:t>
      </w:r>
      <w:r>
        <w:rPr>
          <w:rFonts w:ascii="Times New Roman" w:eastAsia="Times New Roman" w:hAnsi="Times New Roman" w:cs="Times New Roman"/>
          <w:sz w:val="20"/>
          <w:szCs w:val="20"/>
        </w:rPr>
        <w:t>___</w:t>
      </w:r>
      <w:r w:rsidRPr="00C505CB">
        <w:rPr>
          <w:rFonts w:ascii="Times New Roman" w:eastAsia="Times New Roman" w:hAnsi="Times New Roman" w:cs="Times New Roman"/>
          <w:sz w:val="20"/>
          <w:szCs w:val="20"/>
        </w:rPr>
        <w:t>__</w:t>
      </w:r>
    </w:p>
    <w:p w:rsidR="0087326E" w:rsidRDefault="0087326E" w:rsidP="0087326E">
      <w:pPr>
        <w:spacing w:line="240" w:lineRule="atLeast"/>
        <w:contextualSpacing/>
        <w:jc w:val="right"/>
        <w:rPr>
          <w:rFonts w:ascii="Times New Roman" w:eastAsia="Times New Roman" w:hAnsi="Times New Roman" w:cs="Times New Roman"/>
          <w:sz w:val="20"/>
          <w:szCs w:val="20"/>
        </w:rPr>
      </w:pPr>
      <w:r w:rsidRPr="00C505CB">
        <w:rPr>
          <w:rFonts w:ascii="Times New Roman" w:eastAsia="Times New Roman" w:hAnsi="Times New Roman" w:cs="Times New Roman"/>
          <w:sz w:val="20"/>
          <w:szCs w:val="20"/>
        </w:rPr>
        <w:t xml:space="preserve">от «___»__________ 2022 г. </w:t>
      </w:r>
    </w:p>
    <w:p w:rsidR="0087326E" w:rsidRPr="00655BBF" w:rsidRDefault="0087326E" w:rsidP="0087326E">
      <w:pPr>
        <w:spacing w:line="240" w:lineRule="atLeast"/>
        <w:contextualSpacing/>
        <w:jc w:val="right"/>
        <w:rPr>
          <w:rFonts w:ascii="Times New Roman" w:eastAsia="Times New Roman" w:hAnsi="Times New Roman" w:cs="Times New Roman"/>
          <w:sz w:val="24"/>
          <w:szCs w:val="24"/>
        </w:rPr>
      </w:pPr>
    </w:p>
    <w:p w:rsidR="0087326E" w:rsidRDefault="0087326E" w:rsidP="0087326E">
      <w:pPr>
        <w:jc w:val="center"/>
        <w:rPr>
          <w:rFonts w:ascii="Times New Roman" w:hAnsi="Times New Roman" w:cs="Times New Roman"/>
          <w:b/>
          <w:sz w:val="24"/>
          <w:szCs w:val="24"/>
        </w:rPr>
      </w:pPr>
      <w:r w:rsidRPr="00E65F82">
        <w:rPr>
          <w:rFonts w:ascii="Times New Roman" w:hAnsi="Times New Roman" w:cs="Times New Roman"/>
          <w:b/>
          <w:sz w:val="24"/>
          <w:szCs w:val="24"/>
        </w:rPr>
        <w:t>Дефектный  акт</w:t>
      </w:r>
    </w:p>
    <w:p w:rsidR="0087326E" w:rsidRPr="00823B87" w:rsidRDefault="0087326E" w:rsidP="0087326E">
      <w:pPr>
        <w:jc w:val="center"/>
        <w:rPr>
          <w:rFonts w:ascii="Times New Roman" w:hAnsi="Times New Roman"/>
          <w:b/>
          <w:bCs/>
          <w:szCs w:val="24"/>
          <w:lang w:eastAsia="ru-RU"/>
        </w:rPr>
      </w:pPr>
      <w:r w:rsidRPr="00823B87">
        <w:rPr>
          <w:rFonts w:ascii="Times New Roman" w:hAnsi="Times New Roman" w:cs="Times New Roman"/>
          <w:b/>
          <w:sz w:val="24"/>
          <w:szCs w:val="24"/>
        </w:rPr>
        <w:t xml:space="preserve">на выполнение работ </w:t>
      </w:r>
      <w:r w:rsidRPr="00823B87">
        <w:rPr>
          <w:rFonts w:ascii="Times New Roman" w:eastAsia="Times New Roman" w:hAnsi="Times New Roman" w:cs="Times New Roman"/>
          <w:b/>
          <w:bCs/>
          <w:sz w:val="24"/>
          <w:szCs w:val="24"/>
          <w:lang w:eastAsia="ru-RU"/>
        </w:rPr>
        <w:t xml:space="preserve">по утеплению здания, устройству ступеней из керамической плитки, ремонту кабинетов № 1 и № 2 </w:t>
      </w:r>
      <w:r w:rsidRPr="00823B87">
        <w:rPr>
          <w:rFonts w:ascii="Times New Roman" w:hAnsi="Times New Roman" w:cs="Times New Roman"/>
          <w:b/>
          <w:sz w:val="24"/>
          <w:szCs w:val="24"/>
        </w:rPr>
        <w:t xml:space="preserve">ГУИПП «Бендерская типография «Полиграфист», расположенного </w:t>
      </w:r>
      <w:r w:rsidRPr="00823B87">
        <w:rPr>
          <w:rFonts w:ascii="Times New Roman" w:eastAsia="Times New Roman" w:hAnsi="Times New Roman" w:cs="Times New Roman"/>
          <w:b/>
          <w:bCs/>
          <w:sz w:val="24"/>
          <w:szCs w:val="24"/>
          <w:lang w:eastAsia="ru-RU"/>
        </w:rPr>
        <w:t xml:space="preserve">по ул. Пушкина, 52, в г. Бендеры </w:t>
      </w: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954"/>
        <w:gridCol w:w="992"/>
        <w:gridCol w:w="1276"/>
      </w:tblGrid>
      <w:tr w:rsidR="0087326E" w:rsidRPr="00823B87" w:rsidTr="00A715F0">
        <w:trPr>
          <w:trHeight w:val="482"/>
        </w:trPr>
        <w:tc>
          <w:tcPr>
            <w:tcW w:w="675" w:type="dxa"/>
            <w:tcBorders>
              <w:top w:val="single" w:sz="4" w:space="0" w:color="auto"/>
              <w:left w:val="single" w:sz="4" w:space="0" w:color="auto"/>
              <w:bottom w:val="single" w:sz="4" w:space="0" w:color="auto"/>
              <w:right w:val="single" w:sz="4" w:space="0" w:color="auto"/>
            </w:tcBorders>
          </w:tcPr>
          <w:p w:rsidR="0087326E" w:rsidRDefault="0087326E" w:rsidP="00A715F0">
            <w:pPr>
              <w:jc w:val="center"/>
              <w:rPr>
                <w:rFonts w:ascii="Times New Roman" w:hAnsi="Times New Roman" w:cs="Times New Roman"/>
                <w:b/>
                <w:sz w:val="24"/>
                <w:szCs w:val="24"/>
              </w:rPr>
            </w:pPr>
            <w:r w:rsidRPr="00823B87">
              <w:rPr>
                <w:rFonts w:ascii="Times New Roman" w:hAnsi="Times New Roman" w:cs="Times New Roman"/>
                <w:b/>
                <w:sz w:val="24"/>
                <w:szCs w:val="24"/>
              </w:rPr>
              <w:t>№</w:t>
            </w:r>
          </w:p>
          <w:p w:rsidR="0087326E" w:rsidRPr="00823B87" w:rsidRDefault="0087326E" w:rsidP="00A715F0">
            <w:pPr>
              <w:jc w:val="center"/>
              <w:rPr>
                <w:rFonts w:ascii="Times New Roman" w:hAnsi="Times New Roman" w:cs="Times New Roman"/>
                <w:sz w:val="24"/>
                <w:szCs w:val="24"/>
              </w:rPr>
            </w:pPr>
            <w:proofErr w:type="gramStart"/>
            <w:r w:rsidRPr="00823B87">
              <w:rPr>
                <w:rFonts w:ascii="Times New Roman" w:hAnsi="Times New Roman" w:cs="Times New Roman"/>
                <w:b/>
                <w:sz w:val="24"/>
                <w:szCs w:val="24"/>
              </w:rPr>
              <w:t>п</w:t>
            </w:r>
            <w:proofErr w:type="gramEnd"/>
            <w:r w:rsidRPr="00823B87">
              <w:rPr>
                <w:rFonts w:ascii="Times New Roman" w:hAnsi="Times New Roman" w:cs="Times New Roman"/>
                <w:b/>
                <w:sz w:val="24"/>
                <w:szCs w:val="24"/>
              </w:rPr>
              <w:t>/п</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b/>
                <w:sz w:val="24"/>
                <w:szCs w:val="24"/>
              </w:rPr>
            </w:pPr>
            <w:r w:rsidRPr="00823B87">
              <w:rPr>
                <w:rFonts w:ascii="Times New Roman" w:hAnsi="Times New Roman" w:cs="Times New Roman"/>
                <w:b/>
                <w:sz w:val="24"/>
                <w:szCs w:val="24"/>
              </w:rPr>
              <w:t xml:space="preserve">                Вид работ </w:t>
            </w:r>
          </w:p>
        </w:tc>
        <w:tc>
          <w:tcPr>
            <w:tcW w:w="992" w:type="dxa"/>
            <w:tcBorders>
              <w:top w:val="single" w:sz="4" w:space="0" w:color="auto"/>
              <w:left w:val="single" w:sz="4" w:space="0" w:color="auto"/>
              <w:bottom w:val="single" w:sz="4" w:space="0" w:color="auto"/>
              <w:right w:val="single" w:sz="4" w:space="0" w:color="auto"/>
            </w:tcBorders>
          </w:tcPr>
          <w:p w:rsidR="0087326E" w:rsidRDefault="0087326E" w:rsidP="00A715F0">
            <w:pPr>
              <w:rPr>
                <w:rFonts w:ascii="Times New Roman" w:hAnsi="Times New Roman" w:cs="Times New Roman"/>
                <w:b/>
                <w:sz w:val="24"/>
                <w:szCs w:val="24"/>
              </w:rPr>
            </w:pPr>
            <w:r w:rsidRPr="00823B87">
              <w:rPr>
                <w:rFonts w:ascii="Times New Roman" w:hAnsi="Times New Roman" w:cs="Times New Roman"/>
                <w:b/>
                <w:sz w:val="24"/>
                <w:szCs w:val="24"/>
              </w:rPr>
              <w:t>ед.</w:t>
            </w:r>
          </w:p>
          <w:p w:rsidR="0087326E" w:rsidRPr="00823B87" w:rsidRDefault="0087326E" w:rsidP="00A715F0">
            <w:pPr>
              <w:rPr>
                <w:rFonts w:ascii="Times New Roman" w:hAnsi="Times New Roman" w:cs="Times New Roman"/>
                <w:b/>
                <w:sz w:val="24"/>
                <w:szCs w:val="24"/>
              </w:rPr>
            </w:pPr>
            <w:proofErr w:type="spellStart"/>
            <w:r w:rsidRPr="00823B87">
              <w:rPr>
                <w:rFonts w:ascii="Times New Roman" w:hAnsi="Times New Roman" w:cs="Times New Roman"/>
                <w:b/>
                <w:sz w:val="24"/>
                <w:szCs w:val="24"/>
              </w:rPr>
              <w:t>изм</w:t>
            </w:r>
            <w:proofErr w:type="spellEnd"/>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b/>
                <w:sz w:val="24"/>
                <w:szCs w:val="24"/>
              </w:rPr>
            </w:pPr>
            <w:r w:rsidRPr="00823B87">
              <w:rPr>
                <w:rFonts w:ascii="Times New Roman" w:hAnsi="Times New Roman" w:cs="Times New Roman"/>
                <w:b/>
                <w:sz w:val="24"/>
                <w:szCs w:val="24"/>
              </w:rPr>
              <w:t>Объем работ</w:t>
            </w:r>
          </w:p>
        </w:tc>
      </w:tr>
      <w:tr w:rsidR="0087326E" w:rsidRPr="00823B87" w:rsidTr="00A715F0">
        <w:trPr>
          <w:trHeight w:val="25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b/>
                <w:sz w:val="24"/>
                <w:szCs w:val="24"/>
              </w:rPr>
            </w:pPr>
            <w:r w:rsidRPr="00823B87">
              <w:rPr>
                <w:rFonts w:ascii="Times New Roman" w:hAnsi="Times New Roman" w:cs="Times New Roman"/>
                <w:sz w:val="24"/>
                <w:szCs w:val="24"/>
              </w:rPr>
              <w:t xml:space="preserve">             </w:t>
            </w:r>
            <w:r w:rsidRPr="00823B87">
              <w:rPr>
                <w:rFonts w:ascii="Times New Roman" w:hAnsi="Times New Roman" w:cs="Times New Roman"/>
                <w:b/>
                <w:sz w:val="24"/>
                <w:szCs w:val="24"/>
              </w:rPr>
              <w:t>Утепление здания</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Установка и разборка инвентарных наружных лесов</w:t>
            </w:r>
            <w:r>
              <w:rPr>
                <w:rFonts w:ascii="Times New Roman" w:hAnsi="Times New Roman" w:cs="Times New Roman"/>
                <w:sz w:val="24"/>
                <w:szCs w:val="24"/>
              </w:rPr>
              <w:t xml:space="preserve"> </w:t>
            </w:r>
            <w:r w:rsidRPr="00823B87">
              <w:rPr>
                <w:rFonts w:ascii="Times New Roman" w:hAnsi="Times New Roman" w:cs="Times New Roman"/>
                <w:sz w:val="24"/>
                <w:szCs w:val="24"/>
              </w:rPr>
              <w:t>высотой до 8м трубчатых для прочих и отделочных работ</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4,725</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roofErr w:type="spellStart"/>
            <w:r w:rsidRPr="00823B87">
              <w:rPr>
                <w:rFonts w:ascii="Times New Roman" w:hAnsi="Times New Roman" w:cs="Times New Roman"/>
                <w:sz w:val="24"/>
                <w:szCs w:val="24"/>
              </w:rPr>
              <w:t>Огрунтовка</w:t>
            </w:r>
            <w:proofErr w:type="spellEnd"/>
            <w:r w:rsidRPr="00823B87">
              <w:rPr>
                <w:rFonts w:ascii="Times New Roman" w:hAnsi="Times New Roman" w:cs="Times New Roman"/>
                <w:sz w:val="24"/>
                <w:szCs w:val="24"/>
              </w:rPr>
              <w:t xml:space="preserve"> ранее оштукатуренных поверхностей стен</w:t>
            </w:r>
            <w:r>
              <w:rPr>
                <w:rFonts w:ascii="Times New Roman" w:hAnsi="Times New Roman" w:cs="Times New Roman"/>
                <w:sz w:val="24"/>
                <w:szCs w:val="24"/>
              </w:rPr>
              <w:t xml:space="preserve"> </w:t>
            </w:r>
            <w:r w:rsidRPr="00823B87">
              <w:rPr>
                <w:rFonts w:ascii="Times New Roman" w:hAnsi="Times New Roman" w:cs="Times New Roman"/>
                <w:sz w:val="24"/>
                <w:szCs w:val="24"/>
              </w:rPr>
              <w:t>грунтовкой за 1 раз</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2,04</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Утепление наружной поверхности потолка пенопла</w:t>
            </w:r>
            <w:r>
              <w:rPr>
                <w:rFonts w:ascii="Times New Roman" w:hAnsi="Times New Roman" w:cs="Times New Roman"/>
                <w:sz w:val="24"/>
                <w:szCs w:val="24"/>
              </w:rPr>
              <w:t>с</w:t>
            </w:r>
            <w:r w:rsidRPr="00823B87">
              <w:rPr>
                <w:rFonts w:ascii="Times New Roman" w:hAnsi="Times New Roman" w:cs="Times New Roman"/>
                <w:sz w:val="24"/>
                <w:szCs w:val="24"/>
              </w:rPr>
              <w:t>та на клею (толш.100 мм)</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Pr>
                <w:rFonts w:ascii="Times New Roman" w:hAnsi="Times New Roman" w:cs="Times New Roman"/>
                <w:sz w:val="24"/>
                <w:szCs w:val="24"/>
              </w:rPr>
              <w:t>м</w:t>
            </w:r>
            <w:r w:rsidRPr="005D5BDA">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20</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Оклейка утеплителя стеклотканью (потолка)</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1,815</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Шпаклевка поверхности потолка клеевой смесью толщ.4мм</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2,04</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Окраска поверхности потолка водоэмульсионной краской</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2,04</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b/>
                <w:sz w:val="24"/>
                <w:szCs w:val="24"/>
              </w:rPr>
            </w:pPr>
            <w:r w:rsidRPr="00823B87">
              <w:rPr>
                <w:rFonts w:ascii="Times New Roman" w:hAnsi="Times New Roman" w:cs="Times New Roman"/>
                <w:b/>
                <w:sz w:val="24"/>
                <w:szCs w:val="24"/>
              </w:rPr>
              <w:t xml:space="preserve">    Устройство ступеней из керамической плитки</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Устройство покрытия полов из керамической плитки</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0,43</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Шпаклевка поверхностей и боковин лестницы клеевыми смесями</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 xml:space="preserve">9 </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 xml:space="preserve">Облицовка </w:t>
            </w:r>
            <w:proofErr w:type="spellStart"/>
            <w:r w:rsidRPr="00823B87">
              <w:rPr>
                <w:rFonts w:ascii="Times New Roman" w:hAnsi="Times New Roman" w:cs="Times New Roman"/>
                <w:sz w:val="24"/>
                <w:szCs w:val="24"/>
              </w:rPr>
              <w:t>подступенков</w:t>
            </w:r>
            <w:proofErr w:type="spellEnd"/>
            <w:r w:rsidRPr="00823B87">
              <w:rPr>
                <w:rFonts w:ascii="Times New Roman" w:hAnsi="Times New Roman" w:cs="Times New Roman"/>
                <w:sz w:val="24"/>
                <w:szCs w:val="24"/>
              </w:rPr>
              <w:t xml:space="preserve"> и боковин плитками на клею</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0,33</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roofErr w:type="spellStart"/>
            <w:r w:rsidRPr="00823B87">
              <w:rPr>
                <w:rFonts w:ascii="Times New Roman" w:hAnsi="Times New Roman" w:cs="Times New Roman"/>
                <w:sz w:val="24"/>
                <w:szCs w:val="24"/>
              </w:rPr>
              <w:t>Огрунтовка</w:t>
            </w:r>
            <w:proofErr w:type="spellEnd"/>
            <w:r w:rsidRPr="00823B87">
              <w:rPr>
                <w:rFonts w:ascii="Times New Roman" w:hAnsi="Times New Roman" w:cs="Times New Roman"/>
                <w:sz w:val="24"/>
                <w:szCs w:val="24"/>
              </w:rPr>
              <w:t xml:space="preserve"> поверхности грунтовкой </w:t>
            </w:r>
            <w:proofErr w:type="spellStart"/>
            <w:r w:rsidRPr="00823B87">
              <w:rPr>
                <w:rFonts w:ascii="Times New Roman" w:hAnsi="Times New Roman" w:cs="Times New Roman"/>
                <w:sz w:val="24"/>
                <w:szCs w:val="24"/>
              </w:rPr>
              <w:t>бетоно</w:t>
            </w:r>
            <w:proofErr w:type="spellEnd"/>
            <w:r w:rsidRPr="00823B87">
              <w:rPr>
                <w:rFonts w:ascii="Times New Roman" w:hAnsi="Times New Roman" w:cs="Times New Roman"/>
                <w:sz w:val="24"/>
                <w:szCs w:val="24"/>
              </w:rPr>
              <w:t>-контакт</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Демонтаж бетонного пола толщ. 150мм</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Pr>
                <w:rFonts w:ascii="Times New Roman" w:hAnsi="Times New Roman" w:cs="Times New Roman"/>
                <w:sz w:val="24"/>
                <w:szCs w:val="24"/>
              </w:rPr>
              <w:t>м</w:t>
            </w:r>
            <w:r w:rsidRPr="005D5BDA">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0,5</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 xml:space="preserve">Укладка металлической сетки на </w:t>
            </w:r>
            <w:proofErr w:type="spellStart"/>
            <w:proofErr w:type="gramStart"/>
            <w:r w:rsidRPr="00823B87">
              <w:rPr>
                <w:rFonts w:ascii="Times New Roman" w:hAnsi="Times New Roman" w:cs="Times New Roman"/>
                <w:sz w:val="24"/>
                <w:szCs w:val="24"/>
              </w:rPr>
              <w:t>цементо</w:t>
            </w:r>
            <w:proofErr w:type="spellEnd"/>
            <w:r w:rsidRPr="00823B87">
              <w:rPr>
                <w:rFonts w:ascii="Times New Roman" w:hAnsi="Times New Roman" w:cs="Times New Roman"/>
                <w:sz w:val="24"/>
                <w:szCs w:val="24"/>
              </w:rPr>
              <w:t xml:space="preserve"> бетонно</w:t>
            </w:r>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823B87">
              <w:rPr>
                <w:rFonts w:ascii="Times New Roman" w:hAnsi="Times New Roman" w:cs="Times New Roman"/>
                <w:sz w:val="24"/>
                <w:szCs w:val="24"/>
              </w:rPr>
              <w:t>покрытие</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0,3</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Устройство цементной стяжки из бетона М200 толщ.</w:t>
            </w:r>
          </w:p>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150мм</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w:t>
            </w:r>
            <w:r>
              <w:rPr>
                <w:rFonts w:ascii="Times New Roman" w:hAnsi="Times New Roman" w:cs="Times New Roman"/>
                <w:sz w:val="24"/>
                <w:szCs w:val="24"/>
              </w:rPr>
              <w:t>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0,3</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b/>
                <w:sz w:val="24"/>
                <w:szCs w:val="24"/>
              </w:rPr>
            </w:pPr>
            <w:r w:rsidRPr="00823B87">
              <w:rPr>
                <w:rFonts w:ascii="Times New Roman" w:hAnsi="Times New Roman" w:cs="Times New Roman"/>
                <w:sz w:val="24"/>
                <w:szCs w:val="24"/>
              </w:rPr>
              <w:t xml:space="preserve">      </w:t>
            </w:r>
            <w:r w:rsidRPr="00823B87">
              <w:rPr>
                <w:rFonts w:ascii="Times New Roman" w:hAnsi="Times New Roman" w:cs="Times New Roman"/>
                <w:b/>
                <w:sz w:val="24"/>
                <w:szCs w:val="24"/>
              </w:rPr>
              <w:t>Ремонт кабинета директора</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Очистка поверхности стен вручную</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lastRenderedPageBreak/>
              <w:t>15</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roofErr w:type="spellStart"/>
            <w:r w:rsidRPr="00823B87">
              <w:rPr>
                <w:rFonts w:ascii="Times New Roman" w:hAnsi="Times New Roman" w:cs="Times New Roman"/>
                <w:sz w:val="24"/>
                <w:szCs w:val="24"/>
              </w:rPr>
              <w:t>Огрунтовка</w:t>
            </w:r>
            <w:proofErr w:type="spellEnd"/>
            <w:r w:rsidRPr="00823B87">
              <w:rPr>
                <w:rFonts w:ascii="Times New Roman" w:hAnsi="Times New Roman" w:cs="Times New Roman"/>
                <w:sz w:val="24"/>
                <w:szCs w:val="24"/>
              </w:rPr>
              <w:t xml:space="preserve"> поверхности грунтовкой </w:t>
            </w:r>
            <w:proofErr w:type="spellStart"/>
            <w:r w:rsidRPr="00823B87">
              <w:rPr>
                <w:rFonts w:ascii="Times New Roman" w:hAnsi="Times New Roman" w:cs="Times New Roman"/>
                <w:sz w:val="24"/>
                <w:szCs w:val="24"/>
              </w:rPr>
              <w:t>бетоно</w:t>
            </w:r>
            <w:proofErr w:type="spellEnd"/>
            <w:r w:rsidRPr="00823B87">
              <w:rPr>
                <w:rFonts w:ascii="Times New Roman" w:hAnsi="Times New Roman" w:cs="Times New Roman"/>
                <w:sz w:val="24"/>
                <w:szCs w:val="24"/>
              </w:rPr>
              <w:t>-контакт</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823B87">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Нанесение декоративной штукатурки на стены</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17</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Шпаклевка отдельных мест сухими гипсовыми смесями</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0,4</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roofErr w:type="spellStart"/>
            <w:r w:rsidRPr="00823B87">
              <w:rPr>
                <w:rFonts w:ascii="Times New Roman" w:hAnsi="Times New Roman" w:cs="Times New Roman"/>
                <w:sz w:val="24"/>
                <w:szCs w:val="24"/>
              </w:rPr>
              <w:t>Огрунтовка</w:t>
            </w:r>
            <w:proofErr w:type="spellEnd"/>
            <w:r w:rsidRPr="00823B87">
              <w:rPr>
                <w:rFonts w:ascii="Times New Roman" w:hAnsi="Times New Roman" w:cs="Times New Roman"/>
                <w:sz w:val="24"/>
                <w:szCs w:val="24"/>
              </w:rPr>
              <w:t xml:space="preserve"> ранее оштукатуренных поверхностей стен</w:t>
            </w:r>
            <w:r>
              <w:rPr>
                <w:rFonts w:ascii="Times New Roman" w:hAnsi="Times New Roman" w:cs="Times New Roman"/>
                <w:sz w:val="24"/>
                <w:szCs w:val="24"/>
              </w:rPr>
              <w:t xml:space="preserve"> </w:t>
            </w:r>
            <w:r w:rsidRPr="00823B87">
              <w:rPr>
                <w:rFonts w:ascii="Times New Roman" w:hAnsi="Times New Roman" w:cs="Times New Roman"/>
                <w:sz w:val="24"/>
                <w:szCs w:val="24"/>
              </w:rPr>
              <w:t>грунтовкой за 1 раз</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20</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Окраска поливинилацетатными водоэмульсионными</w:t>
            </w:r>
            <w:r>
              <w:rPr>
                <w:rFonts w:ascii="Times New Roman" w:hAnsi="Times New Roman" w:cs="Times New Roman"/>
                <w:sz w:val="24"/>
                <w:szCs w:val="24"/>
              </w:rPr>
              <w:t xml:space="preserve"> с</w:t>
            </w:r>
            <w:r w:rsidRPr="00823B87">
              <w:rPr>
                <w:rFonts w:ascii="Times New Roman" w:hAnsi="Times New Roman" w:cs="Times New Roman"/>
                <w:sz w:val="24"/>
                <w:szCs w:val="24"/>
              </w:rPr>
              <w:t xml:space="preserve">оставами поверхности стен </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21</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Выравнивание поверхности внутренних откосов сухими гипсовыми смесями толщ.5мм</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0,48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Простая окраска внутренних поверхностей откосов водоэмульсионными составами</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0,48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Установка багета (фиксирующего профиля) для натяжных потолков</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0,3</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24</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 xml:space="preserve">Устройство натяжных потолков из </w:t>
            </w:r>
            <w:proofErr w:type="gramStart"/>
            <w:r w:rsidRPr="00823B87">
              <w:rPr>
                <w:rFonts w:ascii="Times New Roman" w:hAnsi="Times New Roman" w:cs="Times New Roman"/>
                <w:sz w:val="24"/>
                <w:szCs w:val="24"/>
              </w:rPr>
              <w:t>поливинилхлорид-ной</w:t>
            </w:r>
            <w:proofErr w:type="gramEnd"/>
            <w:r w:rsidRPr="00823B87">
              <w:rPr>
                <w:rFonts w:ascii="Times New Roman" w:hAnsi="Times New Roman" w:cs="Times New Roman"/>
                <w:sz w:val="24"/>
                <w:szCs w:val="24"/>
              </w:rPr>
              <w:t xml:space="preserve"> пленки</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0,4</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25</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Устройство покрытия полов из керамической плитки</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0,4</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26</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Демонтаж полов из битумных плит</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0,4</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27</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roofErr w:type="spellStart"/>
            <w:r w:rsidRPr="00823B87">
              <w:rPr>
                <w:rFonts w:ascii="Times New Roman" w:hAnsi="Times New Roman" w:cs="Times New Roman"/>
                <w:sz w:val="24"/>
                <w:szCs w:val="24"/>
              </w:rPr>
              <w:t>Огрунтовка</w:t>
            </w:r>
            <w:proofErr w:type="spellEnd"/>
            <w:r w:rsidRPr="00823B87">
              <w:rPr>
                <w:rFonts w:ascii="Times New Roman" w:hAnsi="Times New Roman" w:cs="Times New Roman"/>
                <w:sz w:val="24"/>
                <w:szCs w:val="24"/>
              </w:rPr>
              <w:t xml:space="preserve"> поверхности полов грунтовкой </w:t>
            </w:r>
            <w:proofErr w:type="spellStart"/>
            <w:r w:rsidRPr="00823B87">
              <w:rPr>
                <w:rFonts w:ascii="Times New Roman" w:hAnsi="Times New Roman" w:cs="Times New Roman"/>
                <w:sz w:val="24"/>
                <w:szCs w:val="24"/>
              </w:rPr>
              <w:t>бетоно</w:t>
            </w:r>
            <w:proofErr w:type="spellEnd"/>
            <w:r w:rsidRPr="00823B87">
              <w:rPr>
                <w:rFonts w:ascii="Times New Roman" w:hAnsi="Times New Roman" w:cs="Times New Roman"/>
                <w:sz w:val="24"/>
                <w:szCs w:val="24"/>
              </w:rPr>
              <w:t>-контакт</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0,4</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b/>
                <w:sz w:val="24"/>
                <w:szCs w:val="24"/>
              </w:rPr>
            </w:pPr>
            <w:r w:rsidRPr="00823B87">
              <w:rPr>
                <w:rFonts w:ascii="Times New Roman" w:hAnsi="Times New Roman" w:cs="Times New Roman"/>
                <w:b/>
                <w:sz w:val="24"/>
                <w:szCs w:val="24"/>
              </w:rPr>
              <w:t xml:space="preserve">             Ремонт кабинета</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28</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Очистка поверхности стен вручную</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1,18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29</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Смена обоев</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1,18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30</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Очистка поверхности потолка вручную</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0,72</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31</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Перетирка штукатурки поверхности стен и потолка</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1,9</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32</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proofErr w:type="spellStart"/>
            <w:r w:rsidRPr="00823B87">
              <w:rPr>
                <w:rFonts w:ascii="Times New Roman" w:hAnsi="Times New Roman" w:cs="Times New Roman"/>
                <w:sz w:val="24"/>
                <w:szCs w:val="24"/>
              </w:rPr>
              <w:t>Огрунтовка</w:t>
            </w:r>
            <w:proofErr w:type="spellEnd"/>
            <w:r w:rsidRPr="00823B87">
              <w:rPr>
                <w:rFonts w:ascii="Times New Roman" w:hAnsi="Times New Roman" w:cs="Times New Roman"/>
                <w:sz w:val="24"/>
                <w:szCs w:val="24"/>
              </w:rPr>
              <w:t xml:space="preserve"> поверхности стен и потолка</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1,9</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33</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Сплошное выравнивание стен</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1,18</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34</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Сплошное выравнивание потолка</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0,72</w:t>
            </w:r>
          </w:p>
        </w:tc>
      </w:tr>
      <w:tr w:rsidR="0087326E" w:rsidRPr="00823B87" w:rsidTr="00A715F0">
        <w:trPr>
          <w:trHeight w:val="285"/>
        </w:trPr>
        <w:tc>
          <w:tcPr>
            <w:tcW w:w="675"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jc w:val="center"/>
              <w:rPr>
                <w:rFonts w:ascii="Times New Roman" w:hAnsi="Times New Roman" w:cs="Times New Roman"/>
                <w:sz w:val="24"/>
                <w:szCs w:val="24"/>
              </w:rPr>
            </w:pPr>
            <w:r w:rsidRPr="00823B87">
              <w:rPr>
                <w:rFonts w:ascii="Times New Roman" w:hAnsi="Times New Roman" w:cs="Times New Roman"/>
                <w:sz w:val="24"/>
                <w:szCs w:val="24"/>
              </w:rPr>
              <w:t>35</w:t>
            </w:r>
          </w:p>
        </w:tc>
        <w:tc>
          <w:tcPr>
            <w:tcW w:w="5954"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Простая окраска потолка водоэмульсионной краской</w:t>
            </w:r>
          </w:p>
        </w:tc>
        <w:tc>
          <w:tcPr>
            <w:tcW w:w="992"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100м</w:t>
            </w:r>
            <w:r w:rsidRPr="005D5BDA">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87326E" w:rsidRPr="00823B87" w:rsidRDefault="0087326E" w:rsidP="00A715F0">
            <w:pPr>
              <w:rPr>
                <w:rFonts w:ascii="Times New Roman" w:hAnsi="Times New Roman" w:cs="Times New Roman"/>
                <w:sz w:val="24"/>
                <w:szCs w:val="24"/>
              </w:rPr>
            </w:pPr>
            <w:r w:rsidRPr="00823B87">
              <w:rPr>
                <w:rFonts w:ascii="Times New Roman" w:hAnsi="Times New Roman" w:cs="Times New Roman"/>
                <w:sz w:val="24"/>
                <w:szCs w:val="24"/>
              </w:rPr>
              <w:t>0,72</w:t>
            </w:r>
          </w:p>
        </w:tc>
      </w:tr>
    </w:tbl>
    <w:p w:rsidR="0087326E" w:rsidRPr="00655BBF" w:rsidRDefault="0087326E" w:rsidP="0087326E">
      <w:pPr>
        <w:widowControl w:val="0"/>
        <w:tabs>
          <w:tab w:val="left" w:pos="4296"/>
        </w:tabs>
        <w:spacing w:after="0" w:line="240" w:lineRule="atLeast"/>
        <w:ind w:right="820"/>
        <w:contextualSpacing/>
        <w:jc w:val="right"/>
        <w:rPr>
          <w:rFonts w:ascii="Times New Roman" w:eastAsia="Times New Roman" w:hAnsi="Times New Roman" w:cs="Times New Roman"/>
          <w:sz w:val="24"/>
          <w:szCs w:val="24"/>
          <w:u w:val="single"/>
        </w:rPr>
      </w:pPr>
    </w:p>
    <w:p w:rsidR="0087326E" w:rsidRPr="00655BBF" w:rsidRDefault="0087326E" w:rsidP="0087326E">
      <w:pPr>
        <w:spacing w:line="240" w:lineRule="atLeast"/>
        <w:contextualSpacing/>
        <w:rPr>
          <w:rFonts w:ascii="Times New Roman" w:hAnsi="Times New Roman" w:cs="Times New Roman"/>
          <w:sz w:val="24"/>
          <w:szCs w:val="24"/>
        </w:rPr>
      </w:pPr>
    </w:p>
    <w:p w:rsidR="0087326E" w:rsidRPr="00655BBF" w:rsidRDefault="0087326E" w:rsidP="0087326E">
      <w:pPr>
        <w:tabs>
          <w:tab w:val="left" w:pos="0"/>
        </w:tabs>
        <w:spacing w:line="240" w:lineRule="atLeast"/>
        <w:contextualSpacing/>
        <w:jc w:val="center"/>
        <w:rPr>
          <w:rFonts w:ascii="Times New Roman" w:hAnsi="Times New Roman"/>
          <w:b/>
          <w:sz w:val="24"/>
          <w:szCs w:val="24"/>
        </w:rPr>
      </w:pPr>
      <w:r w:rsidRPr="00655BBF">
        <w:rPr>
          <w:rFonts w:ascii="Times New Roman" w:hAnsi="Times New Roman"/>
          <w:b/>
          <w:sz w:val="24"/>
          <w:szCs w:val="24"/>
        </w:rPr>
        <w:t xml:space="preserve">ЮРИДИЧЕСКИЕ АДРЕСА, БАНКОВСКИЕ РЕКВИЗИТЫ </w:t>
      </w:r>
    </w:p>
    <w:p w:rsidR="0087326E" w:rsidRPr="00655BBF" w:rsidRDefault="0087326E" w:rsidP="0087326E">
      <w:pPr>
        <w:tabs>
          <w:tab w:val="left" w:pos="0"/>
        </w:tabs>
        <w:spacing w:line="240" w:lineRule="atLeast"/>
        <w:ind w:right="-6"/>
        <w:contextualSpacing/>
        <w:jc w:val="center"/>
        <w:rPr>
          <w:rFonts w:ascii="Times New Roman" w:hAnsi="Times New Roman"/>
          <w:b/>
          <w:sz w:val="24"/>
          <w:szCs w:val="24"/>
        </w:rPr>
      </w:pPr>
      <w:r w:rsidRPr="00655BBF">
        <w:rPr>
          <w:rFonts w:ascii="Times New Roman" w:hAnsi="Times New Roman"/>
          <w:b/>
          <w:sz w:val="24"/>
          <w:szCs w:val="24"/>
        </w:rPr>
        <w:t>И ПОДПИСИ СТОРОН</w:t>
      </w:r>
    </w:p>
    <w:p w:rsidR="0087326E" w:rsidRPr="00655BBF" w:rsidRDefault="0087326E" w:rsidP="0087326E">
      <w:pPr>
        <w:spacing w:line="240" w:lineRule="atLeast"/>
        <w:ind w:right="-6"/>
        <w:contextualSpacing/>
        <w:jc w:val="both"/>
        <w:rPr>
          <w:rFonts w:ascii="Times New Roman" w:hAnsi="Times New Roman"/>
          <w:sz w:val="24"/>
          <w:szCs w:val="24"/>
        </w:rPr>
      </w:pPr>
    </w:p>
    <w:tbl>
      <w:tblPr>
        <w:tblW w:w="9761" w:type="dxa"/>
        <w:tblInd w:w="311" w:type="dxa"/>
        <w:tblLook w:val="04A0" w:firstRow="1" w:lastRow="0" w:firstColumn="1" w:lastColumn="0" w:noHBand="0" w:noVBand="1"/>
      </w:tblPr>
      <w:tblGrid>
        <w:gridCol w:w="4955"/>
        <w:gridCol w:w="4806"/>
      </w:tblGrid>
      <w:tr w:rsidR="0087326E" w:rsidRPr="00655BBF" w:rsidTr="00A715F0">
        <w:trPr>
          <w:trHeight w:val="932"/>
        </w:trPr>
        <w:tc>
          <w:tcPr>
            <w:tcW w:w="4955" w:type="dxa"/>
          </w:tcPr>
          <w:p w:rsidR="0087326E" w:rsidRPr="00655BBF" w:rsidRDefault="0087326E" w:rsidP="00A715F0">
            <w:pPr>
              <w:spacing w:line="240" w:lineRule="atLeast"/>
              <w:contextualSpacing/>
              <w:rPr>
                <w:rFonts w:ascii="Times New Roman" w:hAnsi="Times New Roman"/>
                <w:b/>
                <w:sz w:val="24"/>
                <w:szCs w:val="24"/>
              </w:rPr>
            </w:pPr>
            <w:r w:rsidRPr="00655BBF">
              <w:rPr>
                <w:rFonts w:ascii="Times New Roman" w:hAnsi="Times New Roman"/>
                <w:b/>
                <w:sz w:val="24"/>
                <w:szCs w:val="24"/>
              </w:rPr>
              <w:t>Подрядчик:</w:t>
            </w:r>
          </w:p>
          <w:p w:rsidR="0087326E" w:rsidRPr="00655BBF" w:rsidRDefault="0087326E" w:rsidP="00A715F0">
            <w:pPr>
              <w:spacing w:line="240" w:lineRule="atLeast"/>
              <w:contextualSpacing/>
              <w:rPr>
                <w:rFonts w:ascii="Times New Roman" w:hAnsi="Times New Roman"/>
                <w:b/>
                <w:sz w:val="24"/>
                <w:szCs w:val="24"/>
              </w:rPr>
            </w:pPr>
          </w:p>
          <w:p w:rsidR="0087326E" w:rsidRPr="00655BBF" w:rsidRDefault="0087326E" w:rsidP="00A715F0">
            <w:pPr>
              <w:spacing w:line="240" w:lineRule="atLeast"/>
              <w:contextualSpacing/>
              <w:rPr>
                <w:rFonts w:ascii="Times New Roman" w:hAnsi="Times New Roman"/>
                <w:b/>
                <w:sz w:val="24"/>
                <w:szCs w:val="24"/>
              </w:rPr>
            </w:pPr>
          </w:p>
          <w:p w:rsidR="0087326E" w:rsidRPr="00655BBF" w:rsidRDefault="0087326E" w:rsidP="00A715F0">
            <w:pPr>
              <w:spacing w:line="240" w:lineRule="atLeast"/>
              <w:contextualSpacing/>
              <w:rPr>
                <w:rFonts w:ascii="Times New Roman" w:hAnsi="Times New Roman"/>
                <w:b/>
                <w:sz w:val="24"/>
                <w:szCs w:val="24"/>
              </w:rPr>
            </w:pPr>
          </w:p>
          <w:p w:rsidR="0087326E" w:rsidRPr="00655BBF" w:rsidRDefault="0087326E" w:rsidP="00A715F0">
            <w:pPr>
              <w:spacing w:line="240" w:lineRule="atLeast"/>
              <w:contextualSpacing/>
              <w:rPr>
                <w:rFonts w:ascii="Times New Roman" w:hAnsi="Times New Roman"/>
                <w:b/>
                <w:sz w:val="24"/>
                <w:szCs w:val="24"/>
              </w:rPr>
            </w:pPr>
          </w:p>
          <w:p w:rsidR="0087326E" w:rsidRPr="00655BBF" w:rsidRDefault="0087326E" w:rsidP="00A715F0">
            <w:pPr>
              <w:spacing w:line="240" w:lineRule="atLeast"/>
              <w:contextualSpacing/>
              <w:rPr>
                <w:rFonts w:ascii="Times New Roman" w:hAnsi="Times New Roman"/>
                <w:b/>
                <w:sz w:val="24"/>
                <w:szCs w:val="24"/>
              </w:rPr>
            </w:pPr>
          </w:p>
        </w:tc>
        <w:tc>
          <w:tcPr>
            <w:tcW w:w="4806" w:type="dxa"/>
          </w:tcPr>
          <w:p w:rsidR="0087326E" w:rsidRPr="00655BBF" w:rsidRDefault="0087326E" w:rsidP="00A715F0">
            <w:pPr>
              <w:spacing w:line="240" w:lineRule="atLeast"/>
              <w:contextualSpacing/>
              <w:rPr>
                <w:rFonts w:ascii="Times New Roman" w:hAnsi="Times New Roman"/>
                <w:b/>
                <w:sz w:val="24"/>
                <w:szCs w:val="24"/>
              </w:rPr>
            </w:pPr>
            <w:r w:rsidRPr="00655BBF">
              <w:rPr>
                <w:rFonts w:ascii="Times New Roman" w:hAnsi="Times New Roman"/>
                <w:b/>
                <w:sz w:val="24"/>
                <w:szCs w:val="24"/>
              </w:rPr>
              <w:lastRenderedPageBreak/>
              <w:t>Заказчик:</w:t>
            </w:r>
          </w:p>
          <w:p w:rsidR="0087326E" w:rsidRPr="00655BBF" w:rsidRDefault="0087326E" w:rsidP="00A715F0">
            <w:pPr>
              <w:spacing w:line="240" w:lineRule="atLeast"/>
              <w:contextualSpacing/>
              <w:rPr>
                <w:rFonts w:ascii="Times New Roman" w:hAnsi="Times New Roman"/>
                <w:b/>
                <w:sz w:val="24"/>
                <w:szCs w:val="24"/>
              </w:rPr>
            </w:pPr>
          </w:p>
          <w:p w:rsidR="0087326E" w:rsidRPr="00655BBF" w:rsidRDefault="0087326E" w:rsidP="00A715F0">
            <w:pPr>
              <w:spacing w:line="240" w:lineRule="atLeast"/>
              <w:contextualSpacing/>
              <w:rPr>
                <w:rFonts w:ascii="Times New Roman" w:hAnsi="Times New Roman"/>
                <w:sz w:val="24"/>
                <w:szCs w:val="24"/>
              </w:rPr>
            </w:pPr>
          </w:p>
        </w:tc>
      </w:tr>
    </w:tbl>
    <w:p w:rsidR="00655BBF" w:rsidRPr="00655BBF" w:rsidRDefault="00655BBF" w:rsidP="0087326E">
      <w:pPr>
        <w:spacing w:after="0" w:line="240" w:lineRule="atLeast"/>
        <w:contextualSpacing/>
        <w:jc w:val="right"/>
        <w:rPr>
          <w:rFonts w:ascii="Times New Roman" w:hAnsi="Times New Roman" w:cs="Times New Roman"/>
          <w:sz w:val="24"/>
          <w:szCs w:val="24"/>
        </w:rPr>
      </w:pPr>
    </w:p>
    <w:sectPr w:rsidR="00655BBF" w:rsidRPr="00655BBF" w:rsidSect="007B031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D049C"/>
    <w:multiLevelType w:val="hybridMultilevel"/>
    <w:tmpl w:val="5D62EC3A"/>
    <w:lvl w:ilvl="0" w:tplc="A998B586">
      <w:start w:val="5"/>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6">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7C4B1F"/>
    <w:multiLevelType w:val="hybridMultilevel"/>
    <w:tmpl w:val="91A88824"/>
    <w:lvl w:ilvl="0" w:tplc="38429AB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3">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FDA3265"/>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5">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9">
    <w:nsid w:val="27B91D17"/>
    <w:multiLevelType w:val="hybridMultilevel"/>
    <w:tmpl w:val="A028B2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2">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E441C40"/>
    <w:multiLevelType w:val="multilevel"/>
    <w:tmpl w:val="EF88F3E4"/>
    <w:lvl w:ilvl="0">
      <w:start w:val="5"/>
      <w:numFmt w:val="decimal"/>
      <w:lvlText w:val="%1."/>
      <w:lvlJc w:val="left"/>
      <w:pPr>
        <w:ind w:left="2912" w:hanging="360"/>
      </w:pPr>
      <w:rPr>
        <w:rFonts w:hint="default"/>
      </w:rPr>
    </w:lvl>
    <w:lvl w:ilvl="1">
      <w:start w:val="1"/>
      <w:numFmt w:val="decimal"/>
      <w:lvlText w:val="%1.%2."/>
      <w:lvlJc w:val="left"/>
      <w:pPr>
        <w:ind w:left="4190" w:hanging="360"/>
      </w:pPr>
      <w:rPr>
        <w:rFonts w:hint="default"/>
      </w:rPr>
    </w:lvl>
    <w:lvl w:ilvl="2">
      <w:start w:val="1"/>
      <w:numFmt w:val="decimal"/>
      <w:lvlText w:val="%1.%2.%3."/>
      <w:lvlJc w:val="left"/>
      <w:pPr>
        <w:ind w:left="5828" w:hanging="720"/>
      </w:pPr>
      <w:rPr>
        <w:rFonts w:hint="default"/>
      </w:rPr>
    </w:lvl>
    <w:lvl w:ilvl="3">
      <w:start w:val="1"/>
      <w:numFmt w:val="decimal"/>
      <w:lvlText w:val="%1.%2.%3.%4."/>
      <w:lvlJc w:val="left"/>
      <w:pPr>
        <w:ind w:left="7106" w:hanging="720"/>
      </w:pPr>
      <w:rPr>
        <w:rFonts w:hint="default"/>
      </w:rPr>
    </w:lvl>
    <w:lvl w:ilvl="4">
      <w:start w:val="1"/>
      <w:numFmt w:val="decimal"/>
      <w:lvlText w:val="%1.%2.%3.%4.%5."/>
      <w:lvlJc w:val="left"/>
      <w:pPr>
        <w:ind w:left="8744" w:hanging="1080"/>
      </w:pPr>
      <w:rPr>
        <w:rFonts w:hint="default"/>
      </w:rPr>
    </w:lvl>
    <w:lvl w:ilvl="5">
      <w:start w:val="1"/>
      <w:numFmt w:val="decimal"/>
      <w:lvlText w:val="%1.%2.%3.%4.%5.%6."/>
      <w:lvlJc w:val="left"/>
      <w:pPr>
        <w:ind w:left="10022" w:hanging="1080"/>
      </w:pPr>
      <w:rPr>
        <w:rFonts w:hint="default"/>
      </w:rPr>
    </w:lvl>
    <w:lvl w:ilvl="6">
      <w:start w:val="1"/>
      <w:numFmt w:val="decimal"/>
      <w:lvlText w:val="%1.%2.%3.%4.%5.%6.%7."/>
      <w:lvlJc w:val="left"/>
      <w:pPr>
        <w:ind w:left="11660" w:hanging="1440"/>
      </w:pPr>
      <w:rPr>
        <w:rFonts w:hint="default"/>
      </w:rPr>
    </w:lvl>
    <w:lvl w:ilvl="7">
      <w:start w:val="1"/>
      <w:numFmt w:val="decimal"/>
      <w:lvlText w:val="%1.%2.%3.%4.%5.%6.%7.%8."/>
      <w:lvlJc w:val="left"/>
      <w:pPr>
        <w:ind w:left="12938" w:hanging="1440"/>
      </w:pPr>
      <w:rPr>
        <w:rFonts w:hint="default"/>
      </w:rPr>
    </w:lvl>
    <w:lvl w:ilvl="8">
      <w:start w:val="1"/>
      <w:numFmt w:val="decimal"/>
      <w:lvlText w:val="%1.%2.%3.%4.%5.%6.%7.%8.%9."/>
      <w:lvlJc w:val="left"/>
      <w:pPr>
        <w:ind w:left="14576" w:hanging="1800"/>
      </w:pPr>
      <w:rPr>
        <w:rFonts w:hint="default"/>
      </w:rPr>
    </w:lvl>
  </w:abstractNum>
  <w:abstractNum w:abstractNumId="24">
    <w:nsid w:val="2EA235B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5">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2">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4">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AF458A"/>
    <w:multiLevelType w:val="hybridMultilevel"/>
    <w:tmpl w:val="54A4719A"/>
    <w:lvl w:ilvl="0" w:tplc="45146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7">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38">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3">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B72BE6"/>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45">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6">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5D669D"/>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num w:numId="1">
    <w:abstractNumId w:val="8"/>
  </w:num>
  <w:num w:numId="2">
    <w:abstractNumId w:val="36"/>
  </w:num>
  <w:num w:numId="3">
    <w:abstractNumId w:val="33"/>
  </w:num>
  <w:num w:numId="4">
    <w:abstractNumId w:val="37"/>
  </w:num>
  <w:num w:numId="5">
    <w:abstractNumId w:val="19"/>
  </w:num>
  <w:num w:numId="6">
    <w:abstractNumId w:val="38"/>
  </w:num>
  <w:num w:numId="7">
    <w:abstractNumId w:val="47"/>
  </w:num>
  <w:num w:numId="8">
    <w:abstractNumId w:val="1"/>
  </w:num>
  <w:num w:numId="9">
    <w:abstractNumId w:val="6"/>
  </w:num>
  <w:num w:numId="10">
    <w:abstractNumId w:val="48"/>
  </w:num>
  <w:num w:numId="11">
    <w:abstractNumId w:val="28"/>
  </w:num>
  <w:num w:numId="12">
    <w:abstractNumId w:val="25"/>
  </w:num>
  <w:num w:numId="13">
    <w:abstractNumId w:val="17"/>
  </w:num>
  <w:num w:numId="14">
    <w:abstractNumId w:val="16"/>
  </w:num>
  <w:num w:numId="15">
    <w:abstractNumId w:val="46"/>
  </w:num>
  <w:num w:numId="16">
    <w:abstractNumId w:val="41"/>
  </w:num>
  <w:num w:numId="17">
    <w:abstractNumId w:val="10"/>
  </w:num>
  <w:num w:numId="18">
    <w:abstractNumId w:val="20"/>
  </w:num>
  <w:num w:numId="19">
    <w:abstractNumId w:val="15"/>
  </w:num>
  <w:num w:numId="20">
    <w:abstractNumId w:val="32"/>
  </w:num>
  <w:num w:numId="21">
    <w:abstractNumId w:val="0"/>
  </w:num>
  <w:num w:numId="22">
    <w:abstractNumId w:val="40"/>
  </w:num>
  <w:num w:numId="23">
    <w:abstractNumId w:val="43"/>
  </w:num>
  <w:num w:numId="24">
    <w:abstractNumId w:val="26"/>
  </w:num>
  <w:num w:numId="25">
    <w:abstractNumId w:val="3"/>
  </w:num>
  <w:num w:numId="26">
    <w:abstractNumId w:val="39"/>
  </w:num>
  <w:num w:numId="27">
    <w:abstractNumId w:val="4"/>
  </w:num>
  <w:num w:numId="28">
    <w:abstractNumId w:val="34"/>
  </w:num>
  <w:num w:numId="29">
    <w:abstractNumId w:val="7"/>
  </w:num>
  <w:num w:numId="30">
    <w:abstractNumId w:val="29"/>
  </w:num>
  <w:num w:numId="31">
    <w:abstractNumId w:val="21"/>
  </w:num>
  <w:num w:numId="32">
    <w:abstractNumId w:val="2"/>
  </w:num>
  <w:num w:numId="33">
    <w:abstractNumId w:val="12"/>
  </w:num>
  <w:num w:numId="34">
    <w:abstractNumId w:val="45"/>
  </w:num>
  <w:num w:numId="35">
    <w:abstractNumId w:val="31"/>
  </w:num>
  <w:num w:numId="36">
    <w:abstractNumId w:val="23"/>
  </w:num>
  <w:num w:numId="37">
    <w:abstractNumId w:val="13"/>
  </w:num>
  <w:num w:numId="38">
    <w:abstractNumId w:val="18"/>
  </w:num>
  <w:num w:numId="39">
    <w:abstractNumId w:val="27"/>
  </w:num>
  <w:num w:numId="40">
    <w:abstractNumId w:val="9"/>
  </w:num>
  <w:num w:numId="41">
    <w:abstractNumId w:val="22"/>
  </w:num>
  <w:num w:numId="42">
    <w:abstractNumId w:val="42"/>
  </w:num>
  <w:num w:numId="43">
    <w:abstractNumId w:val="30"/>
  </w:num>
  <w:num w:numId="44">
    <w:abstractNumId w:val="11"/>
  </w:num>
  <w:num w:numId="45">
    <w:abstractNumId w:val="35"/>
  </w:num>
  <w:num w:numId="46">
    <w:abstractNumId w:val="14"/>
  </w:num>
  <w:num w:numId="47">
    <w:abstractNumId w:val="5"/>
  </w:num>
  <w:num w:numId="48">
    <w:abstractNumId w:val="49"/>
  </w:num>
  <w:num w:numId="49">
    <w:abstractNumId w:val="4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E"/>
    <w:rsid w:val="00056401"/>
    <w:rsid w:val="00183467"/>
    <w:rsid w:val="004F5E5E"/>
    <w:rsid w:val="00655BBF"/>
    <w:rsid w:val="0069523E"/>
    <w:rsid w:val="007020D4"/>
    <w:rsid w:val="007B031F"/>
    <w:rsid w:val="007E7471"/>
    <w:rsid w:val="00824B46"/>
    <w:rsid w:val="0087326E"/>
    <w:rsid w:val="00902F1F"/>
    <w:rsid w:val="00925CF6"/>
    <w:rsid w:val="00AF2413"/>
    <w:rsid w:val="00DF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BBF"/>
    <w:pPr>
      <w:ind w:left="720"/>
      <w:contextualSpacing/>
    </w:pPr>
  </w:style>
  <w:style w:type="paragraph" w:styleId="a5">
    <w:name w:val="Normal (Web)"/>
    <w:basedOn w:val="a"/>
    <w:uiPriority w:val="99"/>
    <w:unhideWhenUsed/>
    <w:rsid w:val="00655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55BB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Hyperlink"/>
    <w:basedOn w:val="a0"/>
    <w:uiPriority w:val="99"/>
    <w:unhideWhenUsed/>
    <w:rsid w:val="00655BBF"/>
    <w:rPr>
      <w:color w:val="0563C1" w:themeColor="hyperlink"/>
      <w:u w:val="single"/>
    </w:rPr>
  </w:style>
  <w:style w:type="paragraph" w:styleId="a7">
    <w:name w:val="Balloon Text"/>
    <w:basedOn w:val="a"/>
    <w:link w:val="a8"/>
    <w:uiPriority w:val="99"/>
    <w:semiHidden/>
    <w:unhideWhenUsed/>
    <w:rsid w:val="00655B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5BBF"/>
    <w:rPr>
      <w:rFonts w:ascii="Segoe UI" w:hAnsi="Segoe UI" w:cs="Segoe UI"/>
      <w:sz w:val="18"/>
      <w:szCs w:val="18"/>
    </w:rPr>
  </w:style>
  <w:style w:type="paragraph" w:styleId="a9">
    <w:name w:val="Title"/>
    <w:basedOn w:val="a"/>
    <w:next w:val="a"/>
    <w:link w:val="aa"/>
    <w:uiPriority w:val="10"/>
    <w:qFormat/>
    <w:rsid w:val="00655B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55BBF"/>
    <w:rPr>
      <w:rFonts w:asciiTheme="majorHAnsi" w:eastAsiaTheme="majorEastAsia" w:hAnsiTheme="majorHAnsi" w:cstheme="majorBidi"/>
      <w:spacing w:val="-10"/>
      <w:kern w:val="28"/>
      <w:sz w:val="56"/>
      <w:szCs w:val="56"/>
    </w:rPr>
  </w:style>
  <w:style w:type="character" w:customStyle="1" w:styleId="FontStyle22">
    <w:name w:val="Font Style22"/>
    <w:rsid w:val="00655BBF"/>
    <w:rPr>
      <w:rFonts w:ascii="Times New Roman" w:hAnsi="Times New Roman"/>
      <w:sz w:val="20"/>
    </w:rPr>
  </w:style>
  <w:style w:type="character" w:customStyle="1" w:styleId="ab">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c"/>
    <w:locked/>
    <w:rsid w:val="00655BBF"/>
    <w:rPr>
      <w:rFonts w:ascii="Consolas" w:eastAsia="Times New Roman" w:hAnsi="Consolas" w:cs="Consolas"/>
      <w:sz w:val="21"/>
      <w:szCs w:val="21"/>
    </w:rPr>
  </w:style>
  <w:style w:type="paragraph" w:styleId="ac">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b"/>
    <w:unhideWhenUsed/>
    <w:rsid w:val="00655BBF"/>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655BBF"/>
    <w:rPr>
      <w:rFonts w:ascii="Consolas" w:hAnsi="Consolas"/>
      <w:sz w:val="21"/>
      <w:szCs w:val="21"/>
    </w:rPr>
  </w:style>
  <w:style w:type="character" w:customStyle="1" w:styleId="FontStyle20">
    <w:name w:val="Font Style20"/>
    <w:rsid w:val="00655BBF"/>
    <w:rPr>
      <w:rFonts w:ascii="Times New Roman" w:hAnsi="Times New Roman" w:cs="Times New Roman"/>
      <w:sz w:val="22"/>
      <w:szCs w:val="22"/>
    </w:rPr>
  </w:style>
  <w:style w:type="character" w:customStyle="1" w:styleId="FontStyle21">
    <w:name w:val="Font Style21"/>
    <w:rsid w:val="00655BBF"/>
    <w:rPr>
      <w:rFonts w:ascii="Times New Roman" w:hAnsi="Times New Roman" w:cs="Times New Roman"/>
      <w:b/>
      <w:bCs/>
      <w:sz w:val="22"/>
      <w:szCs w:val="22"/>
    </w:rPr>
  </w:style>
  <w:style w:type="character" w:customStyle="1" w:styleId="FontStyle16">
    <w:name w:val="Font Style16"/>
    <w:uiPriority w:val="99"/>
    <w:rsid w:val="00655BBF"/>
    <w:rPr>
      <w:rFonts w:ascii="Palatino Linotype" w:hAnsi="Palatino Linotype" w:cs="Palatino Linotype"/>
      <w:color w:val="000000"/>
      <w:sz w:val="26"/>
      <w:szCs w:val="26"/>
    </w:rPr>
  </w:style>
  <w:style w:type="character" w:customStyle="1" w:styleId="2">
    <w:name w:val="Основной текст (2)"/>
    <w:rsid w:val="00655BBF"/>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d">
    <w:name w:val="No Spacing"/>
    <w:uiPriority w:val="1"/>
    <w:qFormat/>
    <w:rsid w:val="00655BBF"/>
    <w:pPr>
      <w:spacing w:after="0" w:line="240" w:lineRule="auto"/>
    </w:pPr>
  </w:style>
  <w:style w:type="table" w:customStyle="1" w:styleId="10">
    <w:name w:val="Сетка таблицы1"/>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655BBF"/>
    <w:pPr>
      <w:spacing w:after="120"/>
    </w:pPr>
    <w:rPr>
      <w:rFonts w:ascii="Calibri" w:eastAsia="Calibri" w:hAnsi="Calibri" w:cs="Times New Roman"/>
    </w:rPr>
  </w:style>
  <w:style w:type="character" w:customStyle="1" w:styleId="af">
    <w:name w:val="Основной текст Знак"/>
    <w:basedOn w:val="a0"/>
    <w:link w:val="ae"/>
    <w:uiPriority w:val="99"/>
    <w:rsid w:val="00655BBF"/>
    <w:rPr>
      <w:rFonts w:ascii="Calibri" w:eastAsia="Calibri" w:hAnsi="Calibri" w:cs="Times New Roman"/>
    </w:rPr>
  </w:style>
  <w:style w:type="paragraph" w:customStyle="1" w:styleId="BodyText21">
    <w:name w:val="Body Text 21"/>
    <w:basedOn w:val="a"/>
    <w:rsid w:val="00655BBF"/>
    <w:pPr>
      <w:tabs>
        <w:tab w:val="left" w:pos="1069"/>
        <w:tab w:val="left" w:pos="1639"/>
        <w:tab w:val="left" w:pos="1834"/>
      </w:tabs>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0"/>
      <w:lang w:eastAsia="ru-RU"/>
    </w:rPr>
  </w:style>
  <w:style w:type="character" w:customStyle="1" w:styleId="af0">
    <w:name w:val="Основной текст_"/>
    <w:basedOn w:val="a0"/>
    <w:link w:val="11"/>
    <w:rsid w:val="00655BBF"/>
    <w:rPr>
      <w:rFonts w:ascii="Times New Roman" w:eastAsia="Times New Roman" w:hAnsi="Times New Roman" w:cs="Times New Roman"/>
    </w:rPr>
  </w:style>
  <w:style w:type="character" w:customStyle="1" w:styleId="af1">
    <w:name w:val="Другое_"/>
    <w:basedOn w:val="a0"/>
    <w:link w:val="af2"/>
    <w:rsid w:val="00655BBF"/>
    <w:rPr>
      <w:rFonts w:ascii="Segoe UI" w:eastAsia="Segoe UI" w:hAnsi="Segoe UI" w:cs="Segoe UI"/>
      <w:sz w:val="17"/>
      <w:szCs w:val="17"/>
    </w:rPr>
  </w:style>
  <w:style w:type="paragraph" w:customStyle="1" w:styleId="11">
    <w:name w:val="Основной текст1"/>
    <w:basedOn w:val="a"/>
    <w:link w:val="af0"/>
    <w:rsid w:val="00655BBF"/>
    <w:pPr>
      <w:widowControl w:val="0"/>
      <w:spacing w:after="60" w:line="305" w:lineRule="auto"/>
    </w:pPr>
    <w:rPr>
      <w:rFonts w:ascii="Times New Roman" w:eastAsia="Times New Roman" w:hAnsi="Times New Roman" w:cs="Times New Roman"/>
    </w:rPr>
  </w:style>
  <w:style w:type="paragraph" w:customStyle="1" w:styleId="af2">
    <w:name w:val="Другое"/>
    <w:basedOn w:val="a"/>
    <w:link w:val="af1"/>
    <w:rsid w:val="00655BBF"/>
    <w:pPr>
      <w:widowControl w:val="0"/>
      <w:spacing w:after="0" w:line="240" w:lineRule="auto"/>
    </w:pPr>
    <w:rPr>
      <w:rFonts w:ascii="Segoe UI" w:eastAsia="Segoe UI" w:hAnsi="Segoe UI" w:cs="Segoe UI"/>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BBF"/>
    <w:pPr>
      <w:ind w:left="720"/>
      <w:contextualSpacing/>
    </w:pPr>
  </w:style>
  <w:style w:type="paragraph" w:styleId="a5">
    <w:name w:val="Normal (Web)"/>
    <w:basedOn w:val="a"/>
    <w:uiPriority w:val="99"/>
    <w:unhideWhenUsed/>
    <w:rsid w:val="00655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55BB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Hyperlink"/>
    <w:basedOn w:val="a0"/>
    <w:uiPriority w:val="99"/>
    <w:unhideWhenUsed/>
    <w:rsid w:val="00655BBF"/>
    <w:rPr>
      <w:color w:val="0563C1" w:themeColor="hyperlink"/>
      <w:u w:val="single"/>
    </w:rPr>
  </w:style>
  <w:style w:type="paragraph" w:styleId="a7">
    <w:name w:val="Balloon Text"/>
    <w:basedOn w:val="a"/>
    <w:link w:val="a8"/>
    <w:uiPriority w:val="99"/>
    <w:semiHidden/>
    <w:unhideWhenUsed/>
    <w:rsid w:val="00655B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5BBF"/>
    <w:rPr>
      <w:rFonts w:ascii="Segoe UI" w:hAnsi="Segoe UI" w:cs="Segoe UI"/>
      <w:sz w:val="18"/>
      <w:szCs w:val="18"/>
    </w:rPr>
  </w:style>
  <w:style w:type="paragraph" w:styleId="a9">
    <w:name w:val="Title"/>
    <w:basedOn w:val="a"/>
    <w:next w:val="a"/>
    <w:link w:val="aa"/>
    <w:uiPriority w:val="10"/>
    <w:qFormat/>
    <w:rsid w:val="00655B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55BBF"/>
    <w:rPr>
      <w:rFonts w:asciiTheme="majorHAnsi" w:eastAsiaTheme="majorEastAsia" w:hAnsiTheme="majorHAnsi" w:cstheme="majorBidi"/>
      <w:spacing w:val="-10"/>
      <w:kern w:val="28"/>
      <w:sz w:val="56"/>
      <w:szCs w:val="56"/>
    </w:rPr>
  </w:style>
  <w:style w:type="character" w:customStyle="1" w:styleId="FontStyle22">
    <w:name w:val="Font Style22"/>
    <w:rsid w:val="00655BBF"/>
    <w:rPr>
      <w:rFonts w:ascii="Times New Roman" w:hAnsi="Times New Roman"/>
      <w:sz w:val="20"/>
    </w:rPr>
  </w:style>
  <w:style w:type="character" w:customStyle="1" w:styleId="ab">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c"/>
    <w:locked/>
    <w:rsid w:val="00655BBF"/>
    <w:rPr>
      <w:rFonts w:ascii="Consolas" w:eastAsia="Times New Roman" w:hAnsi="Consolas" w:cs="Consolas"/>
      <w:sz w:val="21"/>
      <w:szCs w:val="21"/>
    </w:rPr>
  </w:style>
  <w:style w:type="paragraph" w:styleId="ac">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b"/>
    <w:unhideWhenUsed/>
    <w:rsid w:val="00655BBF"/>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655BBF"/>
    <w:rPr>
      <w:rFonts w:ascii="Consolas" w:hAnsi="Consolas"/>
      <w:sz w:val="21"/>
      <w:szCs w:val="21"/>
    </w:rPr>
  </w:style>
  <w:style w:type="character" w:customStyle="1" w:styleId="FontStyle20">
    <w:name w:val="Font Style20"/>
    <w:rsid w:val="00655BBF"/>
    <w:rPr>
      <w:rFonts w:ascii="Times New Roman" w:hAnsi="Times New Roman" w:cs="Times New Roman"/>
      <w:sz w:val="22"/>
      <w:szCs w:val="22"/>
    </w:rPr>
  </w:style>
  <w:style w:type="character" w:customStyle="1" w:styleId="FontStyle21">
    <w:name w:val="Font Style21"/>
    <w:rsid w:val="00655BBF"/>
    <w:rPr>
      <w:rFonts w:ascii="Times New Roman" w:hAnsi="Times New Roman" w:cs="Times New Roman"/>
      <w:b/>
      <w:bCs/>
      <w:sz w:val="22"/>
      <w:szCs w:val="22"/>
    </w:rPr>
  </w:style>
  <w:style w:type="character" w:customStyle="1" w:styleId="FontStyle16">
    <w:name w:val="Font Style16"/>
    <w:uiPriority w:val="99"/>
    <w:rsid w:val="00655BBF"/>
    <w:rPr>
      <w:rFonts w:ascii="Palatino Linotype" w:hAnsi="Palatino Linotype" w:cs="Palatino Linotype"/>
      <w:color w:val="000000"/>
      <w:sz w:val="26"/>
      <w:szCs w:val="26"/>
    </w:rPr>
  </w:style>
  <w:style w:type="character" w:customStyle="1" w:styleId="2">
    <w:name w:val="Основной текст (2)"/>
    <w:rsid w:val="00655BBF"/>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d">
    <w:name w:val="No Spacing"/>
    <w:uiPriority w:val="1"/>
    <w:qFormat/>
    <w:rsid w:val="00655BBF"/>
    <w:pPr>
      <w:spacing w:after="0" w:line="240" w:lineRule="auto"/>
    </w:pPr>
  </w:style>
  <w:style w:type="table" w:customStyle="1" w:styleId="10">
    <w:name w:val="Сетка таблицы1"/>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655BBF"/>
    <w:pPr>
      <w:spacing w:after="120"/>
    </w:pPr>
    <w:rPr>
      <w:rFonts w:ascii="Calibri" w:eastAsia="Calibri" w:hAnsi="Calibri" w:cs="Times New Roman"/>
    </w:rPr>
  </w:style>
  <w:style w:type="character" w:customStyle="1" w:styleId="af">
    <w:name w:val="Основной текст Знак"/>
    <w:basedOn w:val="a0"/>
    <w:link w:val="ae"/>
    <w:uiPriority w:val="99"/>
    <w:rsid w:val="00655BBF"/>
    <w:rPr>
      <w:rFonts w:ascii="Calibri" w:eastAsia="Calibri" w:hAnsi="Calibri" w:cs="Times New Roman"/>
    </w:rPr>
  </w:style>
  <w:style w:type="paragraph" w:customStyle="1" w:styleId="BodyText21">
    <w:name w:val="Body Text 21"/>
    <w:basedOn w:val="a"/>
    <w:rsid w:val="00655BBF"/>
    <w:pPr>
      <w:tabs>
        <w:tab w:val="left" w:pos="1069"/>
        <w:tab w:val="left" w:pos="1639"/>
        <w:tab w:val="left" w:pos="1834"/>
      </w:tabs>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0"/>
      <w:lang w:eastAsia="ru-RU"/>
    </w:rPr>
  </w:style>
  <w:style w:type="character" w:customStyle="1" w:styleId="af0">
    <w:name w:val="Основной текст_"/>
    <w:basedOn w:val="a0"/>
    <w:link w:val="11"/>
    <w:rsid w:val="00655BBF"/>
    <w:rPr>
      <w:rFonts w:ascii="Times New Roman" w:eastAsia="Times New Roman" w:hAnsi="Times New Roman" w:cs="Times New Roman"/>
    </w:rPr>
  </w:style>
  <w:style w:type="character" w:customStyle="1" w:styleId="af1">
    <w:name w:val="Другое_"/>
    <w:basedOn w:val="a0"/>
    <w:link w:val="af2"/>
    <w:rsid w:val="00655BBF"/>
    <w:rPr>
      <w:rFonts w:ascii="Segoe UI" w:eastAsia="Segoe UI" w:hAnsi="Segoe UI" w:cs="Segoe UI"/>
      <w:sz w:val="17"/>
      <w:szCs w:val="17"/>
    </w:rPr>
  </w:style>
  <w:style w:type="paragraph" w:customStyle="1" w:styleId="11">
    <w:name w:val="Основной текст1"/>
    <w:basedOn w:val="a"/>
    <w:link w:val="af0"/>
    <w:rsid w:val="00655BBF"/>
    <w:pPr>
      <w:widowControl w:val="0"/>
      <w:spacing w:after="60" w:line="305" w:lineRule="auto"/>
    </w:pPr>
    <w:rPr>
      <w:rFonts w:ascii="Times New Roman" w:eastAsia="Times New Roman" w:hAnsi="Times New Roman" w:cs="Times New Roman"/>
    </w:rPr>
  </w:style>
  <w:style w:type="paragraph" w:customStyle="1" w:styleId="af2">
    <w:name w:val="Другое"/>
    <w:basedOn w:val="a"/>
    <w:link w:val="af1"/>
    <w:rsid w:val="00655BBF"/>
    <w:pPr>
      <w:widowControl w:val="0"/>
      <w:spacing w:after="0" w:line="240" w:lineRule="auto"/>
    </w:pPr>
    <w:rPr>
      <w:rFonts w:ascii="Segoe UI" w:eastAsia="Segoe UI" w:hAnsi="Segoe UI" w:cs="Segoe U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3726</Words>
  <Characters>21240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Бурага</dc:creator>
  <cp:lastModifiedBy>user</cp:lastModifiedBy>
  <cp:revision>4</cp:revision>
  <dcterms:created xsi:type="dcterms:W3CDTF">2022-10-19T10:15:00Z</dcterms:created>
  <dcterms:modified xsi:type="dcterms:W3CDTF">2022-10-19T11:22:00Z</dcterms:modified>
</cp:coreProperties>
</file>