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014" w:rsidRPr="00AB2014" w:rsidRDefault="00AB2014" w:rsidP="00AB2014">
      <w:pPr>
        <w:jc w:val="right"/>
        <w:rPr>
          <w:rFonts w:eastAsia="Calibri"/>
          <w:lang w:eastAsia="en-US"/>
        </w:rPr>
      </w:pPr>
      <w:r w:rsidRPr="00AB2014">
        <w:rPr>
          <w:rFonts w:eastAsia="Calibri"/>
          <w:lang w:eastAsia="en-US"/>
        </w:rPr>
        <w:t>ПРОЕКТ</w:t>
      </w:r>
    </w:p>
    <w:p w:rsidR="00AB2014" w:rsidRPr="00AB2014" w:rsidRDefault="00AB2014" w:rsidP="00AB2014">
      <w:pPr>
        <w:jc w:val="right"/>
        <w:rPr>
          <w:rFonts w:eastAsia="Calibri"/>
          <w:lang w:eastAsia="en-US"/>
        </w:rPr>
      </w:pPr>
    </w:p>
    <w:p w:rsidR="00AB2014" w:rsidRPr="00AB2014" w:rsidRDefault="00AB2014" w:rsidP="00AB2014">
      <w:pPr>
        <w:spacing w:line="240" w:lineRule="atLeast"/>
        <w:contextualSpacing/>
        <w:jc w:val="center"/>
        <w:rPr>
          <w:b/>
        </w:rPr>
      </w:pPr>
      <w:r w:rsidRPr="00AB2014">
        <w:rPr>
          <w:b/>
        </w:rPr>
        <w:t xml:space="preserve">КОНТРАКТ ПОСТАВКИ ТОВАРА № ________ </w:t>
      </w:r>
    </w:p>
    <w:p w:rsidR="00AB2014" w:rsidRPr="00AB2014" w:rsidRDefault="00AB2014" w:rsidP="00AB2014">
      <w:pPr>
        <w:spacing w:line="240" w:lineRule="atLeast"/>
        <w:contextualSpacing/>
        <w:jc w:val="center"/>
        <w:rPr>
          <w:b/>
        </w:rPr>
      </w:pPr>
    </w:p>
    <w:p w:rsidR="00AB2014" w:rsidRPr="00AB2014" w:rsidRDefault="00AB2014" w:rsidP="00AB2014">
      <w:pPr>
        <w:spacing w:line="240" w:lineRule="atLeast"/>
        <w:contextualSpacing/>
        <w:jc w:val="both"/>
      </w:pPr>
      <w:r w:rsidRPr="00AB2014">
        <w:t xml:space="preserve">г. </w:t>
      </w:r>
      <w:r w:rsidRPr="00AB2014">
        <w:rPr>
          <w:u w:val="single"/>
        </w:rPr>
        <w:t>Тирасполь</w:t>
      </w:r>
      <w:r w:rsidRPr="00AB2014">
        <w:tab/>
      </w:r>
      <w:r w:rsidRPr="00AB2014">
        <w:tab/>
      </w:r>
      <w:r w:rsidRPr="00AB2014">
        <w:tab/>
      </w:r>
      <w:r w:rsidRPr="00AB2014">
        <w:tab/>
      </w:r>
      <w:r w:rsidRPr="00AB2014">
        <w:tab/>
      </w:r>
      <w:r w:rsidRPr="00AB2014">
        <w:tab/>
        <w:t xml:space="preserve">                       </w:t>
      </w:r>
      <w:proofErr w:type="gramStart"/>
      <w:r w:rsidRPr="00AB2014">
        <w:t xml:space="preserve">   «</w:t>
      </w:r>
      <w:proofErr w:type="gramEnd"/>
      <w:r w:rsidRPr="00AB2014">
        <w:t>___»___________ 2022 г.</w:t>
      </w:r>
    </w:p>
    <w:p w:rsidR="00AB2014" w:rsidRPr="00AB2014" w:rsidRDefault="00AB2014" w:rsidP="00AB2014">
      <w:pPr>
        <w:spacing w:line="240" w:lineRule="atLeast"/>
        <w:contextualSpacing/>
        <w:jc w:val="both"/>
      </w:pPr>
    </w:p>
    <w:p w:rsidR="00AB2014" w:rsidRPr="00AB2014" w:rsidRDefault="00AB2014" w:rsidP="00AB2014">
      <w:pPr>
        <w:tabs>
          <w:tab w:val="left" w:pos="1276"/>
        </w:tabs>
        <w:spacing w:line="240" w:lineRule="atLeast"/>
        <w:ind w:firstLine="708"/>
        <w:contextualSpacing/>
        <w:jc w:val="both"/>
      </w:pPr>
      <w:r w:rsidRPr="00AB2014">
        <w:t>__________________ (организационно-правовая форма и наименование юридического лица), именуемое в дальнейшем «Поставщик», в лице __________________ (должность, Ф.И.О.), действующего на основании Устава с одной стороны, и ГУП «Водоснабжение и водоотведение»,</w:t>
      </w:r>
      <w:r w:rsidRPr="00AB2014">
        <w:rPr>
          <w:b/>
        </w:rPr>
        <w:t xml:space="preserve"> </w:t>
      </w:r>
      <w:r w:rsidRPr="00AB2014">
        <w:t xml:space="preserve">именуемое в дальнейшем «Покупатель», в лице генерального директора В.П. </w:t>
      </w:r>
      <w:proofErr w:type="spellStart"/>
      <w:r w:rsidRPr="00AB2014">
        <w:t>Ботнарь</w:t>
      </w:r>
      <w:proofErr w:type="spellEnd"/>
      <w:r w:rsidRPr="00AB2014"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AB2014" w:rsidRPr="00AB2014" w:rsidRDefault="00AB2014" w:rsidP="00AB2014">
      <w:pPr>
        <w:tabs>
          <w:tab w:val="left" w:pos="1276"/>
        </w:tabs>
        <w:spacing w:line="240" w:lineRule="atLeast"/>
        <w:ind w:firstLine="708"/>
        <w:contextualSpacing/>
        <w:jc w:val="both"/>
      </w:pPr>
    </w:p>
    <w:p w:rsidR="00AB2014" w:rsidRPr="00AB2014" w:rsidRDefault="00AB2014" w:rsidP="00AB2014">
      <w:pPr>
        <w:numPr>
          <w:ilvl w:val="0"/>
          <w:numId w:val="2"/>
        </w:numPr>
        <w:tabs>
          <w:tab w:val="num" w:pos="284"/>
          <w:tab w:val="left" w:pos="1276"/>
        </w:tabs>
        <w:spacing w:after="160" w:line="259" w:lineRule="auto"/>
        <w:jc w:val="center"/>
        <w:rPr>
          <w:b/>
        </w:rPr>
      </w:pPr>
      <w:r w:rsidRPr="00AB2014">
        <w:rPr>
          <w:b/>
        </w:rPr>
        <w:t>ПРЕДМЕТ КОНТРАКТА</w:t>
      </w:r>
    </w:p>
    <w:p w:rsidR="00AB2014" w:rsidRPr="00AB2014" w:rsidRDefault="00AB2014" w:rsidP="00AB2014">
      <w:pPr>
        <w:tabs>
          <w:tab w:val="left" w:pos="1276"/>
        </w:tabs>
        <w:jc w:val="both"/>
      </w:pPr>
      <w:r w:rsidRPr="00AB2014">
        <w:t>1.1. По настоящему контракту Поставщик обязуется передать в собственность Покупателю Провод ВПП, именуемый далее – Товар, в ассортименте, количестве,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AB2014" w:rsidRPr="00AB2014" w:rsidRDefault="00AB2014" w:rsidP="00AB2014">
      <w:pPr>
        <w:tabs>
          <w:tab w:val="left" w:pos="1276"/>
        </w:tabs>
        <w:jc w:val="both"/>
      </w:pPr>
      <w:r w:rsidRPr="00AB2014">
        <w:t>1.2. Ассортимент, количество и цена за единицу Товара указываются в Спецификации, являющейся неотъемлемой частью настоящего контракта (Приложение № 1).</w:t>
      </w:r>
    </w:p>
    <w:p w:rsidR="00AB2014" w:rsidRPr="00AB2014" w:rsidRDefault="00AB2014" w:rsidP="00AB2014">
      <w:pPr>
        <w:tabs>
          <w:tab w:val="left" w:pos="1276"/>
        </w:tabs>
        <w:jc w:val="both"/>
      </w:pPr>
      <w:r w:rsidRPr="00AB2014">
        <w:t>1.3. Поставщик 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AB2014" w:rsidRPr="00AB2014" w:rsidRDefault="00AB2014" w:rsidP="00AB2014">
      <w:pPr>
        <w:tabs>
          <w:tab w:val="left" w:pos="1276"/>
        </w:tabs>
        <w:jc w:val="both"/>
      </w:pPr>
      <w:r w:rsidRPr="00AB2014">
        <w:t>1.4. Право собственности на Товар и риск случайной гибели Товара переходит от Поставщика к Покупателю в момент поставки.</w:t>
      </w:r>
    </w:p>
    <w:p w:rsidR="00AB2014" w:rsidRPr="00AB2014" w:rsidRDefault="00AB2014" w:rsidP="00AB2014">
      <w:pPr>
        <w:tabs>
          <w:tab w:val="left" w:pos="1276"/>
        </w:tabs>
        <w:jc w:val="both"/>
      </w:pPr>
      <w:r w:rsidRPr="00AB2014">
        <w:t>1.5. Каждая из Сторон гарантирует, что на момент заключения настоящего Контракта, не ограничена законом, другим правовым актом, судебным решением или другим, предусмотренным соответствующим действующим законодательством способом в своем праве заключать настоящий Контракт и выполнять все условия, определенные в нем.</w:t>
      </w:r>
    </w:p>
    <w:p w:rsidR="00AB2014" w:rsidRPr="00AB2014" w:rsidRDefault="00AB2014" w:rsidP="00AB2014">
      <w:pPr>
        <w:tabs>
          <w:tab w:val="left" w:pos="1276"/>
        </w:tabs>
        <w:jc w:val="both"/>
      </w:pPr>
    </w:p>
    <w:p w:rsidR="00AB2014" w:rsidRPr="00AB2014" w:rsidRDefault="00AB2014" w:rsidP="00AB2014">
      <w:pPr>
        <w:tabs>
          <w:tab w:val="left" w:pos="1276"/>
          <w:tab w:val="left" w:pos="1843"/>
        </w:tabs>
        <w:jc w:val="center"/>
      </w:pPr>
      <w:r w:rsidRPr="00AB2014">
        <w:rPr>
          <w:b/>
          <w:bCs/>
        </w:rPr>
        <w:t xml:space="preserve">2. ЦЕНА </w:t>
      </w:r>
      <w:r w:rsidRPr="00AB2014">
        <w:rPr>
          <w:b/>
        </w:rPr>
        <w:t>КОНТРАКТА</w:t>
      </w:r>
      <w:r w:rsidRPr="00AB2014">
        <w:rPr>
          <w:b/>
          <w:bCs/>
        </w:rPr>
        <w:t xml:space="preserve"> И ПОРЯДОК РАСЧЕТОВ</w:t>
      </w:r>
    </w:p>
    <w:p w:rsidR="00AB2014" w:rsidRPr="00AB2014" w:rsidRDefault="00AB2014" w:rsidP="00AB2014">
      <w:pPr>
        <w:tabs>
          <w:tab w:val="left" w:pos="1276"/>
        </w:tabs>
        <w:jc w:val="both"/>
      </w:pPr>
      <w:r w:rsidRPr="00AB2014">
        <w:t>2.1. Цена контракта 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на 2022 год.</w:t>
      </w:r>
    </w:p>
    <w:p w:rsidR="00AB2014" w:rsidRPr="00AB2014" w:rsidRDefault="00AB2014" w:rsidP="00AB2014">
      <w:pPr>
        <w:jc w:val="both"/>
      </w:pPr>
      <w:r w:rsidRPr="00AB2014">
        <w:t>2.2. Цена контракта, указанная в пункте 2.1. контракта, является твердой и определяется на весь срок действия контракта в соответствии с правилами, установленными законодательством в сфере закупок.</w:t>
      </w:r>
    </w:p>
    <w:p w:rsidR="00AB2014" w:rsidRPr="00AB2014" w:rsidRDefault="00AB2014" w:rsidP="00AB2014">
      <w:pPr>
        <w:jc w:val="both"/>
      </w:pPr>
      <w:r w:rsidRPr="00AB2014">
        <w:t xml:space="preserve">2.3. Цена контракта, указанная в пункте 2.1. контракта, может изменяться в соответствии </w:t>
      </w:r>
      <w:proofErr w:type="gramStart"/>
      <w:r w:rsidRPr="00AB2014">
        <w:t>с  законодательством</w:t>
      </w:r>
      <w:proofErr w:type="gramEnd"/>
      <w:r w:rsidRPr="00AB2014">
        <w:t xml:space="preserve"> Приднестровской Молдавской Республики в сфере закупок.</w:t>
      </w:r>
    </w:p>
    <w:p w:rsidR="00AB2014" w:rsidRPr="00AB2014" w:rsidRDefault="00AB2014" w:rsidP="00AB2014">
      <w:pPr>
        <w:jc w:val="both"/>
      </w:pPr>
      <w:r w:rsidRPr="00AB2014">
        <w:t>2.4. 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AB2014" w:rsidRPr="00AB2014" w:rsidRDefault="00AB2014" w:rsidP="00AB2014">
      <w:pPr>
        <w:spacing w:line="240" w:lineRule="atLeast"/>
        <w:ind w:right="-6"/>
        <w:contextualSpacing/>
        <w:jc w:val="both"/>
      </w:pPr>
      <w:r w:rsidRPr="00AB2014">
        <w:t>2.5. Расчеты по настоящему контракту осуществляются Покупателем на условиях 100% предварительного платежа от цены контракта, указанной в п. 2.1. настоящего контракта, в безналичной форме, путем перечисления Покупателем на расчетный счет Поставщика денежных средств в течение 10 (десяти) рабочих дней с момента вступления настоящего контракта в силу и выставления счета на оплату.</w:t>
      </w:r>
    </w:p>
    <w:p w:rsidR="00AB2014" w:rsidRPr="00AB2014" w:rsidRDefault="00AB2014" w:rsidP="00AB2014">
      <w:pPr>
        <w:jc w:val="both"/>
      </w:pPr>
      <w:r w:rsidRPr="00AB2014">
        <w:t>2.6. Датой осуществления платежей по настоящему контракту является дата зачисления денежных средств на расчетный счёт Поставщика.</w:t>
      </w:r>
    </w:p>
    <w:p w:rsidR="00AB2014" w:rsidRPr="00AB2014" w:rsidRDefault="00AB2014" w:rsidP="00AB2014">
      <w:pPr>
        <w:jc w:val="both"/>
      </w:pPr>
      <w:r w:rsidRPr="00AB2014">
        <w:t>2.7. Источник финансирования – собственные средства Покупателя.</w:t>
      </w:r>
    </w:p>
    <w:p w:rsidR="00AB2014" w:rsidRPr="00AB2014" w:rsidRDefault="00AB2014" w:rsidP="00AB2014">
      <w:pPr>
        <w:tabs>
          <w:tab w:val="num" w:pos="1080"/>
          <w:tab w:val="num" w:pos="1276"/>
        </w:tabs>
        <w:jc w:val="both"/>
      </w:pPr>
      <w:r w:rsidRPr="00AB2014">
        <w:lastRenderedPageBreak/>
        <w:t xml:space="preserve">2.8.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размере, уменьшенном на размер установленной настоящим контрактом неустойки. </w:t>
      </w:r>
    </w:p>
    <w:p w:rsidR="00AB2014" w:rsidRPr="00AB2014" w:rsidRDefault="00AB2014" w:rsidP="00AB2014">
      <w:pPr>
        <w:tabs>
          <w:tab w:val="num" w:pos="1080"/>
          <w:tab w:val="num" w:pos="1276"/>
        </w:tabs>
        <w:jc w:val="both"/>
      </w:pPr>
    </w:p>
    <w:p w:rsidR="00AB2014" w:rsidRPr="00AB2014" w:rsidRDefault="00AB2014" w:rsidP="00AB2014">
      <w:pPr>
        <w:contextualSpacing/>
        <w:jc w:val="center"/>
        <w:rPr>
          <w:b/>
          <w:bCs/>
        </w:rPr>
      </w:pPr>
      <w:r w:rsidRPr="00AB2014">
        <w:rPr>
          <w:b/>
          <w:bCs/>
        </w:rPr>
        <w:t>3. ПОРЯДОК ПРИЕМА-ПЕРЕДАЧИ ТОВАРА</w:t>
      </w:r>
    </w:p>
    <w:p w:rsidR="00AB2014" w:rsidRPr="00AB2014" w:rsidRDefault="00AB2014" w:rsidP="00AB2014">
      <w:pPr>
        <w:widowControl w:val="0"/>
        <w:tabs>
          <w:tab w:val="left" w:pos="1276"/>
        </w:tabs>
        <w:autoSpaceDE w:val="0"/>
        <w:autoSpaceDN w:val="0"/>
        <w:adjustRightInd w:val="0"/>
        <w:jc w:val="both"/>
      </w:pPr>
      <w:r w:rsidRPr="00AB2014">
        <w:t xml:space="preserve">3.1. Товар поставляется Поставщиком в течение 30 (тридцати) календарных дней с момента </w:t>
      </w:r>
      <w:r w:rsidRPr="00AB2014">
        <w:rPr>
          <w:rFonts w:eastAsia="Calibri"/>
          <w:lang w:eastAsia="en-US"/>
        </w:rPr>
        <w:t xml:space="preserve">поступления на расчетный счет </w:t>
      </w:r>
      <w:r w:rsidRPr="00AB2014">
        <w:t>Поставщик</w:t>
      </w:r>
      <w:r w:rsidRPr="00AB2014">
        <w:rPr>
          <w:rFonts w:eastAsia="Calibri"/>
          <w:lang w:eastAsia="en-US"/>
        </w:rPr>
        <w:t>а предоплаты в размере, порядке и на условиях, установленных п. 2.1. настоящего контракта</w:t>
      </w:r>
      <w:r w:rsidRPr="00AB2014">
        <w:t xml:space="preserve">. </w:t>
      </w:r>
    </w:p>
    <w:p w:rsidR="00AB2014" w:rsidRPr="00AB2014" w:rsidRDefault="00AB2014" w:rsidP="00AB2014">
      <w:pPr>
        <w:widowControl w:val="0"/>
        <w:tabs>
          <w:tab w:val="left" w:pos="1276"/>
        </w:tabs>
        <w:autoSpaceDE w:val="0"/>
        <w:autoSpaceDN w:val="0"/>
        <w:adjustRightInd w:val="0"/>
        <w:jc w:val="both"/>
      </w:pPr>
      <w:r w:rsidRPr="00AB2014">
        <w:t xml:space="preserve">3.2. Передача Товара осуществляется со склада Поставщика. </w:t>
      </w:r>
    </w:p>
    <w:p w:rsidR="00AB2014" w:rsidRPr="00AB2014" w:rsidRDefault="00AB2014" w:rsidP="00AB2014">
      <w:pPr>
        <w:widowControl w:val="0"/>
        <w:tabs>
          <w:tab w:val="left" w:pos="1276"/>
        </w:tabs>
        <w:autoSpaceDE w:val="0"/>
        <w:autoSpaceDN w:val="0"/>
        <w:adjustRightInd w:val="0"/>
        <w:jc w:val="both"/>
      </w:pPr>
      <w:r w:rsidRPr="00AB2014">
        <w:t>3.3. Поставщик обязуется предоставить Покупателю с Товаром пакет следующих документов:</w:t>
      </w:r>
    </w:p>
    <w:p w:rsidR="00AB2014" w:rsidRPr="00AB2014" w:rsidRDefault="00AB2014" w:rsidP="00AB2014">
      <w:pPr>
        <w:widowControl w:val="0"/>
        <w:numPr>
          <w:ilvl w:val="0"/>
          <w:numId w:val="4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160" w:line="259" w:lineRule="auto"/>
        <w:jc w:val="both"/>
      </w:pPr>
      <w:r w:rsidRPr="00AB2014">
        <w:t>Товарную накладную.</w:t>
      </w:r>
    </w:p>
    <w:p w:rsidR="00AB2014" w:rsidRPr="00AB2014" w:rsidRDefault="00AB2014" w:rsidP="00AB2014">
      <w:pPr>
        <w:widowControl w:val="0"/>
        <w:numPr>
          <w:ilvl w:val="0"/>
          <w:numId w:val="4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160" w:line="259" w:lineRule="auto"/>
        <w:jc w:val="both"/>
      </w:pPr>
      <w:r w:rsidRPr="00AB2014">
        <w:t>Сертификат качества на Товар и/или иные документы, предусмотренные законодательством страны происхождения Товара, для подтверждения качества поставляемого Товара.</w:t>
      </w:r>
    </w:p>
    <w:p w:rsidR="00AB2014" w:rsidRPr="00AB2014" w:rsidRDefault="00AB2014" w:rsidP="00AB2014">
      <w:pPr>
        <w:widowControl w:val="0"/>
        <w:tabs>
          <w:tab w:val="left" w:pos="1276"/>
        </w:tabs>
        <w:autoSpaceDE w:val="0"/>
        <w:autoSpaceDN w:val="0"/>
        <w:adjustRightInd w:val="0"/>
        <w:jc w:val="both"/>
      </w:pPr>
      <w:r w:rsidRPr="00AB2014">
        <w:t xml:space="preserve">3.4. Доставка Товара осуществляется транспортом и за счёт средств Покупателя.  </w:t>
      </w:r>
    </w:p>
    <w:p w:rsidR="00AB2014" w:rsidRPr="00AB2014" w:rsidRDefault="00AB2014" w:rsidP="00AB2014">
      <w:pPr>
        <w:widowControl w:val="0"/>
        <w:tabs>
          <w:tab w:val="left" w:pos="1276"/>
        </w:tabs>
        <w:autoSpaceDE w:val="0"/>
        <w:autoSpaceDN w:val="0"/>
        <w:adjustRightInd w:val="0"/>
        <w:jc w:val="both"/>
      </w:pPr>
      <w:r w:rsidRPr="00AB2014">
        <w:t>3.5. Датой поставки партии Товара является дата подписания уполномоченным представителем товарной накладной и счета.</w:t>
      </w:r>
    </w:p>
    <w:p w:rsidR="00AB2014" w:rsidRPr="00AB2014" w:rsidRDefault="00AB2014" w:rsidP="00AB2014">
      <w:pPr>
        <w:widowControl w:val="0"/>
        <w:tabs>
          <w:tab w:val="left" w:pos="1276"/>
        </w:tabs>
        <w:autoSpaceDE w:val="0"/>
        <w:autoSpaceDN w:val="0"/>
        <w:adjustRightInd w:val="0"/>
        <w:jc w:val="both"/>
      </w:pPr>
      <w:r w:rsidRPr="00AB2014">
        <w:t>3.6. Товар передается представителю Покупателя при наличии у него надлежащим образом оформленной доверенности на получение Товара.</w:t>
      </w:r>
    </w:p>
    <w:p w:rsidR="00AB2014" w:rsidRPr="00AB2014" w:rsidRDefault="00AB2014" w:rsidP="00AB2014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contextualSpacing/>
        <w:jc w:val="both"/>
        <w:rPr>
          <w:bCs/>
        </w:rPr>
      </w:pPr>
      <w:r w:rsidRPr="00AB2014">
        <w:rPr>
          <w:bCs/>
        </w:rPr>
        <w:t xml:space="preserve">3.7.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 Товара. Рекламационный акт подписывается </w:t>
      </w:r>
      <w:r w:rsidRPr="00AB2014">
        <w:t>Поставщик</w:t>
      </w:r>
      <w:r w:rsidRPr="00AB2014">
        <w:rPr>
          <w:bCs/>
        </w:rPr>
        <w:t>ом и Покупателем.</w:t>
      </w:r>
    </w:p>
    <w:p w:rsidR="00AB2014" w:rsidRPr="00AB2014" w:rsidRDefault="00AB2014" w:rsidP="00AB2014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contextualSpacing/>
        <w:jc w:val="both"/>
        <w:rPr>
          <w:bCs/>
        </w:rPr>
      </w:pPr>
      <w:r w:rsidRPr="00AB2014">
        <w:rPr>
          <w:bCs/>
        </w:rPr>
        <w:t xml:space="preserve">3.8. </w:t>
      </w:r>
      <w:r w:rsidRPr="00AB2014">
        <w:t>Поставщик</w:t>
      </w:r>
      <w:r w:rsidRPr="00AB2014">
        <w:rPr>
          <w:bCs/>
        </w:rPr>
        <w:t xml:space="preserve"> обязуется за свой счет устранить выявленные недостатки, повреждения Товара не позднее 5 (пяти)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AB2014" w:rsidRPr="00AB2014" w:rsidRDefault="00AB2014" w:rsidP="00AB2014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contextualSpacing/>
        <w:jc w:val="both"/>
        <w:rPr>
          <w:bCs/>
        </w:rPr>
      </w:pPr>
      <w:r w:rsidRPr="00AB2014">
        <w:rPr>
          <w:bCs/>
        </w:rPr>
        <w:t xml:space="preserve">3.9. В случае обнаружения Покупателем скрытых недостатков после приемки Товара, последний обязан известить об этом </w:t>
      </w:r>
      <w:r w:rsidRPr="00AB2014">
        <w:t>Поставщик</w:t>
      </w:r>
      <w:r w:rsidRPr="00AB2014">
        <w:rPr>
          <w:bCs/>
        </w:rPr>
        <w:t xml:space="preserve">а в 10-дневный срок. В этом случае </w:t>
      </w:r>
      <w:r w:rsidRPr="00AB2014">
        <w:t>Поставщик</w:t>
      </w:r>
      <w:r w:rsidRPr="00AB2014">
        <w:rPr>
          <w:bCs/>
        </w:rPr>
        <w:t xml:space="preserve"> в согласованный Сторонами срок, но не более 10 (десяти) рабочих дней обязан устранить их своими силами и за свой счет.  </w:t>
      </w:r>
    </w:p>
    <w:p w:rsidR="00AB2014" w:rsidRPr="00AB2014" w:rsidRDefault="00AB2014" w:rsidP="00AB2014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contextualSpacing/>
        <w:jc w:val="both"/>
        <w:rPr>
          <w:bCs/>
        </w:rPr>
      </w:pPr>
      <w:r w:rsidRPr="00AB2014">
        <w:rPr>
          <w:bCs/>
        </w:rPr>
        <w:t xml:space="preserve">3.10. Допускается </w:t>
      </w:r>
      <w:proofErr w:type="spellStart"/>
      <w:r w:rsidRPr="00AB2014">
        <w:rPr>
          <w:bCs/>
        </w:rPr>
        <w:t>толеранс</w:t>
      </w:r>
      <w:proofErr w:type="spellEnd"/>
      <w:r w:rsidRPr="00AB2014">
        <w:rPr>
          <w:bCs/>
        </w:rPr>
        <w:t xml:space="preserve"> на общее количество Товара от согласованного количества и фактически поставленного Товара в пределах +/- 10%. </w:t>
      </w:r>
    </w:p>
    <w:p w:rsidR="00AB2014" w:rsidRPr="00AB2014" w:rsidRDefault="00AB2014" w:rsidP="00AB2014">
      <w:pPr>
        <w:tabs>
          <w:tab w:val="num" w:pos="426"/>
          <w:tab w:val="num" w:pos="1080"/>
          <w:tab w:val="left" w:pos="1276"/>
        </w:tabs>
        <w:ind w:firstLine="709"/>
        <w:jc w:val="both"/>
      </w:pPr>
    </w:p>
    <w:p w:rsidR="00AB2014" w:rsidRPr="00AB2014" w:rsidRDefault="00AB2014" w:rsidP="00AB2014">
      <w:pPr>
        <w:numPr>
          <w:ilvl w:val="0"/>
          <w:numId w:val="3"/>
        </w:numPr>
        <w:tabs>
          <w:tab w:val="left" w:pos="993"/>
        </w:tabs>
        <w:spacing w:after="160" w:line="259" w:lineRule="auto"/>
        <w:contextualSpacing/>
        <w:jc w:val="center"/>
        <w:rPr>
          <w:b/>
        </w:rPr>
      </w:pPr>
      <w:r w:rsidRPr="00AB2014">
        <w:rPr>
          <w:b/>
        </w:rPr>
        <w:t>ПРАВА И ОБЯЗАННОСТИ СТОРОН</w:t>
      </w:r>
    </w:p>
    <w:p w:rsidR="00AB2014" w:rsidRPr="00AB2014" w:rsidRDefault="00AB2014" w:rsidP="00AB2014">
      <w:pPr>
        <w:tabs>
          <w:tab w:val="left" w:pos="1418"/>
        </w:tabs>
        <w:jc w:val="both"/>
        <w:rPr>
          <w:bCs/>
        </w:rPr>
      </w:pPr>
      <w:r w:rsidRPr="00AB2014">
        <w:rPr>
          <w:bCs/>
        </w:rPr>
        <w:t>4.1.</w:t>
      </w:r>
      <w:r w:rsidRPr="00AB2014">
        <w:t xml:space="preserve"> </w:t>
      </w:r>
      <w:r w:rsidRPr="00AB2014">
        <w:rPr>
          <w:i/>
        </w:rPr>
        <w:t xml:space="preserve"> </w:t>
      </w:r>
      <w:r w:rsidRPr="00AB2014">
        <w:t>Поставщик</w:t>
      </w:r>
      <w:r w:rsidRPr="00AB2014">
        <w:rPr>
          <w:b/>
        </w:rPr>
        <w:t xml:space="preserve"> </w:t>
      </w:r>
      <w:r w:rsidRPr="00AB2014">
        <w:rPr>
          <w:bCs/>
        </w:rPr>
        <w:t xml:space="preserve">обязан: </w:t>
      </w:r>
    </w:p>
    <w:p w:rsidR="00AB2014" w:rsidRPr="00AB2014" w:rsidRDefault="00AB2014" w:rsidP="00AB2014">
      <w:pPr>
        <w:tabs>
          <w:tab w:val="left" w:pos="1418"/>
        </w:tabs>
        <w:jc w:val="both"/>
      </w:pPr>
      <w:r w:rsidRPr="00AB2014">
        <w:t xml:space="preserve">4.1.1. Поставить Покупателю Товар надлежащего качества в надлежащем количестве, ассортименте и по цене, согласно условиям </w:t>
      </w:r>
      <w:proofErr w:type="gramStart"/>
      <w:r w:rsidRPr="00AB2014">
        <w:t>настоящего  контракта</w:t>
      </w:r>
      <w:proofErr w:type="gramEnd"/>
      <w:r w:rsidRPr="00AB2014">
        <w:t xml:space="preserve"> в количестве, ассортименте и сроки, установленные настоящим контрактом.</w:t>
      </w:r>
    </w:p>
    <w:p w:rsidR="00AB2014" w:rsidRPr="00AB2014" w:rsidRDefault="00AB2014" w:rsidP="00AB2014">
      <w:pPr>
        <w:tabs>
          <w:tab w:val="left" w:pos="1418"/>
        </w:tabs>
        <w:jc w:val="both"/>
      </w:pPr>
      <w:r w:rsidRPr="00AB2014">
        <w:t>4.1.2. Передать вместе с Товаром относящиеся к нему документы (Товарную накладную, сертификат качества и т.д.).</w:t>
      </w:r>
    </w:p>
    <w:p w:rsidR="00AB2014" w:rsidRPr="00AB2014" w:rsidRDefault="00AB2014" w:rsidP="00AB2014">
      <w:pPr>
        <w:tabs>
          <w:tab w:val="left" w:pos="1418"/>
        </w:tabs>
        <w:jc w:val="both"/>
      </w:pPr>
      <w:r w:rsidRPr="00AB2014">
        <w:t>4.1.3.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:rsidR="00AB2014" w:rsidRPr="00AB2014" w:rsidRDefault="00AB2014" w:rsidP="00AB2014">
      <w:pPr>
        <w:tabs>
          <w:tab w:val="left" w:pos="1418"/>
        </w:tabs>
        <w:spacing w:after="100" w:afterAutospacing="1" w:line="240" w:lineRule="atLeast"/>
        <w:contextualSpacing/>
        <w:jc w:val="both"/>
      </w:pPr>
      <w:r w:rsidRPr="00AB2014">
        <w:t>4.1.4. Нести риск случайной гибели или случайного повреждения Товара до момента его передачи Покупателю.</w:t>
      </w:r>
    </w:p>
    <w:p w:rsidR="00AB2014" w:rsidRPr="00AB2014" w:rsidRDefault="00AB2014" w:rsidP="00AB2014">
      <w:pPr>
        <w:tabs>
          <w:tab w:val="left" w:pos="1418"/>
        </w:tabs>
        <w:jc w:val="both"/>
      </w:pPr>
      <w:r w:rsidRPr="00AB2014">
        <w:t>4.1.5. Обеспечить упаковку Товара в таре, обеспечивающей его сохранность при транспортировке и хранении.</w:t>
      </w:r>
    </w:p>
    <w:p w:rsidR="00AB2014" w:rsidRPr="00AB2014" w:rsidRDefault="00AB2014" w:rsidP="00AB2014">
      <w:pPr>
        <w:tabs>
          <w:tab w:val="left" w:pos="1418"/>
        </w:tabs>
        <w:jc w:val="both"/>
      </w:pPr>
      <w:r w:rsidRPr="00AB2014">
        <w:lastRenderedPageBreak/>
        <w:t>4.1.6. Выполнять иные обязанности, предусмотренные законодательством Приднестровской Молдавской Республики.</w:t>
      </w:r>
    </w:p>
    <w:p w:rsidR="00AB2014" w:rsidRPr="00AB2014" w:rsidRDefault="00AB2014" w:rsidP="00AB2014">
      <w:pPr>
        <w:tabs>
          <w:tab w:val="left" w:pos="1418"/>
        </w:tabs>
        <w:ind w:firstLine="708"/>
        <w:jc w:val="both"/>
      </w:pPr>
    </w:p>
    <w:p w:rsidR="00AB2014" w:rsidRPr="00AB2014" w:rsidRDefault="00AB2014" w:rsidP="00AB2014">
      <w:pPr>
        <w:jc w:val="both"/>
        <w:rPr>
          <w:bCs/>
        </w:rPr>
      </w:pPr>
      <w:r w:rsidRPr="00AB2014">
        <w:rPr>
          <w:bCs/>
        </w:rPr>
        <w:t>4.2. Поставщик имеет право:</w:t>
      </w:r>
    </w:p>
    <w:p w:rsidR="00AB2014" w:rsidRPr="00AB2014" w:rsidRDefault="00AB2014" w:rsidP="00AB2014">
      <w:pPr>
        <w:autoSpaceDE w:val="0"/>
        <w:autoSpaceDN w:val="0"/>
        <w:adjustRightInd w:val="0"/>
        <w:jc w:val="both"/>
        <w:rPr>
          <w:rFonts w:eastAsia="TimesNewRomanPSMT"/>
        </w:rPr>
      </w:pPr>
      <w:r w:rsidRPr="00AB2014">
        <w:rPr>
          <w:rFonts w:eastAsia="TimesNewRomanPSMT"/>
        </w:rPr>
        <w:t xml:space="preserve">4.2.1. Требовать своевременной оплаты Товара на условиях, предусмотренных настоящим </w:t>
      </w:r>
      <w:r w:rsidRPr="00AB2014">
        <w:t>контракт</w:t>
      </w:r>
      <w:r w:rsidRPr="00AB2014">
        <w:rPr>
          <w:rFonts w:eastAsia="TimesNewRomanPSMT"/>
        </w:rPr>
        <w:t>ом.</w:t>
      </w:r>
    </w:p>
    <w:p w:rsidR="00AB2014" w:rsidRPr="00AB2014" w:rsidRDefault="00AB2014" w:rsidP="00AB2014">
      <w:pPr>
        <w:autoSpaceDE w:val="0"/>
        <w:autoSpaceDN w:val="0"/>
        <w:adjustRightInd w:val="0"/>
        <w:jc w:val="both"/>
      </w:pPr>
      <w:r w:rsidRPr="00AB2014">
        <w:rPr>
          <w:rFonts w:eastAsia="TimesNewRomanPSMT"/>
        </w:rPr>
        <w:t xml:space="preserve">4.2.2. </w:t>
      </w:r>
      <w:r w:rsidRPr="00AB2014">
        <w:t>Реализовывать иные права, предусмотренные законодательством Приднестровской Молдавской Республики.</w:t>
      </w:r>
    </w:p>
    <w:p w:rsidR="00AB2014" w:rsidRPr="00AB2014" w:rsidRDefault="00AB2014" w:rsidP="00AB2014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</w:p>
    <w:p w:rsidR="00AB2014" w:rsidRPr="00AB2014" w:rsidRDefault="00AB2014" w:rsidP="00AB2014">
      <w:pPr>
        <w:tabs>
          <w:tab w:val="left" w:pos="1418"/>
        </w:tabs>
        <w:jc w:val="both"/>
      </w:pPr>
      <w:r w:rsidRPr="00AB2014">
        <w:t>4.3. Покупатель обязан:</w:t>
      </w:r>
    </w:p>
    <w:p w:rsidR="00AB2014" w:rsidRPr="00AB2014" w:rsidRDefault="00AB2014" w:rsidP="00AB2014">
      <w:pPr>
        <w:tabs>
          <w:tab w:val="left" w:pos="1418"/>
        </w:tabs>
        <w:jc w:val="both"/>
      </w:pPr>
      <w:r w:rsidRPr="00AB2014">
        <w:t xml:space="preserve">4.3.1. Оплатить поставленный Товар в порядке и на условиях, предусмотренных настоящим контрактом. </w:t>
      </w:r>
    </w:p>
    <w:p w:rsidR="00AB2014" w:rsidRPr="00AB2014" w:rsidRDefault="00AB2014" w:rsidP="00AB2014">
      <w:pPr>
        <w:tabs>
          <w:tab w:val="left" w:pos="1418"/>
        </w:tabs>
        <w:jc w:val="both"/>
      </w:pPr>
      <w:r w:rsidRPr="00AB2014">
        <w:t xml:space="preserve">4.3.2. Совершить все действия, обеспечивающие принятие Товара при поставке Товара надлежащего качества в надлежащем количестве, ассортименте и по цене, согласно </w:t>
      </w:r>
      <w:proofErr w:type="gramStart"/>
      <w:r w:rsidRPr="00AB2014">
        <w:t>условиям  настоящего</w:t>
      </w:r>
      <w:proofErr w:type="gramEnd"/>
      <w:r w:rsidRPr="00AB2014">
        <w:t xml:space="preserve"> контракта.</w:t>
      </w:r>
    </w:p>
    <w:p w:rsidR="00AB2014" w:rsidRPr="00AB2014" w:rsidRDefault="00AB2014" w:rsidP="00AB2014">
      <w:pPr>
        <w:tabs>
          <w:tab w:val="left" w:pos="1418"/>
        </w:tabs>
        <w:jc w:val="both"/>
      </w:pPr>
      <w:r w:rsidRPr="00AB2014">
        <w:t xml:space="preserve">4.3.3. Осуществить проверку ассортимента, количества и качества Товара при его приемке. </w:t>
      </w:r>
    </w:p>
    <w:p w:rsidR="00AB2014" w:rsidRPr="00AB2014" w:rsidRDefault="00AB2014" w:rsidP="00AB2014">
      <w:pPr>
        <w:tabs>
          <w:tab w:val="left" w:pos="1418"/>
        </w:tabs>
        <w:jc w:val="both"/>
      </w:pPr>
      <w:r w:rsidRPr="00AB2014">
        <w:t>4.3.4. Выполнять иные обязанности, предусмотренные законодательством Приднестровской Молдавской Республики.</w:t>
      </w:r>
    </w:p>
    <w:p w:rsidR="00AB2014" w:rsidRPr="00AB2014" w:rsidRDefault="00AB2014" w:rsidP="00AB2014">
      <w:pPr>
        <w:tabs>
          <w:tab w:val="left" w:pos="1418"/>
        </w:tabs>
        <w:ind w:firstLine="708"/>
        <w:jc w:val="both"/>
      </w:pPr>
    </w:p>
    <w:p w:rsidR="00AB2014" w:rsidRPr="00AB2014" w:rsidRDefault="00AB2014" w:rsidP="00AB2014">
      <w:pPr>
        <w:widowControl w:val="0"/>
        <w:autoSpaceDE w:val="0"/>
        <w:autoSpaceDN w:val="0"/>
        <w:adjustRightInd w:val="0"/>
        <w:contextualSpacing/>
        <w:jc w:val="both"/>
      </w:pPr>
      <w:r w:rsidRPr="00AB2014">
        <w:t>4.4. Покупатель имеет право:</w:t>
      </w:r>
    </w:p>
    <w:p w:rsidR="00AB2014" w:rsidRPr="00AB2014" w:rsidRDefault="00AB2014" w:rsidP="00AB2014">
      <w:pPr>
        <w:jc w:val="both"/>
        <w:rPr>
          <w:rFonts w:eastAsia="TimesNewRomanPSMT"/>
        </w:rPr>
      </w:pPr>
      <w:r w:rsidRPr="00AB2014">
        <w:t xml:space="preserve">4.4.1. </w:t>
      </w:r>
      <w:r w:rsidRPr="00AB2014">
        <w:rPr>
          <w:rFonts w:eastAsia="TimesNewRomanPSMT"/>
        </w:rPr>
        <w:t xml:space="preserve">Требовать </w:t>
      </w:r>
      <w:proofErr w:type="gramStart"/>
      <w:r w:rsidRPr="00AB2014">
        <w:rPr>
          <w:rFonts w:eastAsia="TimesNewRomanPSMT"/>
        </w:rPr>
        <w:t xml:space="preserve">от </w:t>
      </w:r>
      <w:r w:rsidRPr="00AB2014">
        <w:t>Поставщик</w:t>
      </w:r>
      <w:r w:rsidRPr="00AB2014">
        <w:rPr>
          <w:rFonts w:eastAsia="TimesNewRomanPSMT"/>
        </w:rPr>
        <w:t>а</w:t>
      </w:r>
      <w:proofErr w:type="gramEnd"/>
      <w:r w:rsidRPr="00AB2014">
        <w:rPr>
          <w:rFonts w:eastAsia="TimesNewRomanPSMT"/>
        </w:rPr>
        <w:t xml:space="preserve"> надлежащего исполнения обязательств, предусмотренных настоящим </w:t>
      </w:r>
      <w:r w:rsidRPr="00AB2014">
        <w:t>контракт</w:t>
      </w:r>
      <w:r w:rsidRPr="00AB2014">
        <w:rPr>
          <w:rFonts w:eastAsia="TimesNewRomanPSMT"/>
        </w:rPr>
        <w:t>ом.</w:t>
      </w:r>
    </w:p>
    <w:p w:rsidR="00AB2014" w:rsidRPr="00AB2014" w:rsidRDefault="00AB2014" w:rsidP="00AB2014">
      <w:pPr>
        <w:jc w:val="both"/>
        <w:rPr>
          <w:rFonts w:eastAsia="TimesNewRomanPSMT"/>
        </w:rPr>
      </w:pPr>
      <w:r w:rsidRPr="00AB2014">
        <w:rPr>
          <w:rFonts w:eastAsia="TimesNewRomanPSMT"/>
        </w:rPr>
        <w:t xml:space="preserve">4.4.2. </w:t>
      </w:r>
      <w:r w:rsidRPr="00AB2014">
        <w:rPr>
          <w:shd w:val="clear" w:color="auto" w:fill="FFFFFF"/>
        </w:rPr>
        <w:t xml:space="preserve">Требовать от </w:t>
      </w:r>
      <w:r w:rsidRPr="00AB2014">
        <w:t>Поставщик</w:t>
      </w:r>
      <w:r w:rsidRPr="00AB2014">
        <w:rPr>
          <w:shd w:val="clear" w:color="auto" w:fill="FFFFFF"/>
        </w:rPr>
        <w:t>а своевременного устранения выявленных недостатков Товара.</w:t>
      </w:r>
    </w:p>
    <w:p w:rsidR="00AB2014" w:rsidRPr="00AB2014" w:rsidRDefault="00AB2014" w:rsidP="00AB2014">
      <w:pPr>
        <w:autoSpaceDE w:val="0"/>
        <w:autoSpaceDN w:val="0"/>
        <w:adjustRightInd w:val="0"/>
        <w:jc w:val="both"/>
        <w:rPr>
          <w:bCs/>
        </w:rPr>
      </w:pPr>
      <w:r w:rsidRPr="00AB2014">
        <w:rPr>
          <w:bCs/>
        </w:rPr>
        <w:t>4.4.3.</w:t>
      </w:r>
      <w:r w:rsidRPr="00AB2014">
        <w:rPr>
          <w:rFonts w:eastAsia="Calibri"/>
          <w:lang w:eastAsia="en-US"/>
        </w:rPr>
        <w:t xml:space="preserve"> </w:t>
      </w:r>
      <w:r w:rsidRPr="00AB2014">
        <w:rPr>
          <w:bCs/>
        </w:rPr>
        <w:t>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обязательств.</w:t>
      </w:r>
    </w:p>
    <w:p w:rsidR="00AB2014" w:rsidRPr="00AB2014" w:rsidRDefault="00AB2014" w:rsidP="00AB2014">
      <w:pPr>
        <w:autoSpaceDE w:val="0"/>
        <w:autoSpaceDN w:val="0"/>
        <w:adjustRightInd w:val="0"/>
        <w:jc w:val="both"/>
      </w:pPr>
      <w:r w:rsidRPr="00AB2014">
        <w:rPr>
          <w:bCs/>
        </w:rPr>
        <w:t xml:space="preserve">4.4.4. </w:t>
      </w:r>
      <w:r w:rsidRPr="00AB2014">
        <w:t>Реализовывать иные права, предусмотренные законодательством Приднестровской Молдавской Республики.</w:t>
      </w:r>
    </w:p>
    <w:p w:rsidR="00AB2014" w:rsidRPr="00AB2014" w:rsidRDefault="00AB2014" w:rsidP="00AB2014">
      <w:pPr>
        <w:tabs>
          <w:tab w:val="left" w:pos="1276"/>
        </w:tabs>
        <w:ind w:firstLine="708"/>
        <w:jc w:val="both"/>
      </w:pPr>
    </w:p>
    <w:p w:rsidR="00AB2014" w:rsidRPr="00AB2014" w:rsidRDefault="00AB2014" w:rsidP="00AB2014">
      <w:pPr>
        <w:tabs>
          <w:tab w:val="left" w:pos="1276"/>
        </w:tabs>
        <w:jc w:val="center"/>
        <w:rPr>
          <w:b/>
        </w:rPr>
      </w:pPr>
      <w:r w:rsidRPr="00AB2014">
        <w:rPr>
          <w:b/>
        </w:rPr>
        <w:t>5. ОТВЕТСТВЕННОСТЬ СТОРОН</w:t>
      </w:r>
    </w:p>
    <w:p w:rsidR="00AB2014" w:rsidRPr="00AB2014" w:rsidRDefault="00AB2014" w:rsidP="00AB2014">
      <w:pPr>
        <w:tabs>
          <w:tab w:val="left" w:pos="1276"/>
        </w:tabs>
        <w:jc w:val="both"/>
        <w:rPr>
          <w:bCs/>
          <w:color w:val="000000"/>
        </w:rPr>
      </w:pPr>
      <w:r w:rsidRPr="00AB2014">
        <w:rPr>
          <w:bCs/>
          <w:color w:val="000000"/>
        </w:rPr>
        <w:t>5.1.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AB2014" w:rsidRPr="00AB2014" w:rsidRDefault="00AB2014" w:rsidP="00AB2014">
      <w:pPr>
        <w:tabs>
          <w:tab w:val="left" w:pos="1276"/>
        </w:tabs>
        <w:jc w:val="both"/>
        <w:rPr>
          <w:bCs/>
          <w:color w:val="000000"/>
        </w:rPr>
      </w:pPr>
      <w:r w:rsidRPr="00AB2014">
        <w:rPr>
          <w:bCs/>
          <w:color w:val="000000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AB2014" w:rsidRPr="00AB2014" w:rsidRDefault="00AB2014" w:rsidP="00AB2014">
      <w:pPr>
        <w:tabs>
          <w:tab w:val="left" w:pos="1276"/>
        </w:tabs>
        <w:jc w:val="both"/>
        <w:rPr>
          <w:bCs/>
          <w:color w:val="000000"/>
        </w:rPr>
      </w:pPr>
      <w:r w:rsidRPr="00AB2014">
        <w:rPr>
          <w:bCs/>
          <w:color w:val="000000"/>
        </w:rPr>
        <w:t xml:space="preserve">5.3. В случае неисполнения или ненадлежащего исполнения </w:t>
      </w:r>
      <w:r w:rsidRPr="00AB2014">
        <w:t>Поставщик</w:t>
      </w:r>
      <w:r w:rsidRPr="00AB2014">
        <w:rPr>
          <w:bCs/>
          <w:color w:val="000000"/>
        </w:rPr>
        <w:t xml:space="preserve">ом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</w:t>
      </w:r>
    </w:p>
    <w:p w:rsidR="00AB2014" w:rsidRPr="00AB2014" w:rsidRDefault="00AB2014" w:rsidP="00AB2014">
      <w:pPr>
        <w:tabs>
          <w:tab w:val="left" w:pos="1276"/>
        </w:tabs>
        <w:jc w:val="both"/>
        <w:rPr>
          <w:bCs/>
          <w:color w:val="000000"/>
        </w:rPr>
      </w:pPr>
      <w:r w:rsidRPr="00AB2014">
        <w:rPr>
          <w:bCs/>
          <w:color w:val="000000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</w:t>
      </w:r>
      <w:r w:rsidRPr="00AB2014">
        <w:t>Поставщик</w:t>
      </w:r>
      <w:r w:rsidRPr="00AB2014">
        <w:rPr>
          <w:bCs/>
          <w:color w:val="000000"/>
        </w:rPr>
        <w:t xml:space="preserve">у пеню в размере 0,05 % от цены настоящего контракта за каждый день просрочки до полного исполнения своей обязанности. </w:t>
      </w:r>
    </w:p>
    <w:p w:rsidR="00AB2014" w:rsidRPr="00AB2014" w:rsidRDefault="00AB2014" w:rsidP="00AB2014">
      <w:pPr>
        <w:tabs>
          <w:tab w:val="left" w:pos="1276"/>
        </w:tabs>
        <w:jc w:val="both"/>
        <w:rPr>
          <w:bCs/>
          <w:color w:val="000000"/>
        </w:rPr>
      </w:pPr>
      <w:r w:rsidRPr="00AB2014">
        <w:rPr>
          <w:bCs/>
          <w:color w:val="000000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 (десяти) рабочих дней со дня получения.</w:t>
      </w:r>
    </w:p>
    <w:p w:rsidR="00AB2014" w:rsidRPr="00AB2014" w:rsidRDefault="00AB2014" w:rsidP="00AB2014">
      <w:pPr>
        <w:tabs>
          <w:tab w:val="left" w:pos="1276"/>
        </w:tabs>
        <w:jc w:val="both"/>
        <w:rPr>
          <w:bCs/>
          <w:color w:val="000000"/>
        </w:rPr>
      </w:pPr>
      <w:r w:rsidRPr="00AB2014">
        <w:rPr>
          <w:bCs/>
          <w:color w:val="000000"/>
        </w:rPr>
        <w:lastRenderedPageBreak/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AB2014" w:rsidRPr="00AB2014" w:rsidRDefault="00AB2014" w:rsidP="00AB2014">
      <w:pPr>
        <w:tabs>
          <w:tab w:val="left" w:pos="1276"/>
        </w:tabs>
        <w:jc w:val="both"/>
        <w:rPr>
          <w:bCs/>
          <w:color w:val="000000"/>
        </w:rPr>
      </w:pPr>
      <w:r w:rsidRPr="00AB2014">
        <w:rPr>
          <w:bCs/>
          <w:color w:val="000000"/>
        </w:rPr>
        <w:t>5.7. 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AB2014" w:rsidRPr="00AB2014" w:rsidRDefault="00AB2014" w:rsidP="00AB2014">
      <w:pPr>
        <w:tabs>
          <w:tab w:val="left" w:pos="1276"/>
        </w:tabs>
        <w:jc w:val="both"/>
        <w:rPr>
          <w:bCs/>
          <w:color w:val="000000"/>
        </w:rPr>
      </w:pPr>
      <w:r w:rsidRPr="00AB2014">
        <w:rPr>
          <w:bCs/>
          <w:color w:val="000000"/>
        </w:rPr>
        <w:t>5.8. Требования по уплате процентов, неустойки и возмещения убытков должны быть исполнены Стороной-должником в течение 10 (десяти)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AB2014" w:rsidRPr="00AB2014" w:rsidRDefault="00AB2014" w:rsidP="00AB2014">
      <w:pPr>
        <w:tabs>
          <w:tab w:val="left" w:pos="1276"/>
        </w:tabs>
        <w:jc w:val="both"/>
      </w:pPr>
    </w:p>
    <w:p w:rsidR="00AB2014" w:rsidRPr="00AB2014" w:rsidRDefault="00AB2014" w:rsidP="00AB2014">
      <w:pPr>
        <w:tabs>
          <w:tab w:val="left" w:pos="1276"/>
        </w:tabs>
        <w:jc w:val="center"/>
        <w:rPr>
          <w:b/>
        </w:rPr>
      </w:pPr>
      <w:r w:rsidRPr="00AB2014">
        <w:rPr>
          <w:b/>
        </w:rPr>
        <w:t>6. КАЧЕСТВО И КОМПЛЕКТНОСТЬ</w:t>
      </w:r>
    </w:p>
    <w:p w:rsidR="00AB2014" w:rsidRPr="00AB2014" w:rsidRDefault="00AB2014" w:rsidP="00AB2014">
      <w:pPr>
        <w:tabs>
          <w:tab w:val="left" w:pos="1276"/>
        </w:tabs>
        <w:jc w:val="both"/>
      </w:pPr>
      <w:r w:rsidRPr="00AB2014">
        <w:t>6.1. Товар поставляется в порядке, обеспечивающем его сохранность при надлежащем хранении и транспортировке.</w:t>
      </w:r>
    </w:p>
    <w:p w:rsidR="00AB2014" w:rsidRPr="00AB2014" w:rsidRDefault="00AB2014" w:rsidP="00AB2014">
      <w:pPr>
        <w:tabs>
          <w:tab w:val="left" w:pos="1276"/>
        </w:tabs>
        <w:jc w:val="both"/>
        <w:rPr>
          <w:color w:val="000000"/>
        </w:rPr>
      </w:pPr>
      <w:r w:rsidRPr="00AB2014">
        <w:t xml:space="preserve">6.2. </w:t>
      </w:r>
      <w:r w:rsidRPr="00AB2014">
        <w:rPr>
          <w:color w:val="000000"/>
        </w:rPr>
        <w:t xml:space="preserve">Качество и комплектность поставляемого Товара должны соответствовать назначению Товара, требованиям, предъявленным к техническим характеристикам Товара, действующим в </w:t>
      </w:r>
      <w:r w:rsidRPr="00AB2014">
        <w:t>Приднестровской Молдавской Республике</w:t>
      </w:r>
      <w:r w:rsidRPr="00AB2014">
        <w:rPr>
          <w:color w:val="000000"/>
        </w:rPr>
        <w:t xml:space="preserve"> стандартам и техническим условиям. Качество Товара должно подтверждаться </w:t>
      </w:r>
      <w:r w:rsidRPr="00AB2014">
        <w:t>Поставщик</w:t>
      </w:r>
      <w:r w:rsidRPr="00AB2014">
        <w:rPr>
          <w:color w:val="000000"/>
        </w:rPr>
        <w:t>ом сертификатами качества, паспортами качества, свидетельствами и/или иными документами, предусмотренными законодательством страны происхождения Товара для подтверждения качества соответствующего Товара.</w:t>
      </w:r>
    </w:p>
    <w:p w:rsidR="00AB2014" w:rsidRPr="00AB2014" w:rsidRDefault="00AB2014" w:rsidP="00AB2014">
      <w:pPr>
        <w:tabs>
          <w:tab w:val="left" w:pos="1276"/>
        </w:tabs>
        <w:jc w:val="both"/>
        <w:rPr>
          <w:color w:val="000000"/>
        </w:rPr>
      </w:pPr>
      <w:r w:rsidRPr="00AB2014">
        <w:t>6.3. Поставщик</w:t>
      </w:r>
      <w:r w:rsidRPr="00AB2014">
        <w:rPr>
          <w:color w:val="000000"/>
        </w:rPr>
        <w:t xml:space="preserve"> обязуется поставить Товар в соответствии со Спецификацией. Качество, комплектность и иные условия касательно свойств и/или характеристик Товара, поставляемые по настоящему контракту, должны соответствовать условиям Спецификации (Приложение № 1 к настоящему контракту).</w:t>
      </w:r>
    </w:p>
    <w:p w:rsidR="00AB2014" w:rsidRPr="00AB2014" w:rsidRDefault="00AB2014" w:rsidP="00AB2014">
      <w:pPr>
        <w:tabs>
          <w:tab w:val="left" w:pos="1276"/>
        </w:tabs>
        <w:jc w:val="both"/>
      </w:pPr>
      <w:r w:rsidRPr="00AB2014">
        <w:t xml:space="preserve">6.4. Гарантийный срок на каждую единицу Товара соответствует ТУ 16-705.077-79. </w:t>
      </w:r>
    </w:p>
    <w:p w:rsidR="00AB2014" w:rsidRPr="00AB2014" w:rsidRDefault="00AB2014" w:rsidP="00AB2014">
      <w:pPr>
        <w:tabs>
          <w:tab w:val="num" w:pos="709"/>
          <w:tab w:val="left" w:pos="1276"/>
        </w:tabs>
        <w:jc w:val="both"/>
      </w:pPr>
      <w:r w:rsidRPr="00AB2014">
        <w:t>6.5. Во всем остальном, что не установлено настоящим контрактом при обнаружении неисправности Товара, его несоответствия установленным требованиям, Стороны руководствуются законодательством Приднестровской Молдавской Республики.</w:t>
      </w:r>
    </w:p>
    <w:p w:rsidR="00AB2014" w:rsidRPr="00AB2014" w:rsidRDefault="00AB2014" w:rsidP="00AB2014">
      <w:pPr>
        <w:tabs>
          <w:tab w:val="left" w:pos="1276"/>
        </w:tabs>
        <w:ind w:firstLine="708"/>
      </w:pPr>
    </w:p>
    <w:p w:rsidR="00AB2014" w:rsidRPr="00AB2014" w:rsidRDefault="00AB2014" w:rsidP="00AB2014">
      <w:pPr>
        <w:tabs>
          <w:tab w:val="left" w:pos="1276"/>
        </w:tabs>
        <w:jc w:val="center"/>
        <w:rPr>
          <w:b/>
        </w:rPr>
      </w:pPr>
      <w:r w:rsidRPr="00AB2014">
        <w:rPr>
          <w:b/>
        </w:rPr>
        <w:t>7. ФОРС-МАЖОР (ДЕЙСТВИЕ НЕПРЕОДОЛИМОЙ СИЛЫ)</w:t>
      </w:r>
    </w:p>
    <w:p w:rsidR="00AB2014" w:rsidRPr="00AB2014" w:rsidRDefault="00AB2014" w:rsidP="00AB2014">
      <w:pPr>
        <w:tabs>
          <w:tab w:val="left" w:pos="1276"/>
        </w:tabs>
        <w:jc w:val="both"/>
      </w:pPr>
      <w:r w:rsidRPr="00AB2014"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AB2014" w:rsidRPr="00AB2014" w:rsidRDefault="00AB2014" w:rsidP="00AB2014">
      <w:pPr>
        <w:tabs>
          <w:tab w:val="left" w:pos="1276"/>
        </w:tabs>
        <w:jc w:val="both"/>
      </w:pPr>
      <w:r w:rsidRPr="00AB2014"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AB2014" w:rsidRPr="00AB2014" w:rsidRDefault="00AB2014" w:rsidP="00AB2014">
      <w:pPr>
        <w:tabs>
          <w:tab w:val="left" w:pos="1276"/>
        </w:tabs>
        <w:jc w:val="both"/>
      </w:pPr>
      <w:r w:rsidRPr="00AB2014"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AB2014" w:rsidRPr="00AB2014" w:rsidRDefault="00AB2014" w:rsidP="00AB2014">
      <w:pPr>
        <w:tabs>
          <w:tab w:val="left" w:pos="1276"/>
        </w:tabs>
        <w:jc w:val="both"/>
      </w:pPr>
      <w:r w:rsidRPr="00AB2014"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AB2014" w:rsidRPr="00AB2014" w:rsidRDefault="00AB2014" w:rsidP="00AB2014">
      <w:pPr>
        <w:tabs>
          <w:tab w:val="left" w:pos="1276"/>
        </w:tabs>
        <w:jc w:val="both"/>
      </w:pPr>
      <w:r w:rsidRPr="00AB2014">
        <w:t xml:space="preserve"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</w:t>
      </w:r>
      <w:r w:rsidRPr="00AB2014">
        <w:lastRenderedPageBreak/>
        <w:t>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AB2014" w:rsidRPr="00AB2014" w:rsidRDefault="00AB2014" w:rsidP="00AB2014">
      <w:pPr>
        <w:tabs>
          <w:tab w:val="left" w:pos="1276"/>
        </w:tabs>
        <w:jc w:val="both"/>
      </w:pPr>
      <w:r w:rsidRPr="00AB2014"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AB2014">
        <w:tab/>
      </w:r>
    </w:p>
    <w:p w:rsidR="00AB2014" w:rsidRPr="00AB2014" w:rsidRDefault="00AB2014" w:rsidP="00AB2014">
      <w:pPr>
        <w:tabs>
          <w:tab w:val="left" w:pos="1276"/>
        </w:tabs>
        <w:ind w:firstLine="708"/>
        <w:jc w:val="both"/>
      </w:pPr>
    </w:p>
    <w:p w:rsidR="00AB2014" w:rsidRPr="00AB2014" w:rsidRDefault="00AB2014" w:rsidP="00AB2014">
      <w:pPr>
        <w:tabs>
          <w:tab w:val="left" w:pos="1276"/>
        </w:tabs>
        <w:jc w:val="center"/>
        <w:rPr>
          <w:b/>
        </w:rPr>
      </w:pPr>
      <w:r w:rsidRPr="00AB2014">
        <w:rPr>
          <w:b/>
        </w:rPr>
        <w:t>8. ПОРЯДОК РАЗРЕШЕНИЯ СПОРОВ</w:t>
      </w:r>
    </w:p>
    <w:p w:rsidR="00AB2014" w:rsidRPr="00AB2014" w:rsidRDefault="00AB2014" w:rsidP="00AB2014">
      <w:pPr>
        <w:tabs>
          <w:tab w:val="left" w:pos="1276"/>
        </w:tabs>
        <w:jc w:val="both"/>
      </w:pPr>
      <w:r w:rsidRPr="00AB2014"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AB2014" w:rsidRPr="00AB2014" w:rsidRDefault="00AB2014" w:rsidP="00AB2014">
      <w:pPr>
        <w:tabs>
          <w:tab w:val="left" w:pos="1276"/>
        </w:tabs>
        <w:jc w:val="both"/>
      </w:pPr>
      <w:bookmarkStart w:id="0" w:name="eCAE7BC5D"/>
      <w:bookmarkStart w:id="1" w:name="e15F937AE"/>
      <w:bookmarkEnd w:id="0"/>
      <w:bookmarkEnd w:id="1"/>
      <w:r w:rsidRPr="00AB2014"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AB2014" w:rsidRPr="00AB2014" w:rsidRDefault="00AB2014" w:rsidP="00AB2014">
      <w:pPr>
        <w:tabs>
          <w:tab w:val="left" w:pos="1276"/>
        </w:tabs>
        <w:ind w:firstLine="708"/>
        <w:jc w:val="both"/>
      </w:pPr>
    </w:p>
    <w:p w:rsidR="00AB2014" w:rsidRPr="00AB2014" w:rsidRDefault="00AB2014" w:rsidP="00AB2014">
      <w:pPr>
        <w:tabs>
          <w:tab w:val="left" w:pos="1276"/>
        </w:tabs>
        <w:jc w:val="center"/>
        <w:rPr>
          <w:b/>
        </w:rPr>
      </w:pPr>
      <w:r w:rsidRPr="00AB2014">
        <w:rPr>
          <w:b/>
        </w:rPr>
        <w:t>9. СРОК ДЕЙСТВИЯ КОНТРАКТА</w:t>
      </w:r>
    </w:p>
    <w:p w:rsidR="00AB2014" w:rsidRPr="00AB2014" w:rsidRDefault="00AB2014" w:rsidP="00AB2014">
      <w:pPr>
        <w:tabs>
          <w:tab w:val="left" w:pos="1276"/>
        </w:tabs>
        <w:jc w:val="both"/>
      </w:pPr>
      <w:r w:rsidRPr="00AB2014">
        <w:t xml:space="preserve">9.1. 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AB2014">
        <w:rPr>
          <w:bCs/>
        </w:rPr>
        <w:t>осуществления</w:t>
      </w:r>
      <w:r w:rsidRPr="00AB2014">
        <w:t xml:space="preserve"> всех необходимых платежей и взаиморасчетов.</w:t>
      </w:r>
    </w:p>
    <w:p w:rsidR="00AB2014" w:rsidRPr="00AB2014" w:rsidRDefault="00AB2014" w:rsidP="00AB2014">
      <w:pPr>
        <w:tabs>
          <w:tab w:val="left" w:pos="1276"/>
        </w:tabs>
        <w:ind w:firstLine="708"/>
        <w:jc w:val="both"/>
      </w:pPr>
    </w:p>
    <w:p w:rsidR="00AB2014" w:rsidRPr="00AB2014" w:rsidRDefault="00AB2014" w:rsidP="00AB2014">
      <w:pPr>
        <w:tabs>
          <w:tab w:val="left" w:pos="1276"/>
        </w:tabs>
        <w:jc w:val="center"/>
        <w:rPr>
          <w:b/>
        </w:rPr>
      </w:pPr>
      <w:r w:rsidRPr="00AB2014">
        <w:rPr>
          <w:b/>
        </w:rPr>
        <w:t>10. ЗАКЛЮЧИТЕЛЬНЫЕ ПОЛОЖЕНИЯ</w:t>
      </w:r>
    </w:p>
    <w:p w:rsidR="00AB2014" w:rsidRPr="00AB2014" w:rsidRDefault="00AB2014" w:rsidP="00AB2014">
      <w:pPr>
        <w:tabs>
          <w:tab w:val="left" w:pos="1276"/>
        </w:tabs>
        <w:jc w:val="both"/>
      </w:pPr>
      <w:r w:rsidRPr="00AB2014">
        <w:t>10.1. 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AB2014" w:rsidRPr="00AB2014" w:rsidRDefault="00AB2014" w:rsidP="00AB2014">
      <w:pPr>
        <w:tabs>
          <w:tab w:val="left" w:pos="1276"/>
        </w:tabs>
        <w:jc w:val="both"/>
      </w:pPr>
      <w:r w:rsidRPr="00AB2014"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AB2014" w:rsidRPr="00AB2014" w:rsidRDefault="00AB2014" w:rsidP="00AB2014">
      <w:pPr>
        <w:tabs>
          <w:tab w:val="left" w:pos="1276"/>
          <w:tab w:val="left" w:pos="1560"/>
        </w:tabs>
        <w:jc w:val="both"/>
      </w:pPr>
      <w:r w:rsidRPr="00AB2014">
        <w:rPr>
          <w:lang w:bidi="he-IL"/>
        </w:rPr>
        <w:t xml:space="preserve">10.3. Изменение условий настоящего </w:t>
      </w:r>
      <w:r w:rsidRPr="00AB2014">
        <w:t>контракта</w:t>
      </w:r>
      <w:r w:rsidRPr="00AB2014">
        <w:rPr>
          <w:lang w:bidi="he-IL"/>
        </w:rPr>
        <w:t xml:space="preserve"> и его досрочное прекращение осуществляется в соответствии с настоящим контрактом, а также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AB2014" w:rsidRPr="00AB2014" w:rsidRDefault="00AB2014" w:rsidP="00AB2014">
      <w:pPr>
        <w:tabs>
          <w:tab w:val="left" w:pos="1276"/>
        </w:tabs>
        <w:jc w:val="both"/>
      </w:pPr>
      <w:r w:rsidRPr="00AB2014">
        <w:t>10.4.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AB2014" w:rsidRPr="00AB2014" w:rsidRDefault="00AB2014" w:rsidP="00AB2014">
      <w:pPr>
        <w:tabs>
          <w:tab w:val="left" w:pos="1276"/>
        </w:tabs>
        <w:jc w:val="both"/>
      </w:pPr>
      <w:r w:rsidRPr="00AB2014">
        <w:t>10.5. Все Приложения к настоящему контракту являются его неотъемлемой частью.</w:t>
      </w:r>
    </w:p>
    <w:p w:rsidR="00AB2014" w:rsidRPr="00AB2014" w:rsidRDefault="00AB2014" w:rsidP="00AB2014">
      <w:pPr>
        <w:tabs>
          <w:tab w:val="left" w:pos="1276"/>
        </w:tabs>
        <w:jc w:val="both"/>
      </w:pPr>
    </w:p>
    <w:p w:rsidR="00AB2014" w:rsidRPr="00AB2014" w:rsidRDefault="00AB2014" w:rsidP="00AB2014">
      <w:pPr>
        <w:jc w:val="center"/>
        <w:rPr>
          <w:b/>
        </w:rPr>
      </w:pPr>
      <w:r w:rsidRPr="00AB2014">
        <w:rPr>
          <w:b/>
        </w:rPr>
        <w:t>11. ЮРИДИЧЕСКИЕ АДРЕСА, БАНКОВСКИЕ РЕКВИЗИТЫ, ПОДПИСИ СТОРОН</w:t>
      </w:r>
    </w:p>
    <w:p w:rsidR="00AB2014" w:rsidRPr="00AB2014" w:rsidRDefault="00AB2014" w:rsidP="00AB2014">
      <w:pPr>
        <w:spacing w:line="240" w:lineRule="atLeast"/>
        <w:contextualSpacing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9"/>
        <w:gridCol w:w="4916"/>
      </w:tblGrid>
      <w:tr w:rsidR="00AB2014" w:rsidRPr="00AB2014" w:rsidTr="007018B0">
        <w:trPr>
          <w:trHeight w:val="1840"/>
        </w:trPr>
        <w:tc>
          <w:tcPr>
            <w:tcW w:w="4546" w:type="dxa"/>
          </w:tcPr>
          <w:p w:rsidR="00AB2014" w:rsidRPr="00AB2014" w:rsidRDefault="00AB2014" w:rsidP="00AB2014">
            <w:pPr>
              <w:spacing w:line="240" w:lineRule="atLeast"/>
              <w:contextualSpacing/>
            </w:pPr>
            <w:r w:rsidRPr="00AB2014">
              <w:t>Поставщик:</w:t>
            </w:r>
          </w:p>
          <w:p w:rsidR="00AB2014" w:rsidRPr="00AB2014" w:rsidRDefault="00AB2014" w:rsidP="00AB2014">
            <w:pPr>
              <w:spacing w:line="240" w:lineRule="atLeast"/>
              <w:contextualSpacing/>
            </w:pPr>
          </w:p>
          <w:p w:rsidR="00AB2014" w:rsidRPr="00AB2014" w:rsidRDefault="00AB2014" w:rsidP="00AB2014">
            <w:pPr>
              <w:spacing w:line="240" w:lineRule="atLeast"/>
              <w:contextualSpacing/>
              <w:jc w:val="center"/>
            </w:pPr>
          </w:p>
          <w:p w:rsidR="00AB2014" w:rsidRPr="00AB2014" w:rsidRDefault="00AB2014" w:rsidP="00AB2014">
            <w:pPr>
              <w:spacing w:line="240" w:lineRule="atLeast"/>
              <w:contextualSpacing/>
              <w:jc w:val="center"/>
            </w:pPr>
          </w:p>
          <w:p w:rsidR="00AB2014" w:rsidRPr="00AB2014" w:rsidRDefault="00AB2014" w:rsidP="00AB2014">
            <w:pPr>
              <w:spacing w:line="240" w:lineRule="atLeast"/>
              <w:contextualSpacing/>
              <w:jc w:val="center"/>
            </w:pPr>
          </w:p>
          <w:p w:rsidR="00AB2014" w:rsidRPr="00AB2014" w:rsidRDefault="00AB2014" w:rsidP="00AB2014">
            <w:pPr>
              <w:spacing w:line="240" w:lineRule="atLeast"/>
              <w:contextualSpacing/>
              <w:jc w:val="center"/>
            </w:pPr>
          </w:p>
          <w:p w:rsidR="00AB2014" w:rsidRPr="00AB2014" w:rsidRDefault="00AB2014" w:rsidP="00AB2014">
            <w:pPr>
              <w:spacing w:line="240" w:lineRule="atLeast"/>
              <w:contextualSpacing/>
              <w:jc w:val="center"/>
            </w:pPr>
          </w:p>
          <w:p w:rsidR="00AB2014" w:rsidRPr="00AB2014" w:rsidRDefault="00AB2014" w:rsidP="00AB2014">
            <w:pPr>
              <w:spacing w:line="240" w:lineRule="atLeast"/>
              <w:contextualSpacing/>
              <w:jc w:val="center"/>
            </w:pPr>
          </w:p>
          <w:p w:rsidR="00AB2014" w:rsidRPr="00AB2014" w:rsidRDefault="00AB2014" w:rsidP="00AB2014">
            <w:pPr>
              <w:spacing w:line="240" w:lineRule="atLeast"/>
              <w:contextualSpacing/>
              <w:jc w:val="center"/>
            </w:pPr>
          </w:p>
          <w:p w:rsidR="00AB2014" w:rsidRPr="00AB2014" w:rsidRDefault="00AB2014" w:rsidP="00AB2014">
            <w:pPr>
              <w:spacing w:line="240" w:lineRule="atLeast"/>
              <w:contextualSpacing/>
              <w:jc w:val="center"/>
            </w:pPr>
          </w:p>
          <w:p w:rsidR="00AB2014" w:rsidRPr="00AB2014" w:rsidRDefault="00AB2014" w:rsidP="00AB2014">
            <w:pPr>
              <w:spacing w:line="240" w:lineRule="atLeast"/>
              <w:contextualSpacing/>
              <w:jc w:val="center"/>
            </w:pPr>
          </w:p>
          <w:p w:rsidR="00AB2014" w:rsidRPr="00AB2014" w:rsidRDefault="00AB2014" w:rsidP="00AB2014">
            <w:pPr>
              <w:spacing w:line="240" w:lineRule="atLeast"/>
              <w:contextualSpacing/>
              <w:jc w:val="center"/>
            </w:pPr>
          </w:p>
          <w:p w:rsidR="00AB2014" w:rsidRPr="00AB2014" w:rsidRDefault="00AB2014" w:rsidP="00AB2014">
            <w:pPr>
              <w:spacing w:line="240" w:lineRule="atLeast"/>
              <w:contextualSpacing/>
              <w:jc w:val="center"/>
            </w:pPr>
          </w:p>
          <w:p w:rsidR="00AB2014" w:rsidRPr="00AB2014" w:rsidRDefault="00AB2014" w:rsidP="00AB2014">
            <w:pPr>
              <w:spacing w:line="240" w:lineRule="atLeast"/>
              <w:contextualSpacing/>
              <w:jc w:val="both"/>
              <w:rPr>
                <w:b/>
              </w:rPr>
            </w:pPr>
            <w:r w:rsidRPr="00AB2014">
              <w:t>________________</w:t>
            </w:r>
          </w:p>
          <w:p w:rsidR="00AB2014" w:rsidRPr="00AB2014" w:rsidRDefault="00AB2014" w:rsidP="00AB2014">
            <w:pPr>
              <w:spacing w:line="240" w:lineRule="atLeast"/>
              <w:contextualSpacing/>
            </w:pPr>
            <w:r w:rsidRPr="00AB2014">
              <w:t>«____» ______________ 2022 г.</w:t>
            </w:r>
            <w:r w:rsidRPr="00AB2014">
              <w:tab/>
            </w:r>
          </w:p>
        </w:tc>
        <w:tc>
          <w:tcPr>
            <w:tcW w:w="5025" w:type="dxa"/>
          </w:tcPr>
          <w:p w:rsidR="00AB2014" w:rsidRPr="00AB2014" w:rsidRDefault="00AB2014" w:rsidP="00AB2014">
            <w:pPr>
              <w:spacing w:line="240" w:lineRule="atLeast"/>
              <w:contextualSpacing/>
            </w:pPr>
            <w:r w:rsidRPr="00AB2014">
              <w:t>Покупатель:</w:t>
            </w:r>
          </w:p>
          <w:p w:rsidR="00AB2014" w:rsidRPr="00AB2014" w:rsidRDefault="00AB2014" w:rsidP="00AB2014">
            <w:pPr>
              <w:spacing w:line="240" w:lineRule="atLeast"/>
              <w:contextualSpacing/>
            </w:pPr>
          </w:p>
          <w:p w:rsidR="00AB2014" w:rsidRPr="00AB2014" w:rsidRDefault="00AB2014" w:rsidP="00AB2014">
            <w:pPr>
              <w:spacing w:line="240" w:lineRule="atLeast"/>
              <w:contextualSpacing/>
            </w:pPr>
            <w:r w:rsidRPr="00AB2014">
              <w:t>ГУП «Водоснабжение и водоотведение»</w:t>
            </w:r>
          </w:p>
          <w:p w:rsidR="00AB2014" w:rsidRPr="00AB2014" w:rsidRDefault="00AB2014" w:rsidP="00AB2014">
            <w:pPr>
              <w:spacing w:line="240" w:lineRule="atLeast"/>
              <w:contextualSpacing/>
              <w:jc w:val="both"/>
            </w:pPr>
            <w:r w:rsidRPr="00AB2014">
              <w:t>3300, г. Тирасполь, ул. Луначарского, 9</w:t>
            </w:r>
          </w:p>
          <w:p w:rsidR="00AB2014" w:rsidRPr="00AB2014" w:rsidRDefault="00AB2014" w:rsidP="00AB2014">
            <w:pPr>
              <w:spacing w:line="240" w:lineRule="atLeast"/>
              <w:contextualSpacing/>
              <w:jc w:val="both"/>
            </w:pPr>
            <w:r w:rsidRPr="00AB2014">
              <w:t>Банковские реквизиты:</w:t>
            </w:r>
          </w:p>
          <w:p w:rsidR="00AB2014" w:rsidRPr="00AB2014" w:rsidRDefault="00AB2014" w:rsidP="00AB2014">
            <w:pPr>
              <w:spacing w:line="240" w:lineRule="atLeast"/>
              <w:contextualSpacing/>
              <w:jc w:val="both"/>
            </w:pPr>
            <w:r w:rsidRPr="00AB2014">
              <w:t>р/с 2211290000000052</w:t>
            </w:r>
          </w:p>
          <w:p w:rsidR="00AB2014" w:rsidRPr="00AB2014" w:rsidRDefault="00AB2014" w:rsidP="00AB2014">
            <w:pPr>
              <w:spacing w:line="240" w:lineRule="atLeast"/>
              <w:contextualSpacing/>
              <w:jc w:val="both"/>
            </w:pPr>
            <w:r w:rsidRPr="00AB2014">
              <w:t>в ЗАО «Приднестровский Сбербанк»</w:t>
            </w:r>
          </w:p>
          <w:p w:rsidR="00AB2014" w:rsidRPr="00AB2014" w:rsidRDefault="00AB2014" w:rsidP="00AB2014">
            <w:pPr>
              <w:spacing w:line="240" w:lineRule="atLeast"/>
              <w:contextualSpacing/>
              <w:jc w:val="both"/>
            </w:pPr>
            <w:r w:rsidRPr="00AB2014">
              <w:t xml:space="preserve">ф/к </w:t>
            </w:r>
            <w:proofErr w:type="gramStart"/>
            <w:r w:rsidRPr="00AB2014">
              <w:t>0200045198  КУБ</w:t>
            </w:r>
            <w:proofErr w:type="gramEnd"/>
            <w:r w:rsidRPr="00AB2014">
              <w:t xml:space="preserve"> 29</w:t>
            </w:r>
          </w:p>
          <w:p w:rsidR="00AB2014" w:rsidRPr="00AB2014" w:rsidRDefault="00AB2014" w:rsidP="00AB2014">
            <w:pPr>
              <w:spacing w:line="240" w:lineRule="atLeast"/>
              <w:contextualSpacing/>
              <w:jc w:val="both"/>
            </w:pPr>
            <w:proofErr w:type="spellStart"/>
            <w:r w:rsidRPr="00AB2014">
              <w:t>кор.счет</w:t>
            </w:r>
            <w:proofErr w:type="spellEnd"/>
            <w:r w:rsidRPr="00AB2014">
              <w:t xml:space="preserve"> 20210000094</w:t>
            </w:r>
          </w:p>
          <w:p w:rsidR="00AB2014" w:rsidRPr="00AB2014" w:rsidRDefault="00AB2014" w:rsidP="00AB2014">
            <w:pPr>
              <w:spacing w:line="240" w:lineRule="atLeast"/>
              <w:contextualSpacing/>
              <w:jc w:val="both"/>
            </w:pPr>
            <w:r w:rsidRPr="00AB2014">
              <w:t>тел/факс 0 (533) 93397</w:t>
            </w:r>
          </w:p>
          <w:p w:rsidR="00AB2014" w:rsidRPr="00AB2014" w:rsidRDefault="00AB2014" w:rsidP="00AB2014">
            <w:pPr>
              <w:spacing w:line="240" w:lineRule="atLeast"/>
              <w:contextualSpacing/>
              <w:jc w:val="both"/>
            </w:pPr>
          </w:p>
          <w:p w:rsidR="00AB2014" w:rsidRPr="00AB2014" w:rsidRDefault="00AB2014" w:rsidP="00AB2014">
            <w:pPr>
              <w:spacing w:line="240" w:lineRule="atLeast"/>
              <w:contextualSpacing/>
              <w:jc w:val="both"/>
            </w:pPr>
            <w:r w:rsidRPr="00AB2014">
              <w:t>Генеральный директор</w:t>
            </w:r>
          </w:p>
          <w:p w:rsidR="00AB2014" w:rsidRPr="00AB2014" w:rsidRDefault="00AB2014" w:rsidP="00AB2014">
            <w:pPr>
              <w:spacing w:line="240" w:lineRule="atLeast"/>
              <w:contextualSpacing/>
              <w:jc w:val="both"/>
            </w:pPr>
          </w:p>
          <w:p w:rsidR="00AB2014" w:rsidRPr="00AB2014" w:rsidRDefault="00AB2014" w:rsidP="00AB2014">
            <w:pPr>
              <w:spacing w:line="240" w:lineRule="atLeast"/>
              <w:contextualSpacing/>
              <w:jc w:val="both"/>
              <w:rPr>
                <w:b/>
              </w:rPr>
            </w:pPr>
            <w:r w:rsidRPr="00AB2014">
              <w:t xml:space="preserve">________________В.П. </w:t>
            </w:r>
            <w:proofErr w:type="spellStart"/>
            <w:r w:rsidRPr="00AB2014">
              <w:t>Ботнарь</w:t>
            </w:r>
            <w:proofErr w:type="spellEnd"/>
          </w:p>
          <w:p w:rsidR="00AB2014" w:rsidRPr="00AB2014" w:rsidRDefault="00AB2014" w:rsidP="00AB2014">
            <w:pPr>
              <w:spacing w:line="240" w:lineRule="atLeast"/>
              <w:contextualSpacing/>
            </w:pPr>
            <w:r w:rsidRPr="00AB2014">
              <w:t>«____» ______________ 2022 г.</w:t>
            </w:r>
            <w:r w:rsidRPr="00AB2014">
              <w:tab/>
            </w:r>
          </w:p>
        </w:tc>
      </w:tr>
    </w:tbl>
    <w:p w:rsidR="00AB2014" w:rsidRPr="00AB2014" w:rsidRDefault="00AB2014" w:rsidP="00AB2014">
      <w:pPr>
        <w:jc w:val="right"/>
      </w:pPr>
    </w:p>
    <w:p w:rsidR="00AB2014" w:rsidRPr="00AB2014" w:rsidRDefault="00AB2014" w:rsidP="00AB2014">
      <w:pPr>
        <w:jc w:val="right"/>
      </w:pPr>
    </w:p>
    <w:p w:rsidR="00AB2014" w:rsidRPr="00AB2014" w:rsidRDefault="00AB2014" w:rsidP="00AB2014">
      <w:pPr>
        <w:jc w:val="right"/>
      </w:pPr>
      <w:r w:rsidRPr="00AB2014">
        <w:t>Приложение № 1</w:t>
      </w:r>
    </w:p>
    <w:p w:rsidR="00AB2014" w:rsidRPr="00AB2014" w:rsidRDefault="00AB2014" w:rsidP="00AB2014">
      <w:pPr>
        <w:jc w:val="right"/>
      </w:pPr>
      <w:r w:rsidRPr="00AB2014">
        <w:t xml:space="preserve">к контракту поставки </w:t>
      </w:r>
    </w:p>
    <w:p w:rsidR="00AB2014" w:rsidRPr="00AB2014" w:rsidRDefault="00AB2014" w:rsidP="00AB2014">
      <w:pPr>
        <w:jc w:val="right"/>
      </w:pPr>
      <w:r w:rsidRPr="00AB2014">
        <w:t>от «__</w:t>
      </w:r>
      <w:proofErr w:type="gramStart"/>
      <w:r w:rsidRPr="00AB2014">
        <w:t>_»_</w:t>
      </w:r>
      <w:proofErr w:type="gramEnd"/>
      <w:r w:rsidRPr="00AB2014">
        <w:t>________2022 года</w:t>
      </w:r>
    </w:p>
    <w:p w:rsidR="00AB2014" w:rsidRPr="00AB2014" w:rsidRDefault="00AB2014" w:rsidP="00AB2014">
      <w:pPr>
        <w:jc w:val="right"/>
      </w:pPr>
    </w:p>
    <w:p w:rsidR="00AB2014" w:rsidRPr="00AB2014" w:rsidRDefault="00AB2014" w:rsidP="00AB2014">
      <w:pPr>
        <w:jc w:val="center"/>
      </w:pPr>
      <w:r w:rsidRPr="00AB2014">
        <w:t xml:space="preserve">СПЕЦИФИКАЦИЯ </w:t>
      </w:r>
    </w:p>
    <w:p w:rsidR="00AB2014" w:rsidRPr="00AB2014" w:rsidRDefault="00AB2014" w:rsidP="00AB2014">
      <w:pPr>
        <w:jc w:val="center"/>
      </w:pPr>
    </w:p>
    <w:p w:rsidR="00AB2014" w:rsidRPr="00AB2014" w:rsidRDefault="00AB2014" w:rsidP="00AB2014">
      <w:r w:rsidRPr="00AB2014">
        <w:t xml:space="preserve">г. Тирасполь                                         </w:t>
      </w:r>
      <w:r w:rsidRPr="00AB2014">
        <w:tab/>
      </w:r>
      <w:r w:rsidRPr="00AB2014">
        <w:tab/>
      </w:r>
      <w:r w:rsidRPr="00AB2014">
        <w:tab/>
      </w:r>
      <w:proofErr w:type="gramStart"/>
      <w:r w:rsidRPr="00AB2014">
        <w:t xml:space="preserve">   «</w:t>
      </w:r>
      <w:proofErr w:type="gramEnd"/>
      <w:r w:rsidRPr="00AB2014">
        <w:t>____» _____________ 2022 г.</w:t>
      </w:r>
    </w:p>
    <w:p w:rsidR="00AB2014" w:rsidRPr="00AB2014" w:rsidRDefault="00AB2014" w:rsidP="00AB2014"/>
    <w:tbl>
      <w:tblPr>
        <w:tblW w:w="9618" w:type="dxa"/>
        <w:tblInd w:w="-45" w:type="dxa"/>
        <w:tblLook w:val="04A0" w:firstRow="1" w:lastRow="0" w:firstColumn="1" w:lastColumn="0" w:noHBand="0" w:noVBand="1"/>
      </w:tblPr>
      <w:tblGrid>
        <w:gridCol w:w="923"/>
        <w:gridCol w:w="3218"/>
        <w:gridCol w:w="1568"/>
        <w:gridCol w:w="1139"/>
        <w:gridCol w:w="1424"/>
        <w:gridCol w:w="1346"/>
      </w:tblGrid>
      <w:tr w:rsidR="00AB2014" w:rsidRPr="00AB2014" w:rsidTr="00AB2014">
        <w:trPr>
          <w:trHeight w:val="478"/>
        </w:trPr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2014" w:rsidRPr="00AB2014" w:rsidRDefault="00AB2014" w:rsidP="00AB2014">
            <w:pPr>
              <w:jc w:val="center"/>
              <w:rPr>
                <w:b/>
              </w:rPr>
            </w:pPr>
            <w:r w:rsidRPr="00AB2014">
              <w:rPr>
                <w:b/>
                <w:bCs/>
              </w:rPr>
              <w:t>№ п/п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2014" w:rsidRPr="00AB2014" w:rsidRDefault="00AB2014" w:rsidP="00AB2014">
            <w:pPr>
              <w:jc w:val="center"/>
              <w:rPr>
                <w:b/>
              </w:rPr>
            </w:pPr>
            <w:r w:rsidRPr="00AB2014">
              <w:rPr>
                <w:b/>
                <w:bCs/>
              </w:rPr>
              <w:t>Наименование Товара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14" w:rsidRPr="00AB2014" w:rsidRDefault="00AB2014" w:rsidP="00AB2014">
            <w:pPr>
              <w:jc w:val="center"/>
              <w:rPr>
                <w:b/>
              </w:rPr>
            </w:pPr>
            <w:r w:rsidRPr="00AB2014">
              <w:rPr>
                <w:b/>
              </w:rPr>
              <w:t>Ед. изм.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014" w:rsidRPr="00AB2014" w:rsidRDefault="00AB2014" w:rsidP="00AB2014">
            <w:pPr>
              <w:jc w:val="center"/>
              <w:rPr>
                <w:b/>
              </w:rPr>
            </w:pPr>
            <w:r w:rsidRPr="00AB2014">
              <w:rPr>
                <w:b/>
              </w:rPr>
              <w:t>Кол-во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014" w:rsidRPr="00AB2014" w:rsidRDefault="00AB2014" w:rsidP="00AB2014">
            <w:pPr>
              <w:jc w:val="center"/>
              <w:rPr>
                <w:b/>
              </w:rPr>
            </w:pPr>
            <w:r w:rsidRPr="00AB2014">
              <w:rPr>
                <w:b/>
              </w:rPr>
              <w:t>Цена за ед. в руб. ПМР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014" w:rsidRPr="00AB2014" w:rsidRDefault="00AB2014" w:rsidP="00AB2014">
            <w:pPr>
              <w:jc w:val="center"/>
              <w:rPr>
                <w:b/>
              </w:rPr>
            </w:pPr>
            <w:r w:rsidRPr="00AB2014">
              <w:rPr>
                <w:b/>
              </w:rPr>
              <w:t>Общая цена в руб. ПМР</w:t>
            </w:r>
          </w:p>
        </w:tc>
      </w:tr>
      <w:tr w:rsidR="00AB2014" w:rsidRPr="00AB2014" w:rsidTr="007018B0">
        <w:trPr>
          <w:trHeight w:val="47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014" w:rsidRPr="00AB2014" w:rsidRDefault="00AB2014" w:rsidP="00AB2014">
            <w:pPr>
              <w:jc w:val="center"/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014" w:rsidRPr="00AB2014" w:rsidRDefault="00AB2014" w:rsidP="00AB2014">
            <w:r w:rsidRPr="00AB2014">
              <w:rPr>
                <w:rFonts w:eastAsia="Calibri"/>
                <w:color w:val="000000"/>
                <w:lang w:eastAsia="en-US"/>
              </w:rPr>
              <w:t>Провод ВПП 6,0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014" w:rsidRPr="00AB2014" w:rsidRDefault="00AB2014" w:rsidP="00AB2014">
            <w:pPr>
              <w:jc w:val="center"/>
            </w:pPr>
            <w:r w:rsidRPr="00AB2014">
              <w:rPr>
                <w:rFonts w:eastAsia="Calibri"/>
                <w:color w:val="000000"/>
                <w:lang w:eastAsia="en-US"/>
              </w:rPr>
              <w:t>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014" w:rsidRPr="00AB2014" w:rsidRDefault="00AB2014" w:rsidP="00AB2014">
            <w:pPr>
              <w:jc w:val="center"/>
            </w:pPr>
            <w:r w:rsidRPr="00AB2014">
              <w:rPr>
                <w:rFonts w:eastAsia="Calibri"/>
                <w:color w:val="000000"/>
                <w:lang w:eastAsia="en-US"/>
              </w:rPr>
              <w:t>1270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2014" w:rsidRPr="00AB2014" w:rsidRDefault="00AB2014" w:rsidP="00AB2014">
            <w:pPr>
              <w:jc w:val="center"/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2014" w:rsidRPr="00AB2014" w:rsidRDefault="00AB2014" w:rsidP="00AB2014">
            <w:pPr>
              <w:jc w:val="center"/>
            </w:pPr>
          </w:p>
        </w:tc>
      </w:tr>
      <w:tr w:rsidR="00AB2014" w:rsidRPr="00AB2014" w:rsidTr="007018B0">
        <w:trPr>
          <w:trHeight w:val="47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014" w:rsidRPr="00AB2014" w:rsidRDefault="00AB2014" w:rsidP="00AB2014">
            <w:pPr>
              <w:jc w:val="center"/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014" w:rsidRPr="00AB2014" w:rsidRDefault="00AB2014" w:rsidP="00AB2014">
            <w:r w:rsidRPr="00AB2014">
              <w:rPr>
                <w:rFonts w:eastAsia="Calibri"/>
                <w:color w:val="000000"/>
                <w:lang w:eastAsia="en-US"/>
              </w:rPr>
              <w:t>Провод ВПП 10,0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014" w:rsidRPr="00AB2014" w:rsidRDefault="00AB2014" w:rsidP="00AB2014">
            <w:pPr>
              <w:jc w:val="center"/>
            </w:pPr>
            <w:r w:rsidRPr="00AB2014">
              <w:rPr>
                <w:rFonts w:eastAsia="Calibri"/>
                <w:color w:val="000000"/>
                <w:lang w:eastAsia="en-US"/>
              </w:rPr>
              <w:t>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014" w:rsidRPr="00AB2014" w:rsidRDefault="00AB2014" w:rsidP="00AB2014">
            <w:pPr>
              <w:jc w:val="center"/>
            </w:pPr>
            <w:r w:rsidRPr="00AB2014">
              <w:rPr>
                <w:rFonts w:eastAsia="Calibri"/>
                <w:color w:val="000000"/>
                <w:lang w:eastAsia="en-US"/>
              </w:rPr>
              <w:t>5850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2014" w:rsidRPr="00AB2014" w:rsidRDefault="00AB2014" w:rsidP="00AB2014">
            <w:pPr>
              <w:jc w:val="center"/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2014" w:rsidRPr="00AB2014" w:rsidRDefault="00AB2014" w:rsidP="00AB2014">
            <w:pPr>
              <w:jc w:val="center"/>
            </w:pPr>
          </w:p>
        </w:tc>
      </w:tr>
      <w:tr w:rsidR="00AB2014" w:rsidRPr="00AB2014" w:rsidTr="007018B0">
        <w:trPr>
          <w:trHeight w:val="47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014" w:rsidRPr="00AB2014" w:rsidRDefault="00AB2014" w:rsidP="00AB2014">
            <w:pPr>
              <w:jc w:val="center"/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014" w:rsidRPr="00AB2014" w:rsidRDefault="00AB2014" w:rsidP="00AB2014">
            <w:r w:rsidRPr="00AB2014">
              <w:rPr>
                <w:rFonts w:eastAsia="Calibri"/>
                <w:color w:val="000000"/>
                <w:lang w:eastAsia="en-US"/>
              </w:rPr>
              <w:t>Провод ВПП 16,0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014" w:rsidRPr="00AB2014" w:rsidRDefault="00AB2014" w:rsidP="00AB2014">
            <w:pPr>
              <w:jc w:val="center"/>
            </w:pPr>
            <w:r w:rsidRPr="00AB2014">
              <w:rPr>
                <w:rFonts w:eastAsia="Calibri"/>
                <w:color w:val="000000"/>
                <w:lang w:eastAsia="en-US"/>
              </w:rPr>
              <w:t>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014" w:rsidRPr="00AB2014" w:rsidRDefault="00AB2014" w:rsidP="00AB2014">
            <w:pPr>
              <w:jc w:val="center"/>
            </w:pPr>
            <w:r w:rsidRPr="00AB2014">
              <w:rPr>
                <w:rFonts w:eastAsia="Calibri"/>
                <w:color w:val="000000"/>
                <w:lang w:eastAsia="en-US"/>
              </w:rPr>
              <w:t>1780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2014" w:rsidRPr="00AB2014" w:rsidRDefault="00AB2014" w:rsidP="00AB2014">
            <w:pPr>
              <w:jc w:val="center"/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2014" w:rsidRPr="00AB2014" w:rsidRDefault="00AB2014" w:rsidP="00AB2014">
            <w:pPr>
              <w:jc w:val="center"/>
            </w:pPr>
          </w:p>
        </w:tc>
      </w:tr>
      <w:tr w:rsidR="00AB2014" w:rsidRPr="00AB2014" w:rsidTr="007018B0">
        <w:trPr>
          <w:trHeight w:val="47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014" w:rsidRPr="00AB2014" w:rsidRDefault="00AB2014" w:rsidP="00AB2014">
            <w:pPr>
              <w:jc w:val="center"/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014" w:rsidRPr="00AB2014" w:rsidRDefault="00AB2014" w:rsidP="00AB2014">
            <w:r w:rsidRPr="00AB2014">
              <w:rPr>
                <w:rFonts w:eastAsia="Calibri"/>
                <w:color w:val="000000"/>
                <w:lang w:eastAsia="en-US"/>
              </w:rPr>
              <w:t>Провод ВПП 25,0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014" w:rsidRPr="00AB2014" w:rsidRDefault="00AB2014" w:rsidP="00AB2014">
            <w:pPr>
              <w:jc w:val="center"/>
            </w:pPr>
            <w:r w:rsidRPr="00AB2014">
              <w:rPr>
                <w:rFonts w:eastAsia="Calibri"/>
                <w:color w:val="000000"/>
                <w:lang w:eastAsia="en-US"/>
              </w:rPr>
              <w:t>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014" w:rsidRPr="00AB2014" w:rsidRDefault="00AB2014" w:rsidP="00AB2014">
            <w:pPr>
              <w:jc w:val="center"/>
            </w:pPr>
            <w:r w:rsidRPr="00AB2014">
              <w:rPr>
                <w:rFonts w:eastAsia="Calibri"/>
                <w:color w:val="000000"/>
                <w:lang w:eastAsia="en-US"/>
              </w:rPr>
              <w:t>1900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2014" w:rsidRPr="00AB2014" w:rsidRDefault="00AB2014" w:rsidP="00AB2014">
            <w:pPr>
              <w:jc w:val="center"/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2014" w:rsidRPr="00AB2014" w:rsidRDefault="00AB2014" w:rsidP="00AB2014">
            <w:pPr>
              <w:jc w:val="center"/>
            </w:pPr>
          </w:p>
        </w:tc>
      </w:tr>
      <w:tr w:rsidR="00AB2014" w:rsidRPr="00AB2014" w:rsidTr="007018B0">
        <w:trPr>
          <w:trHeight w:val="47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014" w:rsidRPr="00AB2014" w:rsidRDefault="00AB2014" w:rsidP="00AB2014">
            <w:pPr>
              <w:jc w:val="center"/>
            </w:pP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014" w:rsidRPr="00AB2014" w:rsidRDefault="00AB2014" w:rsidP="00AB2014">
            <w:r w:rsidRPr="00AB2014">
              <w:rPr>
                <w:rFonts w:eastAsia="Calibri"/>
                <w:color w:val="000000"/>
                <w:lang w:eastAsia="en-US"/>
              </w:rPr>
              <w:t>Провод ВПП 35,0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014" w:rsidRPr="00AB2014" w:rsidRDefault="00AB2014" w:rsidP="00AB2014">
            <w:pPr>
              <w:jc w:val="center"/>
            </w:pPr>
            <w:r w:rsidRPr="00AB2014">
              <w:rPr>
                <w:rFonts w:eastAsia="Calibri"/>
                <w:color w:val="000000"/>
                <w:lang w:eastAsia="en-US"/>
              </w:rPr>
              <w:t>м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014" w:rsidRPr="00AB2014" w:rsidRDefault="00AB2014" w:rsidP="00AB2014">
            <w:pPr>
              <w:jc w:val="center"/>
            </w:pPr>
            <w:r w:rsidRPr="00AB2014">
              <w:rPr>
                <w:rFonts w:eastAsia="Calibri"/>
                <w:color w:val="000000"/>
                <w:lang w:eastAsia="en-US"/>
              </w:rPr>
              <w:t>700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2014" w:rsidRPr="00AB2014" w:rsidRDefault="00AB2014" w:rsidP="00AB2014">
            <w:pPr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2014" w:rsidRPr="00AB2014" w:rsidRDefault="00AB2014" w:rsidP="00AB2014">
            <w:pPr>
              <w:jc w:val="center"/>
            </w:pPr>
          </w:p>
        </w:tc>
      </w:tr>
      <w:tr w:rsidR="00AB2014" w:rsidRPr="00AB2014" w:rsidTr="007018B0">
        <w:trPr>
          <w:trHeight w:val="47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014" w:rsidRPr="00AB2014" w:rsidRDefault="00AB2014" w:rsidP="00AB2014">
            <w:pPr>
              <w:jc w:val="center"/>
            </w:pP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014" w:rsidRPr="00AB2014" w:rsidRDefault="00AB2014" w:rsidP="00AB2014">
            <w:r w:rsidRPr="00AB2014">
              <w:rPr>
                <w:rFonts w:eastAsia="Calibri"/>
                <w:b/>
                <w:color w:val="000000"/>
                <w:lang w:eastAsia="en-US"/>
              </w:rPr>
              <w:t xml:space="preserve">ИТОГО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014" w:rsidRPr="00AB2014" w:rsidRDefault="00AB2014" w:rsidP="00AB2014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014" w:rsidRPr="00AB2014" w:rsidRDefault="00AB2014" w:rsidP="00AB2014"/>
        </w:tc>
      </w:tr>
    </w:tbl>
    <w:p w:rsidR="00AB2014" w:rsidRPr="00AB2014" w:rsidRDefault="00AB2014" w:rsidP="00AB2014"/>
    <w:p w:rsidR="00AB2014" w:rsidRPr="00AB2014" w:rsidRDefault="00AB2014" w:rsidP="00AB2014">
      <w:r w:rsidRPr="00AB2014">
        <w:t xml:space="preserve">Итого: </w:t>
      </w:r>
    </w:p>
    <w:p w:rsidR="00AB2014" w:rsidRPr="00AB2014" w:rsidRDefault="00AB2014" w:rsidP="00AB2014"/>
    <w:p w:rsidR="00AB2014" w:rsidRPr="00AB2014" w:rsidRDefault="00AB2014" w:rsidP="00AB2014">
      <w:pPr>
        <w:ind w:left="360"/>
        <w:jc w:val="center"/>
      </w:pPr>
      <w:r w:rsidRPr="00AB2014">
        <w:t>*- Тара для упаковки Товара в стоимость Товара не включается и оплате не подлежит.</w:t>
      </w:r>
    </w:p>
    <w:p w:rsidR="00AB2014" w:rsidRPr="00AB2014" w:rsidRDefault="00AB2014" w:rsidP="00AB2014">
      <w:pPr>
        <w:ind w:left="360"/>
        <w:jc w:val="center"/>
      </w:pPr>
    </w:p>
    <w:p w:rsidR="00AB2014" w:rsidRPr="00AB2014" w:rsidRDefault="00AB2014" w:rsidP="00AB2014">
      <w:pPr>
        <w:spacing w:line="240" w:lineRule="atLeast"/>
        <w:contextualSpacing/>
        <w:jc w:val="center"/>
        <w:rPr>
          <w:b/>
        </w:rPr>
      </w:pPr>
      <w:r w:rsidRPr="00AB2014">
        <w:rPr>
          <w:b/>
        </w:rPr>
        <w:t>ЮРИДИЧЕСКИЕ АДРЕСА, БАНКОВСКИЕ РЕКВИЗИТЫ И ПОДПИСИ СТОРОН</w:t>
      </w:r>
    </w:p>
    <w:p w:rsidR="00AB2014" w:rsidRPr="00AB2014" w:rsidRDefault="00AB2014" w:rsidP="00AB2014">
      <w:pPr>
        <w:spacing w:line="240" w:lineRule="atLeast"/>
        <w:contextualSpacing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9"/>
        <w:gridCol w:w="4916"/>
      </w:tblGrid>
      <w:tr w:rsidR="00AB2014" w:rsidRPr="00AB2014" w:rsidTr="007018B0">
        <w:trPr>
          <w:trHeight w:val="1840"/>
        </w:trPr>
        <w:tc>
          <w:tcPr>
            <w:tcW w:w="4546" w:type="dxa"/>
          </w:tcPr>
          <w:p w:rsidR="00AB2014" w:rsidRPr="00AB2014" w:rsidRDefault="00AB2014" w:rsidP="00AB2014">
            <w:pPr>
              <w:spacing w:line="240" w:lineRule="atLeast"/>
              <w:contextualSpacing/>
            </w:pPr>
            <w:r w:rsidRPr="00AB2014">
              <w:t>Поставщик:</w:t>
            </w:r>
          </w:p>
          <w:p w:rsidR="00AB2014" w:rsidRPr="00AB2014" w:rsidRDefault="00AB2014" w:rsidP="00AB2014">
            <w:pPr>
              <w:spacing w:line="240" w:lineRule="atLeast"/>
              <w:contextualSpacing/>
            </w:pPr>
          </w:p>
          <w:p w:rsidR="00AB2014" w:rsidRPr="00AB2014" w:rsidRDefault="00AB2014" w:rsidP="00AB2014">
            <w:pPr>
              <w:spacing w:line="240" w:lineRule="atLeast"/>
              <w:contextualSpacing/>
              <w:jc w:val="center"/>
            </w:pPr>
          </w:p>
          <w:p w:rsidR="00AB2014" w:rsidRPr="00AB2014" w:rsidRDefault="00AB2014" w:rsidP="00AB2014">
            <w:pPr>
              <w:spacing w:line="240" w:lineRule="atLeast"/>
              <w:contextualSpacing/>
              <w:jc w:val="center"/>
            </w:pPr>
          </w:p>
          <w:p w:rsidR="00AB2014" w:rsidRPr="00AB2014" w:rsidRDefault="00AB2014" w:rsidP="00AB2014">
            <w:pPr>
              <w:spacing w:line="240" w:lineRule="atLeast"/>
              <w:contextualSpacing/>
              <w:jc w:val="center"/>
            </w:pPr>
          </w:p>
          <w:p w:rsidR="00AB2014" w:rsidRPr="00AB2014" w:rsidRDefault="00AB2014" w:rsidP="00AB2014">
            <w:pPr>
              <w:spacing w:line="240" w:lineRule="atLeast"/>
              <w:contextualSpacing/>
              <w:jc w:val="center"/>
            </w:pPr>
          </w:p>
          <w:p w:rsidR="00AB2014" w:rsidRPr="00AB2014" w:rsidRDefault="00AB2014" w:rsidP="00AB2014">
            <w:pPr>
              <w:spacing w:line="240" w:lineRule="atLeast"/>
              <w:contextualSpacing/>
              <w:jc w:val="center"/>
            </w:pPr>
          </w:p>
          <w:p w:rsidR="00AB2014" w:rsidRPr="00AB2014" w:rsidRDefault="00AB2014" w:rsidP="00AB2014">
            <w:pPr>
              <w:spacing w:line="240" w:lineRule="atLeast"/>
              <w:contextualSpacing/>
              <w:jc w:val="center"/>
            </w:pPr>
          </w:p>
          <w:p w:rsidR="00AB2014" w:rsidRPr="00AB2014" w:rsidRDefault="00AB2014" w:rsidP="00AB2014">
            <w:pPr>
              <w:spacing w:line="240" w:lineRule="atLeast"/>
              <w:contextualSpacing/>
              <w:jc w:val="center"/>
            </w:pPr>
          </w:p>
          <w:p w:rsidR="00AB2014" w:rsidRPr="00AB2014" w:rsidRDefault="00AB2014" w:rsidP="00AB2014">
            <w:pPr>
              <w:spacing w:line="240" w:lineRule="atLeast"/>
              <w:contextualSpacing/>
              <w:jc w:val="center"/>
            </w:pPr>
          </w:p>
          <w:p w:rsidR="00AB2014" w:rsidRPr="00AB2014" w:rsidRDefault="00AB2014" w:rsidP="00AB2014">
            <w:pPr>
              <w:spacing w:line="240" w:lineRule="atLeast"/>
              <w:contextualSpacing/>
              <w:jc w:val="center"/>
            </w:pPr>
          </w:p>
          <w:p w:rsidR="00AB2014" w:rsidRPr="00AB2014" w:rsidRDefault="00AB2014" w:rsidP="00AB2014">
            <w:pPr>
              <w:spacing w:line="240" w:lineRule="atLeast"/>
              <w:contextualSpacing/>
              <w:jc w:val="center"/>
            </w:pPr>
          </w:p>
          <w:p w:rsidR="00AB2014" w:rsidRPr="00AB2014" w:rsidRDefault="00AB2014" w:rsidP="00AB2014">
            <w:pPr>
              <w:spacing w:line="240" w:lineRule="atLeast"/>
              <w:contextualSpacing/>
              <w:jc w:val="both"/>
            </w:pPr>
          </w:p>
          <w:p w:rsidR="00AB2014" w:rsidRPr="00AB2014" w:rsidRDefault="00AB2014" w:rsidP="00AB2014">
            <w:pPr>
              <w:spacing w:line="240" w:lineRule="atLeast"/>
              <w:contextualSpacing/>
              <w:jc w:val="both"/>
              <w:rPr>
                <w:b/>
              </w:rPr>
            </w:pPr>
            <w:r w:rsidRPr="00AB2014">
              <w:t>________________</w:t>
            </w:r>
          </w:p>
          <w:p w:rsidR="00AB2014" w:rsidRPr="00AB2014" w:rsidRDefault="00AB2014" w:rsidP="00AB2014">
            <w:pPr>
              <w:spacing w:line="240" w:lineRule="atLeast"/>
              <w:contextualSpacing/>
              <w:jc w:val="center"/>
            </w:pPr>
            <w:r w:rsidRPr="00AB2014">
              <w:tab/>
            </w:r>
          </w:p>
          <w:p w:rsidR="00AB2014" w:rsidRPr="00AB2014" w:rsidRDefault="00AB2014" w:rsidP="00AB2014">
            <w:pPr>
              <w:spacing w:line="240" w:lineRule="atLeast"/>
              <w:contextualSpacing/>
              <w:jc w:val="center"/>
            </w:pPr>
          </w:p>
          <w:p w:rsidR="00AB2014" w:rsidRPr="00AB2014" w:rsidRDefault="00AB2014" w:rsidP="00AB2014">
            <w:pPr>
              <w:spacing w:line="240" w:lineRule="atLeast"/>
              <w:contextualSpacing/>
              <w:jc w:val="center"/>
            </w:pPr>
          </w:p>
          <w:p w:rsidR="00AB2014" w:rsidRPr="00AB2014" w:rsidRDefault="00AB2014" w:rsidP="00AB2014">
            <w:pPr>
              <w:spacing w:line="240" w:lineRule="atLeast"/>
              <w:contextualSpacing/>
            </w:pPr>
          </w:p>
        </w:tc>
        <w:tc>
          <w:tcPr>
            <w:tcW w:w="5025" w:type="dxa"/>
          </w:tcPr>
          <w:p w:rsidR="00AB2014" w:rsidRPr="00AB2014" w:rsidRDefault="00AB2014" w:rsidP="00AB2014">
            <w:pPr>
              <w:spacing w:line="240" w:lineRule="atLeast"/>
              <w:contextualSpacing/>
            </w:pPr>
            <w:r w:rsidRPr="00AB2014">
              <w:t>Покупатель:</w:t>
            </w:r>
          </w:p>
          <w:p w:rsidR="00AB2014" w:rsidRPr="00AB2014" w:rsidRDefault="00AB2014" w:rsidP="00AB2014">
            <w:pPr>
              <w:spacing w:line="240" w:lineRule="atLeast"/>
              <w:contextualSpacing/>
            </w:pPr>
          </w:p>
          <w:p w:rsidR="00AB2014" w:rsidRPr="00AB2014" w:rsidRDefault="00AB2014" w:rsidP="00AB2014">
            <w:pPr>
              <w:spacing w:line="240" w:lineRule="atLeast"/>
              <w:contextualSpacing/>
            </w:pPr>
            <w:r w:rsidRPr="00AB2014">
              <w:t>ГУП «Водоснабжение и водоотведение»</w:t>
            </w:r>
          </w:p>
          <w:p w:rsidR="00AB2014" w:rsidRPr="00AB2014" w:rsidRDefault="00AB2014" w:rsidP="00AB2014">
            <w:pPr>
              <w:spacing w:line="240" w:lineRule="atLeast"/>
              <w:contextualSpacing/>
              <w:jc w:val="both"/>
            </w:pPr>
            <w:r w:rsidRPr="00AB2014">
              <w:t>3300, г. Тирасполь, ул. Луначарского, 9</w:t>
            </w:r>
          </w:p>
          <w:p w:rsidR="00AB2014" w:rsidRPr="00AB2014" w:rsidRDefault="00AB2014" w:rsidP="00AB2014">
            <w:pPr>
              <w:spacing w:line="240" w:lineRule="atLeast"/>
              <w:contextualSpacing/>
              <w:jc w:val="both"/>
            </w:pPr>
            <w:r w:rsidRPr="00AB2014">
              <w:t>Банковские реквизиты:</w:t>
            </w:r>
          </w:p>
          <w:p w:rsidR="00AB2014" w:rsidRPr="00AB2014" w:rsidRDefault="00AB2014" w:rsidP="00AB2014">
            <w:pPr>
              <w:spacing w:line="240" w:lineRule="atLeast"/>
              <w:contextualSpacing/>
              <w:jc w:val="both"/>
            </w:pPr>
            <w:r w:rsidRPr="00AB2014">
              <w:t>р/с 2211290000000052</w:t>
            </w:r>
          </w:p>
          <w:p w:rsidR="00AB2014" w:rsidRPr="00AB2014" w:rsidRDefault="00AB2014" w:rsidP="00AB2014">
            <w:pPr>
              <w:spacing w:line="240" w:lineRule="atLeast"/>
              <w:contextualSpacing/>
              <w:jc w:val="both"/>
            </w:pPr>
            <w:r w:rsidRPr="00AB2014">
              <w:t>в ЗАО «Приднестровский Сбербанк»</w:t>
            </w:r>
          </w:p>
          <w:p w:rsidR="00AB2014" w:rsidRPr="00AB2014" w:rsidRDefault="00AB2014" w:rsidP="00AB2014">
            <w:pPr>
              <w:spacing w:line="240" w:lineRule="atLeast"/>
              <w:contextualSpacing/>
              <w:jc w:val="both"/>
            </w:pPr>
            <w:r w:rsidRPr="00AB2014">
              <w:t xml:space="preserve">ф/к </w:t>
            </w:r>
            <w:proofErr w:type="gramStart"/>
            <w:r w:rsidRPr="00AB2014">
              <w:t>0200045198  КУБ</w:t>
            </w:r>
            <w:proofErr w:type="gramEnd"/>
            <w:r w:rsidRPr="00AB2014">
              <w:t xml:space="preserve"> 29</w:t>
            </w:r>
          </w:p>
          <w:p w:rsidR="00AB2014" w:rsidRPr="00AB2014" w:rsidRDefault="00AB2014" w:rsidP="00AB2014">
            <w:pPr>
              <w:spacing w:line="240" w:lineRule="atLeast"/>
              <w:contextualSpacing/>
              <w:jc w:val="both"/>
            </w:pPr>
            <w:proofErr w:type="spellStart"/>
            <w:r w:rsidRPr="00AB2014">
              <w:t>кор.счет</w:t>
            </w:r>
            <w:proofErr w:type="spellEnd"/>
            <w:r w:rsidRPr="00AB2014">
              <w:t xml:space="preserve"> 20210000094</w:t>
            </w:r>
          </w:p>
          <w:p w:rsidR="00AB2014" w:rsidRPr="00AB2014" w:rsidRDefault="00AB2014" w:rsidP="00AB2014">
            <w:pPr>
              <w:spacing w:line="240" w:lineRule="atLeast"/>
              <w:contextualSpacing/>
              <w:jc w:val="both"/>
            </w:pPr>
            <w:r w:rsidRPr="00AB2014">
              <w:t>тел/факс 0 (533) 93397</w:t>
            </w:r>
          </w:p>
          <w:p w:rsidR="00AB2014" w:rsidRPr="00AB2014" w:rsidRDefault="00AB2014" w:rsidP="00AB2014">
            <w:pPr>
              <w:spacing w:line="240" w:lineRule="atLeast"/>
              <w:contextualSpacing/>
              <w:jc w:val="both"/>
            </w:pPr>
          </w:p>
          <w:p w:rsidR="00AB2014" w:rsidRPr="00AB2014" w:rsidRDefault="00AB2014" w:rsidP="00AB2014">
            <w:pPr>
              <w:spacing w:line="240" w:lineRule="atLeast"/>
              <w:contextualSpacing/>
              <w:jc w:val="both"/>
            </w:pPr>
            <w:r w:rsidRPr="00AB2014">
              <w:t>Генеральный директор</w:t>
            </w:r>
          </w:p>
          <w:p w:rsidR="00AB2014" w:rsidRPr="00AB2014" w:rsidRDefault="00AB2014" w:rsidP="00AB2014">
            <w:pPr>
              <w:spacing w:line="240" w:lineRule="atLeast"/>
              <w:contextualSpacing/>
              <w:jc w:val="both"/>
            </w:pPr>
          </w:p>
          <w:p w:rsidR="00AB2014" w:rsidRPr="00AB2014" w:rsidRDefault="00AB2014" w:rsidP="00AB2014">
            <w:pPr>
              <w:spacing w:line="240" w:lineRule="atLeast"/>
              <w:contextualSpacing/>
              <w:jc w:val="both"/>
            </w:pPr>
            <w:r w:rsidRPr="00AB2014">
              <w:t xml:space="preserve">________________В.П. </w:t>
            </w:r>
            <w:proofErr w:type="spellStart"/>
            <w:r w:rsidRPr="00AB2014">
              <w:t>Ботнарь</w:t>
            </w:r>
            <w:proofErr w:type="spellEnd"/>
          </w:p>
          <w:p w:rsidR="00AB2014" w:rsidRPr="00AB2014" w:rsidRDefault="00AB2014" w:rsidP="00AB2014">
            <w:pPr>
              <w:spacing w:line="240" w:lineRule="atLeast"/>
              <w:contextualSpacing/>
              <w:jc w:val="center"/>
              <w:rPr>
                <w:b/>
              </w:rPr>
            </w:pPr>
          </w:p>
          <w:p w:rsidR="00AB2014" w:rsidRPr="00AB2014" w:rsidRDefault="00AB2014" w:rsidP="00AB2014">
            <w:pPr>
              <w:spacing w:line="240" w:lineRule="atLeast"/>
              <w:contextualSpacing/>
            </w:pPr>
            <w:r w:rsidRPr="00AB2014">
              <w:rPr>
                <w:b/>
              </w:rPr>
              <w:t xml:space="preserve"> </w:t>
            </w:r>
          </w:p>
        </w:tc>
      </w:tr>
    </w:tbl>
    <w:p w:rsidR="00AB2014" w:rsidRPr="00AB2014" w:rsidRDefault="00AB2014" w:rsidP="00AB2014"/>
    <w:p w:rsidR="00AB2014" w:rsidRPr="00AB2014" w:rsidRDefault="00AB2014" w:rsidP="00AB2014"/>
    <w:p w:rsidR="00AB2014" w:rsidRPr="00AB2014" w:rsidRDefault="00AB2014" w:rsidP="00AB2014"/>
    <w:p w:rsidR="00AB2014" w:rsidRPr="00AB2014" w:rsidRDefault="00AB2014" w:rsidP="00AB2014"/>
    <w:p w:rsidR="00B74FC3" w:rsidRPr="00AB2014" w:rsidRDefault="00AB2014" w:rsidP="00AB2014">
      <w:bookmarkStart w:id="2" w:name="_GoBack"/>
      <w:bookmarkEnd w:id="2"/>
    </w:p>
    <w:sectPr w:rsidR="00B74FC3" w:rsidRPr="00AB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abstractNum w:abstractNumId="1">
    <w:nsid w:val="52222470"/>
    <w:multiLevelType w:val="hybridMultilevel"/>
    <w:tmpl w:val="B03EBA18"/>
    <w:lvl w:ilvl="0" w:tplc="7E5614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3606" w:hanging="720"/>
      </w:pPr>
    </w:lvl>
    <w:lvl w:ilvl="3">
      <w:start w:val="1"/>
      <w:numFmt w:val="decimal"/>
      <w:lvlText w:val="%1.%2.%3.%4."/>
      <w:lvlJc w:val="left"/>
      <w:pPr>
        <w:ind w:left="5049" w:hanging="720"/>
      </w:pPr>
    </w:lvl>
    <w:lvl w:ilvl="4">
      <w:start w:val="1"/>
      <w:numFmt w:val="decimal"/>
      <w:lvlText w:val="%1.%2.%3.%4.%5."/>
      <w:lvlJc w:val="left"/>
      <w:pPr>
        <w:ind w:left="6852" w:hanging="1080"/>
      </w:pPr>
    </w:lvl>
    <w:lvl w:ilvl="5">
      <w:start w:val="1"/>
      <w:numFmt w:val="decimal"/>
      <w:lvlText w:val="%1.%2.%3.%4.%5.%6."/>
      <w:lvlJc w:val="left"/>
      <w:pPr>
        <w:ind w:left="8295" w:hanging="1080"/>
      </w:pPr>
    </w:lvl>
    <w:lvl w:ilvl="6">
      <w:start w:val="1"/>
      <w:numFmt w:val="decimal"/>
      <w:lvlText w:val="%1.%2.%3.%4.%5.%6.%7."/>
      <w:lvlJc w:val="left"/>
      <w:pPr>
        <w:ind w:left="10098" w:hanging="1440"/>
      </w:pPr>
    </w:lvl>
    <w:lvl w:ilvl="7">
      <w:start w:val="1"/>
      <w:numFmt w:val="decimal"/>
      <w:lvlText w:val="%1.%2.%3.%4.%5.%6.%7.%8."/>
      <w:lvlJc w:val="left"/>
      <w:pPr>
        <w:ind w:left="11541" w:hanging="1440"/>
      </w:pPr>
    </w:lvl>
    <w:lvl w:ilvl="8">
      <w:start w:val="1"/>
      <w:numFmt w:val="decimal"/>
      <w:lvlText w:val="%1.%2.%3.%4.%5.%6.%7.%8.%9."/>
      <w:lvlJc w:val="left"/>
      <w:pPr>
        <w:ind w:left="1334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9A"/>
    <w:rsid w:val="00066E67"/>
    <w:rsid w:val="00286458"/>
    <w:rsid w:val="008255AC"/>
    <w:rsid w:val="00A1289A"/>
    <w:rsid w:val="00AB2014"/>
    <w:rsid w:val="00EC3919"/>
    <w:rsid w:val="00F0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BC70B-1016-496F-8387-CB99BF13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EC3919"/>
    <w:rPr>
      <w:rFonts w:ascii="Times New Roman" w:eastAsia="Times New Roman" w:hAnsi="Times New Roman" w:cs="Times New Roman"/>
      <w:color w:val="575757"/>
      <w:sz w:val="28"/>
      <w:szCs w:val="28"/>
    </w:rPr>
  </w:style>
  <w:style w:type="paragraph" w:customStyle="1" w:styleId="a4">
    <w:name w:val="Другое"/>
    <w:basedOn w:val="a"/>
    <w:link w:val="a3"/>
    <w:rsid w:val="00EC3919"/>
    <w:pPr>
      <w:widowControl w:val="0"/>
      <w:jc w:val="center"/>
    </w:pPr>
    <w:rPr>
      <w:color w:val="575757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Nikolaeva</dc:creator>
  <cp:keywords/>
  <dc:description/>
  <cp:lastModifiedBy>Денис Бурага</cp:lastModifiedBy>
  <cp:revision>3</cp:revision>
  <dcterms:created xsi:type="dcterms:W3CDTF">2022-09-08T11:06:00Z</dcterms:created>
  <dcterms:modified xsi:type="dcterms:W3CDTF">2022-10-13T10:12:00Z</dcterms:modified>
</cp:coreProperties>
</file>