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1484" w14:textId="77777777" w:rsidR="00D9140E" w:rsidRPr="00D9140E" w:rsidRDefault="00D9140E" w:rsidP="000418A8">
      <w:pPr>
        <w:ind w:left="55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43CEC3A0" w14:textId="1008BD8E" w:rsidR="00D9140E" w:rsidRPr="00D9140E" w:rsidRDefault="00D9140E" w:rsidP="000418A8">
      <w:pPr>
        <w:ind w:left="55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</w:t>
      </w:r>
      <w:r w:rsidR="00041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4B74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автомобилей для ГУ «Республиканский консилиум врачебной экспертизы жизнеспособности» </w:t>
      </w:r>
      <w:r w:rsidR="00041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E33A963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0742D" w14:textId="1D071531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1315D60A" w14:textId="77777777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1027E" w14:textId="77777777" w:rsidR="00D43CF1" w:rsidRPr="00B9459F" w:rsidRDefault="00D43CF1" w:rsidP="00D43CF1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r w:rsidR="009A39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3981">
        <w:rPr>
          <w:rFonts w:ascii="Times New Roman" w:hAnsi="Times New Roman"/>
          <w:sz w:val="24"/>
          <w:szCs w:val="24"/>
        </w:rPr>
        <w:t xml:space="preserve"> </w:t>
      </w:r>
      <w:r w:rsidR="004932F3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28972D7" w14:textId="77777777" w:rsidR="00D43CF1" w:rsidRPr="00B9459F" w:rsidRDefault="00D43CF1" w:rsidP="00D43CF1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7E077E7D" w14:textId="6CE5E36C" w:rsidR="00D43CF1" w:rsidRPr="00B9459F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здравоохранения ПМР Албул К.В., действующей на основании Положения,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 w:rsidR="00F85871">
        <w:rPr>
          <w:rFonts w:ascii="Times New Roman" w:hAnsi="Times New Roman"/>
          <w:sz w:val="24"/>
          <w:szCs w:val="24"/>
        </w:rPr>
        <w:t>ГУ «</w:t>
      </w:r>
      <w:r w:rsidR="004B745C">
        <w:rPr>
          <w:rFonts w:ascii="Times New Roman" w:hAnsi="Times New Roman"/>
          <w:sz w:val="24"/>
          <w:szCs w:val="24"/>
        </w:rPr>
        <w:t>Республиканский консилиум врачебной экспертизы жизнеспособности</w:t>
      </w:r>
      <w:r w:rsidR="00F85871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Покупатель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1122A6">
        <w:rPr>
          <w:rFonts w:ascii="Times New Roman" w:hAnsi="Times New Roman"/>
          <w:sz w:val="24"/>
          <w:szCs w:val="24"/>
        </w:rPr>
        <w:t>председателя</w:t>
      </w:r>
      <w:r w:rsidR="004B745C">
        <w:rPr>
          <w:rFonts w:ascii="Times New Roman" w:hAnsi="Times New Roman"/>
          <w:sz w:val="24"/>
          <w:szCs w:val="24"/>
        </w:rPr>
        <w:t xml:space="preserve"> </w:t>
      </w:r>
      <w:r w:rsidR="004B745C">
        <w:rPr>
          <w:rFonts w:ascii="Times New Roman" w:hAnsi="Times New Roman"/>
          <w:bCs/>
          <w:sz w:val="24"/>
          <w:szCs w:val="24"/>
        </w:rPr>
        <w:t>С.Н. Шевченко</w:t>
      </w:r>
      <w:r w:rsidR="000418A8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008C8031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1E982A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15C05E3A" w14:textId="07A8328C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B745C">
        <w:rPr>
          <w:rFonts w:ascii="Times New Roman" w:hAnsi="Times New Roman"/>
          <w:sz w:val="24"/>
          <w:szCs w:val="24"/>
        </w:rPr>
        <w:t>автомобиль</w:t>
      </w:r>
      <w:r w:rsidR="000418A8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FEB8352" w14:textId="7DF381CD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</w:t>
      </w:r>
      <w:r w:rsidR="0030439B">
        <w:rPr>
          <w:rFonts w:ascii="Times New Roman" w:hAnsi="Times New Roman"/>
          <w:sz w:val="24"/>
          <w:szCs w:val="24"/>
        </w:rPr>
        <w:t xml:space="preserve"> Количество и </w:t>
      </w:r>
      <w:r w:rsidR="0030439B" w:rsidRPr="00B9459F">
        <w:rPr>
          <w:rFonts w:ascii="Times New Roman" w:hAnsi="Times New Roman"/>
          <w:sz w:val="24"/>
          <w:szCs w:val="24"/>
        </w:rPr>
        <w:t>цена</w:t>
      </w:r>
      <w:r w:rsidRPr="00B9459F">
        <w:rPr>
          <w:rFonts w:ascii="Times New Roman" w:hAnsi="Times New Roman"/>
          <w:sz w:val="24"/>
          <w:szCs w:val="24"/>
        </w:rPr>
        <w:t xml:space="preserve"> за единицу Товара указываются в Спецификации, являющейся неотъемлемой частью настоящего </w:t>
      </w:r>
      <w:r w:rsidR="0030439B" w:rsidRPr="00B9459F">
        <w:rPr>
          <w:rFonts w:ascii="Times New Roman" w:hAnsi="Times New Roman"/>
          <w:sz w:val="24"/>
          <w:szCs w:val="24"/>
        </w:rPr>
        <w:t>контракт</w:t>
      </w:r>
      <w:r w:rsidR="0030439B">
        <w:rPr>
          <w:rFonts w:ascii="Times New Roman" w:hAnsi="Times New Roman"/>
          <w:sz w:val="24"/>
          <w:szCs w:val="24"/>
        </w:rPr>
        <w:t>а.</w:t>
      </w:r>
    </w:p>
    <w:p w14:paraId="59198B03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3F6C659" w14:textId="22104C7C" w:rsidR="00D43CF1" w:rsidRPr="00B9459F" w:rsidRDefault="00D43CF1" w:rsidP="00D43CF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6D2414CD" w14:textId="3F23D250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год. </w:t>
      </w:r>
    </w:p>
    <w:p w14:paraId="1C3EFFD3" w14:textId="59C95566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 w:rsidR="009A6FC5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E9052A" w14:textId="77777777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177E8FD" w14:textId="4D75E6CB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0418A8">
        <w:rPr>
          <w:rFonts w:ascii="Times New Roman" w:hAnsi="Times New Roman"/>
          <w:sz w:val="24"/>
          <w:szCs w:val="24"/>
        </w:rPr>
        <w:t>100</w:t>
      </w:r>
      <w:r w:rsidRPr="005E4D37">
        <w:rPr>
          <w:rFonts w:ascii="Times New Roman" w:hAnsi="Times New Roman"/>
          <w:sz w:val="24"/>
          <w:szCs w:val="24"/>
        </w:rPr>
        <w:t xml:space="preserve">%. </w:t>
      </w:r>
    </w:p>
    <w:p w14:paraId="7031E562" w14:textId="7182A26F" w:rsidR="00D43CF1" w:rsidRPr="00B9459F" w:rsidRDefault="00D43CF1" w:rsidP="00D43CF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B57638" w:rsidRPr="00B57638">
        <w:rPr>
          <w:rFonts w:ascii="Times New Roman" w:eastAsia="Times New Roman" w:hAnsi="Times New Roman"/>
          <w:color w:val="000000"/>
          <w:sz w:val="24"/>
          <w:szCs w:val="22"/>
          <w:lang w:bidi="ru-RU"/>
        </w:rPr>
        <w:t xml:space="preserve"> Подраздел 3007 (Мероприятия, направленные на развитие (обновление) материально-технической базы учреждений). Подстатья расходов 240120 «Приобретение </w:t>
      </w:r>
      <w:r w:rsidR="0030439B">
        <w:rPr>
          <w:rFonts w:ascii="Times New Roman" w:eastAsia="Times New Roman" w:hAnsi="Times New Roman"/>
          <w:color w:val="000000"/>
          <w:sz w:val="24"/>
          <w:szCs w:val="22"/>
          <w:lang w:bidi="ru-RU"/>
        </w:rPr>
        <w:t>оборудования, предметов длительного пользования, расходных материалов и предметов снабжения, текущий ремонт оборудования</w:t>
      </w:r>
      <w:r w:rsidR="00B57638" w:rsidRPr="00B57638">
        <w:rPr>
          <w:rFonts w:ascii="Times New Roman" w:eastAsia="Times New Roman" w:hAnsi="Times New Roman"/>
          <w:color w:val="000000"/>
          <w:sz w:val="24"/>
          <w:szCs w:val="22"/>
          <w:lang w:bidi="ru-RU"/>
        </w:rPr>
        <w:t>».</w:t>
      </w:r>
    </w:p>
    <w:p w14:paraId="4539D8A3" w14:textId="77777777" w:rsidR="00314C5C" w:rsidRPr="001C6290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14:paraId="5738CA24" w14:textId="5B74DFD7" w:rsidR="00685F4A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2DBC1F83" w14:textId="77777777" w:rsidR="001C6290" w:rsidRPr="001C6290" w:rsidRDefault="001C6290" w:rsidP="001C6290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14:paraId="38AFBA9E" w14:textId="3AC07F37" w:rsidR="00D43CF1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F85871">
        <w:rPr>
          <w:rFonts w:ascii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6290">
        <w:rPr>
          <w:rFonts w:ascii="Times New Roman" w:hAnsi="Times New Roman" w:cs="Times New Roman"/>
          <w:color w:val="auto"/>
          <w:sz w:val="24"/>
          <w:szCs w:val="24"/>
        </w:rPr>
        <w:t>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B57638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и отгрузка осуществляется силами и средствами Поставщика. </w:t>
      </w:r>
    </w:p>
    <w:p w14:paraId="48971CAF" w14:textId="65312F0B" w:rsidR="00D43CF1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683444E2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время.</w:t>
      </w:r>
    </w:p>
    <w:p w14:paraId="38436DB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lastRenderedPageBreak/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0DD5CB1F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DDE2779" w14:textId="18D384C6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Поставщик обязуется за свой счет устранить выявленные недостатки, повреждения Товара не позднее 30 (тридцати) </w:t>
      </w:r>
      <w:r w:rsidR="001C6290">
        <w:rPr>
          <w:rFonts w:ascii="Times New Roman" w:hAnsi="Times New Roman"/>
          <w:sz w:val="24"/>
          <w:szCs w:val="24"/>
        </w:rPr>
        <w:t>календарных</w:t>
      </w:r>
      <w:r w:rsidRPr="001674BA">
        <w:rPr>
          <w:rFonts w:ascii="Times New Roman" w:hAnsi="Times New Roman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2E9D242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5D81964E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 объёме в сроки, указанные Покупателем.</w:t>
      </w:r>
    </w:p>
    <w:p w14:paraId="4F7024DF" w14:textId="77777777" w:rsidR="00A9081F" w:rsidRPr="00BF4574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10"/>
          <w:szCs w:val="10"/>
        </w:rPr>
      </w:pPr>
    </w:p>
    <w:p w14:paraId="1C43667D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60BF9D54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32038A24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4CD74CC3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AA8ABD4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33D4DFCC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89A71A6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806AD4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332F4BC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Pr="00D6220E">
        <w:t xml:space="preserve"> </w:t>
      </w:r>
      <w:r w:rsidRPr="00B9459F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74E385A5" w14:textId="77777777" w:rsidR="00302F76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14:paraId="578AF15E" w14:textId="15F95AA8" w:rsidR="00D43CF1" w:rsidRDefault="00330F3C" w:rsidP="00D43CF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="00D6220E">
        <w:rPr>
          <w:rFonts w:ascii="Times New Roman" w:hAnsi="Times New Roman"/>
          <w:sz w:val="24"/>
          <w:szCs w:val="24"/>
        </w:rPr>
        <w:t> </w:t>
      </w:r>
      <w:r w:rsidR="00F35495">
        <w:rPr>
          <w:rFonts w:ascii="Times New Roman" w:hAnsi="Times New Roman"/>
          <w:sz w:val="24"/>
          <w:szCs w:val="24"/>
        </w:rPr>
        <w:t>О</w:t>
      </w:r>
      <w:r w:rsidR="00F35495" w:rsidRPr="00F35495">
        <w:rPr>
          <w:rFonts w:ascii="Times New Roman" w:hAnsi="Times New Roman"/>
          <w:sz w:val="24"/>
          <w:szCs w:val="24"/>
        </w:rPr>
        <w:t>бязан проверить работоспособность, предъявить результат Получателю.</w:t>
      </w:r>
    </w:p>
    <w:p w14:paraId="0E8C088B" w14:textId="77777777" w:rsidR="001C6290" w:rsidRDefault="003B3DF3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1D720F">
        <w:rPr>
          <w:rFonts w:ascii="Times New Roman" w:hAnsi="Times New Roman"/>
          <w:sz w:val="24"/>
          <w:szCs w:val="24"/>
        </w:rPr>
        <w:t xml:space="preserve">4.2.6. </w:t>
      </w:r>
      <w:r w:rsidR="00BF4574" w:rsidRPr="001D720F">
        <w:rPr>
          <w:rFonts w:ascii="Times New Roman" w:hAnsi="Times New Roman"/>
          <w:sz w:val="24"/>
          <w:szCs w:val="24"/>
          <w:lang w:bidi="ru-RU"/>
        </w:rPr>
        <w:t xml:space="preserve">В случае неисправности </w:t>
      </w:r>
      <w:r w:rsidR="00C9611D" w:rsidRPr="001D720F">
        <w:rPr>
          <w:rFonts w:ascii="Times New Roman" w:hAnsi="Times New Roman"/>
          <w:sz w:val="24"/>
          <w:szCs w:val="24"/>
          <w:lang w:bidi="ru-RU"/>
        </w:rPr>
        <w:t>П</w:t>
      </w:r>
      <w:r w:rsidR="00BF4574" w:rsidRPr="001D720F">
        <w:rPr>
          <w:rFonts w:ascii="Times New Roman" w:hAnsi="Times New Roman"/>
          <w:sz w:val="24"/>
          <w:szCs w:val="24"/>
          <w:lang w:bidi="ru-RU"/>
        </w:rPr>
        <w:t xml:space="preserve">оставщик будет обязан </w:t>
      </w:r>
      <w:r w:rsidR="00C9611D" w:rsidRPr="001D720F">
        <w:rPr>
          <w:rFonts w:ascii="Times New Roman" w:hAnsi="Times New Roman"/>
          <w:sz w:val="24"/>
          <w:szCs w:val="24"/>
          <w:lang w:bidi="ru-RU"/>
        </w:rPr>
        <w:t>отреагировать на заявку</w:t>
      </w:r>
      <w:r w:rsidR="00BF4574" w:rsidRPr="001D720F">
        <w:rPr>
          <w:rFonts w:ascii="Times New Roman" w:hAnsi="Times New Roman"/>
          <w:sz w:val="24"/>
          <w:szCs w:val="24"/>
          <w:lang w:bidi="ru-RU"/>
        </w:rPr>
        <w:t xml:space="preserve"> в течение </w:t>
      </w:r>
      <w:r w:rsidR="004353FC" w:rsidRPr="001D720F">
        <w:rPr>
          <w:rFonts w:ascii="Times New Roman" w:hAnsi="Times New Roman"/>
          <w:sz w:val="24"/>
          <w:szCs w:val="24"/>
          <w:lang w:bidi="ru-RU"/>
        </w:rPr>
        <w:t xml:space="preserve">48 </w:t>
      </w:r>
      <w:r w:rsidR="00BF4574" w:rsidRPr="001D720F">
        <w:rPr>
          <w:rFonts w:ascii="Times New Roman" w:hAnsi="Times New Roman"/>
          <w:sz w:val="24"/>
          <w:szCs w:val="24"/>
          <w:lang w:bidi="ru-RU"/>
        </w:rPr>
        <w:t>часов.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14:paraId="17D2FF77" w14:textId="1841F589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4B745C">
        <w:rPr>
          <w:rFonts w:ascii="Times New Roman" w:hAnsi="Times New Roman"/>
          <w:sz w:val="24"/>
          <w:szCs w:val="24"/>
        </w:rPr>
        <w:t>7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49F342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3AA161D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5C323CA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0E4CE50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6FBE12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9DFFF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132E60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2E6F2B7" w14:textId="5F595932" w:rsidR="00AB6AA3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9A6FC5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контракта.</w:t>
      </w:r>
    </w:p>
    <w:p w14:paraId="10FA2828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67E3398E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23F12D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64E81719" w14:textId="357546BC" w:rsidR="00D43CF1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D43CF1">
        <w:rPr>
          <w:rFonts w:ascii="Times New Roman" w:hAnsi="Times New Roman"/>
          <w:sz w:val="24"/>
          <w:szCs w:val="24"/>
        </w:rPr>
        <w:t>.</w:t>
      </w:r>
    </w:p>
    <w:p w14:paraId="0F248FFC" w14:textId="0C6858F3" w:rsidR="004B745C" w:rsidRPr="00D43CF1" w:rsidRDefault="004B745C" w:rsidP="004B74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Гарантийный срок на базу пробега с возможностью гарантийного и постгарантийного обслуживания не менее 100 тысяч км или 36 месяцев </w:t>
      </w:r>
      <w:r w:rsidRPr="004B745C">
        <w:rPr>
          <w:rFonts w:ascii="Times New Roman" w:hAnsi="Times New Roman"/>
          <w:sz w:val="24"/>
          <w:szCs w:val="24"/>
        </w:rPr>
        <w:t>с момента ввода в эксплуатацию Товара.</w:t>
      </w:r>
      <w:r w:rsidRPr="00D43CF1">
        <w:rPr>
          <w:rFonts w:ascii="Times New Roman" w:hAnsi="Times New Roman"/>
          <w:sz w:val="24"/>
          <w:szCs w:val="24"/>
        </w:rPr>
        <w:t xml:space="preserve"> </w:t>
      </w:r>
    </w:p>
    <w:p w14:paraId="26A86C1E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88F6B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8B2D18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F1C800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688CE5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F20CCC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CE1E59F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132D3D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форс–мажорными,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5F49E3E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467758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1014C76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832DB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2137F0D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12D5423" w14:textId="77777777" w:rsidR="004353FC" w:rsidRDefault="004353FC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0FDCF0B" w14:textId="56538C1F" w:rsidR="00355DFE" w:rsidRDefault="00685F4A" w:rsidP="001C6290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9. СРОК ДЕЙСТВИЯ КОНТРАКТА</w:t>
      </w:r>
    </w:p>
    <w:p w14:paraId="5E3374CD" w14:textId="77777777" w:rsidR="001C6290" w:rsidRPr="00B9459F" w:rsidRDefault="001C6290" w:rsidP="001C6290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3FCB11E" w14:textId="77777777" w:rsidR="00D107D9" w:rsidRPr="00D107D9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14:paraId="10237064" w14:textId="77777777" w:rsidR="00355DFE" w:rsidRPr="00BF4574" w:rsidRDefault="00355DFE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3A9B716A" w14:textId="77777777" w:rsidR="00355DFE" w:rsidRPr="00B9459F" w:rsidRDefault="00685F4A" w:rsidP="001C6290">
      <w:pPr>
        <w:widowControl w:val="0"/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785AB51D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4AE30FEC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3E6AA47" w14:textId="77777777" w:rsidR="00685F4A" w:rsidRPr="00B9459F" w:rsidRDefault="00685F4A" w:rsidP="001C6290">
      <w:pPr>
        <w:widowControl w:val="0"/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431F1B97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7259BB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</w:t>
      </w:r>
      <w:r w:rsidR="00665BD8">
        <w:rPr>
          <w:rFonts w:ascii="Times New Roman" w:hAnsi="Times New Roman"/>
          <w:sz w:val="24"/>
          <w:szCs w:val="24"/>
        </w:rPr>
        <w:t> </w:t>
      </w:r>
      <w:r w:rsidRPr="00B9459F">
        <w:rPr>
          <w:rFonts w:ascii="Times New Roman" w:hAnsi="Times New Roman"/>
          <w:sz w:val="24"/>
          <w:szCs w:val="24"/>
        </w:rPr>
        <w:t xml:space="preserve">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0CE927AA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7A3583B" w14:textId="77777777" w:rsidR="00D43CF1" w:rsidRPr="00B9459F" w:rsidRDefault="00D43CF1" w:rsidP="00D43CF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007CC779" w14:textId="77777777" w:rsidR="00D43CF1" w:rsidRPr="00B9459F" w:rsidRDefault="00D43CF1" w:rsidP="00D43CF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D1FFC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02C0D4C7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11B8C662" w14:textId="77777777" w:rsidTr="00B1734A">
        <w:tc>
          <w:tcPr>
            <w:tcW w:w="4672" w:type="dxa"/>
          </w:tcPr>
          <w:p w14:paraId="3AAF8726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AE080C4" w14:textId="268F1353" w:rsidR="00D43CF1" w:rsidRPr="00666A12" w:rsidRDefault="000418A8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4B745C">
              <w:rPr>
                <w:rFonts w:ascii="Times New Roman" w:hAnsi="Times New Roman"/>
                <w:b/>
                <w:sz w:val="24"/>
                <w:szCs w:val="24"/>
              </w:rPr>
              <w:t>Республиканский консилиум врачебной экспертизы жизнеспособности</w:t>
            </w: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43CF1" w14:paraId="40C09ECC" w14:textId="77777777" w:rsidTr="00B1734A">
        <w:tc>
          <w:tcPr>
            <w:tcW w:w="4672" w:type="dxa"/>
          </w:tcPr>
          <w:p w14:paraId="789F55B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A875E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0C0E8B8" w14:textId="77777777" w:rsidTr="00B1734A">
        <w:tc>
          <w:tcPr>
            <w:tcW w:w="4672" w:type="dxa"/>
          </w:tcPr>
          <w:p w14:paraId="3898DD9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78B4E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9194978" w14:textId="77777777" w:rsidTr="00B1734A">
        <w:tc>
          <w:tcPr>
            <w:tcW w:w="4672" w:type="dxa"/>
          </w:tcPr>
          <w:p w14:paraId="43ACBCC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D2E147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2205F8EA" w14:textId="77777777" w:rsidTr="00B1734A">
        <w:tc>
          <w:tcPr>
            <w:tcW w:w="4672" w:type="dxa"/>
          </w:tcPr>
          <w:p w14:paraId="1A2450EB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41166B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5BB0D46E" w14:textId="77777777" w:rsidTr="00B1734A">
        <w:tc>
          <w:tcPr>
            <w:tcW w:w="4672" w:type="dxa"/>
          </w:tcPr>
          <w:p w14:paraId="5A2AEE2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BFFB433" w14:textId="74936C55" w:rsidR="00D43CF1" w:rsidRPr="00666A12" w:rsidRDefault="001122A6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</w:p>
        </w:tc>
      </w:tr>
      <w:tr w:rsidR="00D43CF1" w14:paraId="6782D1B8" w14:textId="77777777" w:rsidTr="00B1734A">
        <w:tc>
          <w:tcPr>
            <w:tcW w:w="4672" w:type="dxa"/>
          </w:tcPr>
          <w:p w14:paraId="29D259E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CEBF0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6DC7E6B2" w14:textId="77777777" w:rsidTr="00B1734A">
        <w:tc>
          <w:tcPr>
            <w:tcW w:w="4672" w:type="dxa"/>
          </w:tcPr>
          <w:p w14:paraId="20B474C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5F1F16E" w14:textId="6C20AF9B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4B745C">
              <w:rPr>
                <w:rFonts w:ascii="Times New Roman" w:hAnsi="Times New Roman"/>
                <w:bCs/>
                <w:sz w:val="24"/>
                <w:szCs w:val="24"/>
              </w:rPr>
              <w:t>С.Н. Шевченко</w:t>
            </w:r>
          </w:p>
        </w:tc>
      </w:tr>
      <w:tr w:rsidR="00D43CF1" w14:paraId="5AC1DBE3" w14:textId="77777777" w:rsidTr="00B1734A">
        <w:tc>
          <w:tcPr>
            <w:tcW w:w="4672" w:type="dxa"/>
          </w:tcPr>
          <w:p w14:paraId="28EA1D6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777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A98750A" w14:textId="77777777" w:rsidTr="00B1734A">
        <w:tc>
          <w:tcPr>
            <w:tcW w:w="4672" w:type="dxa"/>
          </w:tcPr>
          <w:p w14:paraId="5A1D860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9ABB05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15CEB10A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356A8D26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3B5AD57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7BC7C7D5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A1F6E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48A48BE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B985863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E83B9A3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2E757CC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6C41B57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FDB6CC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FE8B9F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6E3381B0" w14:textId="77777777" w:rsidR="00D43CF1" w:rsidRDefault="00D43CF1" w:rsidP="00D43CF1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  <w:r>
        <w:br w:type="page"/>
      </w:r>
    </w:p>
    <w:p w14:paraId="49031CEC" w14:textId="77777777" w:rsidR="00D43CF1" w:rsidRPr="005324EB" w:rsidRDefault="00D43CF1" w:rsidP="00D43CF1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17795770" w14:textId="77777777" w:rsidR="00D43CF1" w:rsidRPr="005324EB" w:rsidRDefault="00D43CF1" w:rsidP="00D43CF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251C2507" w14:textId="77777777" w:rsidR="00D43CF1" w:rsidRPr="005324EB" w:rsidRDefault="00D43CF1" w:rsidP="00D43CF1">
      <w:pPr>
        <w:ind w:left="4962"/>
        <w:rPr>
          <w:rFonts w:ascii="Times New Roman" w:hAnsi="Times New Roman"/>
          <w:sz w:val="24"/>
          <w:szCs w:val="24"/>
        </w:rPr>
      </w:pPr>
    </w:p>
    <w:p w14:paraId="43C54001" w14:textId="77777777" w:rsidR="00D43CF1" w:rsidRPr="005324EB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013544A1" w14:textId="77777777" w:rsidR="00D43CF1" w:rsidRPr="005324EB" w:rsidRDefault="00D43CF1" w:rsidP="00D43CF1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739674EE" w14:textId="26172522" w:rsidR="00D43CF1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F843DF" w14:textId="2F50A4EB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760D93" w:rsidRPr="005324EB" w14:paraId="6642973F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A1E0D53" w14:textId="77777777" w:rsidR="00760D93" w:rsidRPr="00BF3D28" w:rsidRDefault="00760D93" w:rsidP="0020777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F581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14:paraId="2664333A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F7FB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F5610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583A6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2F5836FF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60D93" w:rsidRPr="005324EB" w14:paraId="72697A06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3B13816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1628E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EED51F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09E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6500F0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D6226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2725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4AF26457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B323D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323F4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720A9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C9EC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CA418A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29FC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8585B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27B7539D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00029CF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14:paraId="3150B9A0" w14:textId="77777777" w:rsidR="00760D93" w:rsidRPr="005324EB" w:rsidRDefault="00760D93" w:rsidP="0020777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F74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45BEC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D39C38" w14:textId="281CE9CF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8427F64" w14:textId="77777777" w:rsidR="00760D93" w:rsidRPr="005324EB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FC660C2" w14:textId="77777777" w:rsidR="00D43CF1" w:rsidRPr="005324EB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287AF2E8" w14:textId="77777777" w:rsidR="00D43CF1" w:rsidRPr="005324EB" w:rsidRDefault="00D43CF1" w:rsidP="00D43CF1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FC56EA6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4328AE8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3D57DA1F" w14:textId="77777777" w:rsidR="004B745C" w:rsidRPr="00B9459F" w:rsidRDefault="004B745C" w:rsidP="004B745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6E57ABEE" w14:textId="77777777" w:rsidR="004B745C" w:rsidRPr="00B9459F" w:rsidRDefault="004B745C" w:rsidP="004B745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745C" w14:paraId="4D1F42FD" w14:textId="77777777" w:rsidTr="009E2E51">
        <w:tc>
          <w:tcPr>
            <w:tcW w:w="4672" w:type="dxa"/>
          </w:tcPr>
          <w:p w14:paraId="346BAD0B" w14:textId="77777777" w:rsidR="004B745C" w:rsidRPr="00666A12" w:rsidRDefault="004B745C" w:rsidP="009E2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21DA41E9" w14:textId="77777777" w:rsidR="004B745C" w:rsidRPr="00666A12" w:rsidRDefault="004B745C" w:rsidP="009E2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консилиум врачебной экспертизы жизнеспособности</w:t>
            </w: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745C" w14:paraId="46D3807F" w14:textId="77777777" w:rsidTr="009E2E51">
        <w:tc>
          <w:tcPr>
            <w:tcW w:w="4672" w:type="dxa"/>
          </w:tcPr>
          <w:p w14:paraId="4359B85B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40249BB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5C" w14:paraId="7A86CE7D" w14:textId="77777777" w:rsidTr="009E2E51">
        <w:tc>
          <w:tcPr>
            <w:tcW w:w="4672" w:type="dxa"/>
          </w:tcPr>
          <w:p w14:paraId="3AF561C0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2B3E5E1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5C" w14:paraId="3BC42C62" w14:textId="77777777" w:rsidTr="009E2E51">
        <w:tc>
          <w:tcPr>
            <w:tcW w:w="4672" w:type="dxa"/>
          </w:tcPr>
          <w:p w14:paraId="20AC8507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5781B83" w14:textId="77777777" w:rsidR="004B745C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5C" w14:paraId="3148FE71" w14:textId="77777777" w:rsidTr="009E2E51">
        <w:tc>
          <w:tcPr>
            <w:tcW w:w="4672" w:type="dxa"/>
          </w:tcPr>
          <w:p w14:paraId="6FE7837D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AC5516" w14:textId="77777777" w:rsidR="004B745C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5C" w14:paraId="061CAF0E" w14:textId="77777777" w:rsidTr="009E2E51">
        <w:tc>
          <w:tcPr>
            <w:tcW w:w="4672" w:type="dxa"/>
          </w:tcPr>
          <w:p w14:paraId="5855F989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7552D75B" w14:textId="08F03B10" w:rsidR="004B745C" w:rsidRPr="00666A12" w:rsidRDefault="001122A6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</w:p>
        </w:tc>
      </w:tr>
      <w:tr w:rsidR="004B745C" w14:paraId="4116B1BF" w14:textId="77777777" w:rsidTr="009E2E51">
        <w:tc>
          <w:tcPr>
            <w:tcW w:w="4672" w:type="dxa"/>
          </w:tcPr>
          <w:p w14:paraId="15745C45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046EAD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5C" w14:paraId="4292AD6F" w14:textId="77777777" w:rsidTr="009E2E51">
        <w:tc>
          <w:tcPr>
            <w:tcW w:w="4672" w:type="dxa"/>
          </w:tcPr>
          <w:p w14:paraId="1EADD07E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D243F07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С.Н. Шевченко</w:t>
            </w:r>
          </w:p>
        </w:tc>
      </w:tr>
      <w:tr w:rsidR="004B745C" w14:paraId="15F4DEE3" w14:textId="77777777" w:rsidTr="009E2E51">
        <w:tc>
          <w:tcPr>
            <w:tcW w:w="4672" w:type="dxa"/>
          </w:tcPr>
          <w:p w14:paraId="10145684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747BB99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5C" w14:paraId="40BCC33F" w14:textId="77777777" w:rsidTr="009E2E51">
        <w:tc>
          <w:tcPr>
            <w:tcW w:w="4672" w:type="dxa"/>
          </w:tcPr>
          <w:p w14:paraId="6E175925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10C3C081" w14:textId="77777777" w:rsidR="004B745C" w:rsidRPr="00666A12" w:rsidRDefault="004B745C" w:rsidP="009E2E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249B0C13" w14:textId="77777777" w:rsidR="004B745C" w:rsidRDefault="004B745C" w:rsidP="004B745C">
      <w:pPr>
        <w:rPr>
          <w:rFonts w:ascii="Times New Roman" w:hAnsi="Times New Roman"/>
          <w:b/>
          <w:sz w:val="24"/>
          <w:szCs w:val="24"/>
        </w:rPr>
      </w:pPr>
    </w:p>
    <w:p w14:paraId="3E2A669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BAECFB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C63EBB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576B22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4B5B71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EC37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34DE0766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4CE92FF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3EA0A4B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0499A7E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5CC1048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5099642F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7A54A9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2B9C2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23129CC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161807" w14:textId="77777777" w:rsidR="00D43CF1" w:rsidRPr="0025522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16A476D3" w14:textId="77777777" w:rsidR="00BD567E" w:rsidRDefault="00BD567E" w:rsidP="00D43CF1">
      <w:pPr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BD567E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8F21" w14:textId="77777777" w:rsidR="00B50D6F" w:rsidRDefault="00B50D6F" w:rsidP="00814E31">
      <w:r>
        <w:separator/>
      </w:r>
    </w:p>
  </w:endnote>
  <w:endnote w:type="continuationSeparator" w:id="0">
    <w:p w14:paraId="14FCC220" w14:textId="77777777"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5D308966" w14:textId="77777777"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14:paraId="2A1403F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2B8F" w14:textId="77777777" w:rsidR="00B50D6F" w:rsidRDefault="00B50D6F" w:rsidP="00814E31">
      <w:r>
        <w:separator/>
      </w:r>
    </w:p>
  </w:footnote>
  <w:footnote w:type="continuationSeparator" w:id="0">
    <w:p w14:paraId="38817874" w14:textId="77777777"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418A8"/>
    <w:rsid w:val="00047A7F"/>
    <w:rsid w:val="00090044"/>
    <w:rsid w:val="000A3FD0"/>
    <w:rsid w:val="000D6BE7"/>
    <w:rsid w:val="00104948"/>
    <w:rsid w:val="001122A6"/>
    <w:rsid w:val="00135374"/>
    <w:rsid w:val="001C6290"/>
    <w:rsid w:val="001D720F"/>
    <w:rsid w:val="002211A4"/>
    <w:rsid w:val="00242170"/>
    <w:rsid w:val="0025522F"/>
    <w:rsid w:val="003025B5"/>
    <w:rsid w:val="00302F76"/>
    <w:rsid w:val="0030439B"/>
    <w:rsid w:val="00314C5C"/>
    <w:rsid w:val="00320408"/>
    <w:rsid w:val="00325F6B"/>
    <w:rsid w:val="00330F3C"/>
    <w:rsid w:val="0033302D"/>
    <w:rsid w:val="00355DFE"/>
    <w:rsid w:val="00371C61"/>
    <w:rsid w:val="003B3DF3"/>
    <w:rsid w:val="004353FC"/>
    <w:rsid w:val="004555DE"/>
    <w:rsid w:val="004932F3"/>
    <w:rsid w:val="0049393A"/>
    <w:rsid w:val="004B6D06"/>
    <w:rsid w:val="004B745C"/>
    <w:rsid w:val="004D45FA"/>
    <w:rsid w:val="004F57E1"/>
    <w:rsid w:val="005835BC"/>
    <w:rsid w:val="005A4354"/>
    <w:rsid w:val="005E4D37"/>
    <w:rsid w:val="005F6A33"/>
    <w:rsid w:val="00604105"/>
    <w:rsid w:val="00611380"/>
    <w:rsid w:val="00665BD8"/>
    <w:rsid w:val="00666DA8"/>
    <w:rsid w:val="00685F4A"/>
    <w:rsid w:val="006C0C82"/>
    <w:rsid w:val="00760D93"/>
    <w:rsid w:val="007B2E65"/>
    <w:rsid w:val="00814E31"/>
    <w:rsid w:val="00843F64"/>
    <w:rsid w:val="008F2135"/>
    <w:rsid w:val="00911117"/>
    <w:rsid w:val="0092051A"/>
    <w:rsid w:val="00934D17"/>
    <w:rsid w:val="0098185E"/>
    <w:rsid w:val="00985F51"/>
    <w:rsid w:val="009A3981"/>
    <w:rsid w:val="009A6FC5"/>
    <w:rsid w:val="00A1145A"/>
    <w:rsid w:val="00A12CCF"/>
    <w:rsid w:val="00A9081F"/>
    <w:rsid w:val="00A90887"/>
    <w:rsid w:val="00AB6AA3"/>
    <w:rsid w:val="00B45162"/>
    <w:rsid w:val="00B50D6F"/>
    <w:rsid w:val="00B57638"/>
    <w:rsid w:val="00B9459F"/>
    <w:rsid w:val="00BA1243"/>
    <w:rsid w:val="00BD567E"/>
    <w:rsid w:val="00BF4574"/>
    <w:rsid w:val="00C11500"/>
    <w:rsid w:val="00C37959"/>
    <w:rsid w:val="00C60348"/>
    <w:rsid w:val="00C81100"/>
    <w:rsid w:val="00C92192"/>
    <w:rsid w:val="00C9611D"/>
    <w:rsid w:val="00D107D9"/>
    <w:rsid w:val="00D32061"/>
    <w:rsid w:val="00D43CF1"/>
    <w:rsid w:val="00D6220E"/>
    <w:rsid w:val="00D902B1"/>
    <w:rsid w:val="00D9140E"/>
    <w:rsid w:val="00DC5792"/>
    <w:rsid w:val="00E30309"/>
    <w:rsid w:val="00E309E5"/>
    <w:rsid w:val="00E36F6A"/>
    <w:rsid w:val="00E63801"/>
    <w:rsid w:val="00E95593"/>
    <w:rsid w:val="00F35495"/>
    <w:rsid w:val="00F77A30"/>
    <w:rsid w:val="00F85871"/>
    <w:rsid w:val="00F93B5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F08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24</cp:revision>
  <cp:lastPrinted>2022-10-07T12:26:00Z</cp:lastPrinted>
  <dcterms:created xsi:type="dcterms:W3CDTF">2022-04-20T13:31:00Z</dcterms:created>
  <dcterms:modified xsi:type="dcterms:W3CDTF">2022-10-10T05:59:00Z</dcterms:modified>
</cp:coreProperties>
</file>