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F0094" w14:textId="77777777" w:rsidR="00AF562D" w:rsidRDefault="00AF562D" w:rsidP="00AF562D">
      <w:pPr>
        <w:spacing w:after="0" w:line="240" w:lineRule="auto"/>
        <w:jc w:val="center"/>
        <w:rPr>
          <w:rFonts w:ascii="Times New Roman" w:hAnsi="Times New Roman"/>
          <w:b/>
          <w:sz w:val="24"/>
          <w:szCs w:val="24"/>
        </w:rPr>
      </w:pPr>
      <w:r>
        <w:rPr>
          <w:rFonts w:ascii="Times New Roman" w:hAnsi="Times New Roman"/>
          <w:b/>
          <w:sz w:val="24"/>
          <w:szCs w:val="24"/>
        </w:rPr>
        <w:t>Контракт № ___</w:t>
      </w:r>
    </w:p>
    <w:p w14:paraId="0F860729" w14:textId="77777777" w:rsidR="00AF562D" w:rsidRDefault="00AF562D" w:rsidP="00AF562D">
      <w:pPr>
        <w:spacing w:after="0" w:line="240" w:lineRule="auto"/>
        <w:jc w:val="center"/>
        <w:rPr>
          <w:rFonts w:ascii="Times New Roman" w:hAnsi="Times New Roman"/>
          <w:sz w:val="24"/>
          <w:szCs w:val="24"/>
        </w:rPr>
      </w:pPr>
      <w:r>
        <w:rPr>
          <w:rFonts w:ascii="Times New Roman" w:hAnsi="Times New Roman"/>
          <w:sz w:val="24"/>
          <w:szCs w:val="24"/>
        </w:rPr>
        <w:t>на выполнение работ по устройству парковки из тротуарной плитки в с. Дзержинское, ул. Свердлова</w:t>
      </w:r>
    </w:p>
    <w:p w14:paraId="23CD57C2" w14:textId="77777777" w:rsidR="00AF562D" w:rsidRDefault="00AF562D" w:rsidP="00EE00C1">
      <w:pPr>
        <w:tabs>
          <w:tab w:val="left" w:pos="8824"/>
        </w:tabs>
        <w:spacing w:after="0" w:line="240" w:lineRule="auto"/>
        <w:jc w:val="both"/>
        <w:rPr>
          <w:rFonts w:ascii="Times New Roman" w:hAnsi="Times New Roman"/>
          <w:b/>
          <w:sz w:val="24"/>
          <w:szCs w:val="24"/>
        </w:rPr>
      </w:pPr>
      <w:r>
        <w:rPr>
          <w:rFonts w:ascii="Times New Roman" w:hAnsi="Times New Roman"/>
          <w:b/>
          <w:sz w:val="24"/>
          <w:szCs w:val="24"/>
        </w:rPr>
        <w:tab/>
      </w:r>
    </w:p>
    <w:p w14:paraId="17AC793B" w14:textId="77777777" w:rsidR="00AF562D" w:rsidRDefault="00AF562D" w:rsidP="00AF562D">
      <w:pPr>
        <w:spacing w:after="0" w:line="240" w:lineRule="auto"/>
        <w:jc w:val="both"/>
        <w:rPr>
          <w:rFonts w:ascii="Times New Roman" w:hAnsi="Times New Roman"/>
          <w:sz w:val="24"/>
          <w:szCs w:val="24"/>
        </w:rPr>
      </w:pPr>
      <w:r>
        <w:rPr>
          <w:rFonts w:ascii="Times New Roman" w:hAnsi="Times New Roman"/>
          <w:sz w:val="24"/>
          <w:szCs w:val="24"/>
        </w:rPr>
        <w:t>г. Дубоссары</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«__» ______  2022 г.</w:t>
      </w:r>
    </w:p>
    <w:p w14:paraId="4EB39869" w14:textId="77777777" w:rsidR="00AF562D" w:rsidRDefault="00AF562D" w:rsidP="00AF562D">
      <w:pPr>
        <w:spacing w:after="0" w:line="240" w:lineRule="auto"/>
        <w:jc w:val="both"/>
        <w:rPr>
          <w:rFonts w:ascii="Times New Roman" w:hAnsi="Times New Roman"/>
          <w:b/>
          <w:sz w:val="24"/>
          <w:szCs w:val="24"/>
        </w:rPr>
      </w:pPr>
    </w:p>
    <w:p w14:paraId="5AEAD507" w14:textId="77777777" w:rsidR="00AF562D" w:rsidRDefault="00AF562D" w:rsidP="00AF562D">
      <w:pPr>
        <w:tabs>
          <w:tab w:val="left" w:pos="1276"/>
        </w:tabs>
        <w:spacing w:after="0" w:line="240" w:lineRule="auto"/>
        <w:ind w:firstLine="708"/>
        <w:jc w:val="both"/>
        <w:rPr>
          <w:rFonts w:ascii="Times New Roman" w:hAnsi="Times New Roman"/>
          <w:sz w:val="24"/>
          <w:szCs w:val="24"/>
        </w:rPr>
      </w:pPr>
      <w:r>
        <w:rPr>
          <w:rFonts w:ascii="Times New Roman" w:hAnsi="Times New Roman"/>
          <w:sz w:val="24"/>
          <w:szCs w:val="24"/>
        </w:rPr>
        <w:t>Государственная администрация Дубоссарского района и города Дубоссары,</w:t>
      </w:r>
      <w:r>
        <w:rPr>
          <w:rFonts w:ascii="Times New Roman" w:hAnsi="Times New Roman"/>
          <w:b/>
          <w:sz w:val="24"/>
          <w:szCs w:val="24"/>
        </w:rPr>
        <w:t xml:space="preserve"> </w:t>
      </w:r>
      <w:r>
        <w:rPr>
          <w:rFonts w:ascii="Times New Roman" w:hAnsi="Times New Roman"/>
          <w:sz w:val="24"/>
          <w:szCs w:val="24"/>
        </w:rPr>
        <w:t xml:space="preserve">именуемое в дальнейшем «Заказчик», в лице главы государственной администрации Дубоссарского района и города Дубоссары </w:t>
      </w:r>
      <w:r>
        <w:rPr>
          <w:rFonts w:ascii="Times New Roman" w:hAnsi="Times New Roman"/>
          <w:b/>
          <w:sz w:val="24"/>
          <w:szCs w:val="24"/>
        </w:rPr>
        <w:t xml:space="preserve">ЧАБАНА РУСЛАНА ИВАНОВИЧА, </w:t>
      </w:r>
      <w:r>
        <w:rPr>
          <w:rFonts w:ascii="Times New Roman" w:hAnsi="Times New Roman"/>
          <w:sz w:val="24"/>
          <w:szCs w:val="24"/>
        </w:rPr>
        <w:t>действующего на  основании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 с одной стороны, _____________________, именуемое в дальнейшем «Подрядчик», в лице __________________________</w:t>
      </w:r>
      <w:r>
        <w:rPr>
          <w:rFonts w:ascii="Times New Roman" w:hAnsi="Times New Roman"/>
          <w:b/>
          <w:sz w:val="24"/>
          <w:szCs w:val="24"/>
        </w:rPr>
        <w:t>,</w:t>
      </w:r>
      <w:r>
        <w:rPr>
          <w:rFonts w:ascii="Times New Roman" w:hAnsi="Times New Roman"/>
          <w:sz w:val="24"/>
          <w:szCs w:val="24"/>
        </w:rPr>
        <w:t xml:space="preserve">  действующего на основании Устава, с другой стороны и</w:t>
      </w:r>
      <w:r w:rsidR="00EC1B20">
        <w:rPr>
          <w:rFonts w:ascii="Times New Roman" w:hAnsi="Times New Roman"/>
          <w:sz w:val="24"/>
          <w:szCs w:val="24"/>
        </w:rPr>
        <w:t xml:space="preserve"> администрация села Дзержинское в лице председателя совета- главы администрации </w:t>
      </w:r>
      <w:r w:rsidR="00EE00C1">
        <w:rPr>
          <w:rFonts w:ascii="Times New Roman" w:hAnsi="Times New Roman"/>
          <w:sz w:val="24"/>
          <w:szCs w:val="24"/>
        </w:rPr>
        <w:t xml:space="preserve">с. Дзержинское </w:t>
      </w:r>
      <w:r w:rsidR="00EC1B20" w:rsidRPr="00EC1B20">
        <w:rPr>
          <w:rFonts w:ascii="Times New Roman" w:hAnsi="Times New Roman"/>
          <w:b/>
          <w:sz w:val="24"/>
          <w:szCs w:val="24"/>
        </w:rPr>
        <w:t>ЕРИГИНА ДМИТРИЯ ВАЛЕРЬЕВИЧА</w:t>
      </w:r>
      <w:r>
        <w:rPr>
          <w:rFonts w:ascii="Times New Roman" w:hAnsi="Times New Roman"/>
          <w:b/>
          <w:sz w:val="24"/>
          <w:szCs w:val="24"/>
        </w:rPr>
        <w:t xml:space="preserve">, </w:t>
      </w:r>
      <w:r w:rsidR="00EE00C1">
        <w:rPr>
          <w:rFonts w:ascii="Times New Roman" w:hAnsi="Times New Roman"/>
          <w:sz w:val="24"/>
          <w:szCs w:val="24"/>
        </w:rPr>
        <w:t>действующего</w:t>
      </w:r>
      <w:r w:rsidR="00EC1B20">
        <w:rPr>
          <w:rFonts w:ascii="Times New Roman" w:hAnsi="Times New Roman"/>
          <w:sz w:val="24"/>
          <w:szCs w:val="24"/>
        </w:rPr>
        <w:t xml:space="preserve"> на основании </w:t>
      </w:r>
      <w:r w:rsidR="00EC1B20" w:rsidRPr="00EC1B20">
        <w:rPr>
          <w:rFonts w:ascii="Times New Roman" w:hAnsi="Times New Roman"/>
          <w:sz w:val="24"/>
          <w:szCs w:val="24"/>
        </w:rPr>
        <w:t>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w:t>
      </w:r>
      <w:r>
        <w:rPr>
          <w:rFonts w:ascii="Times New Roman" w:hAnsi="Times New Roman"/>
          <w:sz w:val="24"/>
          <w:szCs w:val="24"/>
        </w:rPr>
        <w:t>, именуемое в дальнейшем «Получатель», с третьей стороны, при совместном упоминании именуемые «Стороны», на основании Протокола № ____от ________________________ запроса предложений по определению подрядной организации на выполнение работ по программе развития дорожной отрасли по улично-дорожной сети, находящейся в муниципальной собственности Дубоссарского района и города Дубоссары на 2022 год, заключили настоящий контракт (далее – Контракт) о нижеследующем:</w:t>
      </w:r>
    </w:p>
    <w:p w14:paraId="7DFB420F" w14:textId="77777777" w:rsidR="00AF562D" w:rsidRDefault="00AF562D" w:rsidP="00AF562D">
      <w:pPr>
        <w:spacing w:after="0" w:line="240" w:lineRule="auto"/>
        <w:jc w:val="both"/>
        <w:rPr>
          <w:rFonts w:ascii="Times New Roman" w:hAnsi="Times New Roman"/>
          <w:sz w:val="24"/>
          <w:szCs w:val="24"/>
        </w:rPr>
      </w:pPr>
    </w:p>
    <w:p w14:paraId="2B223575" w14:textId="77777777" w:rsidR="00AF562D" w:rsidRDefault="00AF562D" w:rsidP="00AF562D">
      <w:pPr>
        <w:spacing w:after="0" w:line="240" w:lineRule="auto"/>
        <w:jc w:val="center"/>
        <w:rPr>
          <w:rFonts w:ascii="Times New Roman" w:eastAsia="Times New Roman" w:hAnsi="Times New Roman"/>
          <w:b/>
          <w:bCs/>
          <w:kern w:val="36"/>
          <w:sz w:val="24"/>
          <w:szCs w:val="24"/>
          <w:lang w:eastAsia="ru-RU"/>
        </w:rPr>
      </w:pPr>
      <w:r>
        <w:rPr>
          <w:rFonts w:ascii="Times New Roman" w:eastAsia="Times New Roman" w:hAnsi="Times New Roman"/>
          <w:b/>
          <w:bCs/>
          <w:kern w:val="36"/>
          <w:sz w:val="24"/>
          <w:szCs w:val="24"/>
          <w:lang w:eastAsia="ru-RU"/>
        </w:rPr>
        <w:t>1. ПРЕДМЕТ КОНТРАКТА</w:t>
      </w:r>
    </w:p>
    <w:p w14:paraId="5A6994A8" w14:textId="77777777" w:rsidR="00AF562D" w:rsidRDefault="00AF562D" w:rsidP="00AF562D">
      <w:pPr>
        <w:spacing w:after="0" w:line="240" w:lineRule="auto"/>
        <w:rPr>
          <w:rFonts w:ascii="Times New Roman" w:eastAsia="Times New Roman" w:hAnsi="Times New Roman"/>
          <w:b/>
          <w:bCs/>
          <w:kern w:val="36"/>
          <w:sz w:val="24"/>
          <w:szCs w:val="24"/>
          <w:lang w:eastAsia="ru-RU"/>
        </w:rPr>
      </w:pPr>
    </w:p>
    <w:p w14:paraId="1F78D1FE" w14:textId="77777777" w:rsidR="00AF562D" w:rsidRDefault="00AF562D" w:rsidP="00AF562D">
      <w:pPr>
        <w:spacing w:after="0" w:line="240" w:lineRule="auto"/>
        <w:jc w:val="both"/>
        <w:rPr>
          <w:rFonts w:ascii="Times New Roman" w:hAnsi="Times New Roman"/>
          <w:sz w:val="24"/>
          <w:szCs w:val="24"/>
        </w:rPr>
      </w:pPr>
      <w:r>
        <w:rPr>
          <w:rFonts w:ascii="Times New Roman" w:eastAsia="Times New Roman" w:hAnsi="Times New Roman"/>
          <w:bCs/>
          <w:kern w:val="36"/>
          <w:sz w:val="24"/>
          <w:szCs w:val="24"/>
          <w:lang w:eastAsia="ru-RU"/>
        </w:rPr>
        <w:t xml:space="preserve">          1.1.</w:t>
      </w:r>
      <w:r>
        <w:rPr>
          <w:rFonts w:ascii="Times New Roman" w:eastAsia="Times New Roman" w:hAnsi="Times New Roman"/>
          <w:b/>
          <w:bCs/>
          <w:kern w:val="36"/>
          <w:sz w:val="24"/>
          <w:szCs w:val="24"/>
          <w:lang w:eastAsia="ru-RU"/>
        </w:rPr>
        <w:t xml:space="preserve"> </w:t>
      </w:r>
      <w:r>
        <w:rPr>
          <w:rFonts w:ascii="Times New Roman" w:hAnsi="Times New Roman"/>
          <w:sz w:val="24"/>
          <w:szCs w:val="24"/>
        </w:rPr>
        <w:t xml:space="preserve">По заданию </w:t>
      </w:r>
      <w:r>
        <w:rPr>
          <w:rFonts w:ascii="Times New Roman" w:hAnsi="Times New Roman"/>
          <w:bCs/>
          <w:color w:val="000000"/>
          <w:spacing w:val="-2"/>
          <w:sz w:val="24"/>
          <w:szCs w:val="24"/>
        </w:rPr>
        <w:t>Заказчика</w:t>
      </w:r>
      <w:r>
        <w:rPr>
          <w:rFonts w:ascii="Times New Roman" w:hAnsi="Times New Roman"/>
          <w:sz w:val="24"/>
          <w:szCs w:val="24"/>
        </w:rPr>
        <w:t xml:space="preserve"> Подрядчик обязуется выполнить работы </w:t>
      </w:r>
      <w:r>
        <w:rPr>
          <w:rFonts w:ascii="Times New Roman" w:eastAsia="Times New Roman" w:hAnsi="Times New Roman"/>
          <w:bCs/>
          <w:kern w:val="36"/>
          <w:sz w:val="24"/>
          <w:szCs w:val="24"/>
          <w:lang w:eastAsia="ru-RU"/>
        </w:rPr>
        <w:t>и сдать их результат Получателю, Получатель</w:t>
      </w:r>
      <w:r>
        <w:rPr>
          <w:rFonts w:ascii="Times New Roman" w:hAnsi="Times New Roman"/>
          <w:sz w:val="24"/>
          <w:szCs w:val="24"/>
        </w:rPr>
        <w:t xml:space="preserve"> обязуется принять результат работ, </w:t>
      </w:r>
      <w:r>
        <w:rPr>
          <w:rFonts w:ascii="Times New Roman" w:eastAsia="Times New Roman" w:hAnsi="Times New Roman"/>
          <w:bCs/>
          <w:kern w:val="36"/>
          <w:sz w:val="24"/>
          <w:szCs w:val="24"/>
          <w:lang w:eastAsia="ru-RU"/>
        </w:rPr>
        <w:t>выполненных в рамках утвержденного задания</w:t>
      </w:r>
      <w:r>
        <w:rPr>
          <w:rFonts w:ascii="Times New Roman" w:hAnsi="Times New Roman"/>
          <w:sz w:val="24"/>
          <w:szCs w:val="24"/>
        </w:rPr>
        <w:t>, а Заказчик обязан оплатить работы в порядке и на условиях, предусмотренных настоящим Контрактом.</w:t>
      </w:r>
    </w:p>
    <w:p w14:paraId="791CB265" w14:textId="77777777" w:rsidR="00AF562D" w:rsidRDefault="00AF562D" w:rsidP="00AF562D">
      <w:pPr>
        <w:pStyle w:val="a6"/>
        <w:ind w:right="-1" w:firstLine="567"/>
        <w:jc w:val="both"/>
        <w:rPr>
          <w:rFonts w:ascii="Times New Roman" w:hAnsi="Times New Roman" w:cs="Times New Roman"/>
          <w:sz w:val="24"/>
          <w:szCs w:val="24"/>
        </w:rPr>
      </w:pPr>
      <w:r>
        <w:rPr>
          <w:rFonts w:ascii="Times New Roman" w:hAnsi="Times New Roman" w:cs="Times New Roman"/>
          <w:sz w:val="24"/>
          <w:szCs w:val="24"/>
        </w:rPr>
        <w:t>1.2. Под Работами в рамках настоящего Контракта подразумеваются:</w:t>
      </w:r>
      <w:r>
        <w:rPr>
          <w:rFonts w:ascii="Times New Roman" w:hAnsi="Times New Roman" w:cs="Times New Roman"/>
          <w:color w:val="000000"/>
          <w:sz w:val="24"/>
          <w:szCs w:val="24"/>
          <w:shd w:val="clear" w:color="auto" w:fill="F5F5F5"/>
        </w:rPr>
        <w:t xml:space="preserve"> </w:t>
      </w:r>
      <w:r>
        <w:rPr>
          <w:rFonts w:ascii="Times New Roman" w:hAnsi="Times New Roman" w:cs="Times New Roman"/>
          <w:sz w:val="24"/>
          <w:szCs w:val="24"/>
        </w:rPr>
        <w:t xml:space="preserve">устройство парковки из тротуарной плитки в с. Дзержинское, ул. Свердлова. </w:t>
      </w:r>
    </w:p>
    <w:p w14:paraId="5CF4C493" w14:textId="77777777" w:rsidR="00AF562D" w:rsidRDefault="00AF562D" w:rsidP="00AF562D">
      <w:pPr>
        <w:pStyle w:val="a6"/>
        <w:ind w:right="-1" w:firstLine="567"/>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napToGrid w:val="0"/>
          <w:sz w:val="24"/>
          <w:szCs w:val="24"/>
        </w:rPr>
        <w:t xml:space="preserve">При производстве работ </w:t>
      </w:r>
      <w:r>
        <w:rPr>
          <w:rFonts w:ascii="Times New Roman" w:hAnsi="Times New Roman" w:cs="Times New Roman"/>
          <w:sz w:val="24"/>
          <w:szCs w:val="24"/>
        </w:rPr>
        <w:t>Подрядчик</w:t>
      </w:r>
      <w:r>
        <w:rPr>
          <w:rFonts w:ascii="Times New Roman" w:hAnsi="Times New Roman" w:cs="Times New Roman"/>
          <w:snapToGrid w:val="0"/>
          <w:sz w:val="24"/>
          <w:szCs w:val="24"/>
        </w:rPr>
        <w:t xml:space="preserve"> руководствуется сметной документацией (Приложение № 1 к настоящему контракту), согласованной Заказчиком и Получателем, которая является неотъемлемой частью настоящего контракта</w:t>
      </w:r>
      <w:r>
        <w:rPr>
          <w:rFonts w:ascii="Times New Roman" w:hAnsi="Times New Roman" w:cs="Times New Roman"/>
          <w:sz w:val="24"/>
          <w:szCs w:val="24"/>
        </w:rPr>
        <w:t>.</w:t>
      </w:r>
    </w:p>
    <w:p w14:paraId="35262D38" w14:textId="77777777" w:rsidR="00AF562D" w:rsidRDefault="00AF562D" w:rsidP="00AF562D">
      <w:pPr>
        <w:spacing w:after="0" w:line="240" w:lineRule="auto"/>
        <w:ind w:firstLine="709"/>
        <w:jc w:val="both"/>
        <w:rPr>
          <w:rFonts w:ascii="Times New Roman" w:hAnsi="Times New Roman"/>
          <w:sz w:val="24"/>
          <w:szCs w:val="24"/>
        </w:rPr>
      </w:pPr>
    </w:p>
    <w:p w14:paraId="14A193D0" w14:textId="77777777" w:rsidR="00AF562D" w:rsidRDefault="00AF562D" w:rsidP="00AF562D">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СУММА КОНТРАКТА И ПОРЯДОК РАСЧЕТОВ</w:t>
      </w:r>
    </w:p>
    <w:p w14:paraId="15B05D92" w14:textId="77777777" w:rsidR="00AF562D" w:rsidRDefault="00AF562D" w:rsidP="00AF562D">
      <w:pPr>
        <w:spacing w:after="0" w:line="240" w:lineRule="auto"/>
        <w:ind w:left="1774"/>
        <w:rPr>
          <w:rFonts w:ascii="Times New Roman" w:hAnsi="Times New Roman"/>
          <w:b/>
          <w:sz w:val="24"/>
          <w:szCs w:val="24"/>
        </w:rPr>
      </w:pPr>
    </w:p>
    <w:p w14:paraId="2A0256B3" w14:textId="77777777" w:rsidR="00AF562D" w:rsidRDefault="00AF562D" w:rsidP="00AF562D">
      <w:pPr>
        <w:numPr>
          <w:ilvl w:val="1"/>
          <w:numId w:val="1"/>
        </w:numPr>
        <w:tabs>
          <w:tab w:val="left" w:pos="1276"/>
        </w:tabs>
        <w:spacing w:after="0" w:line="240" w:lineRule="auto"/>
        <w:ind w:left="0" w:firstLine="709"/>
        <w:jc w:val="both"/>
        <w:rPr>
          <w:rFonts w:ascii="Times New Roman" w:hAnsi="Times New Roman"/>
          <w:sz w:val="24"/>
          <w:szCs w:val="24"/>
          <w:u w:val="single"/>
        </w:rPr>
      </w:pPr>
      <w:r>
        <w:rPr>
          <w:rFonts w:ascii="Times New Roman" w:hAnsi="Times New Roman"/>
          <w:sz w:val="24"/>
          <w:szCs w:val="24"/>
        </w:rPr>
        <w:t xml:space="preserve">Общая сумма настоящего контракта составляет </w:t>
      </w:r>
      <w:r>
        <w:rPr>
          <w:rFonts w:ascii="Times New Roman" w:hAnsi="Times New Roman"/>
          <w:b/>
          <w:sz w:val="24"/>
          <w:szCs w:val="24"/>
        </w:rPr>
        <w:t>_________________________________</w:t>
      </w:r>
      <w:r>
        <w:rPr>
          <w:rFonts w:ascii="Times New Roman" w:hAnsi="Times New Roman"/>
          <w:sz w:val="24"/>
          <w:szCs w:val="24"/>
        </w:rPr>
        <w:t>, согласно сметной документации (Приложение № 1 к настоящему контракту).</w:t>
      </w:r>
    </w:p>
    <w:p w14:paraId="36C4CE65" w14:textId="77777777" w:rsidR="00AF562D" w:rsidRDefault="00AF562D" w:rsidP="00AF562D">
      <w:pPr>
        <w:numPr>
          <w:ilvl w:val="1"/>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Заказчик производит авансовый платеж в размере стоимости материалов от стоимости работ согласно сметной документации. </w:t>
      </w:r>
    </w:p>
    <w:p w14:paraId="372EC977" w14:textId="77777777" w:rsidR="00AF562D" w:rsidRDefault="00AF562D" w:rsidP="00AF562D">
      <w:pPr>
        <w:numPr>
          <w:ilvl w:val="1"/>
          <w:numId w:val="1"/>
        </w:numPr>
        <w:tabs>
          <w:tab w:val="left" w:pos="1276"/>
        </w:tabs>
        <w:spacing w:after="0" w:line="240" w:lineRule="auto"/>
        <w:ind w:left="0" w:firstLine="709"/>
        <w:jc w:val="both"/>
        <w:rPr>
          <w:rFonts w:ascii="Times New Roman" w:hAnsi="Times New Roman"/>
          <w:sz w:val="24"/>
          <w:szCs w:val="24"/>
        </w:rPr>
      </w:pPr>
      <w:r>
        <w:rPr>
          <w:rStyle w:val="FontStyle16"/>
          <w:rFonts w:ascii="Times New Roman" w:hAnsi="Times New Roman"/>
          <w:sz w:val="24"/>
          <w:szCs w:val="24"/>
        </w:rPr>
        <w:t xml:space="preserve">Цена </w:t>
      </w:r>
      <w:r>
        <w:rPr>
          <w:rFonts w:ascii="Times New Roman" w:hAnsi="Times New Roman"/>
          <w:sz w:val="24"/>
          <w:szCs w:val="24"/>
        </w:rPr>
        <w:t>контракта</w:t>
      </w:r>
      <w:r>
        <w:rPr>
          <w:rStyle w:val="FontStyle16"/>
          <w:rFonts w:ascii="Times New Roman" w:hAnsi="Times New Roman"/>
          <w:sz w:val="24"/>
          <w:szCs w:val="24"/>
        </w:rPr>
        <w:t xml:space="preserve">, указанная в пункте 2.1. </w:t>
      </w:r>
      <w:r>
        <w:rPr>
          <w:rFonts w:ascii="Times New Roman" w:hAnsi="Times New Roman"/>
          <w:sz w:val="24"/>
          <w:szCs w:val="24"/>
        </w:rPr>
        <w:t>контракта</w:t>
      </w:r>
      <w:r>
        <w:rPr>
          <w:rStyle w:val="FontStyle16"/>
          <w:rFonts w:ascii="Times New Roman" w:hAnsi="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Pr>
          <w:rFonts w:ascii="Times New Roman" w:hAnsi="Times New Roman"/>
          <w:color w:val="000000"/>
          <w:sz w:val="24"/>
          <w:szCs w:val="24"/>
          <w:shd w:val="clear" w:color="auto" w:fill="FFFFFF"/>
        </w:rPr>
        <w:t>.</w:t>
      </w:r>
    </w:p>
    <w:p w14:paraId="18F3ACBB" w14:textId="77777777" w:rsidR="00AF562D" w:rsidRPr="001536ED" w:rsidRDefault="00AF562D" w:rsidP="00AF562D">
      <w:pPr>
        <w:numPr>
          <w:ilvl w:val="1"/>
          <w:numId w:val="2"/>
        </w:numPr>
        <w:tabs>
          <w:tab w:val="num" w:pos="0"/>
          <w:tab w:val="num" w:pos="1276"/>
          <w:tab w:val="left" w:pos="2977"/>
        </w:tabs>
        <w:spacing w:after="0" w:line="240" w:lineRule="auto"/>
        <w:ind w:left="0" w:firstLine="708"/>
        <w:jc w:val="both"/>
        <w:rPr>
          <w:rFonts w:ascii="Times New Roman" w:hAnsi="Times New Roman"/>
          <w:sz w:val="24"/>
          <w:szCs w:val="24"/>
        </w:rPr>
      </w:pPr>
      <w:r w:rsidRPr="001536ED">
        <w:rPr>
          <w:rFonts w:ascii="Times New Roman" w:hAnsi="Times New Roman"/>
          <w:sz w:val="24"/>
          <w:szCs w:val="24"/>
        </w:rPr>
        <w:t>Расчет по настоящему контракту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 по соответствующей заявке Получателя.</w:t>
      </w:r>
    </w:p>
    <w:p w14:paraId="1AFE6D4C" w14:textId="77777777" w:rsidR="001536ED" w:rsidRDefault="00AF562D" w:rsidP="001536ED">
      <w:pPr>
        <w:numPr>
          <w:ilvl w:val="1"/>
          <w:numId w:val="2"/>
        </w:numPr>
        <w:tabs>
          <w:tab w:val="num" w:pos="0"/>
          <w:tab w:val="num" w:pos="1276"/>
          <w:tab w:val="left" w:pos="2977"/>
        </w:tabs>
        <w:spacing w:after="0" w:line="240" w:lineRule="auto"/>
        <w:ind w:left="0" w:firstLine="708"/>
        <w:jc w:val="both"/>
        <w:rPr>
          <w:rFonts w:ascii="Times New Roman" w:hAnsi="Times New Roman"/>
          <w:sz w:val="24"/>
          <w:szCs w:val="24"/>
        </w:rPr>
      </w:pPr>
      <w:r w:rsidRPr="00AF562D">
        <w:rPr>
          <w:rFonts w:ascii="Times New Roman" w:hAnsi="Times New Roman"/>
          <w:sz w:val="24"/>
          <w:szCs w:val="24"/>
        </w:rPr>
        <w:t xml:space="preserve">Окончательный расчет производится после подписания актов выполненных работ. </w:t>
      </w:r>
    </w:p>
    <w:p w14:paraId="5597AFB8" w14:textId="50A31235" w:rsidR="00AF562D" w:rsidRPr="001536ED" w:rsidRDefault="00AF562D" w:rsidP="001536ED">
      <w:pPr>
        <w:numPr>
          <w:ilvl w:val="1"/>
          <w:numId w:val="2"/>
        </w:numPr>
        <w:tabs>
          <w:tab w:val="num" w:pos="0"/>
          <w:tab w:val="num" w:pos="1276"/>
          <w:tab w:val="left" w:pos="2977"/>
        </w:tabs>
        <w:spacing w:after="0" w:line="240" w:lineRule="auto"/>
        <w:ind w:left="0" w:firstLine="708"/>
        <w:jc w:val="both"/>
        <w:rPr>
          <w:rStyle w:val="FontStyle21"/>
          <w:b w:val="0"/>
          <w:bCs w:val="0"/>
          <w:sz w:val="24"/>
          <w:szCs w:val="24"/>
        </w:rPr>
      </w:pPr>
      <w:r w:rsidRPr="001536ED">
        <w:rPr>
          <w:rFonts w:ascii="Times New Roman" w:hAnsi="Times New Roman"/>
          <w:sz w:val="24"/>
          <w:szCs w:val="24"/>
        </w:rPr>
        <w:t>Источник финансирования – средства Дорожного фонда на 2022 год по городу Д</w:t>
      </w:r>
      <w:r w:rsidR="00EE00C1" w:rsidRPr="001536ED">
        <w:rPr>
          <w:rFonts w:ascii="Times New Roman" w:hAnsi="Times New Roman"/>
          <w:sz w:val="24"/>
          <w:szCs w:val="24"/>
        </w:rPr>
        <w:t xml:space="preserve">убоссары и Дубоссарскому району (Местный бюджет). </w:t>
      </w:r>
    </w:p>
    <w:p w14:paraId="373D1C15" w14:textId="77777777" w:rsidR="00AF562D" w:rsidRDefault="00AF562D" w:rsidP="00AF562D">
      <w:pPr>
        <w:tabs>
          <w:tab w:val="left" w:pos="5291"/>
        </w:tabs>
        <w:spacing w:after="0" w:line="240" w:lineRule="auto"/>
        <w:rPr>
          <w:rFonts w:eastAsia="Times New Roman"/>
          <w:bCs/>
          <w:kern w:val="36"/>
          <w:lang w:eastAsia="ru-RU"/>
        </w:rPr>
      </w:pPr>
      <w:r>
        <w:rPr>
          <w:rFonts w:ascii="Times New Roman" w:eastAsia="Times New Roman" w:hAnsi="Times New Roman"/>
          <w:bCs/>
          <w:kern w:val="36"/>
          <w:sz w:val="24"/>
          <w:szCs w:val="24"/>
          <w:lang w:eastAsia="ru-RU"/>
        </w:rPr>
        <w:lastRenderedPageBreak/>
        <w:tab/>
      </w:r>
    </w:p>
    <w:p w14:paraId="3E6B1D3B" w14:textId="77777777" w:rsidR="00AF562D" w:rsidRDefault="00AF562D" w:rsidP="00AF562D">
      <w:pPr>
        <w:numPr>
          <w:ilvl w:val="0"/>
          <w:numId w:val="1"/>
        </w:numPr>
        <w:tabs>
          <w:tab w:val="left" w:pos="709"/>
        </w:tabs>
        <w:spacing w:after="0" w:line="240" w:lineRule="auto"/>
        <w:ind w:left="0" w:firstLine="709"/>
        <w:jc w:val="center"/>
        <w:rPr>
          <w:rFonts w:ascii="Times New Roman" w:hAnsi="Times New Roman"/>
          <w:b/>
          <w:sz w:val="24"/>
          <w:szCs w:val="24"/>
        </w:rPr>
      </w:pPr>
      <w:r>
        <w:rPr>
          <w:rFonts w:ascii="Times New Roman" w:hAnsi="Times New Roman"/>
          <w:b/>
          <w:sz w:val="24"/>
          <w:szCs w:val="24"/>
        </w:rPr>
        <w:t xml:space="preserve">СРОКИ ВЫПОЛНЕНИЯ РАБОТ И ПОРЯДОК СДАЧИ-ПРИЕМКИ ВЫПОЛНЕННЫХ РАБОТ </w:t>
      </w:r>
    </w:p>
    <w:p w14:paraId="2E4D44D7" w14:textId="77777777" w:rsidR="00AF562D" w:rsidRDefault="00AF562D" w:rsidP="00AF562D">
      <w:pPr>
        <w:tabs>
          <w:tab w:val="left" w:pos="709"/>
        </w:tabs>
        <w:spacing w:after="0" w:line="240" w:lineRule="auto"/>
        <w:ind w:left="709"/>
        <w:rPr>
          <w:rFonts w:ascii="Times New Roman" w:hAnsi="Times New Roman"/>
          <w:b/>
          <w:sz w:val="24"/>
          <w:szCs w:val="24"/>
        </w:rPr>
      </w:pPr>
    </w:p>
    <w:p w14:paraId="6556AEDD" w14:textId="77777777" w:rsidR="00AF562D" w:rsidRDefault="00AF562D" w:rsidP="00AF562D">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eastAsia="Times New Roman" w:hAnsi="Times New Roman"/>
          <w:color w:val="000000"/>
          <w:sz w:val="24"/>
          <w:szCs w:val="24"/>
        </w:rPr>
        <w:t xml:space="preserve">Срок выполнения работ, указанных в Приложении № 1 к настоящему Контракту составляет 60 (шестьдесят) календарных дней. </w:t>
      </w:r>
    </w:p>
    <w:p w14:paraId="497F4E6B" w14:textId="77777777" w:rsidR="00AF562D" w:rsidRDefault="00AF562D" w:rsidP="00AF562D">
      <w:pPr>
        <w:numPr>
          <w:ilvl w:val="1"/>
          <w:numId w:val="1"/>
        </w:numPr>
        <w:shd w:val="clear" w:color="auto" w:fill="FFFFFF"/>
        <w:spacing w:after="0" w:line="240" w:lineRule="auto"/>
        <w:ind w:left="0" w:firstLine="709"/>
        <w:jc w:val="both"/>
        <w:rPr>
          <w:rFonts w:ascii="Times New Roman" w:hAnsi="Times New Roman"/>
          <w:sz w:val="24"/>
          <w:szCs w:val="24"/>
        </w:rPr>
      </w:pPr>
      <w:r>
        <w:rPr>
          <w:rFonts w:ascii="Times New Roman" w:hAnsi="Times New Roman"/>
          <w:sz w:val="24"/>
          <w:szCs w:val="24"/>
        </w:rPr>
        <w:t>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33F03B8F" w14:textId="77777777" w:rsidR="00AF562D" w:rsidRDefault="00AF562D" w:rsidP="00AF562D">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Передача результатов выполненных Подрядчиком работ оформляется Актом сдачи-приёмки результата выполненных работ.</w:t>
      </w:r>
    </w:p>
    <w:p w14:paraId="2229AAE0" w14:textId="77777777" w:rsidR="00AF562D" w:rsidRDefault="00AF562D" w:rsidP="00AF562D">
      <w:pPr>
        <w:pStyle w:val="a7"/>
        <w:numPr>
          <w:ilvl w:val="1"/>
          <w:numId w:val="1"/>
        </w:numPr>
        <w:ind w:left="0" w:firstLine="709"/>
        <w:jc w:val="both"/>
        <w:rPr>
          <w:rFonts w:ascii="Times New Roman" w:hAnsi="Times New Roman"/>
          <w:sz w:val="24"/>
          <w:szCs w:val="24"/>
        </w:rPr>
      </w:pPr>
      <w:r>
        <w:rPr>
          <w:rFonts w:ascii="Times New Roman" w:hAnsi="Times New Roman"/>
          <w:sz w:val="24"/>
          <w:szCs w:val="24"/>
        </w:rPr>
        <w:t>Подрядчик предоставляет Получателю результат работ, с приложением Акта сдачи-приёмки результата выполненных работ. Датой завершения работ считается дата подписания Сторонами Акта сдачи-приемки результата выполненных работ.</w:t>
      </w:r>
    </w:p>
    <w:p w14:paraId="338D299E" w14:textId="77777777" w:rsidR="00AF562D" w:rsidRDefault="00AF562D" w:rsidP="00AF562D">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bCs/>
          <w:color w:val="000000"/>
          <w:spacing w:val="-2"/>
          <w:sz w:val="24"/>
          <w:szCs w:val="24"/>
        </w:rPr>
        <w:t>Получатель</w:t>
      </w:r>
      <w:r>
        <w:rPr>
          <w:rFonts w:ascii="Times New Roman" w:hAnsi="Times New Roman"/>
          <w:sz w:val="24"/>
          <w:szCs w:val="24"/>
        </w:rPr>
        <w:t xml:space="preserve"> в течение</w:t>
      </w:r>
      <w:r>
        <w:rPr>
          <w:rFonts w:ascii="Times New Roman" w:hAnsi="Times New Roman"/>
          <w:noProof/>
          <w:sz w:val="24"/>
          <w:szCs w:val="24"/>
        </w:rPr>
        <w:t xml:space="preserve"> 5 (пяти)</w:t>
      </w:r>
      <w:r>
        <w:rPr>
          <w:rFonts w:ascii="Times New Roman" w:hAnsi="Times New Roman"/>
          <w:sz w:val="24"/>
          <w:szCs w:val="24"/>
        </w:rPr>
        <w:t xml:space="preserve"> рабочих дней со дня предоставления Подрядчиком Акта обязан принять результат выполненных работ и направить Подрядчику подписанный Акт сдачи-приемки результата выполненных</w:t>
      </w:r>
      <w:r>
        <w:rPr>
          <w:rFonts w:ascii="Times New Roman" w:hAnsi="Times New Roman"/>
          <w:bCs/>
          <w:color w:val="000000"/>
          <w:sz w:val="24"/>
          <w:szCs w:val="24"/>
        </w:rPr>
        <w:t xml:space="preserve"> работ</w:t>
      </w:r>
      <w:r>
        <w:rPr>
          <w:rFonts w:ascii="Times New Roman" w:hAnsi="Times New Roman"/>
          <w:sz w:val="24"/>
          <w:szCs w:val="24"/>
        </w:rPr>
        <w:t xml:space="preserve"> или мотивированный отказ в приемке. </w:t>
      </w:r>
    </w:p>
    <w:p w14:paraId="49826EDC" w14:textId="77777777" w:rsidR="00AF562D" w:rsidRDefault="00AF562D" w:rsidP="00AF562D">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В случае мотивированного отказа Получателя от приемки результата выполненных работ, Сторонами составляется двусторонний акт с указанием перечня недостатков, порядка и сроков их устранения.</w:t>
      </w:r>
    </w:p>
    <w:p w14:paraId="2BE3CD4F" w14:textId="77777777" w:rsidR="00AF562D" w:rsidRDefault="00AF562D" w:rsidP="00AF562D">
      <w:pPr>
        <w:numPr>
          <w:ilvl w:val="1"/>
          <w:numId w:val="1"/>
        </w:numPr>
        <w:tabs>
          <w:tab w:val="left" w:pos="709"/>
        </w:tab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Подрядчик обязуется своими силами и за свой счет устранить выявленные недостатки выполненных работ, возникшие по вине Подрядчика, в согласованные с Получателем сроки, и после устранения направить Получателю </w:t>
      </w:r>
      <w:r>
        <w:rPr>
          <w:rFonts w:ascii="Times New Roman" w:eastAsia="Times New Roman" w:hAnsi="Times New Roman"/>
          <w:color w:val="000000"/>
          <w:sz w:val="24"/>
          <w:szCs w:val="24"/>
        </w:rPr>
        <w:t xml:space="preserve">повторный Акт сдачи-приемки результата выполненных работ, который подлежит рассмотрению и подписанию Получателем в срок, установленный пунктом 3.5. настоящего </w:t>
      </w:r>
      <w:r>
        <w:rPr>
          <w:rFonts w:ascii="Times New Roman" w:hAnsi="Times New Roman"/>
          <w:sz w:val="24"/>
          <w:szCs w:val="24"/>
        </w:rPr>
        <w:t>контракт</w:t>
      </w:r>
      <w:r>
        <w:rPr>
          <w:rFonts w:ascii="Times New Roman" w:eastAsia="Times New Roman" w:hAnsi="Times New Roman"/>
          <w:color w:val="000000"/>
          <w:sz w:val="24"/>
          <w:szCs w:val="24"/>
        </w:rPr>
        <w:t>а.</w:t>
      </w:r>
    </w:p>
    <w:p w14:paraId="5D480BF1" w14:textId="77777777" w:rsidR="00AF562D" w:rsidRDefault="00AF562D" w:rsidP="00AF562D">
      <w:pPr>
        <w:pStyle w:val="a3"/>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Pr>
          <w:rFonts w:ascii="Times New Roman" w:hAnsi="Times New Roman" w:cs="Times New Roman"/>
        </w:rPr>
        <w:t>В случае обнаружения Получателем скрытых недостатков после подписания Акта сдачи-приемки результата выполненных работ, последний обязан известить об этом Подрядчика в десятидневный срок. В этом случае Подрядчик в согласованные Сторонами сроки обязан устранить выявленные недостатки своими силами и за свой счет.</w:t>
      </w:r>
    </w:p>
    <w:p w14:paraId="2FFEF7E4" w14:textId="77777777" w:rsidR="00AF562D" w:rsidRDefault="00AF562D" w:rsidP="00AF562D">
      <w:pPr>
        <w:pStyle w:val="a3"/>
        <w:widowControl/>
        <w:numPr>
          <w:ilvl w:val="1"/>
          <w:numId w:val="1"/>
        </w:numPr>
        <w:tabs>
          <w:tab w:val="left" w:pos="709"/>
          <w:tab w:val="left" w:pos="851"/>
          <w:tab w:val="left" w:pos="993"/>
        </w:tabs>
        <w:suppressAutoHyphens/>
        <w:spacing w:after="0"/>
        <w:ind w:left="0" w:firstLine="709"/>
        <w:jc w:val="both"/>
        <w:rPr>
          <w:rFonts w:ascii="Times New Roman" w:hAnsi="Times New Roman" w:cs="Times New Roman"/>
          <w:b/>
        </w:rPr>
      </w:pPr>
      <w:r>
        <w:rPr>
          <w:rFonts w:ascii="Times New Roman" w:hAnsi="Times New Roman" w:cs="Times New Roman"/>
        </w:rPr>
        <w:t>В случае уклонения Подрядчика от исполнения обязательств, предусмотренных пунктами 3.7. и 3.8. настоящего контракта, Заказчик вправе поручить исправление выявленных недостатков третьим лицам, при этом Подрядчик обязан возместить все понесенные в связи с этим расходы в полном объёме в сроки, указанные Заказчиком.</w:t>
      </w:r>
    </w:p>
    <w:p w14:paraId="6378A969" w14:textId="77777777" w:rsidR="00AF562D" w:rsidRDefault="00AF562D" w:rsidP="00AF562D">
      <w:pPr>
        <w:tabs>
          <w:tab w:val="left" w:pos="709"/>
        </w:tabs>
        <w:spacing w:after="0" w:line="240" w:lineRule="auto"/>
        <w:rPr>
          <w:rFonts w:ascii="Times New Roman" w:hAnsi="Times New Roman"/>
          <w:sz w:val="24"/>
          <w:szCs w:val="24"/>
        </w:rPr>
      </w:pPr>
    </w:p>
    <w:p w14:paraId="27081B34" w14:textId="77777777" w:rsidR="00AF562D" w:rsidRDefault="00AF562D" w:rsidP="00AF562D">
      <w:pPr>
        <w:numPr>
          <w:ilvl w:val="0"/>
          <w:numId w:val="1"/>
        </w:num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14:paraId="7D086F9B" w14:textId="77777777" w:rsidR="00AF562D" w:rsidRDefault="00AF562D" w:rsidP="00AF562D">
      <w:pPr>
        <w:tabs>
          <w:tab w:val="left" w:pos="709"/>
        </w:tabs>
        <w:spacing w:after="0" w:line="240" w:lineRule="auto"/>
        <w:rPr>
          <w:rFonts w:ascii="Times New Roman" w:hAnsi="Times New Roman"/>
          <w:b/>
          <w:sz w:val="24"/>
          <w:szCs w:val="24"/>
        </w:rPr>
      </w:pPr>
    </w:p>
    <w:p w14:paraId="47AE85B8" w14:textId="77777777" w:rsidR="00AF562D" w:rsidRDefault="00AF562D" w:rsidP="00AF562D">
      <w:pPr>
        <w:spacing w:after="0" w:line="240" w:lineRule="auto"/>
        <w:ind w:firstLine="360"/>
        <w:jc w:val="both"/>
        <w:rPr>
          <w:rFonts w:ascii="Times New Roman" w:hAnsi="Times New Roman"/>
          <w:b/>
          <w:sz w:val="24"/>
          <w:szCs w:val="24"/>
        </w:rPr>
      </w:pPr>
      <w:r>
        <w:rPr>
          <w:rFonts w:ascii="Times New Roman" w:hAnsi="Times New Roman"/>
          <w:b/>
          <w:sz w:val="24"/>
          <w:szCs w:val="24"/>
        </w:rPr>
        <w:t>4.1. Получатель обязан:</w:t>
      </w:r>
    </w:p>
    <w:p w14:paraId="0D4CB9CA"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4.1.1. Предоставить объект для выполнения работ и при необходимости согласовать проведение работ с заинтересованными организациями и службами.</w:t>
      </w:r>
    </w:p>
    <w:p w14:paraId="53803AF8"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4.1.2. Принять с участием Подрядчика выполненные работы в сроки и в порядке, которые предусмотрены настоящим контрактом.</w:t>
      </w:r>
    </w:p>
    <w:p w14:paraId="79632BF5"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4.1.3. Подписать в течение 5 (пяти) рабочих дней акт выполненных работ с момента его получения и направить в адрес Подрядчика, а в случае отказа от подписания- направить письменный мотивированный отказ с указанием перечня имеющихся замечаний и сроков их устранения.</w:t>
      </w:r>
    </w:p>
    <w:p w14:paraId="6C9A5D79" w14:textId="77777777" w:rsidR="00AF562D" w:rsidRDefault="00AF562D" w:rsidP="00AF562D">
      <w:pPr>
        <w:spacing w:after="0" w:line="240" w:lineRule="auto"/>
        <w:ind w:firstLine="360"/>
        <w:jc w:val="both"/>
        <w:rPr>
          <w:rFonts w:ascii="Times New Roman" w:hAnsi="Times New Roman"/>
          <w:b/>
          <w:sz w:val="24"/>
          <w:szCs w:val="24"/>
        </w:rPr>
      </w:pPr>
      <w:r>
        <w:rPr>
          <w:rFonts w:ascii="Times New Roman" w:hAnsi="Times New Roman"/>
          <w:b/>
          <w:sz w:val="24"/>
          <w:szCs w:val="24"/>
        </w:rPr>
        <w:t>4.2. Получатель вправе:</w:t>
      </w:r>
    </w:p>
    <w:p w14:paraId="7900D461"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4.2.1. Осуществлять контроль и надзор за ходом и качеством выполняемых работ, не вмешиваясь в деятельность Подрядчика.</w:t>
      </w:r>
    </w:p>
    <w:p w14:paraId="2FE07CF5"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4.2.2. Инициировать компетентную экспертизу (соответствующей лицензированной организацией), в случае возникновения спора относительно недостатков выполненных работ.</w:t>
      </w:r>
    </w:p>
    <w:p w14:paraId="52269640" w14:textId="77777777" w:rsidR="00AF562D" w:rsidRDefault="00AF562D" w:rsidP="00AF562D">
      <w:pPr>
        <w:spacing w:after="0" w:line="240" w:lineRule="auto"/>
        <w:ind w:firstLine="360"/>
        <w:jc w:val="both"/>
        <w:rPr>
          <w:rFonts w:ascii="Times New Roman" w:hAnsi="Times New Roman"/>
          <w:b/>
          <w:sz w:val="24"/>
          <w:szCs w:val="24"/>
        </w:rPr>
      </w:pPr>
      <w:r>
        <w:rPr>
          <w:rFonts w:ascii="Times New Roman" w:hAnsi="Times New Roman"/>
          <w:b/>
          <w:sz w:val="24"/>
          <w:szCs w:val="24"/>
        </w:rPr>
        <w:t>4.3. Подрядчик обязан:</w:t>
      </w:r>
    </w:p>
    <w:p w14:paraId="2D5EE786"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4.3.1. Приступить к выполнению работ не позднее 10 (десяти) дней после перечисления Заказчиком предварительной оплаты, указанной в пункте 2.2 раздела 2 «Сумма контракта и порядок расчетов» настоящего контракта.</w:t>
      </w:r>
    </w:p>
    <w:p w14:paraId="2CE4C417"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4.3.2. Обеспечивать Получателю, в случае необходимости, беспрепятственный доступ к объекту для проверки хода и качества выполнения работ.</w:t>
      </w:r>
    </w:p>
    <w:p w14:paraId="5F4379F9"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4.3.3. Обеспечивать соблюдение правил техники безопасности, в том числе электробезопасности и пожарной безопасности при выполнении работ.</w:t>
      </w:r>
    </w:p>
    <w:p w14:paraId="3AAB3A92"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4.3.4. Незамедлительно информировать Получателя обо всех изменениях и отклонениях от условий настоящего контракта, в том числе о использовании материалов ненадлежащего качества.</w:t>
      </w:r>
    </w:p>
    <w:p w14:paraId="55F2C935"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4.3.5. Сообщить Получателю об окончании работ в срок не позднее 5 (пяти) рабочих дней после их выполнения.</w:t>
      </w:r>
    </w:p>
    <w:p w14:paraId="5E1DCBBF"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4.3.6. В течение срока действия гарантии на выполненные работы, в случае выявления недостатков, устранить их за счет собственных средств.</w:t>
      </w:r>
    </w:p>
    <w:p w14:paraId="381E41E4" w14:textId="77777777" w:rsidR="00AF562D" w:rsidRDefault="00AF562D" w:rsidP="00AF562D">
      <w:pPr>
        <w:spacing w:after="0" w:line="240" w:lineRule="auto"/>
        <w:ind w:firstLine="360"/>
        <w:jc w:val="both"/>
        <w:rPr>
          <w:rFonts w:ascii="Times New Roman" w:hAnsi="Times New Roman"/>
          <w:b/>
          <w:sz w:val="24"/>
          <w:szCs w:val="24"/>
        </w:rPr>
      </w:pPr>
      <w:r>
        <w:rPr>
          <w:rFonts w:ascii="Times New Roman" w:hAnsi="Times New Roman"/>
          <w:b/>
          <w:sz w:val="24"/>
          <w:szCs w:val="24"/>
        </w:rPr>
        <w:t>4.4. Подрядчик вправе:</w:t>
      </w:r>
    </w:p>
    <w:p w14:paraId="7BD2AA0E"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4.4.1. Досрочно выполнить работы.</w:t>
      </w:r>
    </w:p>
    <w:p w14:paraId="5BD2E04F" w14:textId="77777777" w:rsidR="00AF562D" w:rsidRDefault="00AF562D" w:rsidP="00AF562D">
      <w:pPr>
        <w:spacing w:after="0" w:line="240" w:lineRule="auto"/>
        <w:ind w:firstLine="360"/>
        <w:jc w:val="both"/>
        <w:rPr>
          <w:rFonts w:ascii="Times New Roman" w:hAnsi="Times New Roman"/>
          <w:b/>
          <w:sz w:val="24"/>
          <w:szCs w:val="24"/>
        </w:rPr>
      </w:pPr>
      <w:r>
        <w:rPr>
          <w:rFonts w:ascii="Times New Roman" w:hAnsi="Times New Roman"/>
          <w:b/>
          <w:sz w:val="24"/>
          <w:szCs w:val="24"/>
        </w:rPr>
        <w:t>4.5. Права Заказчика:</w:t>
      </w:r>
    </w:p>
    <w:p w14:paraId="43F40F0A"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4.5.1. Осуществлять контроль и надзор за ходом и качеством выполняемых работ, не вмешиваясь в деятельность Подрядчика.</w:t>
      </w:r>
    </w:p>
    <w:p w14:paraId="04F1D265"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sz w:val="24"/>
          <w:szCs w:val="24"/>
        </w:rPr>
        <w:t>4.5.2. Инициировать компетентную экспертизу (соответствующей лицензированной организацией), в случае возникновения спора относительно недостатков выполненных работ.</w:t>
      </w:r>
    </w:p>
    <w:p w14:paraId="4C212569" w14:textId="77777777" w:rsidR="00AF562D" w:rsidRDefault="00AF562D" w:rsidP="00AF562D">
      <w:pPr>
        <w:spacing w:after="0" w:line="240" w:lineRule="auto"/>
        <w:ind w:firstLine="360"/>
        <w:jc w:val="both"/>
        <w:rPr>
          <w:rFonts w:ascii="Times New Roman" w:hAnsi="Times New Roman"/>
          <w:sz w:val="24"/>
          <w:szCs w:val="24"/>
        </w:rPr>
      </w:pPr>
      <w:r>
        <w:rPr>
          <w:rFonts w:ascii="Times New Roman" w:hAnsi="Times New Roman"/>
          <w:b/>
          <w:sz w:val="24"/>
          <w:szCs w:val="24"/>
        </w:rPr>
        <w:t>4.6. Обязанности Заказчика</w:t>
      </w:r>
      <w:r>
        <w:rPr>
          <w:rFonts w:ascii="Times New Roman" w:hAnsi="Times New Roman"/>
          <w:sz w:val="24"/>
          <w:szCs w:val="24"/>
        </w:rPr>
        <w:t>:</w:t>
      </w:r>
    </w:p>
    <w:p w14:paraId="2EA51A3E" w14:textId="77777777" w:rsidR="00AF562D" w:rsidRDefault="00AF562D" w:rsidP="00AF562D">
      <w:pPr>
        <w:tabs>
          <w:tab w:val="left" w:pos="180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4.6.1. Заказчик осуществляет финансирование по настоящему Контракту путём перечисления денежных средств, указанных в п. 2.1. настоящего контракта на расчетный счёт Подрядчика в следующем порядке: </w:t>
      </w:r>
    </w:p>
    <w:p w14:paraId="0EEC81FC" w14:textId="77777777" w:rsidR="00AF562D" w:rsidRDefault="00AF562D" w:rsidP="00AF562D">
      <w:pPr>
        <w:tabs>
          <w:tab w:val="left" w:pos="1800"/>
        </w:tabs>
        <w:spacing w:after="0" w:line="240" w:lineRule="auto"/>
        <w:ind w:firstLine="360"/>
        <w:jc w:val="both"/>
        <w:rPr>
          <w:rFonts w:ascii="Times New Roman" w:hAnsi="Times New Roman"/>
          <w:sz w:val="24"/>
          <w:szCs w:val="24"/>
        </w:rPr>
      </w:pPr>
      <w:r>
        <w:rPr>
          <w:rFonts w:ascii="Times New Roman" w:hAnsi="Times New Roman"/>
          <w:sz w:val="24"/>
          <w:szCs w:val="24"/>
        </w:rPr>
        <w:t>- перечисление денежных средств, указанных в пункте 2.2. настоящего контракта осуществляется после подачи соответствующей заявки Получателя;</w:t>
      </w:r>
    </w:p>
    <w:p w14:paraId="224362A3" w14:textId="77777777" w:rsidR="00AF562D" w:rsidRDefault="00AF562D" w:rsidP="00AF562D">
      <w:pPr>
        <w:tabs>
          <w:tab w:val="left" w:pos="1800"/>
        </w:tabs>
        <w:spacing w:after="0" w:line="240" w:lineRule="auto"/>
        <w:ind w:firstLine="360"/>
        <w:jc w:val="both"/>
        <w:rPr>
          <w:rFonts w:ascii="Times New Roman" w:hAnsi="Times New Roman"/>
          <w:sz w:val="24"/>
          <w:szCs w:val="24"/>
        </w:rPr>
      </w:pPr>
      <w:r>
        <w:rPr>
          <w:rFonts w:ascii="Times New Roman" w:hAnsi="Times New Roman"/>
          <w:sz w:val="24"/>
          <w:szCs w:val="24"/>
        </w:rPr>
        <w:t>- перечисление оставшейся суммы по настоящему контракту осуществляется после подписания акта (актов) выполненных работ.</w:t>
      </w:r>
    </w:p>
    <w:p w14:paraId="0E2BC2A3" w14:textId="77777777" w:rsidR="00AF562D" w:rsidRDefault="00AF562D" w:rsidP="00AF562D">
      <w:pPr>
        <w:pStyle w:val="a8"/>
        <w:tabs>
          <w:tab w:val="left" w:pos="284"/>
          <w:tab w:val="left" w:pos="426"/>
          <w:tab w:val="left" w:pos="851"/>
          <w:tab w:val="left" w:pos="993"/>
        </w:tabs>
        <w:spacing w:after="0" w:line="240" w:lineRule="auto"/>
        <w:ind w:left="0" w:firstLine="709"/>
        <w:jc w:val="both"/>
        <w:textAlignment w:val="baseline"/>
        <w:rPr>
          <w:rStyle w:val="FontStyle22"/>
          <w:sz w:val="24"/>
        </w:rPr>
      </w:pPr>
    </w:p>
    <w:p w14:paraId="3FD69C44" w14:textId="77777777" w:rsidR="00AF562D" w:rsidRDefault="00AF562D" w:rsidP="00AF562D">
      <w:pPr>
        <w:numPr>
          <w:ilvl w:val="0"/>
          <w:numId w:val="1"/>
        </w:numPr>
        <w:tabs>
          <w:tab w:val="left" w:pos="709"/>
        </w:tabs>
        <w:spacing w:after="0" w:line="240" w:lineRule="auto"/>
        <w:jc w:val="center"/>
        <w:rPr>
          <w:b/>
        </w:rPr>
      </w:pPr>
      <w:r>
        <w:rPr>
          <w:rFonts w:ascii="Times New Roman" w:hAnsi="Times New Roman"/>
          <w:b/>
          <w:sz w:val="24"/>
          <w:szCs w:val="24"/>
        </w:rPr>
        <w:t>ОТВЕТСТВЕННОСТЬ СТОРОН</w:t>
      </w:r>
    </w:p>
    <w:p w14:paraId="2735A742" w14:textId="77777777" w:rsidR="00AF562D" w:rsidRDefault="00AF562D" w:rsidP="00AF562D">
      <w:pPr>
        <w:tabs>
          <w:tab w:val="left" w:pos="709"/>
        </w:tabs>
        <w:spacing w:after="0" w:line="240" w:lineRule="auto"/>
        <w:jc w:val="center"/>
        <w:rPr>
          <w:rFonts w:ascii="Times New Roman" w:hAnsi="Times New Roman"/>
          <w:b/>
          <w:sz w:val="24"/>
          <w:szCs w:val="24"/>
        </w:rPr>
      </w:pPr>
    </w:p>
    <w:p w14:paraId="505E5E8D" w14:textId="77777777" w:rsidR="00AF562D" w:rsidRDefault="00AF562D" w:rsidP="00AF562D">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5.1. </w:t>
      </w:r>
      <w:r>
        <w:rPr>
          <w:rFonts w:ascii="Times New Roman" w:hAnsi="Times New Roman"/>
          <w:sz w:val="24"/>
          <w:szCs w:val="24"/>
        </w:rPr>
        <w:t xml:space="preserve">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4F5E1D51" w14:textId="77777777" w:rsidR="00AF562D" w:rsidRDefault="00AF562D" w:rsidP="00AF562D">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5.2.</w:t>
      </w:r>
      <w:r>
        <w:rPr>
          <w:rFonts w:ascii="Times New Roman" w:hAnsi="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68977AF3" w14:textId="77777777" w:rsidR="00AF562D" w:rsidRDefault="00AF562D" w:rsidP="00AF562D">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b/>
          <w:sz w:val="24"/>
          <w:szCs w:val="24"/>
        </w:rPr>
        <w:t>5.3.</w:t>
      </w:r>
      <w:r>
        <w:rPr>
          <w:rFonts w:ascii="Times New Roman" w:hAnsi="Times New Roman"/>
          <w:sz w:val="24"/>
          <w:szCs w:val="24"/>
        </w:rPr>
        <w:t xml:space="preserve"> За нарушение Подрядчиком сроков выполнения работ, он уплачивает Заказчику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14:paraId="1654A3E8" w14:textId="77777777"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b/>
          <w:sz w:val="24"/>
          <w:szCs w:val="24"/>
        </w:rPr>
        <w:t>5.4.</w:t>
      </w:r>
      <w:r>
        <w:rPr>
          <w:rFonts w:ascii="Times New Roman" w:hAnsi="Times New Roman"/>
          <w:sz w:val="24"/>
          <w:szCs w:val="24"/>
        </w:rPr>
        <w:t xml:space="preserve"> В случае нарушения Подрядчиком сроков исполнения обязательств по контракту Заказчик перечисляет Подрядчику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p w14:paraId="4820B6C6" w14:textId="53ADDAA8"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5.5. </w:t>
      </w:r>
      <w:r>
        <w:rPr>
          <w:rFonts w:ascii="Times New Roman" w:hAnsi="Times New Roman"/>
          <w:sz w:val="24"/>
          <w:szCs w:val="24"/>
        </w:rPr>
        <w:t>Подрядчик предоставляет гарантию на выполненные работы сроком на 5 (пять) лет с момента подписания Сторонами акта выполненных работ.</w:t>
      </w:r>
    </w:p>
    <w:p w14:paraId="4FAA4DED" w14:textId="537C5058" w:rsidR="00B510A2" w:rsidRDefault="00B510A2" w:rsidP="00AF562D">
      <w:pPr>
        <w:tabs>
          <w:tab w:val="left" w:pos="1276"/>
        </w:tabs>
        <w:spacing w:after="0" w:line="240" w:lineRule="auto"/>
        <w:ind w:firstLine="709"/>
        <w:jc w:val="both"/>
        <w:rPr>
          <w:rFonts w:ascii="Times New Roman" w:hAnsi="Times New Roman"/>
          <w:sz w:val="24"/>
          <w:szCs w:val="24"/>
        </w:rPr>
      </w:pPr>
    </w:p>
    <w:p w14:paraId="6323123D" w14:textId="537F98EF" w:rsidR="00B510A2" w:rsidRDefault="00B510A2" w:rsidP="00AF562D">
      <w:pPr>
        <w:tabs>
          <w:tab w:val="left" w:pos="1276"/>
        </w:tabs>
        <w:spacing w:after="0" w:line="240" w:lineRule="auto"/>
        <w:ind w:firstLine="709"/>
        <w:jc w:val="both"/>
        <w:rPr>
          <w:rFonts w:ascii="Times New Roman" w:hAnsi="Times New Roman"/>
          <w:sz w:val="24"/>
          <w:szCs w:val="24"/>
        </w:rPr>
      </w:pPr>
    </w:p>
    <w:p w14:paraId="611ADC71" w14:textId="77777777" w:rsidR="00B510A2" w:rsidRDefault="00B510A2" w:rsidP="00AF562D">
      <w:pPr>
        <w:tabs>
          <w:tab w:val="left" w:pos="1276"/>
        </w:tabs>
        <w:spacing w:after="0" w:line="240" w:lineRule="auto"/>
        <w:ind w:firstLine="709"/>
        <w:jc w:val="both"/>
        <w:rPr>
          <w:rFonts w:ascii="Times New Roman" w:hAnsi="Times New Roman"/>
          <w:sz w:val="24"/>
          <w:szCs w:val="24"/>
        </w:rPr>
      </w:pPr>
    </w:p>
    <w:p w14:paraId="2A10AC50" w14:textId="77777777" w:rsidR="00AF562D" w:rsidRDefault="00AF562D" w:rsidP="00AF562D">
      <w:pPr>
        <w:pStyle w:val="a8"/>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14:paraId="5CAF3F7E" w14:textId="77777777" w:rsidR="00AF562D" w:rsidRDefault="00AF562D" w:rsidP="00AF562D">
      <w:pPr>
        <w:numPr>
          <w:ilvl w:val="0"/>
          <w:numId w:val="3"/>
        </w:numPr>
        <w:tabs>
          <w:tab w:val="left" w:pos="1276"/>
        </w:tabs>
        <w:spacing w:after="0" w:line="240" w:lineRule="auto"/>
        <w:ind w:left="0" w:firstLine="709"/>
        <w:jc w:val="center"/>
        <w:rPr>
          <w:rFonts w:ascii="Times New Roman" w:hAnsi="Times New Roman"/>
          <w:b/>
          <w:sz w:val="24"/>
          <w:szCs w:val="24"/>
        </w:rPr>
      </w:pPr>
      <w:r>
        <w:rPr>
          <w:rFonts w:ascii="Times New Roman" w:hAnsi="Times New Roman"/>
          <w:b/>
          <w:sz w:val="24"/>
          <w:szCs w:val="24"/>
        </w:rPr>
        <w:lastRenderedPageBreak/>
        <w:t>ФОРС-МАЖОР (ДЕЙСТВИЕ НЕПРЕОДОЛИМОЙ СИЛЫ)</w:t>
      </w:r>
    </w:p>
    <w:p w14:paraId="4A23BB16" w14:textId="77777777" w:rsidR="00AF562D" w:rsidRDefault="00AF562D" w:rsidP="00AF562D">
      <w:pPr>
        <w:tabs>
          <w:tab w:val="left" w:pos="1276"/>
        </w:tabs>
        <w:spacing w:after="0" w:line="240" w:lineRule="auto"/>
        <w:ind w:firstLine="709"/>
        <w:rPr>
          <w:rFonts w:ascii="Times New Roman" w:hAnsi="Times New Roman"/>
          <w:b/>
          <w:sz w:val="24"/>
          <w:szCs w:val="24"/>
        </w:rPr>
      </w:pPr>
    </w:p>
    <w:p w14:paraId="57CD0D90" w14:textId="77777777"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08E2D98" w14:textId="77777777"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197809B8" w14:textId="77777777"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2D19A818" w14:textId="77777777"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4C5268CD" w14:textId="77777777"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108B5046" w14:textId="77777777"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6.6.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hAnsi="Times New Roman"/>
          <w:sz w:val="24"/>
          <w:szCs w:val="24"/>
        </w:rPr>
        <w:tab/>
      </w:r>
    </w:p>
    <w:p w14:paraId="4B935210" w14:textId="77777777" w:rsidR="00AF562D" w:rsidRDefault="00AF562D" w:rsidP="00AF562D">
      <w:pPr>
        <w:tabs>
          <w:tab w:val="left" w:pos="1134"/>
        </w:tabs>
        <w:spacing w:after="0" w:line="240" w:lineRule="auto"/>
        <w:ind w:firstLine="709"/>
        <w:rPr>
          <w:rFonts w:ascii="Times New Roman" w:hAnsi="Times New Roman"/>
          <w:sz w:val="24"/>
          <w:szCs w:val="24"/>
        </w:rPr>
      </w:pPr>
    </w:p>
    <w:p w14:paraId="6DC01856" w14:textId="77777777" w:rsidR="00AF562D" w:rsidRDefault="00AF562D" w:rsidP="00AF562D">
      <w:pPr>
        <w:numPr>
          <w:ilvl w:val="0"/>
          <w:numId w:val="3"/>
        </w:numPr>
        <w:tabs>
          <w:tab w:val="left" w:pos="1276"/>
        </w:tabs>
        <w:spacing w:after="0" w:line="240" w:lineRule="auto"/>
        <w:ind w:left="0" w:firstLine="709"/>
        <w:jc w:val="center"/>
        <w:rPr>
          <w:rFonts w:ascii="Times New Roman" w:hAnsi="Times New Roman"/>
          <w:b/>
          <w:sz w:val="24"/>
          <w:szCs w:val="24"/>
        </w:rPr>
      </w:pPr>
      <w:r>
        <w:rPr>
          <w:rFonts w:ascii="Times New Roman" w:hAnsi="Times New Roman"/>
          <w:b/>
          <w:sz w:val="24"/>
          <w:szCs w:val="24"/>
        </w:rPr>
        <w:t>ПОРЯДОК РАЗРЕШЕНИЯ СПОРОВ</w:t>
      </w:r>
    </w:p>
    <w:p w14:paraId="7D7283FD" w14:textId="77777777" w:rsidR="00AF562D" w:rsidRDefault="00AF562D" w:rsidP="00AF562D">
      <w:pPr>
        <w:tabs>
          <w:tab w:val="left" w:pos="1276"/>
        </w:tabs>
        <w:spacing w:after="0" w:line="240" w:lineRule="auto"/>
        <w:ind w:firstLine="709"/>
        <w:rPr>
          <w:rFonts w:ascii="Times New Roman" w:hAnsi="Times New Roman"/>
          <w:b/>
          <w:sz w:val="24"/>
          <w:szCs w:val="24"/>
        </w:rPr>
      </w:pPr>
    </w:p>
    <w:p w14:paraId="2D3E7EB7" w14:textId="77777777" w:rsidR="00AF562D" w:rsidRDefault="00AF562D" w:rsidP="00AF562D">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7.1.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51900B6B" w14:textId="77777777" w:rsidR="00AF562D" w:rsidRDefault="00AF562D" w:rsidP="00AF562D">
      <w:pPr>
        <w:tabs>
          <w:tab w:val="left" w:pos="1276"/>
        </w:tabs>
        <w:spacing w:after="0" w:line="240" w:lineRule="auto"/>
        <w:ind w:firstLine="709"/>
        <w:jc w:val="both"/>
        <w:rPr>
          <w:rFonts w:ascii="Times New Roman" w:hAnsi="Times New Roman"/>
          <w:sz w:val="24"/>
          <w:szCs w:val="24"/>
        </w:rPr>
      </w:pPr>
      <w:bookmarkStart w:id="0" w:name="eCAE7BC5D"/>
      <w:bookmarkStart w:id="1" w:name="e15F937AE"/>
      <w:bookmarkEnd w:id="0"/>
      <w:bookmarkEnd w:id="1"/>
      <w:r>
        <w:rPr>
          <w:rFonts w:ascii="Times New Roman" w:hAnsi="Times New Roman"/>
          <w:sz w:val="24"/>
          <w:szCs w:val="24"/>
        </w:rPr>
        <w:t>7.2.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1E12F904" w14:textId="77777777" w:rsidR="00AF562D" w:rsidRDefault="00AF562D" w:rsidP="00AF562D">
      <w:pPr>
        <w:tabs>
          <w:tab w:val="left" w:pos="1134"/>
        </w:tabs>
        <w:spacing w:after="0" w:line="240" w:lineRule="auto"/>
        <w:ind w:firstLine="709"/>
        <w:rPr>
          <w:rFonts w:ascii="Times New Roman" w:eastAsia="Times New Roman" w:hAnsi="Times New Roman"/>
          <w:b/>
          <w:bCs/>
          <w:kern w:val="36"/>
          <w:sz w:val="24"/>
          <w:szCs w:val="24"/>
          <w:lang w:eastAsia="ru-RU"/>
        </w:rPr>
      </w:pPr>
    </w:p>
    <w:p w14:paraId="58E7CC91" w14:textId="77777777" w:rsidR="00AF562D" w:rsidRDefault="00AF562D" w:rsidP="00AF562D">
      <w:pPr>
        <w:tabs>
          <w:tab w:val="left" w:pos="709"/>
        </w:tabs>
        <w:spacing w:after="0" w:line="240" w:lineRule="auto"/>
        <w:ind w:firstLine="709"/>
        <w:jc w:val="center"/>
        <w:rPr>
          <w:rFonts w:ascii="Times New Roman" w:hAnsi="Times New Roman"/>
          <w:b/>
          <w:sz w:val="24"/>
          <w:szCs w:val="24"/>
        </w:rPr>
      </w:pPr>
      <w:r>
        <w:rPr>
          <w:rFonts w:ascii="Times New Roman" w:eastAsia="Times New Roman" w:hAnsi="Times New Roman"/>
          <w:b/>
          <w:bCs/>
          <w:kern w:val="36"/>
          <w:sz w:val="24"/>
          <w:szCs w:val="24"/>
          <w:lang w:eastAsia="ru-RU"/>
        </w:rPr>
        <w:t>8</w:t>
      </w:r>
      <w:r>
        <w:rPr>
          <w:rFonts w:ascii="Times New Roman" w:hAnsi="Times New Roman"/>
          <w:b/>
          <w:sz w:val="24"/>
          <w:szCs w:val="24"/>
        </w:rPr>
        <w:t>. СРОК ДЕЙСТВИЯ КОНТРАКТА</w:t>
      </w:r>
    </w:p>
    <w:p w14:paraId="4F9FC6C5" w14:textId="77777777" w:rsidR="00AF562D" w:rsidRDefault="00AF562D" w:rsidP="00AF562D">
      <w:pPr>
        <w:tabs>
          <w:tab w:val="left" w:pos="709"/>
        </w:tabs>
        <w:spacing w:after="0" w:line="240" w:lineRule="auto"/>
        <w:ind w:firstLine="709"/>
        <w:jc w:val="center"/>
        <w:rPr>
          <w:rFonts w:ascii="Times New Roman" w:hAnsi="Times New Roman"/>
          <w:b/>
          <w:sz w:val="24"/>
          <w:szCs w:val="24"/>
        </w:rPr>
      </w:pPr>
    </w:p>
    <w:p w14:paraId="3F994337" w14:textId="77777777" w:rsidR="008C4365" w:rsidRDefault="00AF562D" w:rsidP="008C4365">
      <w:pPr>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Pr>
          <w:rFonts w:ascii="Times New Roman" w:hAnsi="Times New Roman"/>
          <w:bCs/>
          <w:sz w:val="24"/>
          <w:szCs w:val="24"/>
        </w:rPr>
        <w:t>осуществления</w:t>
      </w:r>
      <w:r>
        <w:rPr>
          <w:rFonts w:ascii="Times New Roman" w:hAnsi="Times New Roman"/>
          <w:sz w:val="24"/>
          <w:szCs w:val="24"/>
        </w:rPr>
        <w:t xml:space="preserve"> всех необходимых платежей и взаиморасчетов, но не позднее «31» декабря 2022 года.</w:t>
      </w:r>
    </w:p>
    <w:p w14:paraId="75B4720A" w14:textId="77777777" w:rsidR="00AF562D" w:rsidRPr="008C4365" w:rsidRDefault="00AF562D" w:rsidP="008C4365">
      <w:pPr>
        <w:numPr>
          <w:ilvl w:val="1"/>
          <w:numId w:val="4"/>
        </w:numPr>
        <w:tabs>
          <w:tab w:val="left" w:pos="1276"/>
        </w:tabs>
        <w:spacing w:after="0" w:line="240" w:lineRule="auto"/>
        <w:ind w:left="0" w:firstLine="709"/>
        <w:jc w:val="both"/>
        <w:rPr>
          <w:rFonts w:ascii="Times New Roman" w:hAnsi="Times New Roman"/>
          <w:sz w:val="24"/>
          <w:szCs w:val="24"/>
        </w:rPr>
      </w:pPr>
      <w:r w:rsidRPr="008C4365">
        <w:rPr>
          <w:rFonts w:ascii="Times New Roman" w:hAnsi="Times New Roman"/>
          <w:sz w:val="24"/>
          <w:szCs w:val="24"/>
        </w:rPr>
        <w:t>Датой исполнения обязательств по выполнению работ является дата подписания Получателем Акта сдачи-приемки результата выполненных работ, который является подтверждением выполнения работ, предусмотренных настоящим контрактом, и основанием для окончательного расчета за выполнение работ в соответствии с настоящим контрактом.</w:t>
      </w:r>
    </w:p>
    <w:p w14:paraId="2687DA67" w14:textId="77777777" w:rsidR="00AF562D" w:rsidRDefault="00AF562D" w:rsidP="00AF562D">
      <w:pPr>
        <w:tabs>
          <w:tab w:val="left" w:pos="709"/>
        </w:tabs>
        <w:spacing w:after="0" w:line="240" w:lineRule="auto"/>
        <w:ind w:firstLine="709"/>
        <w:rPr>
          <w:rFonts w:ascii="Times New Roman" w:hAnsi="Times New Roman"/>
          <w:sz w:val="24"/>
          <w:szCs w:val="24"/>
        </w:rPr>
      </w:pPr>
    </w:p>
    <w:p w14:paraId="44D26321" w14:textId="77777777" w:rsidR="00AF562D" w:rsidRDefault="00AF562D" w:rsidP="00AF562D">
      <w:pPr>
        <w:tabs>
          <w:tab w:val="left" w:pos="709"/>
        </w:tabs>
        <w:spacing w:after="0" w:line="240" w:lineRule="auto"/>
        <w:ind w:firstLine="709"/>
        <w:jc w:val="center"/>
        <w:rPr>
          <w:rFonts w:ascii="Times New Roman" w:hAnsi="Times New Roman"/>
          <w:b/>
          <w:sz w:val="24"/>
          <w:szCs w:val="24"/>
        </w:rPr>
      </w:pPr>
      <w:r>
        <w:rPr>
          <w:rFonts w:ascii="Times New Roman" w:hAnsi="Times New Roman"/>
          <w:b/>
          <w:sz w:val="24"/>
          <w:szCs w:val="24"/>
        </w:rPr>
        <w:t>9. ЗАКЛЮЧИТЕЛЬНЫЕ ПОЛОЖЕНИЯ</w:t>
      </w:r>
    </w:p>
    <w:p w14:paraId="5631CE4A" w14:textId="77777777" w:rsidR="00AF562D" w:rsidRDefault="00AF562D" w:rsidP="00AF562D">
      <w:pPr>
        <w:tabs>
          <w:tab w:val="left" w:pos="709"/>
        </w:tabs>
        <w:spacing w:after="0" w:line="240" w:lineRule="auto"/>
        <w:jc w:val="center"/>
        <w:rPr>
          <w:rFonts w:ascii="Times New Roman" w:hAnsi="Times New Roman"/>
          <w:b/>
          <w:sz w:val="24"/>
          <w:szCs w:val="24"/>
        </w:rPr>
      </w:pPr>
    </w:p>
    <w:p w14:paraId="4FC3DCE6" w14:textId="77777777" w:rsidR="00AF562D" w:rsidRDefault="00AF562D" w:rsidP="00AF562D">
      <w:pPr>
        <w:numPr>
          <w:ilvl w:val="1"/>
          <w:numId w:val="5"/>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14:paraId="27FE529A" w14:textId="77777777" w:rsidR="00AF562D" w:rsidRDefault="00AF562D" w:rsidP="00AF562D">
      <w:pPr>
        <w:numPr>
          <w:ilvl w:val="1"/>
          <w:numId w:val="5"/>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lastRenderedPageBreak/>
        <w:t xml:space="preserve">Настоящий контракт составлен в трех экземплярах, имеющих одинаковую юридическую силу, по одному экземпляру для каждой из Сторон. </w:t>
      </w:r>
    </w:p>
    <w:p w14:paraId="62B398C3" w14:textId="77777777" w:rsidR="00AF562D" w:rsidRDefault="00AF562D" w:rsidP="00AF562D">
      <w:pPr>
        <w:numPr>
          <w:ilvl w:val="1"/>
          <w:numId w:val="5"/>
        </w:numPr>
        <w:tabs>
          <w:tab w:val="left" w:pos="1276"/>
          <w:tab w:val="left" w:pos="1560"/>
        </w:tabs>
        <w:spacing w:after="0" w:line="240" w:lineRule="auto"/>
        <w:ind w:left="0" w:firstLine="708"/>
        <w:jc w:val="both"/>
        <w:rPr>
          <w:rFonts w:ascii="Times New Roman" w:hAnsi="Times New Roman"/>
          <w:sz w:val="24"/>
          <w:szCs w:val="24"/>
        </w:rPr>
      </w:pPr>
      <w:r>
        <w:rPr>
          <w:rFonts w:ascii="Times New Roman" w:hAnsi="Times New Roman"/>
          <w:sz w:val="24"/>
          <w:szCs w:val="24"/>
          <w:lang w:bidi="he-IL"/>
        </w:rPr>
        <w:t xml:space="preserve">Изменение условий настоящего </w:t>
      </w:r>
      <w:r>
        <w:rPr>
          <w:rFonts w:ascii="Times New Roman" w:hAnsi="Times New Roman"/>
          <w:sz w:val="24"/>
          <w:szCs w:val="24"/>
        </w:rPr>
        <w:t>контракта</w:t>
      </w:r>
      <w:r>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1EF8613C" w14:textId="77777777" w:rsidR="00AF562D" w:rsidRDefault="00AF562D" w:rsidP="00AF562D">
      <w:pPr>
        <w:numPr>
          <w:ilvl w:val="1"/>
          <w:numId w:val="5"/>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39B6FFF5" w14:textId="77777777" w:rsidR="00AF562D" w:rsidRDefault="00AF562D" w:rsidP="00AF562D">
      <w:pPr>
        <w:numPr>
          <w:ilvl w:val="1"/>
          <w:numId w:val="5"/>
        </w:numPr>
        <w:tabs>
          <w:tab w:val="left" w:pos="1276"/>
        </w:tabs>
        <w:spacing w:after="0" w:line="240" w:lineRule="auto"/>
        <w:ind w:left="0" w:firstLine="708"/>
        <w:jc w:val="both"/>
        <w:rPr>
          <w:rFonts w:ascii="Times New Roman" w:hAnsi="Times New Roman"/>
          <w:sz w:val="24"/>
          <w:szCs w:val="24"/>
        </w:rPr>
      </w:pPr>
      <w:r>
        <w:rPr>
          <w:rFonts w:ascii="Times New Roman" w:hAnsi="Times New Roman"/>
          <w:sz w:val="24"/>
          <w:szCs w:val="24"/>
        </w:rPr>
        <w:t>Все Приложения к настоящему контракту являются его неотъемлемой частью.</w:t>
      </w:r>
    </w:p>
    <w:p w14:paraId="3C862695" w14:textId="77777777" w:rsidR="00AF562D" w:rsidRDefault="00AF562D" w:rsidP="00AF562D">
      <w:pPr>
        <w:tabs>
          <w:tab w:val="left" w:pos="709"/>
        </w:tabs>
        <w:spacing w:after="0" w:line="240" w:lineRule="auto"/>
        <w:jc w:val="both"/>
        <w:rPr>
          <w:rFonts w:ascii="Times New Roman" w:hAnsi="Times New Roman"/>
          <w:sz w:val="24"/>
          <w:szCs w:val="24"/>
        </w:rPr>
      </w:pPr>
    </w:p>
    <w:p w14:paraId="0182EE09" w14:textId="77777777" w:rsidR="00AF562D" w:rsidRDefault="00AF562D" w:rsidP="00AF562D">
      <w:pPr>
        <w:tabs>
          <w:tab w:val="left" w:pos="709"/>
        </w:tabs>
        <w:spacing w:after="0" w:line="240" w:lineRule="auto"/>
        <w:jc w:val="center"/>
        <w:rPr>
          <w:rFonts w:ascii="Times New Roman" w:hAnsi="Times New Roman"/>
          <w:b/>
          <w:sz w:val="24"/>
          <w:szCs w:val="24"/>
        </w:rPr>
      </w:pPr>
      <w:r>
        <w:rPr>
          <w:rFonts w:ascii="Times New Roman" w:hAnsi="Times New Roman"/>
          <w:b/>
          <w:sz w:val="24"/>
          <w:szCs w:val="24"/>
        </w:rPr>
        <w:t>10. ЮРИДИЧЕСКИЕ АДРЕСА И РЕКВИЗИТЫ СТОРОН</w:t>
      </w:r>
    </w:p>
    <w:p w14:paraId="16F282D3" w14:textId="77777777" w:rsidR="00AF562D" w:rsidRDefault="00AF562D" w:rsidP="00AF562D">
      <w:pPr>
        <w:spacing w:after="0" w:line="240" w:lineRule="auto"/>
        <w:jc w:val="center"/>
        <w:rPr>
          <w:rFonts w:ascii="Times New Roman" w:hAnsi="Times New Roman"/>
          <w:sz w:val="24"/>
          <w:szCs w:val="24"/>
        </w:rPr>
      </w:pPr>
    </w:p>
    <w:tbl>
      <w:tblPr>
        <w:tblW w:w="9372" w:type="dxa"/>
        <w:jc w:val="center"/>
        <w:tblLook w:val="04A0" w:firstRow="1" w:lastRow="0" w:firstColumn="1" w:lastColumn="0" w:noHBand="0" w:noVBand="1"/>
      </w:tblPr>
      <w:tblGrid>
        <w:gridCol w:w="4829"/>
        <w:gridCol w:w="4543"/>
      </w:tblGrid>
      <w:tr w:rsidR="00AF562D" w14:paraId="46EAD026" w14:textId="77777777" w:rsidTr="00AF562D">
        <w:trPr>
          <w:trHeight w:val="226"/>
          <w:jc w:val="center"/>
        </w:trPr>
        <w:tc>
          <w:tcPr>
            <w:tcW w:w="4829" w:type="dxa"/>
          </w:tcPr>
          <w:p w14:paraId="70918AEE" w14:textId="77777777" w:rsidR="00AF562D" w:rsidRDefault="00AF562D">
            <w:pPr>
              <w:pStyle w:val="a7"/>
              <w:spacing w:after="240"/>
              <w:jc w:val="center"/>
              <w:rPr>
                <w:rFonts w:ascii="Times New Roman" w:hAnsi="Times New Roman"/>
                <w:b/>
                <w:sz w:val="24"/>
                <w:szCs w:val="24"/>
              </w:rPr>
            </w:pPr>
            <w:r>
              <w:rPr>
                <w:rFonts w:ascii="Times New Roman" w:hAnsi="Times New Roman"/>
                <w:b/>
                <w:sz w:val="24"/>
                <w:szCs w:val="24"/>
              </w:rPr>
              <w:t>«ЗАКАЗЧИК»</w:t>
            </w:r>
          </w:p>
          <w:p w14:paraId="1A8BAD3C"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Государственная администрация</w:t>
            </w:r>
          </w:p>
          <w:p w14:paraId="7B818DB7"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Дубоссарского района и г. Дубоссары</w:t>
            </w:r>
          </w:p>
          <w:p w14:paraId="3426AB27"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4500, г. Дубоссары, ул. Дзержинского,6</w:t>
            </w:r>
          </w:p>
          <w:p w14:paraId="4A80D2CE" w14:textId="77777777" w:rsidR="00AF562D" w:rsidRDefault="00AF562D">
            <w:pPr>
              <w:tabs>
                <w:tab w:val="right" w:pos="4613"/>
              </w:tabs>
              <w:spacing w:after="0" w:line="240" w:lineRule="auto"/>
              <w:rPr>
                <w:rFonts w:ascii="Times New Roman" w:hAnsi="Times New Roman"/>
                <w:sz w:val="24"/>
                <w:szCs w:val="24"/>
              </w:rPr>
            </w:pPr>
            <w:r>
              <w:rPr>
                <w:rFonts w:ascii="Times New Roman" w:hAnsi="Times New Roman"/>
                <w:sz w:val="24"/>
                <w:szCs w:val="24"/>
              </w:rPr>
              <w:t>р/с 2191410003301003</w:t>
            </w:r>
          </w:p>
          <w:p w14:paraId="4B24084B"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ф/к 0700000523, КУБ 41</w:t>
            </w:r>
          </w:p>
          <w:p w14:paraId="405F0ED2"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Дубоссарский филиал № 2825</w:t>
            </w:r>
          </w:p>
          <w:p w14:paraId="19C86582"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ЗАО «Приднестровский Сбербанк»</w:t>
            </w:r>
          </w:p>
          <w:p w14:paraId="37EAF030" w14:textId="77777777" w:rsidR="00AF562D" w:rsidRDefault="00AF562D">
            <w:pPr>
              <w:spacing w:after="0" w:line="240" w:lineRule="auto"/>
              <w:rPr>
                <w:rFonts w:ascii="Times New Roman" w:hAnsi="Times New Roman"/>
                <w:sz w:val="24"/>
                <w:szCs w:val="24"/>
              </w:rPr>
            </w:pPr>
          </w:p>
          <w:p w14:paraId="4B0D319C"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Глава государственной</w:t>
            </w:r>
          </w:p>
          <w:p w14:paraId="54351526"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администрации Дубоссарского</w:t>
            </w:r>
          </w:p>
          <w:p w14:paraId="137926BA" w14:textId="77777777" w:rsidR="00AF562D" w:rsidRDefault="00AF562D">
            <w:pPr>
              <w:spacing w:after="0" w:line="240" w:lineRule="auto"/>
              <w:rPr>
                <w:rFonts w:ascii="Times New Roman" w:hAnsi="Times New Roman"/>
                <w:sz w:val="24"/>
                <w:szCs w:val="24"/>
              </w:rPr>
            </w:pPr>
            <w:r>
              <w:rPr>
                <w:rFonts w:ascii="Times New Roman" w:hAnsi="Times New Roman"/>
                <w:sz w:val="24"/>
                <w:szCs w:val="24"/>
              </w:rPr>
              <w:t>района и г. Дубоссары</w:t>
            </w:r>
          </w:p>
          <w:p w14:paraId="29CF71D5" w14:textId="77777777" w:rsidR="00AF562D" w:rsidRDefault="00AF562D">
            <w:pPr>
              <w:spacing w:after="0" w:line="240" w:lineRule="auto"/>
              <w:rPr>
                <w:rFonts w:ascii="Times New Roman" w:hAnsi="Times New Roman"/>
                <w:sz w:val="24"/>
                <w:szCs w:val="24"/>
              </w:rPr>
            </w:pPr>
          </w:p>
          <w:p w14:paraId="164EBE11" w14:textId="77777777" w:rsidR="00AF562D" w:rsidRDefault="00AF562D">
            <w:pPr>
              <w:spacing w:after="0" w:line="240" w:lineRule="auto"/>
              <w:rPr>
                <w:rFonts w:ascii="Times New Roman" w:hAnsi="Times New Roman"/>
                <w:b/>
                <w:sz w:val="24"/>
                <w:szCs w:val="24"/>
              </w:rPr>
            </w:pPr>
            <w:r>
              <w:rPr>
                <w:rFonts w:ascii="Times New Roman" w:hAnsi="Times New Roman"/>
                <w:sz w:val="24"/>
                <w:szCs w:val="24"/>
              </w:rPr>
              <w:t xml:space="preserve">__________________ </w:t>
            </w:r>
            <w:r>
              <w:rPr>
                <w:rFonts w:ascii="Times New Roman" w:hAnsi="Times New Roman"/>
                <w:b/>
                <w:sz w:val="24"/>
                <w:szCs w:val="24"/>
              </w:rPr>
              <w:t>Р.И. Чабан</w:t>
            </w:r>
          </w:p>
          <w:p w14:paraId="65DE42CD" w14:textId="77777777" w:rsidR="00AF562D" w:rsidRDefault="00AF562D">
            <w:pPr>
              <w:pStyle w:val="3"/>
              <w:spacing w:after="0"/>
              <w:rPr>
                <w:b/>
                <w:sz w:val="24"/>
                <w:szCs w:val="24"/>
              </w:rPr>
            </w:pPr>
            <w:r>
              <w:rPr>
                <w:b/>
                <w:sz w:val="24"/>
                <w:szCs w:val="24"/>
              </w:rPr>
              <w:t>«____» ______________ 20__ г.</w:t>
            </w:r>
          </w:p>
        </w:tc>
        <w:tc>
          <w:tcPr>
            <w:tcW w:w="4543" w:type="dxa"/>
            <w:hideMark/>
          </w:tcPr>
          <w:p w14:paraId="1AB5AE42" w14:textId="77777777" w:rsidR="00AF562D" w:rsidRDefault="00AF562D">
            <w:pPr>
              <w:spacing w:line="240" w:lineRule="auto"/>
              <w:rPr>
                <w:rFonts w:ascii="Times New Roman" w:hAnsi="Times New Roman"/>
                <w:b/>
                <w:sz w:val="24"/>
                <w:szCs w:val="24"/>
              </w:rPr>
            </w:pPr>
            <w:r>
              <w:rPr>
                <w:rFonts w:ascii="Times New Roman" w:hAnsi="Times New Roman"/>
                <w:b/>
                <w:sz w:val="24"/>
                <w:szCs w:val="24"/>
              </w:rPr>
              <w:t xml:space="preserve">            «ПОДРЯДЧИК»</w:t>
            </w:r>
          </w:p>
        </w:tc>
      </w:tr>
      <w:tr w:rsidR="00AF562D" w14:paraId="0E7A8CAC" w14:textId="77777777" w:rsidTr="00AF562D">
        <w:trPr>
          <w:trHeight w:val="1350"/>
          <w:jc w:val="center"/>
        </w:trPr>
        <w:tc>
          <w:tcPr>
            <w:tcW w:w="4829" w:type="dxa"/>
          </w:tcPr>
          <w:p w14:paraId="39402828" w14:textId="77777777" w:rsidR="00AF562D" w:rsidRDefault="00AF562D">
            <w:pPr>
              <w:pStyle w:val="3"/>
              <w:jc w:val="center"/>
              <w:rPr>
                <w:b/>
                <w:sz w:val="24"/>
                <w:szCs w:val="24"/>
              </w:rPr>
            </w:pPr>
          </w:p>
          <w:p w14:paraId="6D516503" w14:textId="77777777" w:rsidR="00AF562D" w:rsidRDefault="00AF562D">
            <w:pPr>
              <w:pStyle w:val="3"/>
              <w:jc w:val="center"/>
              <w:rPr>
                <w:b/>
                <w:sz w:val="24"/>
                <w:szCs w:val="24"/>
              </w:rPr>
            </w:pPr>
            <w:r>
              <w:rPr>
                <w:b/>
                <w:sz w:val="24"/>
                <w:szCs w:val="24"/>
              </w:rPr>
              <w:t>«ПОЛУЧАТЕЛЬ»</w:t>
            </w:r>
          </w:p>
          <w:p w14:paraId="669D262A" w14:textId="77777777" w:rsidR="00AF562D" w:rsidRDefault="00DE635A">
            <w:pPr>
              <w:widowControl w:val="0"/>
              <w:spacing w:after="0" w:line="240" w:lineRule="auto"/>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Администрация с. Дзержинское</w:t>
            </w:r>
          </w:p>
          <w:p w14:paraId="35CDFFB0" w14:textId="77777777" w:rsidR="00DE635A" w:rsidRDefault="00DE635A">
            <w:pPr>
              <w:widowControl w:val="0"/>
              <w:spacing w:after="0" w:line="240" w:lineRule="auto"/>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4517 Дубоссарский района </w:t>
            </w:r>
          </w:p>
          <w:p w14:paraId="3AD6C207" w14:textId="77777777" w:rsidR="00DE635A" w:rsidRDefault="00DE635A">
            <w:pPr>
              <w:widowControl w:val="0"/>
              <w:spacing w:after="0" w:line="240" w:lineRule="auto"/>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с. Дзержинское, ул. Совхозная, 7</w:t>
            </w:r>
          </w:p>
          <w:p w14:paraId="5BDE5E22" w14:textId="77777777" w:rsidR="00DE635A" w:rsidRDefault="00DE635A">
            <w:pPr>
              <w:widowControl w:val="0"/>
              <w:spacing w:after="0" w:line="240" w:lineRule="auto"/>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р/с 2191410002701002</w:t>
            </w:r>
          </w:p>
          <w:p w14:paraId="7CCE2526" w14:textId="0EF19E82" w:rsidR="00DE635A" w:rsidRDefault="00DE635A">
            <w:pPr>
              <w:widowControl w:val="0"/>
              <w:spacing w:after="0" w:line="240" w:lineRule="auto"/>
              <w:rPr>
                <w:rFonts w:ascii="Times New Roman" w:hAnsi="Times New Roman"/>
                <w:color w:val="000000"/>
                <w:sz w:val="24"/>
                <w:szCs w:val="24"/>
                <w:lang w:eastAsia="ru-RU" w:bidi="ru-RU"/>
              </w:rPr>
            </w:pPr>
            <w:r>
              <w:rPr>
                <w:rFonts w:ascii="Times New Roman" w:hAnsi="Times New Roman"/>
                <w:color w:val="000000"/>
                <w:sz w:val="24"/>
                <w:szCs w:val="24"/>
                <w:lang w:eastAsia="ru-RU" w:bidi="ru-RU"/>
              </w:rPr>
              <w:t>ф/к 0700000103</w:t>
            </w:r>
          </w:p>
          <w:p w14:paraId="0B742B1A" w14:textId="77777777" w:rsidR="00DE635A" w:rsidRDefault="00DE635A">
            <w:pPr>
              <w:widowControl w:val="0"/>
              <w:spacing w:after="0" w:line="240" w:lineRule="auto"/>
              <w:rPr>
                <w:rFonts w:ascii="Times New Roman" w:hAnsi="Times New Roman"/>
                <w:color w:val="000000"/>
                <w:sz w:val="24"/>
                <w:szCs w:val="24"/>
                <w:lang w:eastAsia="ru-RU" w:bidi="ru-RU"/>
              </w:rPr>
            </w:pPr>
            <w:r>
              <w:rPr>
                <w:rFonts w:ascii="Times New Roman" w:hAnsi="Times New Roman"/>
                <w:color w:val="000000"/>
                <w:sz w:val="24"/>
                <w:szCs w:val="24"/>
                <w:lang w:eastAsia="ru-RU" w:bidi="ru-RU"/>
              </w:rPr>
              <w:t>Дубоссарский филиал № 2825</w:t>
            </w:r>
          </w:p>
          <w:p w14:paraId="02A64783" w14:textId="77777777" w:rsidR="00DE635A" w:rsidRDefault="00DE635A">
            <w:pPr>
              <w:widowControl w:val="0"/>
              <w:spacing w:after="0" w:line="240" w:lineRule="auto"/>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ЗАО «Приднестрвоский Сбербанк» </w:t>
            </w:r>
          </w:p>
          <w:p w14:paraId="40120F82" w14:textId="77777777" w:rsidR="00DE635A" w:rsidRDefault="00DE635A">
            <w:pPr>
              <w:widowControl w:val="0"/>
              <w:spacing w:after="0" w:line="240" w:lineRule="auto"/>
              <w:rPr>
                <w:rFonts w:ascii="Times New Roman" w:hAnsi="Times New Roman"/>
                <w:color w:val="000000"/>
                <w:sz w:val="24"/>
                <w:szCs w:val="24"/>
                <w:lang w:eastAsia="ru-RU" w:bidi="ru-RU"/>
              </w:rPr>
            </w:pPr>
          </w:p>
          <w:p w14:paraId="0FE9BA6F" w14:textId="77777777" w:rsidR="00AF562D" w:rsidRDefault="00DE635A">
            <w:pPr>
              <w:widowControl w:val="0"/>
              <w:spacing w:after="0" w:line="240" w:lineRule="auto"/>
              <w:rPr>
                <w:rFonts w:ascii="Times New Roman" w:hAnsi="Times New Roman"/>
                <w:color w:val="000000"/>
                <w:sz w:val="24"/>
                <w:szCs w:val="24"/>
                <w:lang w:eastAsia="ru-RU" w:bidi="ru-RU"/>
              </w:rPr>
            </w:pPr>
            <w:r>
              <w:rPr>
                <w:rFonts w:ascii="Times New Roman" w:hAnsi="Times New Roman"/>
                <w:color w:val="000000"/>
                <w:sz w:val="24"/>
                <w:szCs w:val="24"/>
                <w:lang w:eastAsia="ru-RU" w:bidi="ru-RU"/>
              </w:rPr>
              <w:t xml:space="preserve">Председатель совета –глава администрации </w:t>
            </w:r>
          </w:p>
          <w:p w14:paraId="14A1F464" w14:textId="77777777" w:rsidR="00AF562D" w:rsidRDefault="00AF562D">
            <w:pPr>
              <w:widowControl w:val="0"/>
              <w:spacing w:after="0" w:line="240" w:lineRule="auto"/>
              <w:rPr>
                <w:rFonts w:ascii="Times New Roman" w:hAnsi="Times New Roman"/>
                <w:b/>
                <w:color w:val="000000"/>
                <w:sz w:val="24"/>
                <w:szCs w:val="24"/>
                <w:lang w:eastAsia="ru-RU" w:bidi="ru-RU"/>
              </w:rPr>
            </w:pPr>
            <w:r>
              <w:rPr>
                <w:rFonts w:ascii="Times New Roman" w:hAnsi="Times New Roman"/>
                <w:color w:val="000000"/>
                <w:sz w:val="24"/>
                <w:szCs w:val="24"/>
                <w:lang w:eastAsia="ru-RU" w:bidi="ru-RU"/>
              </w:rPr>
              <w:t xml:space="preserve"> ____________________ </w:t>
            </w:r>
            <w:r w:rsidR="00DE635A">
              <w:rPr>
                <w:rFonts w:ascii="Times New Roman" w:hAnsi="Times New Roman"/>
                <w:b/>
                <w:color w:val="000000"/>
                <w:sz w:val="24"/>
                <w:szCs w:val="24"/>
                <w:lang w:eastAsia="ru-RU" w:bidi="ru-RU"/>
              </w:rPr>
              <w:t xml:space="preserve">Д.В. Еригин </w:t>
            </w:r>
          </w:p>
          <w:p w14:paraId="24295F6B" w14:textId="77777777" w:rsidR="00AF562D" w:rsidRDefault="00AF562D">
            <w:pPr>
              <w:pStyle w:val="3"/>
              <w:spacing w:after="0"/>
              <w:rPr>
                <w:b/>
                <w:sz w:val="24"/>
                <w:szCs w:val="24"/>
              </w:rPr>
            </w:pPr>
            <w:r>
              <w:rPr>
                <w:b/>
                <w:sz w:val="24"/>
                <w:szCs w:val="24"/>
              </w:rPr>
              <w:t>«____» ______________ 20__ г.</w:t>
            </w:r>
          </w:p>
        </w:tc>
        <w:tc>
          <w:tcPr>
            <w:tcW w:w="4543" w:type="dxa"/>
          </w:tcPr>
          <w:p w14:paraId="623E6376" w14:textId="77777777" w:rsidR="00AF562D" w:rsidRDefault="00AF562D">
            <w:pPr>
              <w:pStyle w:val="3"/>
              <w:spacing w:after="0"/>
              <w:rPr>
                <w:sz w:val="24"/>
                <w:szCs w:val="24"/>
              </w:rPr>
            </w:pPr>
          </w:p>
        </w:tc>
      </w:tr>
    </w:tbl>
    <w:p w14:paraId="0E735E0E" w14:textId="77777777" w:rsidR="00AF562D" w:rsidRDefault="00AF562D" w:rsidP="00AF562D">
      <w:pPr>
        <w:spacing w:line="240" w:lineRule="auto"/>
        <w:rPr>
          <w:rFonts w:ascii="Times New Roman" w:hAnsi="Times New Roman"/>
          <w:sz w:val="24"/>
          <w:szCs w:val="24"/>
        </w:rPr>
      </w:pPr>
    </w:p>
    <w:p w14:paraId="7AEC0212" w14:textId="77777777" w:rsidR="00AF562D" w:rsidRDefault="00AF562D" w:rsidP="00AF562D">
      <w:pPr>
        <w:spacing w:line="240" w:lineRule="auto"/>
        <w:rPr>
          <w:rFonts w:ascii="Times New Roman" w:hAnsi="Times New Roman"/>
          <w:sz w:val="24"/>
          <w:szCs w:val="24"/>
        </w:rPr>
      </w:pPr>
    </w:p>
    <w:p w14:paraId="4B185537" w14:textId="77777777" w:rsidR="00AF562D" w:rsidRDefault="00AF562D" w:rsidP="00AF562D">
      <w:pPr>
        <w:spacing w:line="240" w:lineRule="auto"/>
        <w:rPr>
          <w:rFonts w:ascii="Times New Roman" w:hAnsi="Times New Roman"/>
          <w:sz w:val="24"/>
          <w:szCs w:val="24"/>
        </w:rPr>
      </w:pPr>
    </w:p>
    <w:p w14:paraId="7F89EF60" w14:textId="77777777" w:rsidR="00AF562D" w:rsidRDefault="00AF562D" w:rsidP="00AF562D">
      <w:pPr>
        <w:spacing w:line="240" w:lineRule="auto"/>
        <w:rPr>
          <w:rFonts w:ascii="Times New Roman" w:hAnsi="Times New Roman"/>
          <w:sz w:val="24"/>
          <w:szCs w:val="24"/>
        </w:rPr>
      </w:pPr>
    </w:p>
    <w:p w14:paraId="69B13241" w14:textId="77777777" w:rsidR="00AF562D" w:rsidRDefault="00AF562D" w:rsidP="00AF562D">
      <w:pPr>
        <w:spacing w:line="240" w:lineRule="auto"/>
        <w:rPr>
          <w:rFonts w:ascii="Times New Roman" w:hAnsi="Times New Roman"/>
          <w:sz w:val="24"/>
          <w:szCs w:val="24"/>
        </w:rPr>
      </w:pPr>
    </w:p>
    <w:p w14:paraId="4DE1D588" w14:textId="77777777" w:rsidR="00AF562D" w:rsidRDefault="00AF562D" w:rsidP="00AF562D">
      <w:pPr>
        <w:spacing w:line="240" w:lineRule="auto"/>
        <w:rPr>
          <w:rFonts w:ascii="Times New Roman" w:hAnsi="Times New Roman"/>
          <w:sz w:val="24"/>
          <w:szCs w:val="24"/>
        </w:rPr>
      </w:pPr>
    </w:p>
    <w:p w14:paraId="6BC9AE27" w14:textId="77777777" w:rsidR="00654F52" w:rsidRDefault="00654F52" w:rsidP="00AF562D">
      <w:pPr>
        <w:spacing w:after="0" w:line="240" w:lineRule="auto"/>
        <w:jc w:val="right"/>
        <w:rPr>
          <w:rFonts w:ascii="Times New Roman" w:hAnsi="Times New Roman"/>
          <w:sz w:val="20"/>
          <w:szCs w:val="20"/>
        </w:rPr>
      </w:pPr>
    </w:p>
    <w:p w14:paraId="332AEFA7" w14:textId="77777777" w:rsidR="00DE635A" w:rsidRDefault="00DE635A" w:rsidP="00AF562D">
      <w:pPr>
        <w:spacing w:after="0" w:line="240" w:lineRule="auto"/>
        <w:jc w:val="right"/>
        <w:rPr>
          <w:rFonts w:ascii="Times New Roman" w:hAnsi="Times New Roman"/>
          <w:sz w:val="20"/>
          <w:szCs w:val="20"/>
        </w:rPr>
      </w:pPr>
    </w:p>
    <w:p w14:paraId="11389949" w14:textId="77777777" w:rsidR="00DE635A" w:rsidRDefault="00DE635A" w:rsidP="00AF562D">
      <w:pPr>
        <w:spacing w:after="0" w:line="240" w:lineRule="auto"/>
        <w:jc w:val="right"/>
        <w:rPr>
          <w:rFonts w:ascii="Times New Roman" w:hAnsi="Times New Roman"/>
          <w:sz w:val="20"/>
          <w:szCs w:val="20"/>
        </w:rPr>
      </w:pPr>
    </w:p>
    <w:p w14:paraId="435D412A" w14:textId="77777777" w:rsidR="00DE635A" w:rsidRDefault="00DE635A" w:rsidP="00AF562D">
      <w:pPr>
        <w:spacing w:after="0" w:line="240" w:lineRule="auto"/>
        <w:jc w:val="right"/>
        <w:rPr>
          <w:rFonts w:ascii="Times New Roman" w:hAnsi="Times New Roman"/>
          <w:sz w:val="20"/>
          <w:szCs w:val="20"/>
        </w:rPr>
      </w:pPr>
    </w:p>
    <w:p w14:paraId="6B99B236" w14:textId="77777777" w:rsidR="00DE635A" w:rsidRDefault="00DE635A" w:rsidP="00AF562D">
      <w:pPr>
        <w:spacing w:after="0" w:line="240" w:lineRule="auto"/>
        <w:jc w:val="right"/>
        <w:rPr>
          <w:rFonts w:ascii="Times New Roman" w:hAnsi="Times New Roman"/>
          <w:sz w:val="20"/>
          <w:szCs w:val="20"/>
        </w:rPr>
      </w:pPr>
    </w:p>
    <w:p w14:paraId="0256A62D" w14:textId="77777777" w:rsidR="008C4365" w:rsidRDefault="008C4365" w:rsidP="00AF562D">
      <w:pPr>
        <w:spacing w:after="0" w:line="240" w:lineRule="auto"/>
        <w:jc w:val="right"/>
        <w:rPr>
          <w:rFonts w:ascii="Times New Roman" w:hAnsi="Times New Roman"/>
          <w:sz w:val="20"/>
          <w:szCs w:val="20"/>
        </w:rPr>
      </w:pPr>
    </w:p>
    <w:p w14:paraId="5131B6D5" w14:textId="77777777" w:rsidR="00AF562D" w:rsidRDefault="00AF562D" w:rsidP="00AF562D">
      <w:pPr>
        <w:spacing w:after="0" w:line="240" w:lineRule="auto"/>
        <w:jc w:val="right"/>
        <w:rPr>
          <w:rFonts w:ascii="Times New Roman" w:hAnsi="Times New Roman"/>
          <w:sz w:val="20"/>
          <w:szCs w:val="20"/>
        </w:rPr>
      </w:pPr>
      <w:r>
        <w:rPr>
          <w:rFonts w:ascii="Times New Roman" w:hAnsi="Times New Roman"/>
          <w:sz w:val="20"/>
          <w:szCs w:val="20"/>
        </w:rPr>
        <w:t>Приложение № 1 к контракту № __ от ________</w:t>
      </w:r>
    </w:p>
    <w:p w14:paraId="7B3FE2D8" w14:textId="77777777" w:rsidR="00AF562D" w:rsidRDefault="00AF562D" w:rsidP="00654F52">
      <w:pPr>
        <w:spacing w:after="0" w:line="240" w:lineRule="auto"/>
        <w:jc w:val="right"/>
        <w:rPr>
          <w:rFonts w:ascii="Times New Roman" w:hAnsi="Times New Roman"/>
          <w:sz w:val="20"/>
          <w:szCs w:val="20"/>
        </w:rPr>
      </w:pPr>
      <w:r>
        <w:rPr>
          <w:rFonts w:ascii="Times New Roman" w:hAnsi="Times New Roman"/>
          <w:sz w:val="20"/>
          <w:szCs w:val="20"/>
        </w:rPr>
        <w:t xml:space="preserve">на выполнение работ по устройству </w:t>
      </w:r>
      <w:r w:rsidR="00654F52">
        <w:rPr>
          <w:rFonts w:ascii="Times New Roman" w:hAnsi="Times New Roman"/>
          <w:sz w:val="20"/>
          <w:szCs w:val="20"/>
        </w:rPr>
        <w:t xml:space="preserve">парковки из тротуарной плитки в с. Дзержинское, ул. Свердлова, </w:t>
      </w:r>
    </w:p>
    <w:p w14:paraId="5CEE64AA" w14:textId="77777777" w:rsidR="00AF562D" w:rsidRDefault="00AF562D" w:rsidP="00AF562D">
      <w:pPr>
        <w:spacing w:line="240" w:lineRule="auto"/>
        <w:jc w:val="right"/>
        <w:rPr>
          <w:rFonts w:ascii="Times New Roman" w:hAnsi="Times New Roman"/>
          <w:sz w:val="24"/>
          <w:szCs w:val="24"/>
        </w:rPr>
      </w:pPr>
    </w:p>
    <w:p w14:paraId="4098B2B0" w14:textId="77777777" w:rsidR="00AF562D" w:rsidRDefault="00AF562D" w:rsidP="00AF562D">
      <w:pPr>
        <w:spacing w:line="240" w:lineRule="auto"/>
        <w:jc w:val="right"/>
        <w:rPr>
          <w:rFonts w:ascii="Times New Roman" w:hAnsi="Times New Roman"/>
          <w:sz w:val="24"/>
          <w:szCs w:val="24"/>
        </w:rPr>
      </w:pPr>
    </w:p>
    <w:p w14:paraId="3D0BD71D" w14:textId="77777777" w:rsidR="00AF562D" w:rsidRDefault="00AF562D" w:rsidP="00AF562D">
      <w:pPr>
        <w:spacing w:line="240" w:lineRule="auto"/>
        <w:jc w:val="right"/>
        <w:rPr>
          <w:rFonts w:ascii="Times New Roman" w:hAnsi="Times New Roman"/>
          <w:sz w:val="24"/>
          <w:szCs w:val="24"/>
        </w:rPr>
      </w:pPr>
    </w:p>
    <w:p w14:paraId="0A4850D3" w14:textId="77777777" w:rsidR="00AF562D" w:rsidRDefault="00AF562D" w:rsidP="00AF562D">
      <w:pPr>
        <w:spacing w:line="240" w:lineRule="auto"/>
        <w:jc w:val="right"/>
        <w:rPr>
          <w:rFonts w:ascii="Times New Roman" w:hAnsi="Times New Roman"/>
          <w:sz w:val="24"/>
          <w:szCs w:val="24"/>
        </w:rPr>
      </w:pPr>
    </w:p>
    <w:p w14:paraId="1351679A" w14:textId="77777777" w:rsidR="00AF562D" w:rsidRDefault="00AF562D" w:rsidP="00AF562D">
      <w:pPr>
        <w:spacing w:line="240" w:lineRule="auto"/>
        <w:jc w:val="right"/>
        <w:rPr>
          <w:rFonts w:ascii="Times New Roman" w:hAnsi="Times New Roman"/>
          <w:sz w:val="24"/>
          <w:szCs w:val="24"/>
        </w:rPr>
      </w:pPr>
    </w:p>
    <w:p w14:paraId="35003438" w14:textId="77777777" w:rsidR="00AF562D" w:rsidRDefault="00AF562D" w:rsidP="00AF562D">
      <w:pPr>
        <w:spacing w:line="240" w:lineRule="auto"/>
        <w:jc w:val="right"/>
        <w:rPr>
          <w:rFonts w:ascii="Times New Roman" w:hAnsi="Times New Roman"/>
          <w:sz w:val="24"/>
          <w:szCs w:val="24"/>
        </w:rPr>
      </w:pPr>
    </w:p>
    <w:p w14:paraId="63E027CD" w14:textId="77777777" w:rsidR="00AF562D" w:rsidRDefault="00AF562D" w:rsidP="00AF562D">
      <w:pPr>
        <w:spacing w:line="240" w:lineRule="auto"/>
        <w:jc w:val="center"/>
        <w:rPr>
          <w:rFonts w:ascii="Times New Roman" w:hAnsi="Times New Roman"/>
          <w:sz w:val="48"/>
          <w:szCs w:val="48"/>
        </w:rPr>
      </w:pPr>
      <w:r>
        <w:rPr>
          <w:rFonts w:ascii="Times New Roman" w:hAnsi="Times New Roman"/>
          <w:sz w:val="48"/>
          <w:szCs w:val="48"/>
        </w:rPr>
        <w:t>СМЕТА</w:t>
      </w:r>
    </w:p>
    <w:p w14:paraId="2963CD0C" w14:textId="77777777" w:rsidR="00A817DF" w:rsidRDefault="00A817DF"/>
    <w:sectPr w:rsidR="00A817DF" w:rsidSect="00AF562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lvl>
    <w:lvl w:ilvl="1">
      <w:start w:val="4"/>
      <w:numFmt w:val="decimal"/>
      <w:lvlText w:val="%1.%2."/>
      <w:lvlJc w:val="left"/>
      <w:pPr>
        <w:ind w:left="1804" w:hanging="360"/>
      </w:pPr>
    </w:lvl>
    <w:lvl w:ilvl="2">
      <w:start w:val="1"/>
      <w:numFmt w:val="decimal"/>
      <w:lvlText w:val="%1.%2.%3."/>
      <w:lvlJc w:val="left"/>
      <w:pPr>
        <w:ind w:left="3608" w:hanging="720"/>
      </w:pPr>
    </w:lvl>
    <w:lvl w:ilvl="3">
      <w:start w:val="1"/>
      <w:numFmt w:val="decimal"/>
      <w:lvlText w:val="%1.%2.%3.%4."/>
      <w:lvlJc w:val="left"/>
      <w:pPr>
        <w:ind w:left="5052" w:hanging="720"/>
      </w:pPr>
    </w:lvl>
    <w:lvl w:ilvl="4">
      <w:start w:val="1"/>
      <w:numFmt w:val="decimal"/>
      <w:lvlText w:val="%1.%2.%3.%4.%5."/>
      <w:lvlJc w:val="left"/>
      <w:pPr>
        <w:ind w:left="6856" w:hanging="1080"/>
      </w:pPr>
    </w:lvl>
    <w:lvl w:ilvl="5">
      <w:start w:val="1"/>
      <w:numFmt w:val="decimal"/>
      <w:lvlText w:val="%1.%2.%3.%4.%5.%6."/>
      <w:lvlJc w:val="left"/>
      <w:pPr>
        <w:ind w:left="8300" w:hanging="1080"/>
      </w:pPr>
    </w:lvl>
    <w:lvl w:ilvl="6">
      <w:start w:val="1"/>
      <w:numFmt w:val="decimal"/>
      <w:lvlText w:val="%1.%2.%3.%4.%5.%6.%7."/>
      <w:lvlJc w:val="left"/>
      <w:pPr>
        <w:ind w:left="10104" w:hanging="1440"/>
      </w:pPr>
    </w:lvl>
    <w:lvl w:ilvl="7">
      <w:start w:val="1"/>
      <w:numFmt w:val="decimal"/>
      <w:lvlText w:val="%1.%2.%3.%4.%5.%6.%7.%8."/>
      <w:lvlJc w:val="left"/>
      <w:pPr>
        <w:ind w:left="11548" w:hanging="1440"/>
      </w:pPr>
    </w:lvl>
    <w:lvl w:ilvl="8">
      <w:start w:val="1"/>
      <w:numFmt w:val="decimal"/>
      <w:lvlText w:val="%1.%2.%3.%4.%5.%6.%7.%8.%9."/>
      <w:lvlJc w:val="left"/>
      <w:pPr>
        <w:ind w:left="13352" w:hanging="1800"/>
      </w:pPr>
    </w:lvl>
  </w:abstractNum>
  <w:abstractNum w:abstractNumId="1" w15:restartNumberingAfterBreak="0">
    <w:nsid w:val="10926CA2"/>
    <w:multiLevelType w:val="multilevel"/>
    <w:tmpl w:val="E18C35CE"/>
    <w:lvl w:ilvl="0">
      <w:start w:val="6"/>
      <w:numFmt w:val="decimal"/>
      <w:lvlText w:val="%1."/>
      <w:lvlJc w:val="left"/>
      <w:pPr>
        <w:ind w:left="360" w:hanging="360"/>
      </w:pPr>
      <w:rPr>
        <w:b/>
      </w:rPr>
    </w:lvl>
    <w:lvl w:ilvl="1">
      <w:start w:val="3"/>
      <w:numFmt w:val="decimal"/>
      <w:lvlText w:val="%1.%2."/>
      <w:lvlJc w:val="left"/>
      <w:pPr>
        <w:ind w:left="1638" w:hanging="360"/>
      </w:pPr>
      <w:rPr>
        <w:b w:val="0"/>
      </w:rPr>
    </w:lvl>
    <w:lvl w:ilvl="2">
      <w:start w:val="1"/>
      <w:numFmt w:val="decimal"/>
      <w:lvlText w:val="%1.%2.%3."/>
      <w:lvlJc w:val="left"/>
      <w:pPr>
        <w:ind w:left="3276" w:hanging="720"/>
      </w:pPr>
      <w:rPr>
        <w:b w:val="0"/>
      </w:rPr>
    </w:lvl>
    <w:lvl w:ilvl="3">
      <w:start w:val="1"/>
      <w:numFmt w:val="decimal"/>
      <w:lvlText w:val="%1.%2.%3.%4."/>
      <w:lvlJc w:val="left"/>
      <w:pPr>
        <w:ind w:left="4554" w:hanging="720"/>
      </w:pPr>
      <w:rPr>
        <w:b w:val="0"/>
      </w:rPr>
    </w:lvl>
    <w:lvl w:ilvl="4">
      <w:start w:val="1"/>
      <w:numFmt w:val="decimal"/>
      <w:lvlText w:val="%1.%2.%3.%4.%5."/>
      <w:lvlJc w:val="left"/>
      <w:pPr>
        <w:ind w:left="6192" w:hanging="1080"/>
      </w:pPr>
      <w:rPr>
        <w:b w:val="0"/>
      </w:rPr>
    </w:lvl>
    <w:lvl w:ilvl="5">
      <w:start w:val="1"/>
      <w:numFmt w:val="decimal"/>
      <w:lvlText w:val="%1.%2.%3.%4.%5.%6."/>
      <w:lvlJc w:val="left"/>
      <w:pPr>
        <w:ind w:left="7470" w:hanging="1080"/>
      </w:pPr>
      <w:rPr>
        <w:b w:val="0"/>
      </w:rPr>
    </w:lvl>
    <w:lvl w:ilvl="6">
      <w:start w:val="1"/>
      <w:numFmt w:val="decimal"/>
      <w:lvlText w:val="%1.%2.%3.%4.%5.%6.%7."/>
      <w:lvlJc w:val="left"/>
      <w:pPr>
        <w:ind w:left="9108" w:hanging="1440"/>
      </w:pPr>
      <w:rPr>
        <w:b w:val="0"/>
      </w:rPr>
    </w:lvl>
    <w:lvl w:ilvl="7">
      <w:start w:val="1"/>
      <w:numFmt w:val="decimal"/>
      <w:lvlText w:val="%1.%2.%3.%4.%5.%6.%7.%8."/>
      <w:lvlJc w:val="left"/>
      <w:pPr>
        <w:ind w:left="10386" w:hanging="1440"/>
      </w:pPr>
      <w:rPr>
        <w:b w:val="0"/>
      </w:rPr>
    </w:lvl>
    <w:lvl w:ilvl="8">
      <w:start w:val="1"/>
      <w:numFmt w:val="decimal"/>
      <w:lvlText w:val="%1.%2.%3.%4.%5.%6.%7.%8.%9."/>
      <w:lvlJc w:val="left"/>
      <w:pPr>
        <w:ind w:left="12024" w:hanging="1800"/>
      </w:pPr>
      <w:rPr>
        <w:b w:val="0"/>
      </w:rPr>
    </w:lvl>
  </w:abstractNum>
  <w:abstractNum w:abstractNumId="2" w15:restartNumberingAfterBreak="0">
    <w:nsid w:val="4E5D1874"/>
    <w:multiLevelType w:val="multilevel"/>
    <w:tmpl w:val="983482B0"/>
    <w:lvl w:ilvl="0">
      <w:start w:val="2"/>
      <w:numFmt w:val="decimal"/>
      <w:lvlText w:val="%1."/>
      <w:lvlJc w:val="left"/>
      <w:pPr>
        <w:ind w:left="1774" w:hanging="360"/>
      </w:pPr>
    </w:lvl>
    <w:lvl w:ilvl="1">
      <w:start w:val="1"/>
      <w:numFmt w:val="decimal"/>
      <w:isLgl/>
      <w:lvlText w:val="%1.%2."/>
      <w:lvlJc w:val="left"/>
      <w:pPr>
        <w:ind w:left="1774" w:hanging="360"/>
      </w:pPr>
      <w:rPr>
        <w:b w:val="0"/>
        <w:strike w:val="0"/>
        <w:dstrike w:val="0"/>
        <w:u w:val="none"/>
        <w:effect w:val="none"/>
      </w:rPr>
    </w:lvl>
    <w:lvl w:ilvl="2">
      <w:start w:val="1"/>
      <w:numFmt w:val="decimal"/>
      <w:isLgl/>
      <w:lvlText w:val="%1.%2.%3."/>
      <w:lvlJc w:val="left"/>
      <w:pPr>
        <w:ind w:left="2134" w:hanging="720"/>
      </w:pPr>
      <w:rPr>
        <w:strike w:val="0"/>
        <w:dstrike w:val="0"/>
        <w:u w:val="none"/>
        <w:effect w:val="none"/>
      </w:rPr>
    </w:lvl>
    <w:lvl w:ilvl="3">
      <w:start w:val="1"/>
      <w:numFmt w:val="decimal"/>
      <w:isLgl/>
      <w:lvlText w:val="%1.%2.%3.%4."/>
      <w:lvlJc w:val="left"/>
      <w:pPr>
        <w:ind w:left="2134" w:hanging="720"/>
      </w:pPr>
      <w:rPr>
        <w:strike w:val="0"/>
        <w:dstrike w:val="0"/>
        <w:u w:val="none"/>
        <w:effect w:val="none"/>
      </w:rPr>
    </w:lvl>
    <w:lvl w:ilvl="4">
      <w:start w:val="1"/>
      <w:numFmt w:val="decimal"/>
      <w:isLgl/>
      <w:lvlText w:val="%1.%2.%3.%4.%5."/>
      <w:lvlJc w:val="left"/>
      <w:pPr>
        <w:ind w:left="2494" w:hanging="1080"/>
      </w:pPr>
      <w:rPr>
        <w:strike w:val="0"/>
        <w:dstrike w:val="0"/>
        <w:u w:val="none"/>
        <w:effect w:val="none"/>
      </w:rPr>
    </w:lvl>
    <w:lvl w:ilvl="5">
      <w:start w:val="1"/>
      <w:numFmt w:val="decimal"/>
      <w:isLgl/>
      <w:lvlText w:val="%1.%2.%3.%4.%5.%6."/>
      <w:lvlJc w:val="left"/>
      <w:pPr>
        <w:ind w:left="2494" w:hanging="1080"/>
      </w:pPr>
      <w:rPr>
        <w:strike w:val="0"/>
        <w:dstrike w:val="0"/>
        <w:u w:val="none"/>
        <w:effect w:val="none"/>
      </w:rPr>
    </w:lvl>
    <w:lvl w:ilvl="6">
      <w:start w:val="1"/>
      <w:numFmt w:val="decimal"/>
      <w:isLgl/>
      <w:lvlText w:val="%1.%2.%3.%4.%5.%6.%7."/>
      <w:lvlJc w:val="left"/>
      <w:pPr>
        <w:ind w:left="2854" w:hanging="1440"/>
      </w:pPr>
      <w:rPr>
        <w:strike w:val="0"/>
        <w:dstrike w:val="0"/>
        <w:u w:val="none"/>
        <w:effect w:val="none"/>
      </w:rPr>
    </w:lvl>
    <w:lvl w:ilvl="7">
      <w:start w:val="1"/>
      <w:numFmt w:val="decimal"/>
      <w:isLgl/>
      <w:lvlText w:val="%1.%2.%3.%4.%5.%6.%7.%8."/>
      <w:lvlJc w:val="left"/>
      <w:pPr>
        <w:ind w:left="2854" w:hanging="1440"/>
      </w:pPr>
      <w:rPr>
        <w:strike w:val="0"/>
        <w:dstrike w:val="0"/>
        <w:u w:val="none"/>
        <w:effect w:val="none"/>
      </w:rPr>
    </w:lvl>
    <w:lvl w:ilvl="8">
      <w:start w:val="1"/>
      <w:numFmt w:val="decimal"/>
      <w:isLgl/>
      <w:lvlText w:val="%1.%2.%3.%4.%5.%6.%7.%8.%9."/>
      <w:lvlJc w:val="left"/>
      <w:pPr>
        <w:ind w:left="3214" w:hanging="1800"/>
      </w:pPr>
      <w:rPr>
        <w:strike w:val="0"/>
        <w:dstrike w:val="0"/>
        <w:u w:val="none"/>
        <w:effect w:val="none"/>
      </w:rPr>
    </w:lvl>
  </w:abstractNum>
  <w:abstractNum w:abstractNumId="3" w15:restartNumberingAfterBreak="0">
    <w:nsid w:val="580629DD"/>
    <w:multiLevelType w:val="multilevel"/>
    <w:tmpl w:val="83F48D1E"/>
    <w:lvl w:ilvl="0">
      <w:start w:val="9"/>
      <w:numFmt w:val="decimal"/>
      <w:lvlText w:val="%1."/>
      <w:lvlJc w:val="left"/>
      <w:pPr>
        <w:ind w:left="360" w:hanging="360"/>
      </w:pPr>
    </w:lvl>
    <w:lvl w:ilvl="1">
      <w:start w:val="1"/>
      <w:numFmt w:val="decimal"/>
      <w:lvlText w:val="%1.%2."/>
      <w:lvlJc w:val="left"/>
      <w:pPr>
        <w:ind w:left="1638" w:hanging="360"/>
      </w:pPr>
    </w:lvl>
    <w:lvl w:ilvl="2">
      <w:start w:val="1"/>
      <w:numFmt w:val="decimal"/>
      <w:lvlText w:val="%1.%2.%3."/>
      <w:lvlJc w:val="left"/>
      <w:pPr>
        <w:ind w:left="3276" w:hanging="720"/>
      </w:pPr>
    </w:lvl>
    <w:lvl w:ilvl="3">
      <w:start w:val="1"/>
      <w:numFmt w:val="decimal"/>
      <w:lvlText w:val="%1.%2.%3.%4."/>
      <w:lvlJc w:val="left"/>
      <w:pPr>
        <w:ind w:left="4554" w:hanging="720"/>
      </w:pPr>
    </w:lvl>
    <w:lvl w:ilvl="4">
      <w:start w:val="1"/>
      <w:numFmt w:val="decimal"/>
      <w:lvlText w:val="%1.%2.%3.%4.%5."/>
      <w:lvlJc w:val="left"/>
      <w:pPr>
        <w:ind w:left="6192" w:hanging="1080"/>
      </w:pPr>
    </w:lvl>
    <w:lvl w:ilvl="5">
      <w:start w:val="1"/>
      <w:numFmt w:val="decimal"/>
      <w:lvlText w:val="%1.%2.%3.%4.%5.%6."/>
      <w:lvlJc w:val="left"/>
      <w:pPr>
        <w:ind w:left="7470" w:hanging="1080"/>
      </w:pPr>
    </w:lvl>
    <w:lvl w:ilvl="6">
      <w:start w:val="1"/>
      <w:numFmt w:val="decimal"/>
      <w:lvlText w:val="%1.%2.%3.%4.%5.%6.%7."/>
      <w:lvlJc w:val="left"/>
      <w:pPr>
        <w:ind w:left="9108" w:hanging="1440"/>
      </w:pPr>
    </w:lvl>
    <w:lvl w:ilvl="7">
      <w:start w:val="1"/>
      <w:numFmt w:val="decimal"/>
      <w:lvlText w:val="%1.%2.%3.%4.%5.%6.%7.%8."/>
      <w:lvlJc w:val="left"/>
      <w:pPr>
        <w:ind w:left="10386" w:hanging="1440"/>
      </w:pPr>
    </w:lvl>
    <w:lvl w:ilvl="8">
      <w:start w:val="1"/>
      <w:numFmt w:val="decimal"/>
      <w:lvlText w:val="%1.%2.%3.%4.%5.%6.%7.%8.%9."/>
      <w:lvlJc w:val="left"/>
      <w:pPr>
        <w:ind w:left="12024" w:hanging="1800"/>
      </w:pPr>
    </w:lvl>
  </w:abstractNum>
  <w:abstractNum w:abstractNumId="4"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1638" w:hanging="360"/>
      </w:pPr>
      <w:rPr>
        <w:rFonts w:ascii="Times New Roman" w:eastAsia="Times New Roman" w:hAnsi="Times New Roman" w:cs="Times New Roman" w:hint="default"/>
        <w:b w:val="0"/>
      </w:rPr>
    </w:lvl>
    <w:lvl w:ilvl="2">
      <w:start w:val="1"/>
      <w:numFmt w:val="decimal"/>
      <w:lvlText w:val="%1.%2.%3."/>
      <w:lvlJc w:val="left"/>
      <w:pPr>
        <w:ind w:left="3276" w:hanging="720"/>
      </w:pPr>
      <w:rPr>
        <w:rFonts w:ascii="Times New Roman" w:eastAsia="Times New Roman" w:hAnsi="Times New Roman" w:cs="Times New Roman" w:hint="default"/>
        <w:b/>
      </w:rPr>
    </w:lvl>
    <w:lvl w:ilvl="3">
      <w:start w:val="1"/>
      <w:numFmt w:val="decimal"/>
      <w:lvlText w:val="%1.%2.%3.%4."/>
      <w:lvlJc w:val="left"/>
      <w:pPr>
        <w:ind w:left="4554" w:hanging="720"/>
      </w:pPr>
      <w:rPr>
        <w:rFonts w:ascii="Times New Roman" w:eastAsia="Times New Roman" w:hAnsi="Times New Roman" w:cs="Times New Roman" w:hint="default"/>
        <w:b/>
      </w:rPr>
    </w:lvl>
    <w:lvl w:ilvl="4">
      <w:start w:val="1"/>
      <w:numFmt w:val="decimal"/>
      <w:lvlText w:val="%1.%2.%3.%4.%5."/>
      <w:lvlJc w:val="left"/>
      <w:pPr>
        <w:ind w:left="6192" w:hanging="1080"/>
      </w:pPr>
      <w:rPr>
        <w:rFonts w:ascii="Times New Roman" w:eastAsia="Times New Roman" w:hAnsi="Times New Roman" w:cs="Times New Roman" w:hint="default"/>
        <w:b/>
      </w:rPr>
    </w:lvl>
    <w:lvl w:ilvl="5">
      <w:start w:val="1"/>
      <w:numFmt w:val="decimal"/>
      <w:lvlText w:val="%1.%2.%3.%4.%5.%6."/>
      <w:lvlJc w:val="left"/>
      <w:pPr>
        <w:ind w:left="7470" w:hanging="1080"/>
      </w:pPr>
      <w:rPr>
        <w:rFonts w:ascii="Times New Roman" w:eastAsia="Times New Roman" w:hAnsi="Times New Roman" w:cs="Times New Roman" w:hint="default"/>
        <w:b/>
      </w:rPr>
    </w:lvl>
    <w:lvl w:ilvl="6">
      <w:start w:val="1"/>
      <w:numFmt w:val="decimal"/>
      <w:lvlText w:val="%1.%2.%3.%4.%5.%6.%7."/>
      <w:lvlJc w:val="left"/>
      <w:pPr>
        <w:ind w:left="9108" w:hanging="1440"/>
      </w:pPr>
      <w:rPr>
        <w:rFonts w:ascii="Times New Roman" w:eastAsia="Times New Roman" w:hAnsi="Times New Roman" w:cs="Times New Roman" w:hint="default"/>
        <w:b/>
      </w:rPr>
    </w:lvl>
    <w:lvl w:ilvl="7">
      <w:start w:val="1"/>
      <w:numFmt w:val="decimal"/>
      <w:lvlText w:val="%1.%2.%3.%4.%5.%6.%7.%8."/>
      <w:lvlJc w:val="left"/>
      <w:pPr>
        <w:ind w:left="10386" w:hanging="1440"/>
      </w:pPr>
      <w:rPr>
        <w:rFonts w:ascii="Times New Roman" w:eastAsia="Times New Roman" w:hAnsi="Times New Roman" w:cs="Times New Roman" w:hint="default"/>
        <w:b/>
      </w:rPr>
    </w:lvl>
    <w:lvl w:ilvl="8">
      <w:start w:val="1"/>
      <w:numFmt w:val="decimal"/>
      <w:lvlText w:val="%1.%2.%3.%4.%5.%6.%7.%8.%9."/>
      <w:lvlJc w:val="left"/>
      <w:pPr>
        <w:ind w:left="12024" w:hanging="1800"/>
      </w:pPr>
      <w:rPr>
        <w:rFonts w:ascii="Times New Roman" w:eastAsia="Times New Roman" w:hAnsi="Times New Roman" w:cs="Times New Roman" w:hint="default"/>
        <w:b/>
      </w:rPr>
    </w:lvl>
  </w:abstractNum>
  <w:num w:numId="1" w16cid:durableId="175670436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760477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6569564">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60845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362806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EB"/>
    <w:rsid w:val="001536ED"/>
    <w:rsid w:val="00390377"/>
    <w:rsid w:val="003A35EB"/>
    <w:rsid w:val="00654F52"/>
    <w:rsid w:val="008C4365"/>
    <w:rsid w:val="00A817DF"/>
    <w:rsid w:val="00AF562D"/>
    <w:rsid w:val="00B510A2"/>
    <w:rsid w:val="00DE635A"/>
    <w:rsid w:val="00EC1B20"/>
    <w:rsid w:val="00EE0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1DBA"/>
  <w15:chartTrackingRefBased/>
  <w15:docId w15:val="{09FAAC5A-1C36-48E1-AED4-54620E48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62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F562D"/>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4">
    <w:name w:val="Основной текст Знак"/>
    <w:basedOn w:val="a0"/>
    <w:link w:val="a3"/>
    <w:uiPriority w:val="99"/>
    <w:semiHidden/>
    <w:rsid w:val="00AF562D"/>
    <w:rPr>
      <w:rFonts w:ascii="Courier New" w:eastAsia="Courier New" w:hAnsi="Courier New" w:cs="Courier New"/>
      <w:color w:val="000000"/>
      <w:sz w:val="24"/>
      <w:szCs w:val="24"/>
      <w:lang w:eastAsia="ru-RU" w:bidi="ru-RU"/>
    </w:rPr>
  </w:style>
  <w:style w:type="paragraph" w:styleId="3">
    <w:name w:val="Body Text 3"/>
    <w:basedOn w:val="a"/>
    <w:link w:val="30"/>
    <w:semiHidden/>
    <w:unhideWhenUsed/>
    <w:rsid w:val="00AF562D"/>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AF562D"/>
    <w:rPr>
      <w:rFonts w:ascii="Times New Roman" w:eastAsia="Times New Roman" w:hAnsi="Times New Roman" w:cs="Times New Roman"/>
      <w:sz w:val="16"/>
      <w:szCs w:val="16"/>
      <w:lang w:eastAsia="ru-RU"/>
    </w:r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6"/>
    <w:semiHidden/>
    <w:locked/>
    <w:rsid w:val="00AF562D"/>
    <w:rPr>
      <w:rFonts w:ascii="Consolas" w:eastAsia="Times New Roman" w:hAnsi="Consolas" w:cs="Consolas"/>
      <w:sz w:val="21"/>
      <w:szCs w:val="21"/>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AF562D"/>
    <w:pPr>
      <w:spacing w:after="0" w:line="240" w:lineRule="auto"/>
    </w:pPr>
    <w:rPr>
      <w:rFonts w:ascii="Consolas" w:eastAsia="Times New Roman" w:hAnsi="Consolas" w:cs="Consolas"/>
      <w:sz w:val="21"/>
      <w:szCs w:val="21"/>
    </w:rPr>
  </w:style>
  <w:style w:type="character" w:customStyle="1" w:styleId="1">
    <w:name w:val="Текст Знак1"/>
    <w:basedOn w:val="a0"/>
    <w:uiPriority w:val="99"/>
    <w:semiHidden/>
    <w:rsid w:val="00AF562D"/>
    <w:rPr>
      <w:rFonts w:ascii="Consolas" w:eastAsia="Calibri" w:hAnsi="Consolas" w:cs="Times New Roman"/>
      <w:sz w:val="21"/>
      <w:szCs w:val="21"/>
    </w:rPr>
  </w:style>
  <w:style w:type="paragraph" w:styleId="a7">
    <w:name w:val="No Spacing"/>
    <w:uiPriority w:val="1"/>
    <w:qFormat/>
    <w:rsid w:val="00AF562D"/>
    <w:pPr>
      <w:spacing w:after="0" w:line="240" w:lineRule="auto"/>
    </w:pPr>
    <w:rPr>
      <w:rFonts w:ascii="Calibri" w:eastAsia="Calibri" w:hAnsi="Calibri" w:cs="Times New Roman"/>
    </w:rPr>
  </w:style>
  <w:style w:type="paragraph" w:styleId="a8">
    <w:name w:val="List Paragraph"/>
    <w:basedOn w:val="a"/>
    <w:uiPriority w:val="34"/>
    <w:qFormat/>
    <w:rsid w:val="00AF562D"/>
    <w:pPr>
      <w:ind w:left="720"/>
      <w:contextualSpacing/>
    </w:pPr>
  </w:style>
  <w:style w:type="character" w:customStyle="1" w:styleId="FontStyle22">
    <w:name w:val="Font Style22"/>
    <w:rsid w:val="00AF562D"/>
    <w:rPr>
      <w:rFonts w:ascii="Times New Roman" w:hAnsi="Times New Roman" w:cs="Times New Roman" w:hint="default"/>
      <w:sz w:val="20"/>
    </w:rPr>
  </w:style>
  <w:style w:type="character" w:customStyle="1" w:styleId="FontStyle20">
    <w:name w:val="Font Style20"/>
    <w:rsid w:val="00AF562D"/>
    <w:rPr>
      <w:rFonts w:ascii="Times New Roman" w:hAnsi="Times New Roman" w:cs="Times New Roman" w:hint="default"/>
      <w:sz w:val="22"/>
      <w:szCs w:val="22"/>
    </w:rPr>
  </w:style>
  <w:style w:type="character" w:customStyle="1" w:styleId="FontStyle21">
    <w:name w:val="Font Style21"/>
    <w:rsid w:val="00AF562D"/>
    <w:rPr>
      <w:rFonts w:ascii="Times New Roman" w:hAnsi="Times New Roman" w:cs="Times New Roman" w:hint="default"/>
      <w:b/>
      <w:bCs/>
      <w:sz w:val="22"/>
      <w:szCs w:val="22"/>
    </w:rPr>
  </w:style>
  <w:style w:type="character" w:customStyle="1" w:styleId="FontStyle16">
    <w:name w:val="Font Style16"/>
    <w:uiPriority w:val="99"/>
    <w:rsid w:val="00AF562D"/>
    <w:rPr>
      <w:rFonts w:ascii="Palatino Linotype" w:hAnsi="Palatino Linotype" w:cs="Palatino Linotype"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4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2022-09-21T07:52:00Z</dcterms:created>
  <dcterms:modified xsi:type="dcterms:W3CDTF">2022-09-21T13:00:00Z</dcterms:modified>
</cp:coreProperties>
</file>