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58E3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7F26B0C2" w:rsidR="00C55ED0" w:rsidRPr="004A04C2" w:rsidRDefault="004A04C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Контролер управления контуром котловой воды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Vitotronic</w:t>
            </w:r>
            <w:proofErr w:type="spellEnd"/>
            <w:r w:rsidRPr="004A04C2">
              <w:rPr>
                <w:color w:val="000000"/>
                <w:sz w:val="22"/>
                <w:szCs w:val="22"/>
              </w:rPr>
              <w:t xml:space="preserve"> 100</w:t>
            </w:r>
            <w:r>
              <w:rPr>
                <w:color w:val="000000"/>
                <w:sz w:val="22"/>
                <w:szCs w:val="22"/>
                <w:lang w:val="en-US"/>
              </w:rPr>
              <w:t>GCI</w:t>
            </w:r>
            <w:r w:rsidRPr="004A04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Viessman</w:t>
            </w:r>
            <w:r w:rsidR="00D72AD9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</w:tcPr>
          <w:p w14:paraId="65EE80AB" w14:textId="5BF57B7C" w:rsidR="00C55ED0" w:rsidRPr="000533D1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CB1683" w14:textId="76964D76" w:rsidR="00C55ED0" w:rsidRPr="00D72AD9" w:rsidRDefault="00D72AD9" w:rsidP="0067255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55ED0" w:rsidRPr="00F40D4E" w14:paraId="48A6CBC6" w14:textId="77777777" w:rsidTr="00672555">
        <w:tc>
          <w:tcPr>
            <w:tcW w:w="659" w:type="dxa"/>
          </w:tcPr>
          <w:p w14:paraId="08D8F231" w14:textId="41E453C1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5CFFA60" w14:textId="42A8B04F" w:rsidR="00C55ED0" w:rsidRPr="00D72AD9" w:rsidRDefault="00D72AD9" w:rsidP="00D72AD9">
            <w:pPr>
              <w:tabs>
                <w:tab w:val="left" w:pos="115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Ограничитель максимального давления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 w:rsidRPr="00D72AD9">
              <w:rPr>
                <w:color w:val="000000"/>
                <w:sz w:val="22"/>
                <w:szCs w:val="22"/>
              </w:rPr>
              <w:t xml:space="preserve">, 0-6 </w:t>
            </w:r>
            <w:r>
              <w:rPr>
                <w:color w:val="000000"/>
                <w:sz w:val="22"/>
                <w:szCs w:val="22"/>
              </w:rPr>
              <w:t xml:space="preserve">бар </w:t>
            </w:r>
            <w:r>
              <w:rPr>
                <w:color w:val="000000"/>
                <w:sz w:val="22"/>
                <w:szCs w:val="22"/>
                <w:lang w:val="en-US"/>
              </w:rPr>
              <w:t>Viessmann</w:t>
            </w:r>
          </w:p>
        </w:tc>
        <w:tc>
          <w:tcPr>
            <w:tcW w:w="1559" w:type="dxa"/>
          </w:tcPr>
          <w:p w14:paraId="16C4EDAC" w14:textId="03885789" w:rsidR="00C55ED0" w:rsidRPr="000533D1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BDEAD30" w14:textId="5C808D5B" w:rsidR="00C55ED0" w:rsidRPr="00F40D4E" w:rsidRDefault="00D72AD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F40D4E" w14:paraId="25612A00" w14:textId="77777777" w:rsidTr="00672555">
        <w:tc>
          <w:tcPr>
            <w:tcW w:w="659" w:type="dxa"/>
          </w:tcPr>
          <w:p w14:paraId="2443BEBB" w14:textId="6F6DF15F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5F8C8C6" w14:textId="3C60413F" w:rsidR="00D72AD9" w:rsidRPr="00F40567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Ограничитель </w:t>
            </w:r>
            <w:r>
              <w:rPr>
                <w:color w:val="000000"/>
                <w:sz w:val="22"/>
                <w:szCs w:val="22"/>
              </w:rPr>
              <w:t>минимального</w:t>
            </w:r>
            <w:r>
              <w:rPr>
                <w:color w:val="000000"/>
                <w:sz w:val="22"/>
                <w:szCs w:val="22"/>
              </w:rPr>
              <w:t xml:space="preserve"> давления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 w:rsidR="001F1888">
              <w:rPr>
                <w:color w:val="000000"/>
                <w:sz w:val="22"/>
                <w:szCs w:val="22"/>
                <w:lang w:val="en-US"/>
              </w:rPr>
              <w:t>F</w:t>
            </w:r>
            <w:r w:rsidRPr="00D72AD9">
              <w:rPr>
                <w:color w:val="000000"/>
                <w:sz w:val="22"/>
                <w:szCs w:val="22"/>
              </w:rPr>
              <w:t xml:space="preserve">, 0-6 </w:t>
            </w:r>
            <w:r>
              <w:rPr>
                <w:color w:val="000000"/>
                <w:sz w:val="22"/>
                <w:szCs w:val="22"/>
              </w:rPr>
              <w:t xml:space="preserve">бар </w:t>
            </w:r>
            <w:r>
              <w:rPr>
                <w:color w:val="000000"/>
                <w:sz w:val="22"/>
                <w:szCs w:val="22"/>
                <w:lang w:val="en-US"/>
              </w:rPr>
              <w:t>Viessmann</w:t>
            </w:r>
          </w:p>
        </w:tc>
        <w:tc>
          <w:tcPr>
            <w:tcW w:w="1559" w:type="dxa"/>
          </w:tcPr>
          <w:p w14:paraId="443B40A7" w14:textId="22EA4281" w:rsidR="00D72AD9" w:rsidRPr="000533D1" w:rsidRDefault="00D72AD9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02C0FA6" w14:textId="53B3F49D" w:rsidR="00D72AD9" w:rsidRPr="001F1888" w:rsidRDefault="001F1888" w:rsidP="00D72A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72AD9" w:rsidRPr="00F40D4E" w14:paraId="23B87D1F" w14:textId="77777777" w:rsidTr="00672555">
        <w:tc>
          <w:tcPr>
            <w:tcW w:w="659" w:type="dxa"/>
          </w:tcPr>
          <w:p w14:paraId="362A08E8" w14:textId="67D1B6AE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5A47E55" w14:textId="68ADBE5F" w:rsidR="00D72AD9" w:rsidRPr="001F1888" w:rsidRDefault="001F1888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защиты по уровню воды Тип </w:t>
            </w:r>
            <w:r>
              <w:rPr>
                <w:color w:val="000000"/>
                <w:sz w:val="22"/>
                <w:szCs w:val="22"/>
                <w:lang w:val="en-US"/>
              </w:rPr>
              <w:t>WP</w:t>
            </w:r>
            <w:r w:rsidRPr="001F1888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  <w:lang w:val="en-US"/>
              </w:rPr>
              <w:t>Viessmann</w:t>
            </w:r>
          </w:p>
        </w:tc>
        <w:tc>
          <w:tcPr>
            <w:tcW w:w="1559" w:type="dxa"/>
          </w:tcPr>
          <w:p w14:paraId="128F3263" w14:textId="4BEFC1A1" w:rsidR="00D72AD9" w:rsidRPr="000533D1" w:rsidRDefault="00D72AD9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8CB996" w14:textId="6C6D4137" w:rsidR="00D72AD9" w:rsidRPr="001F1888" w:rsidRDefault="001F1888" w:rsidP="00D72A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72AD9" w:rsidRPr="00F40D4E" w14:paraId="51ECAD29" w14:textId="77777777" w:rsidTr="00672555">
        <w:tc>
          <w:tcPr>
            <w:tcW w:w="659" w:type="dxa"/>
          </w:tcPr>
          <w:p w14:paraId="2294E552" w14:textId="7FBBCF6A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452E4F9C" w14:textId="589AD6C9" w:rsidR="00D72AD9" w:rsidRPr="00F40567" w:rsidRDefault="001F1888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Арматурный стержень с манометром </w:t>
            </w:r>
            <w:proofErr w:type="spellStart"/>
            <w:r w:rsidRPr="001F1888">
              <w:rPr>
                <w:color w:val="000000"/>
                <w:sz w:val="22"/>
                <w:szCs w:val="22"/>
              </w:rPr>
              <w:t>Viessmann</w:t>
            </w:r>
            <w:proofErr w:type="spellEnd"/>
          </w:p>
        </w:tc>
        <w:tc>
          <w:tcPr>
            <w:tcW w:w="1559" w:type="dxa"/>
          </w:tcPr>
          <w:p w14:paraId="1CB0DED4" w14:textId="679F96C7" w:rsidR="00D72AD9" w:rsidRDefault="001F1888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861259C" w14:textId="70685164" w:rsidR="00D72AD9" w:rsidRDefault="001F1888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F40D4E" w14:paraId="2F6EBC05" w14:textId="77777777" w:rsidTr="00672555">
        <w:tc>
          <w:tcPr>
            <w:tcW w:w="659" w:type="dxa"/>
          </w:tcPr>
          <w:p w14:paraId="2D255A97" w14:textId="63110752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0D111565" w14:textId="4891A493" w:rsidR="00D72AD9" w:rsidRPr="001F1888" w:rsidRDefault="001F1888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Датчик температуры погружной </w:t>
            </w:r>
            <w:r>
              <w:rPr>
                <w:color w:val="000000"/>
                <w:sz w:val="22"/>
                <w:szCs w:val="22"/>
                <w:lang w:val="en-US"/>
              </w:rPr>
              <w:t>NTC</w:t>
            </w:r>
            <w:r>
              <w:rPr>
                <w:color w:val="000000"/>
                <w:sz w:val="22"/>
                <w:szCs w:val="22"/>
              </w:rPr>
              <w:t xml:space="preserve"> 10К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1F18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гильзой </w:t>
            </w:r>
            <w:proofErr w:type="spellStart"/>
            <w:r w:rsidRPr="001F1888">
              <w:rPr>
                <w:color w:val="000000"/>
                <w:sz w:val="22"/>
                <w:szCs w:val="22"/>
              </w:rPr>
              <w:t>Viessmann</w:t>
            </w:r>
            <w:proofErr w:type="spellEnd"/>
          </w:p>
        </w:tc>
        <w:tc>
          <w:tcPr>
            <w:tcW w:w="1559" w:type="dxa"/>
          </w:tcPr>
          <w:p w14:paraId="636E828E" w14:textId="693F513B" w:rsidR="00D72AD9" w:rsidRDefault="001F1888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1936AA3" w14:textId="3D1C3A5F" w:rsidR="00D72AD9" w:rsidRDefault="001F1888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D9" w:rsidRPr="00F40D4E" w14:paraId="4E99870C" w14:textId="77777777" w:rsidTr="00672555">
        <w:tc>
          <w:tcPr>
            <w:tcW w:w="659" w:type="dxa"/>
          </w:tcPr>
          <w:p w14:paraId="1B96C402" w14:textId="00851B1E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01EA3FD2" w14:textId="68EC2A2F" w:rsidR="00D72AD9" w:rsidRPr="00F40567" w:rsidRDefault="001F1888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Датчик температуры </w:t>
            </w:r>
            <w:r>
              <w:rPr>
                <w:color w:val="000000"/>
                <w:sz w:val="22"/>
                <w:szCs w:val="22"/>
              </w:rPr>
              <w:t>отходящих газов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NTC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462B5" w:rsidRPr="009462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0К </w:t>
            </w:r>
            <w:r w:rsidR="009462B5">
              <w:rPr>
                <w:color w:val="000000"/>
                <w:sz w:val="22"/>
                <w:szCs w:val="22"/>
                <w:lang w:val="en-US"/>
              </w:rPr>
              <w:t>Nr</w:t>
            </w:r>
            <w:r w:rsidR="009462B5" w:rsidRPr="009462B5">
              <w:rPr>
                <w:color w:val="000000"/>
                <w:sz w:val="22"/>
                <w:szCs w:val="22"/>
              </w:rPr>
              <w:t xml:space="preserve">. 15 1=6000 </w:t>
            </w:r>
            <w:proofErr w:type="gramStart"/>
            <w:r w:rsidR="009462B5">
              <w:rPr>
                <w:color w:val="000000"/>
                <w:sz w:val="22"/>
                <w:szCs w:val="22"/>
              </w:rPr>
              <w:t xml:space="preserve">мм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888">
              <w:rPr>
                <w:color w:val="000000"/>
                <w:sz w:val="22"/>
                <w:szCs w:val="22"/>
              </w:rPr>
              <w:t>Viessmann</w:t>
            </w:r>
            <w:proofErr w:type="spellEnd"/>
            <w:proofErr w:type="gramEnd"/>
          </w:p>
        </w:tc>
        <w:tc>
          <w:tcPr>
            <w:tcW w:w="1559" w:type="dxa"/>
          </w:tcPr>
          <w:p w14:paraId="129F0C85" w14:textId="3F125328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AB00AC1" w14:textId="54902010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9462B5" w14:paraId="7D41DD7C" w14:textId="77777777" w:rsidTr="00672555">
        <w:tc>
          <w:tcPr>
            <w:tcW w:w="659" w:type="dxa"/>
          </w:tcPr>
          <w:p w14:paraId="2C9822F8" w14:textId="0D6E0BA5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638253AA" w14:textId="7DEA78C3" w:rsidR="00D72AD9" w:rsidRPr="009462B5" w:rsidRDefault="009462B5" w:rsidP="00D72AD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LON-</w:t>
            </w:r>
            <w:r>
              <w:rPr>
                <w:color w:val="000000"/>
                <w:sz w:val="22"/>
                <w:szCs w:val="22"/>
              </w:rPr>
              <w:t>модуль</w:t>
            </w:r>
            <w:r w:rsidRPr="009462B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9462B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Vitotronic</w:t>
            </w:r>
            <w:proofErr w:type="spellEnd"/>
            <w:r w:rsidRPr="009462B5">
              <w:rPr>
                <w:color w:val="000000"/>
                <w:sz w:val="22"/>
                <w:szCs w:val="22"/>
                <w:lang w:val="en-US"/>
              </w:rPr>
              <w:t xml:space="preserve"> 100</w:t>
            </w:r>
            <w:r>
              <w:rPr>
                <w:color w:val="000000"/>
                <w:sz w:val="22"/>
                <w:szCs w:val="22"/>
                <w:lang w:val="en-US"/>
              </w:rPr>
              <w:t>GCI</w:t>
            </w:r>
            <w:r w:rsidRPr="009462B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462B5">
              <w:rPr>
                <w:color w:val="000000"/>
                <w:sz w:val="22"/>
                <w:szCs w:val="22"/>
                <w:lang w:val="en-US"/>
              </w:rPr>
              <w:t>Viessmann</w:t>
            </w:r>
          </w:p>
        </w:tc>
        <w:tc>
          <w:tcPr>
            <w:tcW w:w="1559" w:type="dxa"/>
          </w:tcPr>
          <w:p w14:paraId="19D09D37" w14:textId="3426EE48" w:rsidR="00D72AD9" w:rsidRPr="009462B5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32C1581" w14:textId="382AF2D5" w:rsidR="00D72AD9" w:rsidRPr="009462B5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F40D4E" w14:paraId="4B2BC40B" w14:textId="77777777" w:rsidTr="00672555">
        <w:tc>
          <w:tcPr>
            <w:tcW w:w="659" w:type="dxa"/>
          </w:tcPr>
          <w:p w14:paraId="38BD8EBD" w14:textId="51C15FD4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5B19C100" w14:textId="7ECCEAC9" w:rsidR="00D72AD9" w:rsidRPr="009462B5" w:rsidRDefault="009462B5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Погружная гильза длина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color w:val="000000"/>
                <w:sz w:val="22"/>
                <w:szCs w:val="22"/>
              </w:rPr>
              <w:t xml:space="preserve">1/2х100мм, с зажимной скобой </w:t>
            </w:r>
            <w:proofErr w:type="spellStart"/>
            <w:r w:rsidRPr="001F1888">
              <w:rPr>
                <w:color w:val="000000"/>
                <w:sz w:val="22"/>
                <w:szCs w:val="22"/>
              </w:rPr>
              <w:t>Viessmann</w:t>
            </w:r>
            <w:proofErr w:type="spellEnd"/>
          </w:p>
        </w:tc>
        <w:tc>
          <w:tcPr>
            <w:tcW w:w="1559" w:type="dxa"/>
          </w:tcPr>
          <w:p w14:paraId="060DFCC3" w14:textId="4A8FC107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1A67D8F" w14:textId="07ED04F6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F40D4E" w14:paraId="5B1F42F8" w14:textId="77777777" w:rsidTr="00672555">
        <w:tc>
          <w:tcPr>
            <w:tcW w:w="659" w:type="dxa"/>
          </w:tcPr>
          <w:p w14:paraId="404856E3" w14:textId="72166A5D" w:rsidR="00D72AD9" w:rsidRDefault="00D72AD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323A2BBE" w14:textId="03244227" w:rsidR="00D72AD9" w:rsidRPr="00F40567" w:rsidRDefault="009462B5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Адаптер для внешних предохранительных устройств </w:t>
            </w:r>
            <w:proofErr w:type="spellStart"/>
            <w:r w:rsidRPr="001F1888">
              <w:rPr>
                <w:color w:val="000000"/>
                <w:sz w:val="22"/>
                <w:szCs w:val="22"/>
              </w:rPr>
              <w:t>Viessmann</w:t>
            </w:r>
            <w:proofErr w:type="spellEnd"/>
          </w:p>
        </w:tc>
        <w:tc>
          <w:tcPr>
            <w:tcW w:w="1559" w:type="dxa"/>
          </w:tcPr>
          <w:p w14:paraId="7CACD35D" w14:textId="2A516CA7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359199" w14:textId="10C218FD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F40D4E" w14:paraId="61F0275B" w14:textId="77777777" w:rsidTr="00672555">
        <w:tc>
          <w:tcPr>
            <w:tcW w:w="659" w:type="dxa"/>
          </w:tcPr>
          <w:p w14:paraId="23BF7D3E" w14:textId="5D597815" w:rsidR="00D72AD9" w:rsidRDefault="009462B5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043487BF" w14:textId="5D0AAB70" w:rsidR="00D72AD9" w:rsidRPr="00F40567" w:rsidRDefault="009462B5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Манометр Ду100мм 0-600кПа; ГОСТ 2405-88 ДМ 05-01 ПАО «</w:t>
            </w:r>
            <w:proofErr w:type="spellStart"/>
            <w:r>
              <w:rPr>
                <w:color w:val="000000"/>
                <w:sz w:val="22"/>
                <w:szCs w:val="22"/>
              </w:rPr>
              <w:t>Стеклоприбор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6E486427" w14:textId="5DD5269C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A372E17" w14:textId="55371865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D9" w:rsidRPr="00F40D4E" w14:paraId="4413CFC5" w14:textId="77777777" w:rsidTr="00672555">
        <w:tc>
          <w:tcPr>
            <w:tcW w:w="659" w:type="dxa"/>
          </w:tcPr>
          <w:p w14:paraId="3E571FEA" w14:textId="31FE63F4" w:rsidR="00D72AD9" w:rsidRDefault="009462B5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2F70248F" w14:textId="2F21D20D" w:rsidR="00D72AD9" w:rsidRPr="00F40567" w:rsidRDefault="009462B5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Термометр Ду63мм; 0-120ºС ТУ У 33.2-14307481-033:2005 ТБ-63 </w:t>
            </w:r>
            <w:r>
              <w:rPr>
                <w:color w:val="000000"/>
                <w:sz w:val="22"/>
                <w:szCs w:val="22"/>
              </w:rPr>
              <w:t>ПАО «</w:t>
            </w:r>
            <w:proofErr w:type="spellStart"/>
            <w:r>
              <w:rPr>
                <w:color w:val="000000"/>
                <w:sz w:val="22"/>
                <w:szCs w:val="22"/>
              </w:rPr>
              <w:t>Стеклоприбор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7C373F89" w14:textId="457CF0DC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E8D76CF" w14:textId="65310BE0" w:rsidR="00D72AD9" w:rsidRDefault="009462B5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0EDC9F7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92841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137</cp:revision>
  <cp:lastPrinted>2022-05-31T08:40:00Z</cp:lastPrinted>
  <dcterms:created xsi:type="dcterms:W3CDTF">2022-02-04T11:19:00Z</dcterms:created>
  <dcterms:modified xsi:type="dcterms:W3CDTF">2022-09-05T11:23:00Z</dcterms:modified>
</cp:coreProperties>
</file>