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21" w:rsidRPr="009279F9" w:rsidRDefault="00D61821" w:rsidP="00D61821">
      <w:pPr>
        <w:jc w:val="right"/>
      </w:pPr>
      <w:r w:rsidRPr="009279F9">
        <w:t>ПРОЕКТ</w:t>
      </w:r>
    </w:p>
    <w:p w:rsidR="00D61821" w:rsidRPr="006C5C90" w:rsidRDefault="00D61821" w:rsidP="00D61821">
      <w:pPr>
        <w:widowControl w:val="0"/>
        <w:autoSpaceDE w:val="0"/>
        <w:autoSpaceDN w:val="0"/>
        <w:adjustRightInd w:val="0"/>
        <w:spacing w:line="272" w:lineRule="exact"/>
        <w:jc w:val="center"/>
        <w:rPr>
          <w:b/>
        </w:rPr>
      </w:pPr>
      <w:r w:rsidRPr="006C5C90">
        <w:rPr>
          <w:b/>
        </w:rPr>
        <w:t>КОНТРАКТ№ ________</w:t>
      </w:r>
    </w:p>
    <w:p w:rsidR="00D61821" w:rsidRPr="006C5C90" w:rsidRDefault="00D61821" w:rsidP="00D61821">
      <w:pPr>
        <w:widowControl w:val="0"/>
        <w:autoSpaceDE w:val="0"/>
        <w:autoSpaceDN w:val="0"/>
        <w:adjustRightInd w:val="0"/>
        <w:spacing w:line="272" w:lineRule="exact"/>
        <w:ind w:left="1056"/>
        <w:jc w:val="both"/>
        <w:rPr>
          <w:b/>
        </w:rPr>
      </w:pPr>
      <w:r w:rsidRPr="006C5C90">
        <w:rPr>
          <w:b/>
        </w:rPr>
        <w:t xml:space="preserve">                             на выполнение работ</w:t>
      </w:r>
    </w:p>
    <w:p w:rsidR="00D61821" w:rsidRPr="006C5C90" w:rsidRDefault="00D61821" w:rsidP="00D61821">
      <w:pPr>
        <w:widowControl w:val="0"/>
        <w:autoSpaceDE w:val="0"/>
        <w:autoSpaceDN w:val="0"/>
        <w:adjustRightInd w:val="0"/>
        <w:spacing w:line="272" w:lineRule="exact"/>
        <w:ind w:left="1056"/>
        <w:jc w:val="center"/>
      </w:pPr>
    </w:p>
    <w:p w:rsidR="00D61821" w:rsidRPr="006C5C90" w:rsidRDefault="00D61821" w:rsidP="00D61821">
      <w:pPr>
        <w:widowControl w:val="0"/>
        <w:autoSpaceDE w:val="0"/>
        <w:autoSpaceDN w:val="0"/>
        <w:adjustRightInd w:val="0"/>
        <w:spacing w:line="272" w:lineRule="exact"/>
      </w:pPr>
      <w:r w:rsidRPr="006C5C90">
        <w:t xml:space="preserve"> г. Тирасполь                                                                             __________________ 2022 года  </w:t>
      </w:r>
    </w:p>
    <w:p w:rsidR="00D61821" w:rsidRPr="006C5C90" w:rsidRDefault="00D61821" w:rsidP="00D61821">
      <w:pPr>
        <w:widowControl w:val="0"/>
        <w:autoSpaceDE w:val="0"/>
        <w:autoSpaceDN w:val="0"/>
        <w:adjustRightInd w:val="0"/>
        <w:ind w:firstLine="696"/>
        <w:jc w:val="both"/>
      </w:pPr>
    </w:p>
    <w:p w:rsidR="00D61821" w:rsidRPr="006C5C90" w:rsidRDefault="00D61821" w:rsidP="00D61821">
      <w:pPr>
        <w:widowControl w:val="0"/>
        <w:autoSpaceDE w:val="0"/>
        <w:autoSpaceDN w:val="0"/>
        <w:adjustRightInd w:val="0"/>
        <w:ind w:firstLine="696"/>
        <w:jc w:val="both"/>
      </w:pPr>
      <w:r w:rsidRPr="006C5C90">
        <w:t xml:space="preserve">ГУП «Водоснабжение и водоотведение», в лице генерального директора                 </w:t>
      </w:r>
      <w:proofErr w:type="spellStart"/>
      <w:r w:rsidRPr="006C5C90">
        <w:t>Ботнарь</w:t>
      </w:r>
      <w:proofErr w:type="spellEnd"/>
      <w:r w:rsidRPr="006C5C90">
        <w:t xml:space="preserve"> В.П., действующего на основании Устава, именуемое в дальнейшем «Заказчик», с одной стороны и ________________________________________, именуемое в дальнейшем «Подрядчик», в лице __________________________________, действующего на основании _____________________, с другой стороны, совместно именуемые «Стороны», заключили настоящий Контракт (далее по тексту именуемый «Контракт») о нижеследующем:</w:t>
      </w:r>
    </w:p>
    <w:p w:rsidR="00D61821" w:rsidRPr="006C5C90" w:rsidRDefault="00D61821" w:rsidP="00D61821">
      <w:pPr>
        <w:widowControl w:val="0"/>
        <w:autoSpaceDE w:val="0"/>
        <w:autoSpaceDN w:val="0"/>
        <w:adjustRightInd w:val="0"/>
        <w:ind w:firstLine="696"/>
        <w:jc w:val="both"/>
      </w:pPr>
    </w:p>
    <w:p w:rsidR="00D61821" w:rsidRPr="006C5C90" w:rsidRDefault="00D61821" w:rsidP="00D61821">
      <w:pPr>
        <w:widowControl w:val="0"/>
        <w:autoSpaceDE w:val="0"/>
        <w:autoSpaceDN w:val="0"/>
        <w:adjustRightInd w:val="0"/>
        <w:ind w:firstLine="696"/>
        <w:jc w:val="center"/>
        <w:rPr>
          <w:b/>
          <w:bCs/>
        </w:rPr>
      </w:pPr>
      <w:r w:rsidRPr="006C5C90">
        <w:rPr>
          <w:b/>
        </w:rPr>
        <w:t>1.</w:t>
      </w:r>
      <w:r w:rsidRPr="006C5C90">
        <w:t xml:space="preserve"> </w:t>
      </w:r>
      <w:r w:rsidRPr="006C5C90">
        <w:rPr>
          <w:b/>
          <w:bCs/>
        </w:rPr>
        <w:t>Предмет Контракта</w:t>
      </w:r>
    </w:p>
    <w:p w:rsidR="00D61821" w:rsidRPr="006C5C90" w:rsidRDefault="00D61821" w:rsidP="00D61821">
      <w:pPr>
        <w:jc w:val="both"/>
      </w:pPr>
      <w:r w:rsidRPr="006C5C90">
        <w:t xml:space="preserve"> 1.1. Заказчик поручает и оплачивает, а Подрядчик принимает на себя </w:t>
      </w:r>
      <w:proofErr w:type="gramStart"/>
      <w:r w:rsidRPr="006C5C90">
        <w:t xml:space="preserve">обязательства  </w:t>
      </w:r>
      <w:r w:rsidRPr="006C5C90">
        <w:rPr>
          <w:bCs/>
        </w:rPr>
        <w:t>по</w:t>
      </w:r>
      <w:proofErr w:type="gramEnd"/>
      <w:r w:rsidRPr="006C5C90">
        <w:rPr>
          <w:bCs/>
        </w:rPr>
        <w:t xml:space="preserve"> восстановлению асфальтобетонного покрытия после прокладки сети канализации на объекте Инвестиционной программы предприятия на 2022 год «Реконструкция участка канализационного коллектора по ул. Пушкина  в г. Тирасполе»</w:t>
      </w:r>
      <w:r w:rsidRPr="006C5C90">
        <w:t xml:space="preserve"> (далее именуемый Объект), в объемах, согласно сметной документации (Приложение №1), являющейся неотъемлемой частью настоящего Контракта ( далее по тексту именуемые  Работы.</w:t>
      </w:r>
    </w:p>
    <w:p w:rsidR="00D61821" w:rsidRPr="006C5C90" w:rsidRDefault="00D61821" w:rsidP="00D61821">
      <w:pPr>
        <w:jc w:val="both"/>
      </w:pPr>
      <w:r w:rsidRPr="006C5C90">
        <w:t>1.2. Качество работ должно соответствовать требованиям нормативных документов,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назначению.</w:t>
      </w:r>
    </w:p>
    <w:p w:rsidR="00D61821" w:rsidRPr="006C5C90" w:rsidRDefault="00D61821" w:rsidP="00D61821">
      <w:pPr>
        <w:jc w:val="both"/>
        <w:rPr>
          <w:color w:val="FF0000"/>
        </w:rPr>
      </w:pPr>
      <w:r w:rsidRPr="006C5C90">
        <w:t>1.3. Работы по настоящему Контракту выполняются с использованием материалов, механизмов и инструментов Подрядчика с последующим отражением в Акте выполненных работ.</w:t>
      </w:r>
    </w:p>
    <w:p w:rsidR="00D61821" w:rsidRPr="006C5C90" w:rsidRDefault="00D61821" w:rsidP="00D61821">
      <w:pPr>
        <w:tabs>
          <w:tab w:val="left" w:pos="720"/>
          <w:tab w:val="left" w:pos="993"/>
          <w:tab w:val="left" w:pos="1069"/>
          <w:tab w:val="left" w:pos="1639"/>
          <w:tab w:val="left" w:pos="18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C5C90">
        <w:t xml:space="preserve">1.4.  </w:t>
      </w:r>
      <w:proofErr w:type="gramStart"/>
      <w:r w:rsidRPr="006C5C90">
        <w:t>Обратная  засыпка</w:t>
      </w:r>
      <w:proofErr w:type="gramEnd"/>
      <w:r w:rsidRPr="006C5C90">
        <w:t xml:space="preserve"> траншей песчано-гравийной смесью и устройство  основания  под укладку асфальтобетонной смеси может выполняться как Заказчиком, так и Подрядчиком с последующим отражением  данных работ в Акте приема - передачи объекта.  Сторона, выполняющая обратную засыпку под асфальтобетонное покрытие, составляет Акт на скрытые работы или, при незначительных объемах, исполнительную схему обратной засыпки отраженной в Акте приема – передачи объекта. </w:t>
      </w:r>
    </w:p>
    <w:p w:rsidR="00D61821" w:rsidRPr="006C5C90" w:rsidRDefault="00D61821" w:rsidP="00D61821">
      <w:pPr>
        <w:tabs>
          <w:tab w:val="left" w:pos="1069"/>
          <w:tab w:val="left" w:pos="1639"/>
          <w:tab w:val="left" w:pos="183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D61821" w:rsidRPr="006C5C90" w:rsidRDefault="00D61821" w:rsidP="00D61821">
      <w:pPr>
        <w:jc w:val="center"/>
        <w:rPr>
          <w:b/>
        </w:rPr>
      </w:pPr>
      <w:r w:rsidRPr="006C5C90">
        <w:rPr>
          <w:b/>
        </w:rPr>
        <w:t>2. Сроки и условия выполнения работ</w:t>
      </w:r>
    </w:p>
    <w:p w:rsidR="00D61821" w:rsidRPr="006C5C90" w:rsidRDefault="00D61821" w:rsidP="00D61821">
      <w:pPr>
        <w:contextualSpacing/>
        <w:jc w:val="both"/>
      </w:pPr>
      <w:r w:rsidRPr="006C5C90">
        <w:t>2.1.  Основанием для начала выполнения работ является передача Акта приема-передачи Объекта от Заказчика Подрядчику под восстановление асфальтобетонного покрытия, подписанного обеими сторонами, при участии уполномоченных представителей. В Акте указываются: вид работ, адрес объекта, схема участка, на котором необходимо проведение работ с указанием размеров и привязки на местности, исполнительная схема, отражающая качество обратной засыпки, или дополнительно, в зависимости от объемов и состава работ, предоставляется Акт на скрытые работы.</w:t>
      </w:r>
    </w:p>
    <w:p w:rsidR="00D61821" w:rsidRPr="006C5C90" w:rsidRDefault="00D61821" w:rsidP="00D61821">
      <w:pPr>
        <w:contextualSpacing/>
        <w:jc w:val="both"/>
      </w:pPr>
      <w:r w:rsidRPr="006C5C90">
        <w:t>2.2. Подрядчик обязуется выполнить работы в срок не более 30 (тридцати) календарных дней с момента составления и подписания Сторонами Акта приема-передачи объекта под восстановление асфальтобетонного основания и покрытия.</w:t>
      </w:r>
    </w:p>
    <w:p w:rsidR="00D61821" w:rsidRPr="006C5C90" w:rsidRDefault="00D61821" w:rsidP="00D61821">
      <w:pPr>
        <w:contextualSpacing/>
        <w:jc w:val="both"/>
      </w:pPr>
      <w:r w:rsidRPr="006C5C90">
        <w:t>2.3. Фактической датой окончания работ по Объекту считается дата подписания Актов выполненных работ.</w:t>
      </w:r>
    </w:p>
    <w:p w:rsidR="00D61821" w:rsidRPr="006C5C90" w:rsidRDefault="00D61821" w:rsidP="00D61821">
      <w:pPr>
        <w:contextualSpacing/>
        <w:jc w:val="both"/>
      </w:pPr>
      <w:r w:rsidRPr="006C5C90">
        <w:t>2.4. Увеличение сроков выполнения работ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D61821" w:rsidRPr="006C5C90" w:rsidRDefault="00D61821" w:rsidP="00D61821">
      <w:pPr>
        <w:contextualSpacing/>
        <w:jc w:val="both"/>
      </w:pPr>
    </w:p>
    <w:p w:rsidR="00D61821" w:rsidRPr="006C5C90" w:rsidRDefault="00D61821" w:rsidP="00D61821">
      <w:pPr>
        <w:jc w:val="center"/>
        <w:rPr>
          <w:b/>
        </w:rPr>
      </w:pPr>
      <w:r w:rsidRPr="006C5C90">
        <w:rPr>
          <w:b/>
        </w:rPr>
        <w:t>3. Цена Контракта и порядок расчетов</w:t>
      </w:r>
    </w:p>
    <w:p w:rsidR="00D61821" w:rsidRPr="006C5C90" w:rsidRDefault="00D61821" w:rsidP="00D61821">
      <w:pPr>
        <w:tabs>
          <w:tab w:val="left" w:pos="1276"/>
        </w:tabs>
        <w:jc w:val="both"/>
      </w:pPr>
      <w:r w:rsidRPr="006C5C90">
        <w:lastRenderedPageBreak/>
        <w:t xml:space="preserve">3.1. Максимальная цена Контракта составляет ___________________________ (сумма прописью) рублей Приднестровской Молдавской Республики и включает в себя все работы, необходимые для выполнения всего Объема работ, предусмотренного п.1.1. настоящего Контракта, что соответствует плану закупок товаров, работ, услуг для обеспечения коммерческих нужд   ГУП «Водоснабжение и </w:t>
      </w:r>
      <w:proofErr w:type="gramStart"/>
      <w:r w:rsidRPr="006C5C90">
        <w:t>водоотведение»  на</w:t>
      </w:r>
      <w:proofErr w:type="gramEnd"/>
      <w:r w:rsidRPr="006C5C90">
        <w:t xml:space="preserve"> 2022 год, утвержденному «______» _________ 2022 года.</w:t>
      </w:r>
    </w:p>
    <w:p w:rsidR="00D61821" w:rsidRPr="006C5C90" w:rsidRDefault="00D61821" w:rsidP="00D61821">
      <w:pPr>
        <w:jc w:val="both"/>
      </w:pPr>
      <w:r w:rsidRPr="006C5C90">
        <w:t>3.2.  Цена Контракта, указанная в пункте 3.1. Контракта, может изменяться в соответствии с законодательством Приднестровской Молдавской Республики в сфере закупок.</w:t>
      </w:r>
    </w:p>
    <w:p w:rsidR="00D61821" w:rsidRPr="006C5C90" w:rsidRDefault="00D61821" w:rsidP="00D61821">
      <w:pPr>
        <w:jc w:val="both"/>
      </w:pPr>
      <w:r w:rsidRPr="006C5C90">
        <w:t>3</w:t>
      </w:r>
      <w:r w:rsidRPr="006C5C90">
        <w:rPr>
          <w:color w:val="000000"/>
        </w:rPr>
        <w:t xml:space="preserve">.3. </w:t>
      </w:r>
      <w:r w:rsidRPr="006C5C90">
        <w:t>Цена Контракта включает в себя все расходы Подрядчика, связанные с выполнением работ, являющихся предметом настоящего Контракта, затраты, издержки и иные расходы Подрядчика, прямо не предусмотренные, но которые могут возникнуть в ходе его исполнения.</w:t>
      </w:r>
    </w:p>
    <w:p w:rsidR="00D61821" w:rsidRPr="006C5C90" w:rsidRDefault="00D61821" w:rsidP="00D61821">
      <w:pPr>
        <w:jc w:val="both"/>
      </w:pPr>
      <w:r w:rsidRPr="006C5C90">
        <w:t xml:space="preserve">3.4. </w:t>
      </w:r>
      <w:r w:rsidRPr="006C5C90">
        <w:rPr>
          <w:color w:val="000000"/>
        </w:rPr>
        <w:t>Стоимость работ по настоящему Контракту определяется на основании сметной документации</w:t>
      </w:r>
      <w:r w:rsidRPr="006C5C90">
        <w:t xml:space="preserve">, являющейся неотъемлемой частью настоящего Контракта                     </w:t>
      </w:r>
      <w:proofErr w:type="gramStart"/>
      <w:r w:rsidRPr="006C5C90">
        <w:t xml:space="preserve">   (</w:t>
      </w:r>
      <w:proofErr w:type="gramEnd"/>
      <w:r w:rsidRPr="006C5C90">
        <w:t xml:space="preserve">Приложение  № 1). Смета составляется Подрядчиком в соответствии с действующей Методикой определения стоимости строительного подряда, стоимости капитального строительства, капитального </w:t>
      </w:r>
      <w:proofErr w:type="gramStart"/>
      <w:r w:rsidRPr="006C5C90">
        <w:t>и  текущего</w:t>
      </w:r>
      <w:proofErr w:type="gramEnd"/>
      <w:r w:rsidRPr="006C5C90">
        <w:t xml:space="preserve"> ремонта на территории ПМР, утверждённой Приказом Министерства промышленности ПМР от 13 апреля 2009 года №193 в текущей редакции, и подписываются обеими  Сторонами.</w:t>
      </w:r>
    </w:p>
    <w:p w:rsidR="00D61821" w:rsidRPr="006C5C90" w:rsidRDefault="00D61821" w:rsidP="00D61821">
      <w:pPr>
        <w:jc w:val="both"/>
      </w:pPr>
      <w:r w:rsidRPr="006C5C90">
        <w:t>3.5. Допускается по соглашению Сторон изменение видов работ в пределах суммы, определенной документацией, являющейся неотъемлемой частью настоящего Контракта (Приложение № 1), в соответствии с законодательством Приднестровской Молдавской Республики.</w:t>
      </w:r>
    </w:p>
    <w:p w:rsidR="00D61821" w:rsidRPr="006C5C90" w:rsidRDefault="00D61821" w:rsidP="00D61821">
      <w:pPr>
        <w:jc w:val="both"/>
      </w:pPr>
      <w:r w:rsidRPr="006C5C90">
        <w:t xml:space="preserve">3.6. В случае изменения объемов, а соответственно и стоимости отдельных видов работ, расчет стоимости выполненных работ подлежит корректировке, а Акт выполненных работ </w:t>
      </w:r>
      <w:proofErr w:type="gramStart"/>
      <w:r w:rsidRPr="006C5C90">
        <w:t>оформляется  с</w:t>
      </w:r>
      <w:proofErr w:type="gramEnd"/>
      <w:r w:rsidRPr="006C5C90">
        <w:t xml:space="preserve"> учетом всех изменений.</w:t>
      </w:r>
    </w:p>
    <w:p w:rsidR="00D61821" w:rsidRPr="006C5C90" w:rsidRDefault="00D61821" w:rsidP="00D61821">
      <w:pPr>
        <w:jc w:val="both"/>
      </w:pPr>
      <w:r w:rsidRPr="006C5C90">
        <w:t xml:space="preserve">3.7. Расчеты производятся в рублях Приднестровской Молдавской Республики по факту выполненных Подрядчиком работ на основании Акта выполненных работ, подписанного обеими сторонами, путем перечисления денежных средств на расчетный счет Подрядчика, в течение </w:t>
      </w:r>
      <w:r w:rsidRPr="007B1EA8">
        <w:t>15-ти рабочих</w:t>
      </w:r>
      <w:r w:rsidRPr="006C5C90">
        <w:t xml:space="preserve"> дней с момента подписания Акта выполненных работ и выставленного счета на оплату.</w:t>
      </w:r>
    </w:p>
    <w:p w:rsidR="00D61821" w:rsidRPr="006C5C90" w:rsidRDefault="00D61821" w:rsidP="00D61821">
      <w:pPr>
        <w:jc w:val="both"/>
        <w:rPr>
          <w:color w:val="000000"/>
        </w:rPr>
      </w:pPr>
      <w:r w:rsidRPr="006C5C90">
        <w:rPr>
          <w:color w:val="000000"/>
        </w:rPr>
        <w:t xml:space="preserve">3.8. Источник финансирования-собственные средства </w:t>
      </w:r>
      <w:r w:rsidRPr="006C5C90">
        <w:t>Заказчика.</w:t>
      </w:r>
    </w:p>
    <w:p w:rsidR="00D61821" w:rsidRPr="006C5C90" w:rsidRDefault="00D61821" w:rsidP="00D61821">
      <w:pPr>
        <w:jc w:val="both"/>
      </w:pPr>
      <w:r w:rsidRPr="006C5C90">
        <w:t>3.9. В случае нарушения Подрядчиком сроков исполнения обязательств по настоящему Контракту, Заказчик перечисляет Подрядчику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D61821" w:rsidRPr="006C5C90" w:rsidRDefault="00D61821" w:rsidP="00D61821">
      <w:pPr>
        <w:jc w:val="both"/>
      </w:pPr>
    </w:p>
    <w:p w:rsidR="00D61821" w:rsidRPr="006C5C90" w:rsidRDefault="00D61821" w:rsidP="00D61821">
      <w:pPr>
        <w:ind w:left="360"/>
        <w:jc w:val="center"/>
        <w:rPr>
          <w:b/>
        </w:rPr>
      </w:pPr>
      <w:r w:rsidRPr="006C5C90">
        <w:rPr>
          <w:b/>
        </w:rPr>
        <w:t xml:space="preserve">4. Права и обязанности Заказчика </w:t>
      </w:r>
    </w:p>
    <w:p w:rsidR="00D61821" w:rsidRPr="006C5C90" w:rsidRDefault="00D61821" w:rsidP="00D61821">
      <w:pPr>
        <w:jc w:val="both"/>
        <w:rPr>
          <w:b/>
        </w:rPr>
      </w:pPr>
      <w:r w:rsidRPr="006C5C90">
        <w:rPr>
          <w:b/>
        </w:rPr>
        <w:t>4.1. Заказчик имеет право:</w:t>
      </w:r>
    </w:p>
    <w:p w:rsidR="00D61821" w:rsidRPr="006C5C90" w:rsidRDefault="00D61821" w:rsidP="00D61821">
      <w:pPr>
        <w:jc w:val="both"/>
      </w:pPr>
      <w:r w:rsidRPr="006C5C90">
        <w:t xml:space="preserve">4.1.1. В любое время осуществлять контроль за ходом, объемами и качеством выполняемых работ, соблюдением сроков их </w:t>
      </w:r>
      <w:proofErr w:type="gramStart"/>
      <w:r w:rsidRPr="006C5C90">
        <w:t>выполнения,  не</w:t>
      </w:r>
      <w:proofErr w:type="gramEnd"/>
      <w:r w:rsidRPr="006C5C90">
        <w:t xml:space="preserve"> вмешиваясь в деятельность Подрядчика.</w:t>
      </w:r>
    </w:p>
    <w:p w:rsidR="00D61821" w:rsidRPr="006C5C90" w:rsidRDefault="00D61821" w:rsidP="00D61821">
      <w:pPr>
        <w:tabs>
          <w:tab w:val="left" w:pos="567"/>
        </w:tabs>
        <w:jc w:val="both"/>
      </w:pPr>
      <w:r w:rsidRPr="006C5C90">
        <w:t xml:space="preserve">4.1.2. </w:t>
      </w:r>
      <w:proofErr w:type="gramStart"/>
      <w:r w:rsidRPr="006C5C90">
        <w:t>Отказаться  от</w:t>
      </w:r>
      <w:proofErr w:type="gramEnd"/>
      <w:r w:rsidRPr="006C5C90">
        <w:t xml:space="preserve"> исполнения настоящего Контракта и потребовать возмещения убытков, если Подрядчик  не приступает своевременно к исполнению настоящего Контракта или выполняет работы настолько медленно, что окончание ее к сроку, указанному в Договоре, становится явно невозможным. </w:t>
      </w:r>
    </w:p>
    <w:p w:rsidR="00D61821" w:rsidRPr="006C5C90" w:rsidRDefault="00D61821" w:rsidP="00D61821">
      <w:pPr>
        <w:tabs>
          <w:tab w:val="left" w:pos="567"/>
        </w:tabs>
        <w:jc w:val="both"/>
      </w:pPr>
      <w:r w:rsidRPr="006C5C90">
        <w:t xml:space="preserve">4.1.3. Требовать </w:t>
      </w:r>
      <w:proofErr w:type="gramStart"/>
      <w:r w:rsidRPr="006C5C90">
        <w:t>от Подрядчика</w:t>
      </w:r>
      <w:proofErr w:type="gramEnd"/>
      <w:r w:rsidRPr="006C5C90">
        <w:t xml:space="preserve"> надлежащего исполнения обязательств, предусмотренных настоящим Контрактом.</w:t>
      </w:r>
    </w:p>
    <w:p w:rsidR="00D61821" w:rsidRPr="006C5C90" w:rsidRDefault="00D61821" w:rsidP="00D61821">
      <w:pPr>
        <w:tabs>
          <w:tab w:val="left" w:pos="567"/>
        </w:tabs>
        <w:jc w:val="both"/>
      </w:pPr>
      <w:r w:rsidRPr="006C5C90">
        <w:t>4.1.4. В случае необходимости привлекать специалистов, обладающих необходимыми знаниями, для участия в проведении экспертизы выполненных работ, а также отчетной документации.</w:t>
      </w:r>
    </w:p>
    <w:p w:rsidR="00D61821" w:rsidRPr="006C5C90" w:rsidRDefault="00D61821" w:rsidP="00D61821">
      <w:pPr>
        <w:tabs>
          <w:tab w:val="left" w:pos="567"/>
        </w:tabs>
        <w:jc w:val="both"/>
      </w:pPr>
      <w:r w:rsidRPr="006C5C90">
        <w:t xml:space="preserve">4.1.5. Отказаться от исполнения настоящего Контракта в любое время до подписания Акта выполненных работ по Контракту, уплатив Подрядчику часть установленной цены </w:t>
      </w:r>
      <w:r w:rsidRPr="006C5C90">
        <w:lastRenderedPageBreak/>
        <w:t xml:space="preserve">пропорционально части выполненной работы до получения извещения об отказе Заказчика от </w:t>
      </w:r>
      <w:proofErr w:type="gramStart"/>
      <w:r w:rsidRPr="006C5C90">
        <w:t>исполнения  Контракта</w:t>
      </w:r>
      <w:proofErr w:type="gramEnd"/>
      <w:r w:rsidRPr="006C5C90">
        <w:t>.</w:t>
      </w:r>
    </w:p>
    <w:p w:rsidR="00D61821" w:rsidRPr="006C5C90" w:rsidRDefault="00D61821" w:rsidP="00D61821">
      <w:pPr>
        <w:tabs>
          <w:tab w:val="left" w:pos="567"/>
        </w:tabs>
        <w:jc w:val="both"/>
      </w:pPr>
      <w:r w:rsidRPr="006C5C90">
        <w:t xml:space="preserve">4.1.6. Требовать </w:t>
      </w:r>
      <w:proofErr w:type="gramStart"/>
      <w:r w:rsidRPr="006C5C90">
        <w:t>оплаты  штрафных</w:t>
      </w:r>
      <w:proofErr w:type="gramEnd"/>
      <w:r w:rsidRPr="006C5C90">
        <w:t xml:space="preserve"> санкций в соответствии с условиями настоящего Контракта.</w:t>
      </w:r>
    </w:p>
    <w:p w:rsidR="00D61821" w:rsidRPr="006C5C90" w:rsidRDefault="00D61821" w:rsidP="00D61821">
      <w:pPr>
        <w:tabs>
          <w:tab w:val="left" w:pos="567"/>
        </w:tabs>
        <w:jc w:val="both"/>
      </w:pPr>
      <w:r w:rsidRPr="006C5C90">
        <w:t xml:space="preserve">4.1.7. Заказчик вправе принять решение об одностороннем отказе от исполнения </w:t>
      </w:r>
      <w:proofErr w:type="gramStart"/>
      <w:r w:rsidRPr="006C5C90">
        <w:t>настоящего  Контракта</w:t>
      </w:r>
      <w:proofErr w:type="gramEnd"/>
      <w:r w:rsidRPr="006C5C90"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D61821" w:rsidRPr="006C5C90" w:rsidRDefault="00D61821" w:rsidP="00D61821">
      <w:pPr>
        <w:tabs>
          <w:tab w:val="left" w:pos="567"/>
        </w:tabs>
        <w:jc w:val="both"/>
      </w:pPr>
      <w:r w:rsidRPr="006C5C90">
        <w:t xml:space="preserve">4.1.8. </w:t>
      </w:r>
      <w:proofErr w:type="gramStart"/>
      <w:r w:rsidRPr="006C5C90">
        <w:t>Реализовывать  иные</w:t>
      </w:r>
      <w:proofErr w:type="gramEnd"/>
      <w:r w:rsidRPr="006C5C90">
        <w:t xml:space="preserve"> права, предусмотренные настоящим Контрактом и действующим законодательством Приднестровской Молдавской Республики.</w:t>
      </w:r>
    </w:p>
    <w:p w:rsidR="00D61821" w:rsidRPr="006C5C90" w:rsidRDefault="00D61821" w:rsidP="00D61821">
      <w:pPr>
        <w:jc w:val="both"/>
        <w:rPr>
          <w:b/>
        </w:rPr>
      </w:pPr>
      <w:r w:rsidRPr="006C5C90">
        <w:rPr>
          <w:b/>
        </w:rPr>
        <w:t>4.2. Заказчик обязан:</w:t>
      </w:r>
    </w:p>
    <w:p w:rsidR="00D61821" w:rsidRPr="006C5C90" w:rsidRDefault="00D61821" w:rsidP="00D61821">
      <w:pPr>
        <w:jc w:val="both"/>
      </w:pPr>
      <w:r w:rsidRPr="006C5C90">
        <w:t>4.2.1. Предоставить Подрядчику в полном объеме необходимые исходные данные, передать по соответствующему Акту Объект для выполнения работ.</w:t>
      </w:r>
    </w:p>
    <w:p w:rsidR="00D61821" w:rsidRPr="006C5C90" w:rsidRDefault="00D61821" w:rsidP="00D61821">
      <w:pPr>
        <w:tabs>
          <w:tab w:val="left" w:pos="567"/>
        </w:tabs>
        <w:jc w:val="both"/>
      </w:pPr>
      <w:r w:rsidRPr="006C5C90">
        <w:t>4.2.2. Оплатить Подрядчику установленную цену в размере и порядке, установленном в разделе 3 настоящего Контракта.</w:t>
      </w:r>
    </w:p>
    <w:p w:rsidR="00D61821" w:rsidRPr="006C5C90" w:rsidRDefault="00D61821" w:rsidP="00D61821">
      <w:pPr>
        <w:jc w:val="both"/>
      </w:pPr>
      <w:r w:rsidRPr="006C5C90">
        <w:t>4.2.3.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Заказчика.</w:t>
      </w:r>
    </w:p>
    <w:p w:rsidR="00D61821" w:rsidRPr="006C5C90" w:rsidRDefault="00D61821" w:rsidP="00D61821">
      <w:pPr>
        <w:jc w:val="both"/>
      </w:pPr>
      <w:r w:rsidRPr="006C5C90">
        <w:t>4.2.4. Своевременно сообщать в письменной форме Подрядчику о выявленных недостатках в ходе выполнения работ или при приёмке исполненных Подрядчиком обязательств.</w:t>
      </w:r>
    </w:p>
    <w:p w:rsidR="00D61821" w:rsidRPr="006C5C90" w:rsidRDefault="00D61821" w:rsidP="00D61821">
      <w:pPr>
        <w:jc w:val="both"/>
      </w:pPr>
      <w:r w:rsidRPr="006C5C90">
        <w:t>4.2.5. После получения письменного уведомления Подрядчика, в течение 10-</w:t>
      </w:r>
      <w:proofErr w:type="gramStart"/>
      <w:r w:rsidRPr="006C5C90">
        <w:t>ти  (</w:t>
      </w:r>
      <w:proofErr w:type="gramEnd"/>
      <w:r w:rsidRPr="006C5C90">
        <w:t>десяти) рабочих дней рассмотреть и при отсутствии замечаний по объему и качеству выполненных работ организовать работы по приемке результата выполненных работ, путем подписания соответствующего Акта выполненных работ, представленного Подрядчиком.</w:t>
      </w:r>
    </w:p>
    <w:p w:rsidR="00D61821" w:rsidRPr="006C5C90" w:rsidRDefault="00D61821" w:rsidP="00D61821">
      <w:pPr>
        <w:jc w:val="both"/>
      </w:pPr>
      <w:r w:rsidRPr="006C5C90">
        <w:t>4.2.6. Выполнять иные обязанности, предусмотренные законодательством Приднестровской Молдавской Республики.</w:t>
      </w:r>
    </w:p>
    <w:p w:rsidR="00D61821" w:rsidRPr="006C5C90" w:rsidRDefault="00D61821" w:rsidP="00D61821">
      <w:pPr>
        <w:jc w:val="both"/>
      </w:pPr>
    </w:p>
    <w:p w:rsidR="00D61821" w:rsidRPr="006C5C90" w:rsidRDefault="00D61821" w:rsidP="00D61821">
      <w:pPr>
        <w:ind w:left="360"/>
        <w:jc w:val="center"/>
        <w:rPr>
          <w:b/>
        </w:rPr>
      </w:pPr>
      <w:r w:rsidRPr="006C5C90">
        <w:rPr>
          <w:b/>
        </w:rPr>
        <w:t>5. Права и обязанности Подрядчика</w:t>
      </w:r>
    </w:p>
    <w:p w:rsidR="00D61821" w:rsidRPr="006C5C90" w:rsidRDefault="00D61821" w:rsidP="00D61821">
      <w:pPr>
        <w:jc w:val="both"/>
        <w:rPr>
          <w:b/>
        </w:rPr>
      </w:pPr>
      <w:r w:rsidRPr="006C5C90">
        <w:rPr>
          <w:b/>
        </w:rPr>
        <w:t>5.1. Подрядчик имеет право:</w:t>
      </w:r>
    </w:p>
    <w:p w:rsidR="00D61821" w:rsidRPr="006C5C90" w:rsidRDefault="00D61821" w:rsidP="00D61821">
      <w:pPr>
        <w:jc w:val="both"/>
      </w:pPr>
      <w:r w:rsidRPr="006C5C90">
        <w:t>5.1.1. Запрашивать у Заказчика дополнительную информацию, необходимую для выполнения своих обязательств по Контракту.</w:t>
      </w:r>
    </w:p>
    <w:p w:rsidR="00D61821" w:rsidRPr="006C5C90" w:rsidRDefault="00D61821" w:rsidP="00D61821">
      <w:pPr>
        <w:jc w:val="both"/>
      </w:pPr>
      <w:r w:rsidRPr="006C5C90">
        <w:t>5.1.2. Отказаться от выполнения дополнительных работ, если Стороны не пришли к соглашению об условиях их проведения.</w:t>
      </w:r>
    </w:p>
    <w:p w:rsidR="00D61821" w:rsidRPr="006C5C90" w:rsidRDefault="00D61821" w:rsidP="00D61821">
      <w:pPr>
        <w:jc w:val="both"/>
      </w:pPr>
      <w:r w:rsidRPr="006C5C90">
        <w:t xml:space="preserve">5.1.3. </w:t>
      </w:r>
      <w:proofErr w:type="gramStart"/>
      <w:r w:rsidRPr="006C5C90">
        <w:t>Требовать  обеспечения</w:t>
      </w:r>
      <w:proofErr w:type="gramEnd"/>
      <w:r w:rsidRPr="006C5C90">
        <w:t xml:space="preserve"> своевременной приемки выполненных работ и подписания Акта  выполненных работ либо обоснованного отказа от его подписания в установленные сроки.</w:t>
      </w:r>
    </w:p>
    <w:p w:rsidR="00D61821" w:rsidRPr="006C5C90" w:rsidRDefault="00D61821" w:rsidP="00D61821">
      <w:pPr>
        <w:jc w:val="both"/>
      </w:pPr>
      <w:r w:rsidRPr="006C5C90">
        <w:t>5.1.4. Требовать своевременной оплаты выполненных работ в соответствии с подписанным Актом выполненных работ в порядке и на условиях, предусмотренных настоящим Контрактом.</w:t>
      </w:r>
    </w:p>
    <w:p w:rsidR="00D61821" w:rsidRPr="006C5C90" w:rsidRDefault="00D61821" w:rsidP="00D61821">
      <w:pPr>
        <w:tabs>
          <w:tab w:val="left" w:pos="284"/>
        </w:tabs>
        <w:jc w:val="both"/>
      </w:pPr>
      <w:r w:rsidRPr="006C5C90">
        <w:t>5.1.5. Реализовывать иные права, предусмотренные настоящим Контрактом и законодательством Приднестровской Молдавской Республики.</w:t>
      </w:r>
    </w:p>
    <w:p w:rsidR="00D61821" w:rsidRPr="006C5C90" w:rsidRDefault="00D61821" w:rsidP="00D61821">
      <w:pPr>
        <w:jc w:val="both"/>
      </w:pPr>
      <w:r w:rsidRPr="006C5C90">
        <w:rPr>
          <w:b/>
        </w:rPr>
        <w:t xml:space="preserve">5.2. Подрядчик </w:t>
      </w:r>
      <w:proofErr w:type="gramStart"/>
      <w:r w:rsidRPr="006C5C90">
        <w:rPr>
          <w:b/>
        </w:rPr>
        <w:t>обязан:</w:t>
      </w:r>
      <w:r w:rsidRPr="006C5C90">
        <w:rPr>
          <w:b/>
        </w:rPr>
        <w:tab/>
      </w:r>
      <w:proofErr w:type="gramEnd"/>
      <w:r w:rsidRPr="006C5C90">
        <w:tab/>
      </w:r>
      <w:r w:rsidRPr="006C5C90">
        <w:tab/>
      </w:r>
      <w:r w:rsidRPr="006C5C90">
        <w:tab/>
      </w:r>
      <w:r w:rsidRPr="006C5C90">
        <w:tab/>
      </w:r>
      <w:r w:rsidRPr="006C5C90">
        <w:tab/>
      </w:r>
      <w:r w:rsidRPr="006C5C90">
        <w:tab/>
      </w:r>
      <w:r w:rsidRPr="006C5C90">
        <w:tab/>
      </w:r>
      <w:r w:rsidRPr="006C5C90">
        <w:tab/>
      </w:r>
      <w:r w:rsidRPr="006C5C90">
        <w:tab/>
        <w:t xml:space="preserve">              5.2.1. Выполнить работы своевременно и качественно, с соблюдением норм и правил, в соответствии с требованиями Заказчика, в сроки, предусмотренные настоящим Контрактом.</w:t>
      </w:r>
    </w:p>
    <w:p w:rsidR="00D61821" w:rsidRPr="006C5C90" w:rsidRDefault="00D61821" w:rsidP="00D61821">
      <w:r w:rsidRPr="006C5C90">
        <w:t xml:space="preserve">5.2.2. </w:t>
      </w:r>
      <w:r w:rsidRPr="006C5C90">
        <w:rPr>
          <w:lang w:val="x-none"/>
        </w:rPr>
        <w:t xml:space="preserve">При  производстве работ обеспечить их выполнение с соблюдением правил техники безопасности и охраны труда. </w:t>
      </w:r>
    </w:p>
    <w:p w:rsidR="00D61821" w:rsidRPr="006C5C90" w:rsidRDefault="00D61821" w:rsidP="00D61821">
      <w:pPr>
        <w:jc w:val="both"/>
        <w:rPr>
          <w:lang w:val="x-none"/>
        </w:rPr>
      </w:pPr>
      <w:r w:rsidRPr="006C5C90">
        <w:rPr>
          <w:lang w:val="x-none"/>
        </w:rPr>
        <w:t>5.2.3. С момента начала работ и до сдачи выполненных работ Заказчику нести ответственность за результат работ.</w:t>
      </w:r>
    </w:p>
    <w:p w:rsidR="00D61821" w:rsidRPr="006C5C90" w:rsidRDefault="00D61821" w:rsidP="00D61821">
      <w:pPr>
        <w:jc w:val="both"/>
      </w:pPr>
      <w:r w:rsidRPr="006C5C90">
        <w:t>5.2.4. По окончании работ сдать их Заказчику по Акту выполненных работ.</w:t>
      </w:r>
    </w:p>
    <w:p w:rsidR="00D61821" w:rsidRPr="006C5C90" w:rsidRDefault="00D61821" w:rsidP="00D61821">
      <w:pPr>
        <w:jc w:val="both"/>
        <w:rPr>
          <w:color w:val="000000"/>
        </w:rPr>
      </w:pPr>
      <w:r w:rsidRPr="006C5C90">
        <w:rPr>
          <w:color w:val="000000"/>
        </w:rPr>
        <w:lastRenderedPageBreak/>
        <w:t xml:space="preserve">5.2.5. В установленные настоящим Контрактом </w:t>
      </w:r>
      <w:proofErr w:type="gramStart"/>
      <w:r w:rsidRPr="006C5C90">
        <w:rPr>
          <w:color w:val="000000"/>
        </w:rPr>
        <w:t>сроки  и</w:t>
      </w:r>
      <w:proofErr w:type="gramEnd"/>
      <w:r w:rsidRPr="006C5C90">
        <w:rPr>
          <w:color w:val="000000"/>
        </w:rPr>
        <w:t xml:space="preserve"> порядке, безвозмездно устранять недостатки (дефекты), обнаруженные  Заказчиком  и выявленные в процессе выполнения работ.</w:t>
      </w:r>
    </w:p>
    <w:p w:rsidR="00D61821" w:rsidRPr="006C5C90" w:rsidRDefault="00D61821" w:rsidP="00D61821">
      <w:pPr>
        <w:jc w:val="both"/>
      </w:pPr>
      <w:r w:rsidRPr="006C5C90">
        <w:rPr>
          <w:color w:val="000000"/>
        </w:rPr>
        <w:t>5.2.6. В случае возникновения обстоятельств, замедляющих ход работ или делающих дальнейшее продолжение работ невозможным, немедленно поставить в известность Заказчика в письменном виде.</w:t>
      </w:r>
    </w:p>
    <w:p w:rsidR="00D61821" w:rsidRPr="006C5C90" w:rsidRDefault="00D61821" w:rsidP="00D61821">
      <w:pPr>
        <w:jc w:val="both"/>
      </w:pPr>
      <w:r w:rsidRPr="006C5C90">
        <w:t>5.2.7. Выполнять иные обязанности, предусмотренные настоящим Контрактом и законодательством Приднестровской Молдавской Республики.</w:t>
      </w:r>
    </w:p>
    <w:p w:rsidR="00D61821" w:rsidRPr="006C5C90" w:rsidRDefault="00D61821" w:rsidP="00D61821">
      <w:pPr>
        <w:jc w:val="both"/>
      </w:pPr>
    </w:p>
    <w:p w:rsidR="00D61821" w:rsidRPr="006C5C90" w:rsidRDefault="00D61821" w:rsidP="00D61821">
      <w:pPr>
        <w:ind w:left="360"/>
        <w:jc w:val="center"/>
        <w:rPr>
          <w:b/>
        </w:rPr>
      </w:pPr>
      <w:r w:rsidRPr="006C5C90">
        <w:rPr>
          <w:b/>
        </w:rPr>
        <w:t>6. Качество работ, порядок сдачи и приемки работ, гарантии качества</w:t>
      </w:r>
    </w:p>
    <w:p w:rsidR="00D61821" w:rsidRPr="006C5C90" w:rsidRDefault="00D61821" w:rsidP="00D61821">
      <w:pPr>
        <w:jc w:val="both"/>
      </w:pPr>
      <w:r w:rsidRPr="006C5C90">
        <w:t>6.1. Качество работ должно соответствовать требованиям нормативных документов,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назначению.</w:t>
      </w:r>
    </w:p>
    <w:p w:rsidR="00D61821" w:rsidRPr="006C5C90" w:rsidRDefault="00D61821" w:rsidP="00D61821">
      <w:pPr>
        <w:contextualSpacing/>
        <w:jc w:val="both"/>
        <w:rPr>
          <w:bCs/>
        </w:rPr>
      </w:pPr>
      <w:r w:rsidRPr="006C5C90">
        <w:t>6.2. Сдача-приемка работ осуществляется сторонами и оформляется Актом выполненных работ, подписанный обеими сторонами.</w:t>
      </w:r>
    </w:p>
    <w:p w:rsidR="00D61821" w:rsidRPr="006C5C90" w:rsidRDefault="00D61821" w:rsidP="00D61821">
      <w:pPr>
        <w:contextualSpacing/>
        <w:jc w:val="both"/>
        <w:rPr>
          <w:bCs/>
        </w:rPr>
      </w:pPr>
      <w:r w:rsidRPr="006C5C90">
        <w:rPr>
          <w:bCs/>
        </w:rPr>
        <w:t>6.3. Заказчик в течение 3-х (трех) рабочих дней с момента получения от Подрядчика готовых работ обязан рассмотреть и принять их, подписав при этом 2 (два) экземпляра Акта выполненных работ, и один из них направить Подрядчику.</w:t>
      </w:r>
    </w:p>
    <w:p w:rsidR="00D61821" w:rsidRPr="006C5C90" w:rsidRDefault="00D61821" w:rsidP="00D61821">
      <w:pPr>
        <w:contextualSpacing/>
        <w:jc w:val="both"/>
        <w:rPr>
          <w:bCs/>
        </w:rPr>
      </w:pPr>
      <w:r w:rsidRPr="006C5C90">
        <w:rPr>
          <w:bCs/>
        </w:rPr>
        <w:t xml:space="preserve">6.4. Если Заказчик обнаружит недостатки или упущения в сдаваемых работах, он обязан отразить это в Протоколе разногласий (Дефектном акте) и по согласованию с Подрядчиком указать в нем срок для их исправления. Один экземпляр Протокола разногласий (Дефектного акта) с замечаниями, заверенный подписью и печатью Заказчика, и требующей исправления документацией в течение 3 (трех) рабочих </w:t>
      </w:r>
      <w:r w:rsidRPr="007B1EA8">
        <w:rPr>
          <w:bCs/>
        </w:rPr>
        <w:t>дней с момента передачи работ возвращаются Подрядчику. В случае не передачи Заказчиком этих документов в течение 3 (трех) рабочих дней с момента получения Акта выполненных работ</w:t>
      </w:r>
      <w:r w:rsidRPr="006C5C90">
        <w:rPr>
          <w:bCs/>
        </w:rPr>
        <w:t xml:space="preserve"> последний считается безоговорочно принявшим работы без замечаний в последний день этого срока, лишается права ссылаться на явные недостатки сданных работ, и обязан их оплатить.</w:t>
      </w:r>
    </w:p>
    <w:p w:rsidR="00D61821" w:rsidRPr="006C5C90" w:rsidRDefault="00D61821" w:rsidP="00D61821">
      <w:pPr>
        <w:contextualSpacing/>
        <w:jc w:val="both"/>
        <w:rPr>
          <w:bCs/>
        </w:rPr>
      </w:pPr>
      <w:r w:rsidRPr="006C5C90">
        <w:rPr>
          <w:bCs/>
        </w:rPr>
        <w:t>6.5. Подрядчик обязан исправить выявленные недостатки своими силами и за свой счет.</w:t>
      </w:r>
    </w:p>
    <w:p w:rsidR="00D61821" w:rsidRPr="006C5C90" w:rsidRDefault="00D61821" w:rsidP="00D61821">
      <w:pPr>
        <w:jc w:val="both"/>
        <w:rPr>
          <w:bCs/>
        </w:rPr>
      </w:pPr>
      <w:r w:rsidRPr="006C5C90">
        <w:rPr>
          <w:bCs/>
        </w:rPr>
        <w:t>6.6. В случае обнаружения Заказчиком скрытых недостатков после приемки работ, последний обязан известить об этом Подрядчика в десятидневный срок. В этом случае Подрядчик в согласованный сторонами срок, но не более 1 (одного) календарного месяца обязан устранить их своими силами и за свой счет.</w:t>
      </w:r>
    </w:p>
    <w:p w:rsidR="00D61821" w:rsidRPr="006C5C90" w:rsidRDefault="00D61821" w:rsidP="00D6182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jc w:val="both"/>
        <w:rPr>
          <w:bCs/>
        </w:rPr>
      </w:pPr>
      <w:r w:rsidRPr="006C5C90">
        <w:rPr>
          <w:bCs/>
        </w:rPr>
        <w:t>6.7. Срок гарантии на выполняемые работы устанавливаются продолжительностью 1 (один) год с момента подписания Акта выполненных работ, за исключением преднамеренного повреждения объекта со стороны третьих лиц.</w:t>
      </w:r>
    </w:p>
    <w:p w:rsidR="00D61821" w:rsidRPr="006C5C90" w:rsidRDefault="00D61821" w:rsidP="00D6182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jc w:val="both"/>
        <w:rPr>
          <w:bCs/>
        </w:rPr>
      </w:pPr>
      <w:r w:rsidRPr="006C5C90">
        <w:rPr>
          <w:bCs/>
        </w:rPr>
        <w:t>6.8.  Если в период гарантийной эксплуатации обнаружены дефекты, препятствующие нормальной эксплуатации по вине Подрядчика, то Подрядчик обязан устранить их за свой счёт и в согласованные сторонами сроки.</w:t>
      </w:r>
    </w:p>
    <w:p w:rsidR="00D61821" w:rsidRPr="006C5C90" w:rsidRDefault="00D61821" w:rsidP="00D61821">
      <w:pPr>
        <w:jc w:val="both"/>
        <w:rPr>
          <w:bCs/>
        </w:rPr>
      </w:pPr>
    </w:p>
    <w:p w:rsidR="00D61821" w:rsidRPr="006C5C90" w:rsidRDefault="00D61821" w:rsidP="00D61821">
      <w:pPr>
        <w:jc w:val="center"/>
        <w:rPr>
          <w:b/>
          <w:color w:val="000000"/>
        </w:rPr>
      </w:pPr>
      <w:r w:rsidRPr="006C5C90">
        <w:rPr>
          <w:b/>
          <w:color w:val="000000"/>
        </w:rPr>
        <w:t>7. Действие непреодолимой силы (форс-мажор)</w:t>
      </w:r>
    </w:p>
    <w:p w:rsidR="00D61821" w:rsidRPr="006C5C90" w:rsidRDefault="00D61821" w:rsidP="00D61821">
      <w:pPr>
        <w:jc w:val="both"/>
        <w:rPr>
          <w:color w:val="000000"/>
        </w:rPr>
      </w:pPr>
      <w:r w:rsidRPr="006C5C90">
        <w:rPr>
          <w:color w:val="000000"/>
        </w:rPr>
        <w:t>7.1. Стороны частично, либо полностью освобождаются от ответственности за неисполнение или ненадлежащее исполнение обязательств, предусмотренных настоящим Договором, если это неисполнение (ненадлежащее исполнение) явилось следствием обстоятельств непреодолимой силы (форс-мажор), а именно: наводнения, пожара, землетрясения и других стихийных бедствий, войны, военных действий, блокады, действий государственных органов или любых других чрезвычайных и непредотвратимых при данных условиях обстоятельств, не зависящих от воли и действий Сторон настоящего Контракта и возникших после его заключения.</w:t>
      </w:r>
    </w:p>
    <w:p w:rsidR="00D61821" w:rsidRPr="006C5C90" w:rsidRDefault="00D61821" w:rsidP="00D61821">
      <w:pPr>
        <w:jc w:val="both"/>
        <w:rPr>
          <w:color w:val="000000"/>
        </w:rPr>
      </w:pPr>
      <w:r w:rsidRPr="006C5C90">
        <w:rPr>
          <w:color w:val="000000"/>
        </w:rPr>
        <w:t xml:space="preserve">7.2. Сторона, которой форс-мажорные обстоятельства препятствуют выполнить свои обязательства по Контракту, должна </w:t>
      </w:r>
      <w:proofErr w:type="gramStart"/>
      <w:r w:rsidRPr="006C5C90">
        <w:rPr>
          <w:color w:val="000000"/>
        </w:rPr>
        <w:t>безотлагательно  письменно</w:t>
      </w:r>
      <w:proofErr w:type="gramEnd"/>
      <w:r w:rsidRPr="006C5C90">
        <w:rPr>
          <w:color w:val="000000"/>
        </w:rPr>
        <w:t xml:space="preserve"> уведомить другую Сторону об их наступлении, а затем, по окончании, выслать другой Стороне официальное подтверждение о наличии вышеназванных обстоятельств и их продолжительности. </w:t>
      </w:r>
    </w:p>
    <w:p w:rsidR="00D61821" w:rsidRPr="006C5C90" w:rsidRDefault="00D61821" w:rsidP="00D61821">
      <w:pPr>
        <w:jc w:val="both"/>
        <w:rPr>
          <w:color w:val="000000"/>
        </w:rPr>
      </w:pPr>
      <w:r w:rsidRPr="006C5C90">
        <w:rPr>
          <w:color w:val="000000"/>
        </w:rPr>
        <w:lastRenderedPageBreak/>
        <w:t xml:space="preserve">7.3. Наступление непреодолимой силы при условии, что приняты меры, указанные в пункте 7.2.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случае, если обстоятельства непреодолимой силы </w:t>
      </w:r>
      <w:proofErr w:type="gramStart"/>
      <w:r w:rsidRPr="006C5C90">
        <w:rPr>
          <w:color w:val="000000"/>
        </w:rPr>
        <w:t>продолжают  действовать</w:t>
      </w:r>
      <w:proofErr w:type="gramEnd"/>
      <w:r w:rsidRPr="006C5C90">
        <w:rPr>
          <w:color w:val="000000"/>
        </w:rPr>
        <w:t xml:space="preserve"> и не представляется возможным  определить срок их окончания, либо, когда при их наступлении обеим Сторонам становится очевидным, что они будут действовать в течение неопределённого срока, Стороны обязуются обсудить возможность альтернативных способов исполнения настоящего Контракта или его расторжения.</w:t>
      </w:r>
    </w:p>
    <w:p w:rsidR="00D61821" w:rsidRPr="006C5C90" w:rsidRDefault="00D61821" w:rsidP="00D61821">
      <w:pPr>
        <w:jc w:val="both"/>
        <w:rPr>
          <w:color w:val="000000"/>
        </w:rPr>
      </w:pPr>
      <w:r w:rsidRPr="006C5C90">
        <w:rPr>
          <w:color w:val="000000"/>
        </w:rPr>
        <w:t>Если заинтересованная Сторона не направила другой Стороне надлежащее уведомление о наступлении форс-мажорных обстоятельств или затем не представила ей соответствующее подтверждение, она лишается права ссылаться в дальнейшем на эти обстоятельства.</w:t>
      </w:r>
    </w:p>
    <w:p w:rsidR="00D61821" w:rsidRPr="006C5C90" w:rsidRDefault="00D61821" w:rsidP="00D61821">
      <w:pPr>
        <w:tabs>
          <w:tab w:val="left" w:pos="426"/>
        </w:tabs>
        <w:jc w:val="both"/>
        <w:rPr>
          <w:color w:val="000000"/>
        </w:rPr>
      </w:pPr>
      <w:r w:rsidRPr="006C5C90">
        <w:rPr>
          <w:color w:val="000000"/>
        </w:rPr>
        <w:t>7.4. Если форс-мажорные обстоятельства будут продолжаться более 3-х месяцев, то каждая из Сторон будет иметь право отказаться от дальнейшего исполнения обязательств по Договору, и в этом случае ни одна из Сторон не будет иметь права на возмещение другой Стороной возможных убытков.</w:t>
      </w:r>
    </w:p>
    <w:p w:rsidR="00D61821" w:rsidRPr="006C5C90" w:rsidRDefault="00D61821" w:rsidP="00D61821">
      <w:pPr>
        <w:tabs>
          <w:tab w:val="left" w:pos="426"/>
        </w:tabs>
        <w:jc w:val="both"/>
        <w:rPr>
          <w:color w:val="000000"/>
        </w:rPr>
      </w:pPr>
    </w:p>
    <w:p w:rsidR="00D61821" w:rsidRPr="006C5C90" w:rsidRDefault="00D61821" w:rsidP="00D61821">
      <w:pPr>
        <w:jc w:val="center"/>
        <w:rPr>
          <w:b/>
        </w:rPr>
      </w:pPr>
      <w:r w:rsidRPr="006C5C90">
        <w:rPr>
          <w:b/>
        </w:rPr>
        <w:t>8. Ответственность сторон</w:t>
      </w:r>
    </w:p>
    <w:p w:rsidR="00D61821" w:rsidRPr="006C5C90" w:rsidRDefault="00D61821" w:rsidP="00D61821">
      <w:pPr>
        <w:jc w:val="both"/>
      </w:pPr>
      <w:r w:rsidRPr="006C5C90">
        <w:t xml:space="preserve">8.1. За неисполнение либо ненадлежащее исполнение Сторонами своих обязательств, предусмотренных настоящим Контрактом, Стороны несут ответственность в соответствии с настоящим Контрактом и действующим законодательством Приднестровской Молдавской Республики. </w:t>
      </w:r>
    </w:p>
    <w:p w:rsidR="00D61821" w:rsidRPr="006C5C90" w:rsidRDefault="00D61821" w:rsidP="00D61821">
      <w:pPr>
        <w:jc w:val="both"/>
      </w:pPr>
      <w:r w:rsidRPr="006C5C90">
        <w:t>8.2. Подрядчик по настоящему Контракту несет ответственность в соответствии с действующим законодательством Приднестровской Молдавской Республики:</w:t>
      </w:r>
    </w:p>
    <w:p w:rsidR="00D61821" w:rsidRPr="006C5C90" w:rsidRDefault="00D61821" w:rsidP="00D61821">
      <w:pPr>
        <w:jc w:val="both"/>
      </w:pPr>
      <w:r w:rsidRPr="006C5C90">
        <w:t>8.2.1. За качество работ, ненадлежащее их выполнение, включая недостатки, обнаруженные впоследствии их выполнения в пределах гарантийного срока.</w:t>
      </w:r>
    </w:p>
    <w:p w:rsidR="00D61821" w:rsidRPr="006C5C90" w:rsidRDefault="00D61821" w:rsidP="00D61821">
      <w:pPr>
        <w:jc w:val="both"/>
      </w:pPr>
      <w:r w:rsidRPr="006C5C90">
        <w:t>8.2.2. Несоблюдение строительных норм и правил, правил техники безопасности, правил пожарной безопасности, за несвоевременную и неправильную организацию и выполнение мероприятий по охране труда на своих участках работы, несоответствие квалификации персонала, не соблюдение им правил техники безопасности, пожарной и промышленной безопасности, производственной санитарии и инструкции по охране труда.</w:t>
      </w:r>
    </w:p>
    <w:p w:rsidR="00D61821" w:rsidRPr="006C5C90" w:rsidRDefault="00D61821" w:rsidP="00D61821">
      <w:pPr>
        <w:jc w:val="both"/>
      </w:pPr>
      <w:r w:rsidRPr="006C5C90">
        <w:t xml:space="preserve">8.2.3. За нарушение сроков исполнения обязательств по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0,05 % от суммы неисполненного обязательства за каждый день просрочки до полного исполнения обязательства, но не более 10 (десяти) </w:t>
      </w:r>
      <w:proofErr w:type="gramStart"/>
      <w:r w:rsidRPr="006C5C90">
        <w:t>процентов  от</w:t>
      </w:r>
      <w:proofErr w:type="gramEnd"/>
      <w:r w:rsidRPr="006C5C90">
        <w:t xml:space="preserve"> цены Контракта. </w:t>
      </w:r>
    </w:p>
    <w:p w:rsidR="00D61821" w:rsidRPr="006C5C90" w:rsidRDefault="00D61821" w:rsidP="00D61821">
      <w:pPr>
        <w:jc w:val="both"/>
      </w:pPr>
      <w:r w:rsidRPr="006C5C90">
        <w:t>8.2.4. В случае гибели или повреждения имущества Заказчика, третьих лиц, воздушных, наземных или подземных коммуникаций, линий электропередач, сетей теплоснабжения, газоснабжения, электроснабжения, водоснабжения, водоотведения при выполнении Подрядчиком технологических операций, а также при передвижении сопровождающем экипажем автотранспортных средств Подрядчика по Объекту выполнения работ Заказчика, по пути до Объекта выполнения работ Заказчика Подрядчик возмещает Заказчику и (или) третьим лицам стоимость поврежденного имущества, определяемую по выбору Заказчика либо третьего лица  по данным бухгалтерского учета Заказчика (третьего лица) либо по рыночным ценам, действующим на момент такого возмещения,  а также  возмещает стоимость восстановительных работ исходя из фактических затрат. Заказчик вправе самостоятельно устранить данные повреждения с последующим предъявлением Подрядчику стоимости затрат, понесенных Заказчиком.</w:t>
      </w:r>
    </w:p>
    <w:p w:rsidR="00D61821" w:rsidRPr="006C5C90" w:rsidRDefault="00D61821" w:rsidP="00D61821">
      <w:pPr>
        <w:jc w:val="both"/>
      </w:pPr>
      <w:r w:rsidRPr="006C5C90">
        <w:t xml:space="preserve">8.2.5. Подрядчик в порядке регресса возмещает Заказчику расходы, связанные с уплатой штрафов, пеней, уплаченных Заказчиком по требованию третьих лиц, за нарушения, допущенные по вине персонала Подрядчика и привлеченных им третьих лиц при исполнении настоящего Контракта. Факт нарушения может быть подтвержден </w:t>
      </w:r>
      <w:r w:rsidRPr="006C5C90">
        <w:lastRenderedPageBreak/>
        <w:t>двусторонним актом, или актом, составленным представителями Заказчика, а также другими документами.</w:t>
      </w:r>
    </w:p>
    <w:p w:rsidR="00D61821" w:rsidRPr="006C5C90" w:rsidRDefault="00D61821" w:rsidP="00D61821">
      <w:pPr>
        <w:jc w:val="both"/>
      </w:pPr>
      <w:r w:rsidRPr="006C5C90">
        <w:t xml:space="preserve">8.3. За нарушение сроков исполнения обязательств по настоящему Контракту, в том числе сроков оплаты выполненных работ, Заказчик уплачивает Подрядчику неустойку (пеню) </w:t>
      </w:r>
      <w:proofErr w:type="gramStart"/>
      <w:r w:rsidRPr="006C5C90">
        <w:t>в  размере</w:t>
      </w:r>
      <w:proofErr w:type="gramEnd"/>
      <w:r w:rsidRPr="006C5C90">
        <w:t xml:space="preserve"> 0,05 % от суммы неисполненного обязательства  за каждый день просрочки до полного исполнения обязательства, но не более 10 (десяти) процентов  от цены настоящего Контракта. </w:t>
      </w:r>
    </w:p>
    <w:p w:rsidR="00D61821" w:rsidRPr="006C5C90" w:rsidRDefault="00D61821" w:rsidP="00D61821">
      <w:pPr>
        <w:jc w:val="both"/>
      </w:pPr>
      <w:r w:rsidRPr="006C5C90">
        <w:t>8.4.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D61821" w:rsidRPr="006C5C90" w:rsidRDefault="00D61821" w:rsidP="00D61821">
      <w:pPr>
        <w:jc w:val="both"/>
      </w:pPr>
      <w:r w:rsidRPr="006C5C90">
        <w:t>8.5.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D61821" w:rsidRPr="006C5C90" w:rsidRDefault="00D61821" w:rsidP="00D61821">
      <w:pPr>
        <w:jc w:val="both"/>
      </w:pPr>
      <w:r w:rsidRPr="006C5C90">
        <w:t>8.6.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D61821" w:rsidRPr="006C5C90" w:rsidRDefault="00D61821" w:rsidP="00D61821">
      <w:pPr>
        <w:jc w:val="both"/>
      </w:pPr>
      <w:r w:rsidRPr="006C5C90">
        <w:t>8.7.   В случае отказа от признания заявленного требования (претензии) или оставления его (ее) без ответа, суммы, предъявленные по требованию (претензии) санкции подлежат взысканию в судебном порядке.</w:t>
      </w:r>
    </w:p>
    <w:p w:rsidR="00D61821" w:rsidRPr="006C5C90" w:rsidRDefault="00D61821" w:rsidP="00D61821">
      <w:pPr>
        <w:jc w:val="both"/>
      </w:pPr>
      <w:r w:rsidRPr="006C5C90">
        <w:t>8.8.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D61821" w:rsidRPr="006C5C90" w:rsidRDefault="00D61821" w:rsidP="00D61821">
      <w:pPr>
        <w:jc w:val="center"/>
        <w:rPr>
          <w:b/>
        </w:rPr>
      </w:pPr>
      <w:r w:rsidRPr="006C5C90">
        <w:rPr>
          <w:b/>
        </w:rPr>
        <w:t>9. Порядок разрешения споров</w:t>
      </w:r>
    </w:p>
    <w:p w:rsidR="00D61821" w:rsidRPr="006C5C90" w:rsidRDefault="00D61821" w:rsidP="00D61821">
      <w:pPr>
        <w:jc w:val="both"/>
      </w:pPr>
      <w:r w:rsidRPr="006C5C90">
        <w:t>9.1. Стороны предпримут все меры для разрешения споров, возникающих в процессе исполнения условий настоящего Контракта, путем переговоров. Претензионный досудебный порядок урегулирования спора является обязательным. Претензия направляется в адрес другой Стороны, и должна быть рассмотрена в течение 10 (десяти) рабочих дней с момента получения претензии.</w:t>
      </w:r>
    </w:p>
    <w:p w:rsidR="00D61821" w:rsidRPr="006C5C90" w:rsidRDefault="00D61821" w:rsidP="00D61821">
      <w:pPr>
        <w:jc w:val="both"/>
      </w:pPr>
      <w:r w:rsidRPr="006C5C90">
        <w:t xml:space="preserve">9.2. В случае невозможности разрешения спора путем переговоров, спор рассматривается в Арбитражном суде Приднестровской Молдавской Республики.  </w:t>
      </w:r>
    </w:p>
    <w:p w:rsidR="00D61821" w:rsidRPr="006C5C90" w:rsidRDefault="00D61821" w:rsidP="00D61821">
      <w:pPr>
        <w:jc w:val="both"/>
      </w:pPr>
    </w:p>
    <w:p w:rsidR="00D61821" w:rsidRPr="006C5C90" w:rsidRDefault="00D61821" w:rsidP="00D61821">
      <w:pPr>
        <w:jc w:val="center"/>
        <w:rPr>
          <w:b/>
        </w:rPr>
      </w:pPr>
      <w:r w:rsidRPr="006C5C90">
        <w:rPr>
          <w:b/>
        </w:rPr>
        <w:t>10. Прочие условия Контракта</w:t>
      </w:r>
    </w:p>
    <w:p w:rsidR="00D61821" w:rsidRPr="006C5C90" w:rsidRDefault="00D61821" w:rsidP="00D61821">
      <w:pPr>
        <w:jc w:val="both"/>
      </w:pPr>
      <w:r w:rsidRPr="006C5C90">
        <w:t xml:space="preserve">10.1. Настоящий Контракт вступает в силу с момента его </w:t>
      </w:r>
      <w:proofErr w:type="gramStart"/>
      <w:r w:rsidRPr="006C5C90">
        <w:t>подписания  обеими</w:t>
      </w:r>
      <w:proofErr w:type="gramEnd"/>
      <w:r w:rsidRPr="006C5C90">
        <w:t xml:space="preserve"> Сторонами и действует по 31 декабря 2022 года, но в любом случае до полного исполнения Сторонами своих обязательств по настоящему Контракту, в том числе гарантийных.</w:t>
      </w:r>
    </w:p>
    <w:p w:rsidR="00D61821" w:rsidRPr="006C5C90" w:rsidRDefault="00D61821" w:rsidP="00D61821">
      <w:pPr>
        <w:jc w:val="both"/>
      </w:pPr>
      <w:r w:rsidRPr="006C5C90">
        <w:t xml:space="preserve">10.2. В части, не урегулированной настоящим Контрактом, отношения Сторон регулируются </w:t>
      </w:r>
      <w:proofErr w:type="gramStart"/>
      <w:r w:rsidRPr="006C5C90">
        <w:t>законодательством  Приднестровской</w:t>
      </w:r>
      <w:proofErr w:type="gramEnd"/>
      <w:r w:rsidRPr="006C5C90">
        <w:t xml:space="preserve"> Молдавской Республики.</w:t>
      </w:r>
    </w:p>
    <w:p w:rsidR="00D61821" w:rsidRPr="006C5C90" w:rsidRDefault="00D61821" w:rsidP="00D61821">
      <w:pPr>
        <w:jc w:val="both"/>
      </w:pPr>
      <w:r w:rsidRPr="006C5C90">
        <w:t>10.3. Представители сторон должны иметь оформленные в установленном законом порядке полномочия на ведение дел в рамках настоящего Контракта.</w:t>
      </w:r>
    </w:p>
    <w:p w:rsidR="00D61821" w:rsidRPr="006C5C90" w:rsidRDefault="00D61821" w:rsidP="00D61821">
      <w:pPr>
        <w:jc w:val="both"/>
      </w:pPr>
    </w:p>
    <w:p w:rsidR="00D61821" w:rsidRPr="006C5C90" w:rsidRDefault="00D61821" w:rsidP="00D61821">
      <w:pPr>
        <w:jc w:val="both"/>
      </w:pPr>
    </w:p>
    <w:p w:rsidR="00D61821" w:rsidRPr="006C5C90" w:rsidRDefault="00D61821" w:rsidP="00D61821">
      <w:pPr>
        <w:jc w:val="both"/>
      </w:pPr>
      <w:r w:rsidRPr="006C5C90">
        <w:t>10.4. Стороны обязаны незамедлительно уведомлять друг друга обо всех изменениях в своих учредительных документах, смене печати, изменениях полномочий лиц, участвующих в реализации Контракта, почтового адреса и банковских реквизитов, в противном случае виновная сторона лишается права впоследствии ссылаться на эти обстоятельства.</w:t>
      </w:r>
    </w:p>
    <w:p w:rsidR="00D61821" w:rsidRPr="006C5C90" w:rsidRDefault="00D61821" w:rsidP="00D61821">
      <w:pPr>
        <w:jc w:val="both"/>
      </w:pPr>
      <w:r w:rsidRPr="006C5C90">
        <w:t xml:space="preserve">10.5. Стороны по настоящему Контракту признают юридическую силу текстов документов, полученных посредством факсимильной или иной связи наравне с документами, исполненными в простой письменной форме. Документы, пересланные таким образом, по </w:t>
      </w:r>
      <w:r w:rsidRPr="006C5C90">
        <w:lastRenderedPageBreak/>
        <w:t>требованию получившей их Стороны, должны быть подтверждены подлинными документами в течение 10-</w:t>
      </w:r>
      <w:proofErr w:type="gramStart"/>
      <w:r w:rsidRPr="006C5C90">
        <w:t>ти  календарных</w:t>
      </w:r>
      <w:proofErr w:type="gramEnd"/>
      <w:r w:rsidRPr="006C5C90">
        <w:t xml:space="preserve"> дней.</w:t>
      </w:r>
    </w:p>
    <w:p w:rsidR="00D61821" w:rsidRPr="006C5C90" w:rsidRDefault="00D61821" w:rsidP="00D61821">
      <w:pPr>
        <w:jc w:val="both"/>
      </w:pPr>
      <w:r w:rsidRPr="006C5C90">
        <w:t xml:space="preserve">10.6. Изменение условий настоящего контракта и его досрочное расторжение </w:t>
      </w:r>
      <w:proofErr w:type="gramStart"/>
      <w:r w:rsidRPr="006C5C90">
        <w:t>допускаются  по</w:t>
      </w:r>
      <w:proofErr w:type="gramEnd"/>
      <w:r w:rsidRPr="006C5C90">
        <w:t xml:space="preserve"> соглашению Сторон в случаях, предусмотренных действующим законодательством Приднестровской Молдавской Республики, в том числе Законом Приднестровской Молдавской Республики «О закупках в  Приднестровской Молдавской Республике».</w:t>
      </w:r>
    </w:p>
    <w:p w:rsidR="00D61821" w:rsidRPr="006C5C90" w:rsidRDefault="00D61821" w:rsidP="00D61821">
      <w:pPr>
        <w:jc w:val="both"/>
      </w:pPr>
      <w:r w:rsidRPr="006C5C90">
        <w:t xml:space="preserve">10.7. Настоящий Контракт составлен в 2-х подлинных </w:t>
      </w:r>
      <w:proofErr w:type="gramStart"/>
      <w:r w:rsidRPr="006C5C90">
        <w:t>экземплярах,  имеющих</w:t>
      </w:r>
      <w:proofErr w:type="gramEnd"/>
      <w:r w:rsidRPr="006C5C90">
        <w:t xml:space="preserve"> равную юридическую силу, подписан уполномоченными представителями Сторон и скреплен официальными печатями Сторон на последней странице, по одному экземпляру из которых для каждой из сторон. </w:t>
      </w:r>
    </w:p>
    <w:p w:rsidR="00D61821" w:rsidRPr="006C5C90" w:rsidRDefault="00D61821" w:rsidP="00D61821">
      <w:pPr>
        <w:jc w:val="both"/>
      </w:pPr>
    </w:p>
    <w:p w:rsidR="00D61821" w:rsidRPr="006C5C90" w:rsidRDefault="00D61821" w:rsidP="00D61821">
      <w:pPr>
        <w:jc w:val="center"/>
        <w:rPr>
          <w:b/>
        </w:rPr>
      </w:pPr>
      <w:r w:rsidRPr="006C5C90">
        <w:rPr>
          <w:b/>
        </w:rPr>
        <w:t>11. Юридические адреса, банковские реквизиты и подписи сторон</w:t>
      </w:r>
    </w:p>
    <w:p w:rsidR="00D61821" w:rsidRPr="006C5C90" w:rsidRDefault="00D61821" w:rsidP="00D61821">
      <w:pPr>
        <w:jc w:val="both"/>
        <w:rPr>
          <w:lang w:eastAsia="x-none"/>
        </w:rPr>
      </w:pPr>
      <w:proofErr w:type="gramStart"/>
      <w:r w:rsidRPr="006C5C90">
        <w:rPr>
          <w:lang w:eastAsia="x-none"/>
        </w:rPr>
        <w:t>Заказчик:</w:t>
      </w:r>
      <w:r w:rsidRPr="006C5C90">
        <w:rPr>
          <w:lang w:eastAsia="x-none"/>
        </w:rPr>
        <w:tab/>
      </w:r>
      <w:proofErr w:type="gramEnd"/>
      <w:r w:rsidRPr="006C5C90">
        <w:rPr>
          <w:lang w:eastAsia="x-none"/>
        </w:rPr>
        <w:t xml:space="preserve">  </w:t>
      </w:r>
      <w:r w:rsidRPr="006C5C90">
        <w:rPr>
          <w:lang w:eastAsia="x-none"/>
        </w:rPr>
        <w:tab/>
        <w:t xml:space="preserve">              </w:t>
      </w:r>
      <w:r w:rsidRPr="006C5C90">
        <w:rPr>
          <w:lang w:eastAsia="x-none"/>
        </w:rPr>
        <w:tab/>
      </w:r>
      <w:r w:rsidRPr="006C5C90">
        <w:rPr>
          <w:lang w:eastAsia="x-none"/>
        </w:rPr>
        <w:tab/>
        <w:t xml:space="preserve">                        Подрядчик:</w:t>
      </w:r>
    </w:p>
    <w:tbl>
      <w:tblPr>
        <w:tblW w:w="12299" w:type="dxa"/>
        <w:tblLook w:val="04A0" w:firstRow="1" w:lastRow="0" w:firstColumn="1" w:lastColumn="0" w:noHBand="0" w:noVBand="1"/>
      </w:tblPr>
      <w:tblGrid>
        <w:gridCol w:w="4710"/>
        <w:gridCol w:w="7589"/>
      </w:tblGrid>
      <w:tr w:rsidR="00D61821" w:rsidRPr="006C5C90" w:rsidTr="006B777F">
        <w:trPr>
          <w:trHeight w:val="80"/>
        </w:trPr>
        <w:tc>
          <w:tcPr>
            <w:tcW w:w="4710" w:type="dxa"/>
          </w:tcPr>
          <w:p w:rsidR="00D61821" w:rsidRPr="006C5C90" w:rsidRDefault="00D61821" w:rsidP="006B777F">
            <w:pPr>
              <w:spacing w:line="276" w:lineRule="auto"/>
            </w:pPr>
            <w:r w:rsidRPr="006C5C90">
              <w:t>ГУП «Водоснабжение и водоотведение»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3300, г. Тирасполь, ул. Луначарского, 9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Банковские реквизиты: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р/с 2211290000000052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в ЗАО «Приднестровский Сбербанк»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 xml:space="preserve">ф/к </w:t>
            </w:r>
            <w:proofErr w:type="gramStart"/>
            <w:r w:rsidRPr="006C5C90">
              <w:t>0200045198  КУБ</w:t>
            </w:r>
            <w:proofErr w:type="gramEnd"/>
            <w:r w:rsidRPr="006C5C90">
              <w:t xml:space="preserve"> 29</w:t>
            </w:r>
          </w:p>
          <w:p w:rsidR="00D61821" w:rsidRPr="006C5C90" w:rsidRDefault="00D61821" w:rsidP="006B777F">
            <w:pPr>
              <w:spacing w:line="276" w:lineRule="auto"/>
            </w:pPr>
            <w:proofErr w:type="spellStart"/>
            <w:r w:rsidRPr="006C5C90">
              <w:t>кор.счет</w:t>
            </w:r>
            <w:proofErr w:type="spellEnd"/>
            <w:r w:rsidRPr="006C5C90">
              <w:t xml:space="preserve"> 20210000094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тел/факс 0 (533) 93397</w:t>
            </w:r>
          </w:p>
          <w:p w:rsidR="00D61821" w:rsidRPr="006C5C90" w:rsidRDefault="00D61821" w:rsidP="006B777F">
            <w:pPr>
              <w:spacing w:line="276" w:lineRule="auto"/>
            </w:pPr>
          </w:p>
          <w:p w:rsidR="00D61821" w:rsidRPr="006C5C90" w:rsidRDefault="00D61821" w:rsidP="006B777F">
            <w:pPr>
              <w:spacing w:line="276" w:lineRule="auto"/>
            </w:pPr>
            <w:r w:rsidRPr="006C5C90">
              <w:t>Генеральный директор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 xml:space="preserve">________________В. П. </w:t>
            </w:r>
            <w:proofErr w:type="spellStart"/>
            <w:r w:rsidRPr="006C5C90">
              <w:t>Ботнарь</w:t>
            </w:r>
            <w:proofErr w:type="spellEnd"/>
          </w:p>
          <w:p w:rsidR="00D61821" w:rsidRPr="006C5C90" w:rsidRDefault="00D61821" w:rsidP="006B777F">
            <w:pPr>
              <w:spacing w:line="276" w:lineRule="auto"/>
            </w:pPr>
          </w:p>
          <w:p w:rsidR="00D61821" w:rsidRPr="006C5C90" w:rsidRDefault="00D61821" w:rsidP="006B777F">
            <w:pPr>
              <w:spacing w:line="276" w:lineRule="auto"/>
              <w:jc w:val="both"/>
              <w:rPr>
                <w:b/>
              </w:rPr>
            </w:pPr>
            <w:r w:rsidRPr="006C5C90">
              <w:t>«____» ______________ 2022 г.</w:t>
            </w:r>
          </w:p>
        </w:tc>
        <w:tc>
          <w:tcPr>
            <w:tcW w:w="7589" w:type="dxa"/>
          </w:tcPr>
          <w:p w:rsidR="00D61821" w:rsidRPr="006C5C90" w:rsidRDefault="00D61821" w:rsidP="006B777F">
            <w:pPr>
              <w:spacing w:line="276" w:lineRule="auto"/>
              <w:jc w:val="center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rPr>
                <w:b/>
              </w:rPr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  <w:r w:rsidRPr="006C5C90">
              <w:rPr>
                <w:b/>
              </w:rPr>
              <w:tab/>
            </w:r>
            <w:r w:rsidRPr="006C5C90">
              <w:t>«____» ______________ 2022 г</w:t>
            </w: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  <w:bookmarkStart w:id="0" w:name="_GoBack"/>
            <w:bookmarkEnd w:id="0"/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  <w:r w:rsidRPr="006C5C90">
              <w:t xml:space="preserve">___» ______________ 2022 </w:t>
            </w:r>
            <w:proofErr w:type="spellStart"/>
            <w:r w:rsidRPr="006C5C90">
              <w:t>гПриложение</w:t>
            </w:r>
            <w:proofErr w:type="spellEnd"/>
          </w:p>
        </w:tc>
      </w:tr>
    </w:tbl>
    <w:p w:rsidR="00D61821" w:rsidRPr="006C5C90" w:rsidRDefault="00D61821" w:rsidP="00D61821">
      <w:pPr>
        <w:jc w:val="right"/>
      </w:pPr>
      <w:r w:rsidRPr="006C5C90">
        <w:lastRenderedPageBreak/>
        <w:t xml:space="preserve">Приложение № 1 </w:t>
      </w:r>
    </w:p>
    <w:p w:rsidR="00D61821" w:rsidRPr="006C5C90" w:rsidRDefault="00D61821" w:rsidP="00D61821">
      <w:pPr>
        <w:jc w:val="right"/>
      </w:pPr>
      <w:r w:rsidRPr="006C5C90">
        <w:t>к контракту на выполнение работ</w:t>
      </w:r>
    </w:p>
    <w:p w:rsidR="00D61821" w:rsidRPr="006C5C90" w:rsidRDefault="00D61821" w:rsidP="00D61821">
      <w:pPr>
        <w:jc w:val="right"/>
      </w:pPr>
      <w:r w:rsidRPr="006C5C90">
        <w:t>от «__</w:t>
      </w:r>
      <w:proofErr w:type="gramStart"/>
      <w:r w:rsidRPr="006C5C90">
        <w:t>_»_</w:t>
      </w:r>
      <w:proofErr w:type="gramEnd"/>
      <w:r w:rsidRPr="006C5C90">
        <w:t>______2022 г. № ____</w:t>
      </w:r>
    </w:p>
    <w:p w:rsidR="00D61821" w:rsidRPr="006C5C90" w:rsidRDefault="00D61821" w:rsidP="00D61821">
      <w:pPr>
        <w:jc w:val="right"/>
      </w:pPr>
    </w:p>
    <w:p w:rsidR="00D61821" w:rsidRPr="006C5C90" w:rsidRDefault="00D61821" w:rsidP="00D61821">
      <w:pPr>
        <w:jc w:val="right"/>
      </w:pPr>
    </w:p>
    <w:p w:rsidR="00D61821" w:rsidRPr="006C5C90" w:rsidRDefault="00D61821" w:rsidP="00D61821">
      <w:pPr>
        <w:jc w:val="center"/>
      </w:pPr>
    </w:p>
    <w:p w:rsidR="00D61821" w:rsidRPr="006C5C90" w:rsidRDefault="00D61821" w:rsidP="00D61821">
      <w:pPr>
        <w:jc w:val="center"/>
        <w:rPr>
          <w:bCs/>
        </w:rPr>
      </w:pPr>
      <w:r w:rsidRPr="006C5C90">
        <w:t>СМЕТА</w:t>
      </w:r>
    </w:p>
    <w:p w:rsidR="00D61821" w:rsidRPr="006C5C90" w:rsidRDefault="00D61821" w:rsidP="00D61821"/>
    <w:p w:rsidR="00D61821" w:rsidRPr="006C5C90" w:rsidRDefault="00D61821" w:rsidP="00D61821">
      <w:proofErr w:type="spellStart"/>
      <w:r w:rsidRPr="006C5C90">
        <w:t>г.Тирасполь</w:t>
      </w:r>
      <w:proofErr w:type="spellEnd"/>
      <w:r w:rsidRPr="006C5C90">
        <w:t xml:space="preserve">                                                                     </w:t>
      </w:r>
      <w:proofErr w:type="gramStart"/>
      <w:r w:rsidRPr="006C5C90">
        <w:t xml:space="preserve">   «</w:t>
      </w:r>
      <w:proofErr w:type="gramEnd"/>
      <w:r w:rsidRPr="006C5C90">
        <w:t>_____»_________________2022г.</w:t>
      </w:r>
    </w:p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/>
    <w:p w:rsidR="00D61821" w:rsidRPr="006C5C90" w:rsidRDefault="00D61821" w:rsidP="00D61821">
      <w:pPr>
        <w:ind w:left="720"/>
        <w:jc w:val="center"/>
        <w:rPr>
          <w:b/>
        </w:rPr>
      </w:pPr>
    </w:p>
    <w:p w:rsidR="00D61821" w:rsidRPr="006C5C90" w:rsidRDefault="00D61821" w:rsidP="00D61821">
      <w:pPr>
        <w:ind w:left="720"/>
        <w:jc w:val="center"/>
        <w:rPr>
          <w:b/>
        </w:rPr>
      </w:pPr>
      <w:r w:rsidRPr="006C5C90">
        <w:rPr>
          <w:b/>
        </w:rPr>
        <w:t xml:space="preserve">ЮРИДИЧЕСКИЕ АДРЕСА, </w:t>
      </w:r>
      <w:proofErr w:type="gramStart"/>
      <w:r w:rsidRPr="006C5C90">
        <w:rPr>
          <w:b/>
        </w:rPr>
        <w:t>БАНКОВСКИЕ  РЕКВИЗИТЫ</w:t>
      </w:r>
      <w:proofErr w:type="gramEnd"/>
      <w:r w:rsidRPr="006C5C90">
        <w:rPr>
          <w:b/>
        </w:rPr>
        <w:t xml:space="preserve"> И ПОДПИСИ  СТОРОН</w:t>
      </w:r>
    </w:p>
    <w:p w:rsidR="00D61821" w:rsidRPr="006C5C90" w:rsidRDefault="00D61821" w:rsidP="00D61821"/>
    <w:p w:rsidR="00D61821" w:rsidRPr="006C5C90" w:rsidRDefault="00D61821" w:rsidP="00D61821">
      <w:pPr>
        <w:jc w:val="both"/>
        <w:rPr>
          <w:lang w:eastAsia="x-none"/>
        </w:rPr>
      </w:pPr>
      <w:proofErr w:type="gramStart"/>
      <w:r w:rsidRPr="006C5C90">
        <w:rPr>
          <w:lang w:eastAsia="x-none"/>
        </w:rPr>
        <w:t>Заказчик:</w:t>
      </w:r>
      <w:r w:rsidRPr="006C5C90">
        <w:rPr>
          <w:lang w:eastAsia="x-none"/>
        </w:rPr>
        <w:tab/>
      </w:r>
      <w:proofErr w:type="gramEnd"/>
      <w:r w:rsidRPr="006C5C90">
        <w:rPr>
          <w:lang w:eastAsia="x-none"/>
        </w:rPr>
        <w:t xml:space="preserve">  </w:t>
      </w:r>
      <w:r w:rsidRPr="006C5C90">
        <w:rPr>
          <w:lang w:eastAsia="x-none"/>
        </w:rPr>
        <w:tab/>
        <w:t xml:space="preserve">              </w:t>
      </w:r>
      <w:r w:rsidRPr="006C5C90">
        <w:rPr>
          <w:lang w:eastAsia="x-none"/>
        </w:rPr>
        <w:tab/>
      </w:r>
      <w:r w:rsidRPr="006C5C90">
        <w:rPr>
          <w:lang w:eastAsia="x-none"/>
        </w:rPr>
        <w:tab/>
        <w:t xml:space="preserve">                        Подрядчик:</w:t>
      </w:r>
    </w:p>
    <w:tbl>
      <w:tblPr>
        <w:tblW w:w="12299" w:type="dxa"/>
        <w:tblLook w:val="04A0" w:firstRow="1" w:lastRow="0" w:firstColumn="1" w:lastColumn="0" w:noHBand="0" w:noVBand="1"/>
      </w:tblPr>
      <w:tblGrid>
        <w:gridCol w:w="4710"/>
        <w:gridCol w:w="7589"/>
      </w:tblGrid>
      <w:tr w:rsidR="00D61821" w:rsidRPr="006C5C90" w:rsidTr="006B777F">
        <w:trPr>
          <w:trHeight w:val="80"/>
        </w:trPr>
        <w:tc>
          <w:tcPr>
            <w:tcW w:w="4710" w:type="dxa"/>
          </w:tcPr>
          <w:p w:rsidR="00D61821" w:rsidRPr="006C5C90" w:rsidRDefault="00D61821" w:rsidP="006B777F">
            <w:pPr>
              <w:spacing w:line="276" w:lineRule="auto"/>
            </w:pPr>
            <w:r w:rsidRPr="006C5C90">
              <w:t>ГУП «Водоснабжение и водоотведение»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3300, г. Тирасполь, ул. Луначарского, 9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Банковские реквизиты: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р/с 2211290000000052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в ЗАО «Приднестровский Сбербанк»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 xml:space="preserve">ф/к </w:t>
            </w:r>
            <w:proofErr w:type="gramStart"/>
            <w:r w:rsidRPr="006C5C90">
              <w:t>0200045198  КУБ</w:t>
            </w:r>
            <w:proofErr w:type="gramEnd"/>
            <w:r w:rsidRPr="006C5C90">
              <w:t xml:space="preserve"> 29</w:t>
            </w:r>
          </w:p>
          <w:p w:rsidR="00D61821" w:rsidRPr="006C5C90" w:rsidRDefault="00D61821" w:rsidP="006B777F">
            <w:pPr>
              <w:spacing w:line="276" w:lineRule="auto"/>
            </w:pPr>
            <w:proofErr w:type="spellStart"/>
            <w:r w:rsidRPr="006C5C90">
              <w:t>кор.счет</w:t>
            </w:r>
            <w:proofErr w:type="spellEnd"/>
            <w:r w:rsidRPr="006C5C90">
              <w:t xml:space="preserve"> 20210000094</w:t>
            </w:r>
          </w:p>
          <w:p w:rsidR="00D61821" w:rsidRPr="006C5C90" w:rsidRDefault="00D61821" w:rsidP="006B777F">
            <w:pPr>
              <w:spacing w:line="276" w:lineRule="auto"/>
            </w:pPr>
            <w:r w:rsidRPr="006C5C90">
              <w:t>тел/факс 0 (533) 93397</w:t>
            </w:r>
          </w:p>
          <w:p w:rsidR="00D61821" w:rsidRPr="006C5C90" w:rsidRDefault="00D61821" w:rsidP="006B777F">
            <w:pPr>
              <w:spacing w:line="276" w:lineRule="auto"/>
            </w:pPr>
          </w:p>
          <w:p w:rsidR="00D61821" w:rsidRPr="006C5C90" w:rsidRDefault="00D61821" w:rsidP="006B777F">
            <w:pPr>
              <w:spacing w:line="276" w:lineRule="auto"/>
            </w:pPr>
            <w:r w:rsidRPr="006C5C90">
              <w:t>Генеральный директор</w:t>
            </w:r>
          </w:p>
          <w:p w:rsidR="00D61821" w:rsidRPr="006C5C90" w:rsidRDefault="00D61821" w:rsidP="006B777F">
            <w:pPr>
              <w:spacing w:line="276" w:lineRule="auto"/>
            </w:pPr>
          </w:p>
          <w:p w:rsidR="00D61821" w:rsidRPr="006C5C90" w:rsidRDefault="00D61821" w:rsidP="006B777F">
            <w:pPr>
              <w:spacing w:line="276" w:lineRule="auto"/>
            </w:pPr>
            <w:r w:rsidRPr="006C5C90">
              <w:t xml:space="preserve">________________В. П. </w:t>
            </w:r>
            <w:proofErr w:type="spellStart"/>
            <w:r w:rsidRPr="006C5C90">
              <w:t>Ботнарь</w:t>
            </w:r>
            <w:proofErr w:type="spellEnd"/>
          </w:p>
          <w:p w:rsidR="00D61821" w:rsidRPr="006C5C90" w:rsidRDefault="00D61821" w:rsidP="006B777F">
            <w:pPr>
              <w:spacing w:line="276" w:lineRule="auto"/>
            </w:pPr>
          </w:p>
          <w:p w:rsidR="00D61821" w:rsidRPr="006C5C90" w:rsidRDefault="00D61821" w:rsidP="006B777F">
            <w:pPr>
              <w:spacing w:line="276" w:lineRule="auto"/>
              <w:jc w:val="both"/>
              <w:rPr>
                <w:b/>
              </w:rPr>
            </w:pPr>
            <w:r w:rsidRPr="006C5C90">
              <w:t>«____» ______________ 2022 г.</w:t>
            </w:r>
          </w:p>
        </w:tc>
        <w:tc>
          <w:tcPr>
            <w:tcW w:w="7589" w:type="dxa"/>
          </w:tcPr>
          <w:p w:rsidR="00D61821" w:rsidRPr="006C5C90" w:rsidRDefault="00D61821" w:rsidP="006B777F">
            <w:pPr>
              <w:spacing w:line="276" w:lineRule="auto"/>
              <w:jc w:val="center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rPr>
                <w:b/>
              </w:rPr>
            </w:pPr>
          </w:p>
          <w:p w:rsidR="00D61821" w:rsidRPr="006C5C90" w:rsidRDefault="00D61821" w:rsidP="006B777F">
            <w:pPr>
              <w:spacing w:line="276" w:lineRule="auto"/>
              <w:rPr>
                <w:b/>
              </w:rPr>
            </w:pPr>
          </w:p>
          <w:p w:rsidR="00D61821" w:rsidRPr="006C5C90" w:rsidRDefault="00D61821" w:rsidP="006B777F">
            <w:pPr>
              <w:tabs>
                <w:tab w:val="left" w:pos="750"/>
              </w:tabs>
              <w:spacing w:line="276" w:lineRule="auto"/>
              <w:ind w:left="-4627"/>
              <w:rPr>
                <w:b/>
              </w:rPr>
            </w:pPr>
            <w:r w:rsidRPr="006C5C90">
              <w:rPr>
                <w:b/>
              </w:rPr>
              <w:tab/>
            </w:r>
            <w:r w:rsidRPr="006C5C90">
              <w:t>«____» ______________ 2022 г</w:t>
            </w:r>
          </w:p>
          <w:p w:rsidR="00D61821" w:rsidRPr="006C5C90" w:rsidRDefault="00D61821" w:rsidP="006B777F">
            <w:pPr>
              <w:spacing w:line="276" w:lineRule="auto"/>
              <w:ind w:left="-4627"/>
              <w:rPr>
                <w:b/>
              </w:rPr>
            </w:pPr>
            <w:r w:rsidRPr="006C5C90">
              <w:t xml:space="preserve">___» ______________ 2022 </w:t>
            </w:r>
            <w:proofErr w:type="spellStart"/>
            <w:r w:rsidRPr="006C5C90">
              <w:t>гПриложение</w:t>
            </w:r>
            <w:proofErr w:type="spellEnd"/>
          </w:p>
        </w:tc>
      </w:tr>
    </w:tbl>
    <w:p w:rsidR="00D61821" w:rsidRPr="006C5C90" w:rsidRDefault="00D61821" w:rsidP="00D61821"/>
    <w:p w:rsidR="00D61821" w:rsidRDefault="00D61821" w:rsidP="00D61821">
      <w:pPr>
        <w:jc w:val="right"/>
      </w:pPr>
    </w:p>
    <w:p w:rsidR="00D61821" w:rsidRDefault="00D61821" w:rsidP="00D61821">
      <w:pPr>
        <w:jc w:val="right"/>
      </w:pPr>
    </w:p>
    <w:p w:rsidR="00AB6021" w:rsidRPr="00D61821" w:rsidRDefault="00AB6021" w:rsidP="00D61821"/>
    <w:sectPr w:rsidR="00AB6021" w:rsidRPr="00D61821" w:rsidSect="004B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0A"/>
    <w:rsid w:val="000C3D83"/>
    <w:rsid w:val="0037649F"/>
    <w:rsid w:val="0044600A"/>
    <w:rsid w:val="00472EBB"/>
    <w:rsid w:val="004B62D2"/>
    <w:rsid w:val="00954346"/>
    <w:rsid w:val="00992425"/>
    <w:rsid w:val="00A35806"/>
    <w:rsid w:val="00A579D3"/>
    <w:rsid w:val="00AB6021"/>
    <w:rsid w:val="00D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02CD9-A43C-4102-8A15-E5304C43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44600A"/>
    <w:pPr>
      <w:tabs>
        <w:tab w:val="left" w:pos="1069"/>
        <w:tab w:val="left" w:pos="1639"/>
        <w:tab w:val="left" w:pos="1834"/>
      </w:tabs>
      <w:overflowPunct w:val="0"/>
      <w:autoSpaceDE w:val="0"/>
      <w:autoSpaceDN w:val="0"/>
      <w:adjustRightInd w:val="0"/>
      <w:ind w:left="567"/>
      <w:textAlignment w:val="baseline"/>
    </w:pPr>
    <w:rPr>
      <w:sz w:val="28"/>
      <w:szCs w:val="20"/>
    </w:rPr>
  </w:style>
  <w:style w:type="paragraph" w:customStyle="1" w:styleId="Style6">
    <w:name w:val="Style6"/>
    <w:basedOn w:val="a"/>
    <w:rsid w:val="0044600A"/>
    <w:pPr>
      <w:widowControl w:val="0"/>
      <w:autoSpaceDE w:val="0"/>
      <w:autoSpaceDN w:val="0"/>
      <w:adjustRightInd w:val="0"/>
      <w:spacing w:line="272" w:lineRule="exact"/>
      <w:ind w:firstLine="696"/>
      <w:jc w:val="both"/>
    </w:pPr>
  </w:style>
  <w:style w:type="character" w:customStyle="1" w:styleId="FontStyle17">
    <w:name w:val="Font Style17"/>
    <w:rsid w:val="004460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44600A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4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60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annotation text"/>
    <w:basedOn w:val="a"/>
    <w:link w:val="a6"/>
    <w:uiPriority w:val="99"/>
    <w:semiHidden/>
    <w:unhideWhenUsed/>
    <w:rsid w:val="000C3D8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3D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Денис Бурага</cp:lastModifiedBy>
  <cp:revision>3</cp:revision>
  <dcterms:created xsi:type="dcterms:W3CDTF">2022-08-01T10:48:00Z</dcterms:created>
  <dcterms:modified xsi:type="dcterms:W3CDTF">2022-08-04T06:49:00Z</dcterms:modified>
</cp:coreProperties>
</file>