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91" w:rsidRDefault="00960985" w:rsidP="00DE1533">
      <w:pPr>
        <w:tabs>
          <w:tab w:val="left" w:pos="851"/>
          <w:tab w:val="left" w:pos="993"/>
        </w:tabs>
        <w:ind w:left="5670"/>
        <w:rPr>
          <w:b/>
        </w:rPr>
      </w:pPr>
      <w:r>
        <w:rPr>
          <w:b/>
        </w:rPr>
        <w:t>УТВЕРЖДАЮ:</w:t>
      </w:r>
    </w:p>
    <w:p w:rsidR="00960985" w:rsidRDefault="00960985" w:rsidP="00DE1533">
      <w:pPr>
        <w:tabs>
          <w:tab w:val="left" w:pos="851"/>
          <w:tab w:val="left" w:pos="993"/>
        </w:tabs>
        <w:ind w:left="5670"/>
      </w:pPr>
      <w:r>
        <w:t>Директор ОАО «ПИ</w:t>
      </w:r>
      <w:r w:rsidR="00DE1533">
        <w:t xml:space="preserve"> </w:t>
      </w:r>
      <w:r>
        <w:t>«Приднестровский»</w:t>
      </w:r>
    </w:p>
    <w:p w:rsidR="00960985" w:rsidRDefault="00960985" w:rsidP="00DE1533">
      <w:pPr>
        <w:tabs>
          <w:tab w:val="left" w:pos="851"/>
          <w:tab w:val="left" w:pos="993"/>
        </w:tabs>
        <w:ind w:left="5670"/>
      </w:pPr>
      <w:r>
        <w:t>_________________</w:t>
      </w:r>
      <w:r w:rsidR="00E22B9C">
        <w:t>О.П.Кушнерёв</w:t>
      </w:r>
    </w:p>
    <w:p w:rsidR="00E22B9C" w:rsidRDefault="00E22B9C" w:rsidP="00DE1533">
      <w:pPr>
        <w:tabs>
          <w:tab w:val="left" w:pos="851"/>
          <w:tab w:val="left" w:pos="993"/>
        </w:tabs>
        <w:ind w:left="5670"/>
      </w:pPr>
      <w:r>
        <w:t>«</w:t>
      </w:r>
      <w:r w:rsidR="00D156AF">
        <w:t>20</w:t>
      </w:r>
      <w:r>
        <w:t>»</w:t>
      </w:r>
      <w:r w:rsidR="00D156AF">
        <w:t xml:space="preserve"> </w:t>
      </w:r>
      <w:r w:rsidR="00D156AF">
        <w:tab/>
        <w:t xml:space="preserve">июля </w:t>
      </w:r>
      <w:bookmarkStart w:id="0" w:name="_GoBack"/>
      <w:bookmarkEnd w:id="0"/>
      <w:r>
        <w:t>2022 г.</w:t>
      </w:r>
    </w:p>
    <w:p w:rsidR="00E22B9C" w:rsidRPr="00960985" w:rsidRDefault="00E22B9C" w:rsidP="00DE1533">
      <w:pPr>
        <w:tabs>
          <w:tab w:val="left" w:pos="851"/>
          <w:tab w:val="left" w:pos="993"/>
        </w:tabs>
        <w:ind w:left="5670"/>
        <w:rPr>
          <w:u w:val="single"/>
        </w:rPr>
      </w:pPr>
    </w:p>
    <w:p w:rsidR="00960985" w:rsidRDefault="00960985" w:rsidP="00E22B9C">
      <w:pPr>
        <w:tabs>
          <w:tab w:val="left" w:pos="851"/>
          <w:tab w:val="left" w:pos="993"/>
        </w:tabs>
        <w:ind w:firstLine="709"/>
        <w:jc w:val="both"/>
        <w:rPr>
          <w:b/>
        </w:rPr>
      </w:pPr>
    </w:p>
    <w:p w:rsidR="00E55E5B" w:rsidRPr="00AD5250" w:rsidRDefault="0064448C" w:rsidP="00E22B9C">
      <w:pPr>
        <w:tabs>
          <w:tab w:val="left" w:pos="851"/>
          <w:tab w:val="left" w:pos="993"/>
        </w:tabs>
        <w:ind w:firstLine="709"/>
        <w:jc w:val="center"/>
        <w:rPr>
          <w:b/>
        </w:rPr>
      </w:pPr>
      <w:r w:rsidRPr="00AD5250">
        <w:rPr>
          <w:b/>
        </w:rPr>
        <w:t>ДОКУМЕНТАЦИЯ О ЗАКУПКЕ</w:t>
      </w:r>
    </w:p>
    <w:p w:rsidR="004A0488" w:rsidRDefault="00DF742A" w:rsidP="00E22B9C">
      <w:pPr>
        <w:tabs>
          <w:tab w:val="left" w:pos="851"/>
          <w:tab w:val="left" w:pos="993"/>
        </w:tabs>
        <w:ind w:firstLine="709"/>
        <w:jc w:val="center"/>
      </w:pPr>
      <w:r>
        <w:rPr>
          <w:rFonts w:eastAsiaTheme="minorHAnsi"/>
          <w:b/>
          <w:bCs/>
          <w:color w:val="000000"/>
          <w:lang w:eastAsia="en-US"/>
        </w:rPr>
        <w:t>программного комплекса «1С»</w:t>
      </w:r>
      <w:r w:rsidR="004A0488" w:rsidRPr="004A0488">
        <w:t xml:space="preserve"> </w:t>
      </w:r>
      <w:r w:rsidR="008C69A6" w:rsidRPr="008C69A6">
        <w:rPr>
          <w:b/>
        </w:rPr>
        <w:t>для нужд</w:t>
      </w:r>
    </w:p>
    <w:p w:rsidR="00E55E5B" w:rsidRPr="00AD5250" w:rsidRDefault="004A0488" w:rsidP="00E22B9C">
      <w:pPr>
        <w:tabs>
          <w:tab w:val="left" w:pos="851"/>
          <w:tab w:val="left" w:pos="993"/>
        </w:tabs>
        <w:ind w:firstLine="709"/>
        <w:jc w:val="center"/>
        <w:rPr>
          <w:b/>
        </w:rPr>
      </w:pPr>
      <w:r w:rsidRPr="004A0488">
        <w:rPr>
          <w:rFonts w:eastAsiaTheme="minorHAnsi"/>
          <w:b/>
          <w:bCs/>
          <w:color w:val="000000"/>
          <w:lang w:eastAsia="en-US"/>
        </w:rPr>
        <w:t>ОАО «Проектный институт «Приднестровский»</w:t>
      </w:r>
    </w:p>
    <w:p w:rsidR="00E55E5B" w:rsidRPr="00AD5250" w:rsidRDefault="00E55E5B" w:rsidP="00E22B9C">
      <w:pPr>
        <w:tabs>
          <w:tab w:val="left" w:pos="851"/>
          <w:tab w:val="left" w:pos="993"/>
        </w:tabs>
        <w:ind w:firstLine="709"/>
        <w:jc w:val="center"/>
        <w:rPr>
          <w:b/>
          <w:bCs/>
        </w:rPr>
      </w:pPr>
    </w:p>
    <w:p w:rsidR="00D8378B" w:rsidRPr="00BB7669" w:rsidRDefault="00BB7669" w:rsidP="00D8378B">
      <w:pPr>
        <w:tabs>
          <w:tab w:val="left" w:pos="851"/>
          <w:tab w:val="left" w:pos="993"/>
        </w:tabs>
        <w:jc w:val="both"/>
        <w:rPr>
          <w:b/>
          <w:bCs/>
          <w:color w:val="000000"/>
        </w:rPr>
      </w:pPr>
      <w:r w:rsidRPr="00BB7669">
        <w:rPr>
          <w:b/>
          <w:bCs/>
          <w:color w:val="000000"/>
        </w:rPr>
        <w:tab/>
      </w:r>
      <w:r w:rsidR="00D8378B" w:rsidRPr="00BB7669">
        <w:rPr>
          <w:b/>
          <w:bCs/>
          <w:color w:val="000000"/>
        </w:rPr>
        <w:t>1. Сведения о Покупателе.</w:t>
      </w:r>
    </w:p>
    <w:p w:rsidR="00D8378B" w:rsidRDefault="00D8378B" w:rsidP="00D8378B">
      <w:pPr>
        <w:tabs>
          <w:tab w:val="left" w:pos="851"/>
          <w:tab w:val="left" w:pos="993"/>
        </w:tabs>
        <w:jc w:val="both"/>
        <w:rPr>
          <w:bCs/>
          <w:color w:val="000000"/>
        </w:rPr>
      </w:pPr>
      <w:r>
        <w:rPr>
          <w:bCs/>
          <w:color w:val="000000"/>
        </w:rPr>
        <w:tab/>
        <w:t>- Открытое акционерное общество</w:t>
      </w:r>
      <w:r w:rsidRPr="00D8378B">
        <w:rPr>
          <w:bCs/>
          <w:color w:val="000000"/>
        </w:rPr>
        <w:t xml:space="preserve"> «П</w:t>
      </w:r>
      <w:r>
        <w:rPr>
          <w:bCs/>
          <w:color w:val="000000"/>
        </w:rPr>
        <w:t xml:space="preserve">роектный институт </w:t>
      </w:r>
      <w:r w:rsidRPr="00D8378B">
        <w:rPr>
          <w:bCs/>
          <w:color w:val="000000"/>
        </w:rPr>
        <w:t>«Приднестровский»</w:t>
      </w:r>
      <w:r w:rsidR="00E03DD4">
        <w:rPr>
          <w:bCs/>
          <w:color w:val="000000"/>
        </w:rPr>
        <w:t xml:space="preserve"> (далее по тексту – ОАО «ПИ «Приднестровский)</w:t>
      </w:r>
      <w:r w:rsidRPr="00D8378B">
        <w:rPr>
          <w:bCs/>
          <w:color w:val="000000"/>
        </w:rPr>
        <w:t xml:space="preserve">, город Тирасполь, улица Свердлова, </w:t>
      </w:r>
      <w:r>
        <w:rPr>
          <w:bCs/>
          <w:color w:val="000000"/>
        </w:rPr>
        <w:t xml:space="preserve">дом № </w:t>
      </w:r>
      <w:r w:rsidRPr="00D8378B">
        <w:rPr>
          <w:bCs/>
          <w:color w:val="000000"/>
        </w:rPr>
        <w:t xml:space="preserve">57, телефон: 0 (533) 9-25-17. Адрес электронной почты: </w:t>
      </w:r>
      <w:hyperlink r:id="rId7" w:history="1">
        <w:r w:rsidR="00BB7669" w:rsidRPr="00393B1E">
          <w:rPr>
            <w:rStyle w:val="a3"/>
            <w:bCs/>
          </w:rPr>
          <w:t>institut57@yandex.ru</w:t>
        </w:r>
      </w:hyperlink>
      <w:r w:rsidR="00BB7669">
        <w:rPr>
          <w:bCs/>
          <w:color w:val="000000"/>
        </w:rPr>
        <w:t>.</w:t>
      </w:r>
    </w:p>
    <w:p w:rsidR="00944855" w:rsidRDefault="00944855" w:rsidP="00D8378B">
      <w:pPr>
        <w:tabs>
          <w:tab w:val="left" w:pos="851"/>
          <w:tab w:val="left" w:pos="993"/>
        </w:tabs>
        <w:jc w:val="both"/>
        <w:rPr>
          <w:bCs/>
          <w:color w:val="000000"/>
        </w:rPr>
      </w:pPr>
    </w:p>
    <w:p w:rsidR="00BB7669" w:rsidRPr="00BB7669" w:rsidRDefault="00235639" w:rsidP="00BB7669">
      <w:pPr>
        <w:tabs>
          <w:tab w:val="left" w:pos="851"/>
          <w:tab w:val="left" w:pos="993"/>
        </w:tabs>
        <w:jc w:val="both"/>
        <w:rPr>
          <w:bCs/>
          <w:color w:val="000000"/>
        </w:rPr>
      </w:pPr>
      <w:r>
        <w:rPr>
          <w:b/>
          <w:bCs/>
          <w:color w:val="000000"/>
        </w:rPr>
        <w:tab/>
        <w:t xml:space="preserve">2. </w:t>
      </w:r>
      <w:r w:rsidR="00BB7669" w:rsidRPr="00235639">
        <w:rPr>
          <w:b/>
          <w:bCs/>
          <w:color w:val="000000"/>
        </w:rPr>
        <w:t>Способ определения поставщика.</w:t>
      </w:r>
    </w:p>
    <w:p w:rsidR="00D8378B" w:rsidRDefault="00235639" w:rsidP="00BB7669">
      <w:pPr>
        <w:tabs>
          <w:tab w:val="left" w:pos="851"/>
          <w:tab w:val="left" w:pos="993"/>
        </w:tabs>
        <w:jc w:val="both"/>
        <w:rPr>
          <w:bCs/>
          <w:color w:val="000000"/>
          <w:highlight w:val="yellow"/>
        </w:rPr>
      </w:pPr>
      <w:r>
        <w:rPr>
          <w:bCs/>
          <w:color w:val="000000"/>
        </w:rPr>
        <w:tab/>
      </w:r>
      <w:r w:rsidR="00BB7669" w:rsidRPr="00BB7669">
        <w:rPr>
          <w:bCs/>
          <w:color w:val="000000"/>
        </w:rPr>
        <w:t>Используемый способ определения поставщика – запрос предложений (статья 44 Закона Приднестровской Молдавской Республики от 26 ноября 2018 года № 318-З-VI «О закупках в Приднестровской Молдавской Республике» (САЗ 18-48).</w:t>
      </w:r>
    </w:p>
    <w:p w:rsidR="00D8378B" w:rsidRDefault="00D8378B" w:rsidP="00D8378B">
      <w:pPr>
        <w:tabs>
          <w:tab w:val="left" w:pos="851"/>
          <w:tab w:val="left" w:pos="993"/>
        </w:tabs>
        <w:jc w:val="both"/>
        <w:rPr>
          <w:bCs/>
          <w:color w:val="000000"/>
          <w:highlight w:val="yellow"/>
        </w:rPr>
      </w:pPr>
    </w:p>
    <w:p w:rsidR="002B285E" w:rsidRDefault="00235639" w:rsidP="002B285E">
      <w:pPr>
        <w:pStyle w:val="a4"/>
        <w:tabs>
          <w:tab w:val="left" w:pos="851"/>
          <w:tab w:val="left" w:pos="993"/>
        </w:tabs>
        <w:ind w:left="709"/>
        <w:jc w:val="both"/>
        <w:rPr>
          <w:b/>
        </w:rPr>
      </w:pPr>
      <w:r w:rsidRPr="00914C96">
        <w:rPr>
          <w:b/>
          <w:bCs/>
          <w:color w:val="000000"/>
        </w:rPr>
        <w:t>3.</w:t>
      </w:r>
      <w:r>
        <w:rPr>
          <w:bCs/>
          <w:color w:val="000000"/>
        </w:rPr>
        <w:t xml:space="preserve"> </w:t>
      </w:r>
      <w:r w:rsidRPr="00AD5250">
        <w:rPr>
          <w:b/>
        </w:rPr>
        <w:t>Предмет закупки.</w:t>
      </w:r>
    </w:p>
    <w:p w:rsidR="00960A5C" w:rsidRDefault="00960A5C" w:rsidP="002B285E">
      <w:pPr>
        <w:pStyle w:val="a4"/>
        <w:tabs>
          <w:tab w:val="left" w:pos="851"/>
          <w:tab w:val="left" w:pos="993"/>
        </w:tabs>
        <w:ind w:left="709"/>
        <w:jc w:val="both"/>
        <w:rPr>
          <w:b/>
        </w:rPr>
      </w:pPr>
    </w:p>
    <w:tbl>
      <w:tblPr>
        <w:tblW w:w="9481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275"/>
        <w:gridCol w:w="2260"/>
        <w:gridCol w:w="1980"/>
        <w:gridCol w:w="2406"/>
      </w:tblGrid>
      <w:tr w:rsidR="00960A5C" w:rsidTr="00BC356D">
        <w:trPr>
          <w:trHeight w:val="421"/>
        </w:trPr>
        <w:tc>
          <w:tcPr>
            <w:tcW w:w="560" w:type="dxa"/>
            <w:vAlign w:val="center"/>
          </w:tcPr>
          <w:p w:rsidR="00960A5C" w:rsidRPr="003F44AF" w:rsidRDefault="00960A5C" w:rsidP="009A3110">
            <w:pPr>
              <w:spacing w:line="230" w:lineRule="exact"/>
              <w:jc w:val="center"/>
              <w:rPr>
                <w:b/>
              </w:rPr>
            </w:pPr>
            <w:r w:rsidRPr="003F44AF">
              <w:rPr>
                <w:b/>
              </w:rPr>
              <w:t>№ п/п</w:t>
            </w:r>
          </w:p>
        </w:tc>
        <w:tc>
          <w:tcPr>
            <w:tcW w:w="2275" w:type="dxa"/>
            <w:vAlign w:val="center"/>
          </w:tcPr>
          <w:p w:rsidR="00960A5C" w:rsidRPr="003F44AF" w:rsidRDefault="00960A5C" w:rsidP="009A3110">
            <w:pPr>
              <w:spacing w:line="230" w:lineRule="exact"/>
              <w:jc w:val="center"/>
              <w:rPr>
                <w:b/>
              </w:rPr>
            </w:pPr>
            <w:r w:rsidRPr="003F44AF">
              <w:rPr>
                <w:b/>
              </w:rPr>
              <w:t>Наименование товара и его описание</w:t>
            </w:r>
          </w:p>
        </w:tc>
        <w:tc>
          <w:tcPr>
            <w:tcW w:w="2260" w:type="dxa"/>
            <w:vAlign w:val="center"/>
          </w:tcPr>
          <w:p w:rsidR="00960A5C" w:rsidRPr="003F44AF" w:rsidRDefault="00960A5C" w:rsidP="009A3110">
            <w:pPr>
              <w:spacing w:line="230" w:lineRule="exact"/>
              <w:jc w:val="center"/>
              <w:rPr>
                <w:b/>
              </w:rPr>
            </w:pPr>
            <w:r w:rsidRPr="003F44AF">
              <w:rPr>
                <w:b/>
              </w:rPr>
              <w:t>Единица    измерения</w:t>
            </w:r>
          </w:p>
        </w:tc>
        <w:tc>
          <w:tcPr>
            <w:tcW w:w="1980" w:type="dxa"/>
            <w:vAlign w:val="center"/>
          </w:tcPr>
          <w:p w:rsidR="00960A5C" w:rsidRPr="003F44AF" w:rsidRDefault="00960A5C" w:rsidP="009A3110">
            <w:pPr>
              <w:spacing w:line="230" w:lineRule="exact"/>
              <w:jc w:val="center"/>
              <w:rPr>
                <w:b/>
              </w:rPr>
            </w:pPr>
            <w:r w:rsidRPr="003F44AF">
              <w:rPr>
                <w:b/>
              </w:rPr>
              <w:t>Количество</w:t>
            </w:r>
          </w:p>
        </w:tc>
        <w:tc>
          <w:tcPr>
            <w:tcW w:w="2406" w:type="dxa"/>
            <w:vAlign w:val="center"/>
          </w:tcPr>
          <w:p w:rsidR="00960A5C" w:rsidRDefault="00960A5C" w:rsidP="009A3110">
            <w:pPr>
              <w:spacing w:line="230" w:lineRule="exact"/>
              <w:jc w:val="center"/>
              <w:rPr>
                <w:b/>
              </w:rPr>
            </w:pPr>
            <w:r w:rsidRPr="003F44AF">
              <w:rPr>
                <w:b/>
              </w:rPr>
              <w:t>Начальная (максимальная) цена контракта</w:t>
            </w:r>
          </w:p>
          <w:p w:rsidR="00921E14" w:rsidRPr="003F44AF" w:rsidRDefault="00921E14" w:rsidP="009A3110">
            <w:pPr>
              <w:spacing w:line="230" w:lineRule="exact"/>
              <w:jc w:val="center"/>
              <w:rPr>
                <w:b/>
              </w:rPr>
            </w:pPr>
            <w:r>
              <w:rPr>
                <w:b/>
              </w:rPr>
              <w:t>(руб. ПМР)</w:t>
            </w:r>
          </w:p>
        </w:tc>
      </w:tr>
      <w:tr w:rsidR="00960A5C" w:rsidTr="00BC356D">
        <w:trPr>
          <w:trHeight w:val="425"/>
        </w:trPr>
        <w:tc>
          <w:tcPr>
            <w:tcW w:w="560" w:type="dxa"/>
            <w:vAlign w:val="center"/>
          </w:tcPr>
          <w:p w:rsidR="00960A5C" w:rsidRDefault="00960A5C" w:rsidP="009A3110">
            <w:pPr>
              <w:spacing w:line="230" w:lineRule="exact"/>
              <w:jc w:val="center"/>
            </w:pPr>
            <w:r>
              <w:t>1.</w:t>
            </w:r>
          </w:p>
        </w:tc>
        <w:tc>
          <w:tcPr>
            <w:tcW w:w="2275" w:type="dxa"/>
            <w:vAlign w:val="center"/>
          </w:tcPr>
          <w:p w:rsidR="00960A5C" w:rsidRDefault="00BC356D" w:rsidP="009A3110">
            <w:pPr>
              <w:spacing w:line="230" w:lineRule="exact"/>
              <w:jc w:val="center"/>
            </w:pPr>
            <w:r w:rsidRPr="00BC356D">
              <w:t>Программный комплекс «1 С» для ведения бухгалтерии и кадров предприятия, с содержанием, полностью адаптированным под действующее законодательство Приднестровской Молдавской Республики, с услугами по установке программы на ПК заказчика и обучению персонала основному порядку пользования</w:t>
            </w:r>
          </w:p>
        </w:tc>
        <w:tc>
          <w:tcPr>
            <w:tcW w:w="2260" w:type="dxa"/>
            <w:vAlign w:val="center"/>
          </w:tcPr>
          <w:p w:rsidR="00960A5C" w:rsidRDefault="00960A5C" w:rsidP="009A3110">
            <w:pPr>
              <w:spacing w:line="230" w:lineRule="exact"/>
              <w:jc w:val="center"/>
            </w:pPr>
            <w:r>
              <w:t>шт</w:t>
            </w:r>
          </w:p>
        </w:tc>
        <w:tc>
          <w:tcPr>
            <w:tcW w:w="1980" w:type="dxa"/>
            <w:vAlign w:val="center"/>
          </w:tcPr>
          <w:p w:rsidR="00960A5C" w:rsidRDefault="00960A5C" w:rsidP="009A3110">
            <w:pPr>
              <w:spacing w:line="230" w:lineRule="exact"/>
              <w:jc w:val="center"/>
            </w:pPr>
            <w:r>
              <w:t>1</w:t>
            </w:r>
          </w:p>
        </w:tc>
        <w:tc>
          <w:tcPr>
            <w:tcW w:w="2406" w:type="dxa"/>
            <w:vAlign w:val="center"/>
          </w:tcPr>
          <w:p w:rsidR="00960A5C" w:rsidRDefault="001745B3" w:rsidP="009A3110">
            <w:pPr>
              <w:spacing w:line="230" w:lineRule="exact"/>
              <w:jc w:val="center"/>
            </w:pPr>
            <w:r>
              <w:t>22698,00</w:t>
            </w:r>
          </w:p>
        </w:tc>
      </w:tr>
      <w:tr w:rsidR="00960A5C" w:rsidTr="00BC356D">
        <w:trPr>
          <w:trHeight w:val="425"/>
        </w:trPr>
        <w:tc>
          <w:tcPr>
            <w:tcW w:w="560" w:type="dxa"/>
            <w:vAlign w:val="center"/>
          </w:tcPr>
          <w:p w:rsidR="00960A5C" w:rsidRDefault="00960A5C" w:rsidP="009A3110">
            <w:pPr>
              <w:spacing w:line="230" w:lineRule="exact"/>
              <w:jc w:val="center"/>
            </w:pPr>
          </w:p>
        </w:tc>
        <w:tc>
          <w:tcPr>
            <w:tcW w:w="2275" w:type="dxa"/>
            <w:vAlign w:val="center"/>
          </w:tcPr>
          <w:p w:rsidR="00960A5C" w:rsidRPr="00181689" w:rsidRDefault="00960A5C" w:rsidP="009A3110">
            <w:pPr>
              <w:spacing w:line="230" w:lineRule="exact"/>
              <w:jc w:val="center"/>
              <w:rPr>
                <w:b/>
              </w:rPr>
            </w:pPr>
            <w:r w:rsidRPr="00181689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2260" w:type="dxa"/>
            <w:vAlign w:val="center"/>
          </w:tcPr>
          <w:p w:rsidR="00960A5C" w:rsidRDefault="00960A5C" w:rsidP="009A3110">
            <w:pPr>
              <w:spacing w:line="230" w:lineRule="exact"/>
              <w:jc w:val="center"/>
            </w:pPr>
          </w:p>
        </w:tc>
        <w:tc>
          <w:tcPr>
            <w:tcW w:w="1980" w:type="dxa"/>
            <w:vAlign w:val="center"/>
          </w:tcPr>
          <w:p w:rsidR="00960A5C" w:rsidRDefault="00960A5C" w:rsidP="009A3110">
            <w:pPr>
              <w:spacing w:line="230" w:lineRule="exact"/>
              <w:jc w:val="center"/>
            </w:pPr>
          </w:p>
        </w:tc>
        <w:tc>
          <w:tcPr>
            <w:tcW w:w="2406" w:type="dxa"/>
            <w:vAlign w:val="center"/>
          </w:tcPr>
          <w:p w:rsidR="00960A5C" w:rsidRDefault="001745B3" w:rsidP="009A3110">
            <w:pPr>
              <w:spacing w:line="230" w:lineRule="exact"/>
              <w:jc w:val="center"/>
            </w:pPr>
            <w:r>
              <w:t>22698,00</w:t>
            </w:r>
          </w:p>
        </w:tc>
      </w:tr>
    </w:tbl>
    <w:p w:rsidR="00960A5C" w:rsidRDefault="00960A5C" w:rsidP="002B285E">
      <w:pPr>
        <w:pStyle w:val="a4"/>
        <w:tabs>
          <w:tab w:val="left" w:pos="851"/>
          <w:tab w:val="left" w:pos="993"/>
        </w:tabs>
        <w:ind w:left="709"/>
        <w:jc w:val="both"/>
        <w:rPr>
          <w:b/>
        </w:rPr>
      </w:pPr>
    </w:p>
    <w:p w:rsidR="00A22411" w:rsidRDefault="00A22411" w:rsidP="00A22411">
      <w:pPr>
        <w:tabs>
          <w:tab w:val="left" w:pos="851"/>
          <w:tab w:val="left" w:pos="993"/>
        </w:tabs>
        <w:ind w:firstLine="851"/>
        <w:jc w:val="both"/>
        <w:rPr>
          <w:bCs/>
          <w:color w:val="000000"/>
        </w:rPr>
      </w:pPr>
      <w:bookmarkStart w:id="1" w:name="bookmark0"/>
      <w:r>
        <w:rPr>
          <w:b/>
          <w:bCs/>
          <w:color w:val="000000"/>
        </w:rPr>
        <w:t xml:space="preserve">4. </w:t>
      </w:r>
      <w:r w:rsidRPr="00A22411">
        <w:rPr>
          <w:bCs/>
          <w:color w:val="000000"/>
        </w:rPr>
        <w:t>Обоснование начальной (максимальной) цены контракта выполнено методом сопоставимых рыночных цен (анализ рынка), на основании данных, полученных  в результате сбора ценовой информации из 2 (двух) источников.</w:t>
      </w:r>
    </w:p>
    <w:p w:rsidR="000861A7" w:rsidRPr="000861A7" w:rsidRDefault="000861A7" w:rsidP="000861A7">
      <w:pPr>
        <w:tabs>
          <w:tab w:val="left" w:pos="851"/>
          <w:tab w:val="left" w:pos="993"/>
        </w:tabs>
        <w:ind w:firstLine="851"/>
        <w:jc w:val="both"/>
        <w:rPr>
          <w:b/>
          <w:bCs/>
          <w:color w:val="000000"/>
        </w:rPr>
      </w:pPr>
      <w:r w:rsidRPr="000861A7">
        <w:rPr>
          <w:b/>
          <w:bCs/>
          <w:color w:val="000000"/>
        </w:rPr>
        <w:t>5.</w:t>
      </w:r>
      <w:r w:rsidRPr="000861A7">
        <w:rPr>
          <w:b/>
          <w:bCs/>
          <w:color w:val="000000"/>
        </w:rPr>
        <w:tab/>
        <w:t>Технические требования к товару.</w:t>
      </w:r>
    </w:p>
    <w:p w:rsidR="00E34FAC" w:rsidRDefault="000861A7" w:rsidP="003954E7">
      <w:pPr>
        <w:tabs>
          <w:tab w:val="left" w:pos="851"/>
          <w:tab w:val="left" w:pos="993"/>
        </w:tabs>
        <w:ind w:firstLine="851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0861A7">
        <w:rPr>
          <w:bCs/>
          <w:color w:val="000000"/>
        </w:rPr>
        <w:t>.1.</w:t>
      </w:r>
      <w:r w:rsidRPr="000861A7">
        <w:rPr>
          <w:bCs/>
          <w:color w:val="000000"/>
        </w:rPr>
        <w:tab/>
      </w:r>
      <w:r w:rsidR="002D5A0E">
        <w:rPr>
          <w:bCs/>
          <w:color w:val="000000"/>
        </w:rPr>
        <w:t>Программный комплекс должен быть настроен  для учёта бухгалтерских операций по виду деятельности предприятия – оказание услуг</w:t>
      </w:r>
      <w:r w:rsidR="006033E6">
        <w:rPr>
          <w:bCs/>
          <w:color w:val="000000"/>
        </w:rPr>
        <w:t>, на два рабочих места и расчёта заработной платы на численность работников до 40 человек.</w:t>
      </w:r>
    </w:p>
    <w:p w:rsidR="00284748" w:rsidRDefault="006033E6" w:rsidP="003954E7">
      <w:pPr>
        <w:tabs>
          <w:tab w:val="left" w:pos="851"/>
          <w:tab w:val="left" w:pos="993"/>
        </w:tabs>
        <w:ind w:firstLine="851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5.2. Формы </w:t>
      </w:r>
      <w:r w:rsidR="00284748">
        <w:rPr>
          <w:bCs/>
          <w:color w:val="000000"/>
        </w:rPr>
        <w:t>отчётов</w:t>
      </w:r>
      <w:r w:rsidR="006C6DA9">
        <w:rPr>
          <w:bCs/>
          <w:color w:val="000000"/>
        </w:rPr>
        <w:t>/приказов</w:t>
      </w:r>
      <w:r w:rsidR="00284748">
        <w:rPr>
          <w:bCs/>
          <w:color w:val="000000"/>
        </w:rPr>
        <w:t xml:space="preserve"> и проче</w:t>
      </w:r>
      <w:r w:rsidR="006C6DA9">
        <w:rPr>
          <w:bCs/>
          <w:color w:val="000000"/>
        </w:rPr>
        <w:t>й документации</w:t>
      </w:r>
      <w:r>
        <w:rPr>
          <w:bCs/>
          <w:color w:val="000000"/>
        </w:rPr>
        <w:t>, формируемых программным комплексом должны быть полностью адаптированы под требования действующего законодательства ПМР</w:t>
      </w:r>
      <w:r w:rsidR="00284748">
        <w:rPr>
          <w:bCs/>
          <w:color w:val="000000"/>
        </w:rPr>
        <w:t>;</w:t>
      </w:r>
    </w:p>
    <w:p w:rsidR="006033E6" w:rsidRDefault="00284748" w:rsidP="003954E7">
      <w:pPr>
        <w:tabs>
          <w:tab w:val="left" w:pos="851"/>
          <w:tab w:val="left" w:pos="993"/>
        </w:tabs>
        <w:ind w:firstLine="851"/>
        <w:jc w:val="both"/>
        <w:rPr>
          <w:bCs/>
          <w:color w:val="000000"/>
        </w:rPr>
      </w:pPr>
      <w:r>
        <w:rPr>
          <w:bCs/>
          <w:color w:val="000000"/>
        </w:rPr>
        <w:t>5.3</w:t>
      </w:r>
      <w:r w:rsidR="00722EB7">
        <w:rPr>
          <w:bCs/>
          <w:color w:val="000000"/>
        </w:rPr>
        <w:t xml:space="preserve">. </w:t>
      </w:r>
      <w:r w:rsidR="0037451D">
        <w:rPr>
          <w:bCs/>
          <w:color w:val="000000"/>
        </w:rPr>
        <w:t xml:space="preserve">После </w:t>
      </w:r>
      <w:r>
        <w:rPr>
          <w:bCs/>
          <w:color w:val="000000"/>
        </w:rPr>
        <w:t xml:space="preserve">установки </w:t>
      </w:r>
      <w:r w:rsidR="0037451D">
        <w:rPr>
          <w:bCs/>
          <w:color w:val="000000"/>
        </w:rPr>
        <w:t xml:space="preserve">программного продукта </w:t>
      </w:r>
      <w:r w:rsidR="00CA0BC4">
        <w:rPr>
          <w:bCs/>
          <w:color w:val="000000"/>
        </w:rPr>
        <w:t>П</w:t>
      </w:r>
      <w:r>
        <w:rPr>
          <w:bCs/>
          <w:color w:val="000000"/>
        </w:rPr>
        <w:t xml:space="preserve">оставщик товара без дополнительной оплаты обязан </w:t>
      </w:r>
      <w:r w:rsidR="00722EB7">
        <w:rPr>
          <w:bCs/>
          <w:color w:val="000000"/>
        </w:rPr>
        <w:t xml:space="preserve">обеспечить </w:t>
      </w:r>
      <w:r w:rsidR="0037451D">
        <w:rPr>
          <w:bCs/>
          <w:color w:val="000000"/>
        </w:rPr>
        <w:t xml:space="preserve">сопровождение конфигурации </w:t>
      </w:r>
      <w:r w:rsidR="00722EB7">
        <w:rPr>
          <w:bCs/>
          <w:color w:val="000000"/>
        </w:rPr>
        <w:t xml:space="preserve">до момента полной настройки </w:t>
      </w:r>
      <w:r w:rsidR="00A63B19">
        <w:rPr>
          <w:bCs/>
          <w:color w:val="000000"/>
        </w:rPr>
        <w:t xml:space="preserve">основных </w:t>
      </w:r>
      <w:r w:rsidR="00722EB7">
        <w:rPr>
          <w:bCs/>
          <w:color w:val="000000"/>
        </w:rPr>
        <w:t>модулей и провести обучение</w:t>
      </w:r>
      <w:r w:rsidR="0037451D">
        <w:rPr>
          <w:bCs/>
          <w:color w:val="000000"/>
        </w:rPr>
        <w:t xml:space="preserve"> персонала заказчика</w:t>
      </w:r>
      <w:r w:rsidR="006C6DA9">
        <w:rPr>
          <w:bCs/>
          <w:color w:val="000000"/>
        </w:rPr>
        <w:t>.</w:t>
      </w:r>
    </w:p>
    <w:p w:rsidR="00A41B3F" w:rsidRPr="00A41B3F" w:rsidRDefault="001E2807" w:rsidP="00E03DD4">
      <w:pPr>
        <w:tabs>
          <w:tab w:val="left" w:pos="851"/>
          <w:tab w:val="left" w:pos="993"/>
        </w:tabs>
        <w:ind w:firstLine="8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F060A2">
        <w:rPr>
          <w:b/>
          <w:bCs/>
          <w:color w:val="000000"/>
        </w:rPr>
        <w:t>.</w:t>
      </w:r>
      <w:r w:rsidR="00E03DD4">
        <w:rPr>
          <w:b/>
          <w:bCs/>
          <w:color w:val="000000"/>
        </w:rPr>
        <w:t xml:space="preserve"> </w:t>
      </w:r>
      <w:r w:rsidR="00F060A2">
        <w:rPr>
          <w:b/>
          <w:bCs/>
          <w:color w:val="000000"/>
        </w:rPr>
        <w:t>Существенные условия контракта, подлежащего заключению по итогу закупки</w:t>
      </w:r>
      <w:r w:rsidR="00A41B3F" w:rsidRPr="00A41B3F">
        <w:rPr>
          <w:b/>
          <w:bCs/>
          <w:color w:val="000000"/>
        </w:rPr>
        <w:t>.</w:t>
      </w:r>
      <w:bookmarkEnd w:id="1"/>
    </w:p>
    <w:p w:rsidR="00A41B3F" w:rsidRPr="00092669" w:rsidRDefault="0029667E" w:rsidP="0029667E">
      <w:pPr>
        <w:tabs>
          <w:tab w:val="left" w:pos="709"/>
          <w:tab w:val="left" w:pos="993"/>
        </w:tabs>
        <w:jc w:val="both"/>
        <w:rPr>
          <w:b/>
          <w:color w:val="000000"/>
        </w:rPr>
      </w:pPr>
      <w:r>
        <w:rPr>
          <w:color w:val="000000"/>
        </w:rPr>
        <w:tab/>
      </w:r>
      <w:r w:rsidR="001E2807" w:rsidRPr="00092669">
        <w:rPr>
          <w:b/>
          <w:color w:val="000000"/>
        </w:rPr>
        <w:t>6</w:t>
      </w:r>
      <w:r w:rsidR="00914C96" w:rsidRPr="00092669">
        <w:rPr>
          <w:b/>
          <w:color w:val="000000"/>
        </w:rPr>
        <w:t xml:space="preserve">.1. </w:t>
      </w:r>
      <w:r w:rsidR="00A41B3F" w:rsidRPr="00092669">
        <w:rPr>
          <w:b/>
          <w:color w:val="000000"/>
        </w:rPr>
        <w:t>Наименование и описание объекта закупки</w:t>
      </w:r>
      <w:r w:rsidR="00E03DD4" w:rsidRPr="00092669">
        <w:rPr>
          <w:b/>
          <w:color w:val="000000"/>
        </w:rPr>
        <w:t xml:space="preserve">: </w:t>
      </w:r>
    </w:p>
    <w:p w:rsidR="002228CE" w:rsidRDefault="00870B69" w:rsidP="0029667E">
      <w:pPr>
        <w:tabs>
          <w:tab w:val="left" w:pos="709"/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29667E">
        <w:rPr>
          <w:color w:val="000000"/>
        </w:rPr>
        <w:t xml:space="preserve">Объектом закупки является </w:t>
      </w:r>
      <w:r w:rsidR="002228CE">
        <w:rPr>
          <w:color w:val="000000"/>
        </w:rPr>
        <w:t>программный комплекс «1С»</w:t>
      </w:r>
      <w:r w:rsidR="002228CE" w:rsidRPr="002228CE">
        <w:t xml:space="preserve"> </w:t>
      </w:r>
      <w:r w:rsidR="002228CE" w:rsidRPr="002228CE">
        <w:rPr>
          <w:color w:val="000000"/>
        </w:rPr>
        <w:t>для ведения бухгалтерии и кадров предприятия, с содержанием, полностью адаптированным под действующее законодательство Приднестровской Молдавской Республики, с услугами по установке программы на ПК заказчика и обучению персонала основному порядку пользования</w:t>
      </w:r>
      <w:r w:rsidR="002228CE">
        <w:rPr>
          <w:color w:val="000000"/>
        </w:rPr>
        <w:t>.</w:t>
      </w:r>
    </w:p>
    <w:p w:rsidR="00A41B3F" w:rsidRDefault="001E2807" w:rsidP="007139EF">
      <w:pPr>
        <w:tabs>
          <w:tab w:val="left" w:pos="709"/>
          <w:tab w:val="left" w:pos="993"/>
        </w:tabs>
        <w:ind w:firstLine="709"/>
        <w:jc w:val="both"/>
        <w:rPr>
          <w:color w:val="000000"/>
        </w:rPr>
      </w:pPr>
      <w:r w:rsidRPr="00092669">
        <w:rPr>
          <w:b/>
          <w:color w:val="000000"/>
        </w:rPr>
        <w:t>6</w:t>
      </w:r>
      <w:r w:rsidR="007139EF" w:rsidRPr="00092669">
        <w:rPr>
          <w:b/>
          <w:color w:val="000000"/>
        </w:rPr>
        <w:t>.</w:t>
      </w:r>
      <w:r w:rsidRPr="00092669">
        <w:rPr>
          <w:b/>
          <w:color w:val="000000"/>
        </w:rPr>
        <w:t>2</w:t>
      </w:r>
      <w:r w:rsidR="007139EF" w:rsidRPr="00092669">
        <w:rPr>
          <w:b/>
          <w:color w:val="000000"/>
        </w:rPr>
        <w:t xml:space="preserve">. </w:t>
      </w:r>
      <w:r w:rsidR="00A41B3F" w:rsidRPr="00092669">
        <w:rPr>
          <w:b/>
          <w:color w:val="000000"/>
        </w:rPr>
        <w:t>Началь</w:t>
      </w:r>
      <w:r w:rsidRPr="00092669">
        <w:rPr>
          <w:b/>
          <w:color w:val="000000"/>
        </w:rPr>
        <w:t>ная максимальная цена контракт</w:t>
      </w:r>
      <w:r>
        <w:rPr>
          <w:color w:val="000000"/>
        </w:rPr>
        <w:t>а, не превышающая</w:t>
      </w:r>
      <w:r w:rsidR="00A41B3F" w:rsidRPr="00A41B3F">
        <w:rPr>
          <w:color w:val="000000"/>
        </w:rPr>
        <w:t xml:space="preserve"> </w:t>
      </w:r>
      <w:r w:rsidR="005335F8">
        <w:rPr>
          <w:color w:val="000000"/>
        </w:rPr>
        <w:t xml:space="preserve">22698,00 </w:t>
      </w:r>
      <w:r w:rsidR="00A41B3F" w:rsidRPr="00A41B3F">
        <w:rPr>
          <w:color w:val="000000"/>
        </w:rPr>
        <w:t>руб. ПМР.</w:t>
      </w:r>
    </w:p>
    <w:p w:rsidR="00A41B3F" w:rsidRPr="00092669" w:rsidRDefault="001E2807" w:rsidP="009A585A">
      <w:pPr>
        <w:tabs>
          <w:tab w:val="left" w:pos="851"/>
          <w:tab w:val="left" w:pos="993"/>
        </w:tabs>
        <w:ind w:left="709"/>
        <w:jc w:val="both"/>
        <w:rPr>
          <w:b/>
        </w:rPr>
      </w:pPr>
      <w:r w:rsidRPr="00092669">
        <w:rPr>
          <w:b/>
          <w:color w:val="000000"/>
        </w:rPr>
        <w:t>6.3.</w:t>
      </w:r>
      <w:r w:rsidR="00A41B3F" w:rsidRPr="00092669">
        <w:rPr>
          <w:b/>
        </w:rPr>
        <w:t xml:space="preserve"> Условия оплаты:</w:t>
      </w:r>
    </w:p>
    <w:p w:rsidR="00921E14" w:rsidRDefault="00A41B3F" w:rsidP="00870B69">
      <w:pPr>
        <w:pStyle w:val="af"/>
        <w:tabs>
          <w:tab w:val="left" w:pos="851"/>
          <w:tab w:val="left" w:pos="993"/>
          <w:tab w:val="num" w:pos="1276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68FC">
        <w:rPr>
          <w:sz w:val="24"/>
          <w:szCs w:val="24"/>
        </w:rPr>
        <w:t xml:space="preserve">- </w:t>
      </w:r>
      <w:r w:rsidR="00921E14">
        <w:rPr>
          <w:sz w:val="24"/>
          <w:szCs w:val="24"/>
        </w:rPr>
        <w:t xml:space="preserve">Оплата за поставленный товар </w:t>
      </w:r>
      <w:r w:rsidR="00300E0A">
        <w:rPr>
          <w:sz w:val="24"/>
          <w:szCs w:val="24"/>
        </w:rPr>
        <w:t xml:space="preserve">производится путём внесения </w:t>
      </w:r>
      <w:r w:rsidR="00690E16">
        <w:rPr>
          <w:sz w:val="24"/>
          <w:szCs w:val="24"/>
        </w:rPr>
        <w:t>а</w:t>
      </w:r>
      <w:r w:rsidR="00921E14" w:rsidRPr="00921E14">
        <w:rPr>
          <w:sz w:val="24"/>
          <w:szCs w:val="24"/>
        </w:rPr>
        <w:t>вансов</w:t>
      </w:r>
      <w:r w:rsidR="00690E16">
        <w:rPr>
          <w:sz w:val="24"/>
          <w:szCs w:val="24"/>
        </w:rPr>
        <w:t>ого</w:t>
      </w:r>
      <w:r w:rsidR="00921E14" w:rsidRPr="00921E14">
        <w:rPr>
          <w:sz w:val="24"/>
          <w:szCs w:val="24"/>
        </w:rPr>
        <w:t xml:space="preserve"> платеж</w:t>
      </w:r>
      <w:r w:rsidR="00690E16">
        <w:rPr>
          <w:sz w:val="24"/>
          <w:szCs w:val="24"/>
        </w:rPr>
        <w:t>а</w:t>
      </w:r>
      <w:r w:rsidR="00921E14" w:rsidRPr="00921E14">
        <w:rPr>
          <w:sz w:val="24"/>
          <w:szCs w:val="24"/>
        </w:rPr>
        <w:t xml:space="preserve"> в размере </w:t>
      </w:r>
      <w:r w:rsidR="00356748">
        <w:rPr>
          <w:sz w:val="24"/>
          <w:szCs w:val="24"/>
        </w:rPr>
        <w:t>20</w:t>
      </w:r>
      <w:r w:rsidR="005335F8">
        <w:rPr>
          <w:sz w:val="24"/>
          <w:szCs w:val="24"/>
        </w:rPr>
        <w:t xml:space="preserve"> </w:t>
      </w:r>
      <w:r w:rsidR="00921E14" w:rsidRPr="00921E14">
        <w:rPr>
          <w:sz w:val="24"/>
          <w:szCs w:val="24"/>
        </w:rPr>
        <w:t xml:space="preserve">% </w:t>
      </w:r>
      <w:r w:rsidR="008F61BD">
        <w:rPr>
          <w:sz w:val="24"/>
          <w:szCs w:val="24"/>
        </w:rPr>
        <w:t>от общей стоимости</w:t>
      </w:r>
      <w:r w:rsidR="00533EA9">
        <w:rPr>
          <w:sz w:val="24"/>
          <w:szCs w:val="24"/>
        </w:rPr>
        <w:t xml:space="preserve"> товара,</w:t>
      </w:r>
      <w:r w:rsidR="008F61BD">
        <w:rPr>
          <w:sz w:val="24"/>
          <w:szCs w:val="24"/>
        </w:rPr>
        <w:t xml:space="preserve"> </w:t>
      </w:r>
      <w:r w:rsidR="00921E14" w:rsidRPr="00921E14">
        <w:rPr>
          <w:sz w:val="24"/>
          <w:szCs w:val="24"/>
        </w:rPr>
        <w:t xml:space="preserve">после заключения контракта, с последующими ежемесячными платежами в равных долях, в течение </w:t>
      </w:r>
      <w:r w:rsidR="00356748">
        <w:rPr>
          <w:sz w:val="24"/>
          <w:szCs w:val="24"/>
        </w:rPr>
        <w:t>3</w:t>
      </w:r>
      <w:r w:rsidR="00921E14" w:rsidRPr="00921E14">
        <w:rPr>
          <w:sz w:val="24"/>
          <w:szCs w:val="24"/>
        </w:rPr>
        <w:t xml:space="preserve"> (</w:t>
      </w:r>
      <w:r w:rsidR="00356748">
        <w:rPr>
          <w:sz w:val="24"/>
          <w:szCs w:val="24"/>
        </w:rPr>
        <w:t>трёх</w:t>
      </w:r>
      <w:r w:rsidR="00921E14" w:rsidRPr="00921E14">
        <w:rPr>
          <w:sz w:val="24"/>
          <w:szCs w:val="24"/>
        </w:rPr>
        <w:t>) месяцев</w:t>
      </w:r>
      <w:r w:rsidR="002769BA">
        <w:rPr>
          <w:sz w:val="24"/>
          <w:szCs w:val="24"/>
        </w:rPr>
        <w:t>.</w:t>
      </w:r>
    </w:p>
    <w:p w:rsidR="00A41B3F" w:rsidRDefault="002769BA" w:rsidP="00870B69">
      <w:pPr>
        <w:pStyle w:val="af"/>
        <w:tabs>
          <w:tab w:val="left" w:pos="851"/>
          <w:tab w:val="left" w:pos="993"/>
          <w:tab w:val="num" w:pos="1276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1B3F">
        <w:rPr>
          <w:sz w:val="24"/>
          <w:szCs w:val="24"/>
        </w:rPr>
        <w:t xml:space="preserve">Оплата по контракту производится </w:t>
      </w:r>
      <w:r w:rsidR="00CA0BC4">
        <w:rPr>
          <w:sz w:val="24"/>
          <w:szCs w:val="24"/>
        </w:rPr>
        <w:t>Заказчиком</w:t>
      </w:r>
      <w:r w:rsidR="00A41B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безналичной форме путём </w:t>
      </w:r>
      <w:r w:rsidR="00A41B3F">
        <w:rPr>
          <w:sz w:val="24"/>
          <w:szCs w:val="24"/>
        </w:rPr>
        <w:t>перечислени</w:t>
      </w:r>
      <w:r>
        <w:rPr>
          <w:sz w:val="24"/>
          <w:szCs w:val="24"/>
        </w:rPr>
        <w:t xml:space="preserve">я </w:t>
      </w:r>
      <w:r w:rsidR="00A41B3F">
        <w:rPr>
          <w:sz w:val="24"/>
          <w:szCs w:val="24"/>
        </w:rPr>
        <w:t xml:space="preserve"> денежных средств в рублях ПМР на</w:t>
      </w:r>
      <w:r>
        <w:rPr>
          <w:sz w:val="24"/>
          <w:szCs w:val="24"/>
        </w:rPr>
        <w:t xml:space="preserve"> расчетный счет </w:t>
      </w:r>
      <w:r w:rsidR="00CA0BC4">
        <w:rPr>
          <w:sz w:val="24"/>
          <w:szCs w:val="24"/>
        </w:rPr>
        <w:t>Поставщика</w:t>
      </w:r>
      <w:r>
        <w:rPr>
          <w:sz w:val="24"/>
          <w:szCs w:val="24"/>
        </w:rPr>
        <w:t>.</w:t>
      </w:r>
    </w:p>
    <w:p w:rsidR="002769BA" w:rsidRPr="00092669" w:rsidRDefault="002769BA" w:rsidP="008D3AB9">
      <w:pPr>
        <w:pStyle w:val="af"/>
        <w:tabs>
          <w:tab w:val="left" w:pos="851"/>
          <w:tab w:val="left" w:pos="993"/>
          <w:tab w:val="num" w:pos="1276"/>
        </w:tabs>
        <w:spacing w:after="0"/>
        <w:ind w:firstLine="709"/>
        <w:jc w:val="both"/>
        <w:rPr>
          <w:b/>
          <w:sz w:val="24"/>
          <w:szCs w:val="24"/>
        </w:rPr>
      </w:pPr>
      <w:r w:rsidRPr="00092669">
        <w:rPr>
          <w:b/>
          <w:sz w:val="24"/>
          <w:szCs w:val="24"/>
        </w:rPr>
        <w:t>6.2.</w:t>
      </w:r>
      <w:r w:rsidRPr="00092669">
        <w:rPr>
          <w:b/>
        </w:rPr>
        <w:t xml:space="preserve"> </w:t>
      </w:r>
      <w:r w:rsidRPr="00092669">
        <w:rPr>
          <w:b/>
          <w:sz w:val="24"/>
          <w:szCs w:val="24"/>
        </w:rPr>
        <w:t>Условия об ответственности за неисполнение или ненадлежащее исполнение принимаемых на себя участниками закупок обязательств:</w:t>
      </w:r>
    </w:p>
    <w:p w:rsidR="008D3AB9" w:rsidRDefault="002769BA" w:rsidP="008D3AB9">
      <w:pPr>
        <w:pStyle w:val="af"/>
        <w:tabs>
          <w:tab w:val="left" w:pos="851"/>
          <w:tab w:val="left" w:pos="993"/>
          <w:tab w:val="num" w:pos="1276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D3AB9" w:rsidRPr="008D3AB9">
        <w:t xml:space="preserve"> </w:t>
      </w:r>
      <w:r w:rsidR="008D3AB9" w:rsidRPr="008D3AB9">
        <w:rPr>
          <w:sz w:val="24"/>
          <w:szCs w:val="24"/>
        </w:rPr>
        <w:t>За нарушение сроков исполнения обязательств, в том числе сроков поставки</w:t>
      </w:r>
      <w:r w:rsidR="002A50BB">
        <w:rPr>
          <w:sz w:val="24"/>
          <w:szCs w:val="24"/>
        </w:rPr>
        <w:t xml:space="preserve"> Товара</w:t>
      </w:r>
      <w:r w:rsidR="008D3AB9" w:rsidRPr="008D3AB9">
        <w:rPr>
          <w:sz w:val="24"/>
          <w:szCs w:val="24"/>
        </w:rPr>
        <w:t xml:space="preserve">, согласованных сроков для устранения недостатков (замены Товара) Поставщик несёт ответственность в виде неустойки (пени) в размере 0,05 (ноль целых пять сотых) процента от </w:t>
      </w:r>
      <w:r w:rsidR="00A63B19">
        <w:rPr>
          <w:sz w:val="24"/>
          <w:szCs w:val="24"/>
        </w:rPr>
        <w:t>полной стоимости Товара</w:t>
      </w:r>
      <w:r w:rsidR="001D34C9">
        <w:rPr>
          <w:sz w:val="24"/>
          <w:szCs w:val="24"/>
        </w:rPr>
        <w:t xml:space="preserve"> за каждый день просрочки</w:t>
      </w:r>
      <w:r w:rsidR="0002194D">
        <w:rPr>
          <w:sz w:val="24"/>
          <w:szCs w:val="24"/>
        </w:rPr>
        <w:t xml:space="preserve"> по исполнению обязательства</w:t>
      </w:r>
      <w:r w:rsidR="001D34C9">
        <w:rPr>
          <w:sz w:val="24"/>
          <w:szCs w:val="24"/>
        </w:rPr>
        <w:t>;</w:t>
      </w:r>
      <w:r w:rsidR="008D3AB9" w:rsidRPr="008D3AB9">
        <w:rPr>
          <w:sz w:val="24"/>
          <w:szCs w:val="24"/>
        </w:rPr>
        <w:t xml:space="preserve"> </w:t>
      </w:r>
    </w:p>
    <w:p w:rsidR="001D34C9" w:rsidRDefault="001D34C9" w:rsidP="008D3AB9">
      <w:pPr>
        <w:pStyle w:val="af"/>
        <w:tabs>
          <w:tab w:val="left" w:pos="851"/>
          <w:tab w:val="left" w:pos="993"/>
          <w:tab w:val="num" w:pos="1276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D34C9">
        <w:rPr>
          <w:sz w:val="24"/>
          <w:szCs w:val="24"/>
        </w:rPr>
        <w:t>В течение гарантийного срока Поставщик обязан безвозмездно устранять все выявленные недостатки в работе Товара в срок, не превышающий 7 (семи) календарных дней с даты получения соответствующего письменного требования от Заказчика. Нарушение Поставщиком сроков устранения недостатков является законным основанием для привлечения Заказчиком для их устранения третьих лиц</w:t>
      </w:r>
      <w:r>
        <w:rPr>
          <w:sz w:val="24"/>
          <w:szCs w:val="24"/>
        </w:rPr>
        <w:t>;</w:t>
      </w:r>
    </w:p>
    <w:p w:rsidR="008F1D55" w:rsidRDefault="008F1D55" w:rsidP="00B6596D">
      <w:pPr>
        <w:pStyle w:val="af"/>
        <w:tabs>
          <w:tab w:val="left" w:pos="851"/>
          <w:tab w:val="left" w:pos="993"/>
          <w:tab w:val="num" w:pos="1276"/>
        </w:tabs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- В случае если для устранения недостатков Товара Заказчик будет вынужден привлечь третьих лиц</w:t>
      </w:r>
      <w:r w:rsidR="002A50BB">
        <w:rPr>
          <w:sz w:val="24"/>
          <w:szCs w:val="24"/>
        </w:rPr>
        <w:t xml:space="preserve"> Поставщик обязан в полном объёме возместить все затраты Заказчика, связанные с эти</w:t>
      </w:r>
      <w:r w:rsidR="00D92699">
        <w:rPr>
          <w:sz w:val="24"/>
          <w:szCs w:val="24"/>
        </w:rPr>
        <w:t>м</w:t>
      </w:r>
      <w:r w:rsidR="002A50BB">
        <w:rPr>
          <w:sz w:val="24"/>
          <w:szCs w:val="24"/>
        </w:rPr>
        <w:t xml:space="preserve"> обстоятельством. </w:t>
      </w:r>
    </w:p>
    <w:p w:rsidR="00B6596D" w:rsidRPr="00092669" w:rsidRDefault="008D3AB9" w:rsidP="00B6596D">
      <w:pPr>
        <w:pStyle w:val="af"/>
        <w:tabs>
          <w:tab w:val="left" w:pos="851"/>
          <w:tab w:val="left" w:pos="993"/>
          <w:tab w:val="num" w:pos="1276"/>
        </w:tabs>
        <w:spacing w:after="0"/>
        <w:ind w:firstLine="709"/>
        <w:jc w:val="both"/>
        <w:rPr>
          <w:b/>
          <w:sz w:val="24"/>
          <w:szCs w:val="24"/>
        </w:rPr>
      </w:pPr>
      <w:r w:rsidRPr="00092669">
        <w:rPr>
          <w:b/>
          <w:sz w:val="24"/>
          <w:szCs w:val="24"/>
        </w:rPr>
        <w:t xml:space="preserve">6.3. </w:t>
      </w:r>
      <w:r w:rsidR="00B6596D" w:rsidRPr="00092669">
        <w:rPr>
          <w:b/>
          <w:sz w:val="24"/>
          <w:szCs w:val="24"/>
        </w:rPr>
        <w:t>Условия</w:t>
      </w:r>
      <w:r w:rsidRPr="00092669">
        <w:rPr>
          <w:b/>
          <w:sz w:val="24"/>
          <w:szCs w:val="24"/>
        </w:rPr>
        <w:t xml:space="preserve"> и сроки</w:t>
      </w:r>
      <w:r w:rsidR="00B6596D" w:rsidRPr="00092669">
        <w:rPr>
          <w:b/>
          <w:sz w:val="24"/>
          <w:szCs w:val="24"/>
        </w:rPr>
        <w:t xml:space="preserve"> поставки:</w:t>
      </w:r>
    </w:p>
    <w:p w:rsidR="00395891" w:rsidRDefault="00395891" w:rsidP="00B6596D">
      <w:pPr>
        <w:pStyle w:val="af"/>
        <w:tabs>
          <w:tab w:val="left" w:pos="851"/>
          <w:tab w:val="left" w:pos="993"/>
          <w:tab w:val="num" w:pos="1276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5891">
        <w:rPr>
          <w:sz w:val="24"/>
          <w:szCs w:val="24"/>
        </w:rPr>
        <w:t xml:space="preserve">Поставка товара осуществляется на  адрес </w:t>
      </w:r>
      <w:r w:rsidR="00D92699">
        <w:rPr>
          <w:sz w:val="24"/>
          <w:szCs w:val="24"/>
        </w:rPr>
        <w:t>Заказчика</w:t>
      </w:r>
      <w:r w:rsidRPr="00395891">
        <w:rPr>
          <w:sz w:val="24"/>
          <w:szCs w:val="24"/>
        </w:rPr>
        <w:t xml:space="preserve">: </w:t>
      </w:r>
      <w:r w:rsidR="003C1C89">
        <w:rPr>
          <w:sz w:val="24"/>
          <w:szCs w:val="24"/>
        </w:rPr>
        <w:t xml:space="preserve"> </w:t>
      </w:r>
      <w:r w:rsidRPr="00395891">
        <w:rPr>
          <w:sz w:val="24"/>
          <w:szCs w:val="24"/>
        </w:rPr>
        <w:t>г. Тирасполь, ул. Свердлова, 57</w:t>
      </w:r>
      <w:r>
        <w:rPr>
          <w:sz w:val="24"/>
          <w:szCs w:val="24"/>
        </w:rPr>
        <w:t>;</w:t>
      </w:r>
    </w:p>
    <w:p w:rsidR="00E55E5B" w:rsidRDefault="00752875" w:rsidP="00752875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 w:rsidRPr="00092669">
        <w:rPr>
          <w:b/>
          <w:color w:val="000000"/>
        </w:rPr>
        <w:t>6.4.</w:t>
      </w:r>
      <w:r w:rsidR="00957097" w:rsidRPr="00092669">
        <w:rPr>
          <w:b/>
          <w:color w:val="000000"/>
        </w:rPr>
        <w:t xml:space="preserve"> </w:t>
      </w:r>
      <w:r w:rsidR="00A41B3F" w:rsidRPr="00092669">
        <w:rPr>
          <w:b/>
          <w:color w:val="000000"/>
        </w:rPr>
        <w:t xml:space="preserve">Срок </w:t>
      </w:r>
      <w:r w:rsidR="00CD4AAF" w:rsidRPr="00092669">
        <w:rPr>
          <w:b/>
          <w:color w:val="000000"/>
        </w:rPr>
        <w:t>поставки Товара</w:t>
      </w:r>
      <w:r w:rsidR="00A41B3F" w:rsidRPr="00A41B3F">
        <w:rPr>
          <w:color w:val="000000"/>
        </w:rPr>
        <w:t xml:space="preserve"> - </w:t>
      </w:r>
      <w:r>
        <w:rPr>
          <w:color w:val="000000"/>
        </w:rPr>
        <w:t>п</w:t>
      </w:r>
      <w:r w:rsidR="00D92699">
        <w:rPr>
          <w:color w:val="000000"/>
        </w:rPr>
        <w:t>ередача Т</w:t>
      </w:r>
      <w:r w:rsidRPr="00752875">
        <w:rPr>
          <w:color w:val="000000"/>
        </w:rPr>
        <w:t>овара</w:t>
      </w:r>
      <w:r w:rsidR="00D92699">
        <w:rPr>
          <w:color w:val="000000"/>
        </w:rPr>
        <w:t xml:space="preserve"> и полная настройка основных конфигураций </w:t>
      </w:r>
      <w:r w:rsidRPr="00752875">
        <w:rPr>
          <w:color w:val="000000"/>
        </w:rPr>
        <w:t xml:space="preserve"> должна быть осуществлена в сроки, не превышающие </w:t>
      </w:r>
      <w:r w:rsidR="00D92699">
        <w:rPr>
          <w:color w:val="000000"/>
        </w:rPr>
        <w:t>30</w:t>
      </w:r>
      <w:r w:rsidRPr="00752875">
        <w:rPr>
          <w:color w:val="000000"/>
        </w:rPr>
        <w:t xml:space="preserve"> (</w:t>
      </w:r>
      <w:r w:rsidR="00D92699">
        <w:rPr>
          <w:color w:val="000000"/>
        </w:rPr>
        <w:t>тридцать</w:t>
      </w:r>
      <w:r w:rsidRPr="00752875">
        <w:rPr>
          <w:color w:val="000000"/>
        </w:rPr>
        <w:t xml:space="preserve">) </w:t>
      </w:r>
      <w:r w:rsidR="00D92699">
        <w:rPr>
          <w:color w:val="000000"/>
        </w:rPr>
        <w:t>календарных</w:t>
      </w:r>
      <w:r w:rsidRPr="00752875">
        <w:rPr>
          <w:color w:val="000000"/>
        </w:rPr>
        <w:t xml:space="preserve"> д</w:t>
      </w:r>
      <w:r w:rsidR="00092669">
        <w:rPr>
          <w:color w:val="000000"/>
        </w:rPr>
        <w:t>ней со дня подписания контракта.</w:t>
      </w:r>
    </w:p>
    <w:p w:rsidR="00092669" w:rsidRDefault="00092669" w:rsidP="00092669">
      <w:pPr>
        <w:tabs>
          <w:tab w:val="left" w:pos="851"/>
          <w:tab w:val="left" w:pos="993"/>
        </w:tabs>
        <w:ind w:firstLine="709"/>
        <w:jc w:val="both"/>
        <w:rPr>
          <w:b/>
          <w:color w:val="000000"/>
        </w:rPr>
      </w:pPr>
      <w:r w:rsidRPr="00092669">
        <w:rPr>
          <w:b/>
          <w:color w:val="000000"/>
        </w:rPr>
        <w:t>6.5. Требования к гарантийным обязательствам, предоставляемым поставщиком, в отношении поставляемых товаров</w:t>
      </w:r>
      <w:r>
        <w:rPr>
          <w:b/>
          <w:color w:val="000000"/>
        </w:rPr>
        <w:t>:</w:t>
      </w:r>
    </w:p>
    <w:p w:rsidR="00092669" w:rsidRDefault="00092669" w:rsidP="00092669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 w:rsidRPr="00092669">
        <w:rPr>
          <w:color w:val="000000"/>
        </w:rPr>
        <w:t>-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</w:t>
      </w:r>
      <w:r w:rsidR="009C07AA">
        <w:rPr>
          <w:color w:val="000000"/>
        </w:rPr>
        <w:t>.</w:t>
      </w:r>
    </w:p>
    <w:p w:rsidR="00FC7C0B" w:rsidRDefault="009C07AA" w:rsidP="00092669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Гарантийный срок должен составлять не менее 1 (одного) года. </w:t>
      </w:r>
    </w:p>
    <w:p w:rsidR="007562CD" w:rsidRPr="00AC14D1" w:rsidRDefault="00AC14D1" w:rsidP="00AC14D1">
      <w:pPr>
        <w:tabs>
          <w:tab w:val="left" w:pos="851"/>
          <w:tab w:val="left" w:pos="993"/>
        </w:tabs>
        <w:ind w:left="568"/>
        <w:jc w:val="both"/>
        <w:rPr>
          <w:b/>
        </w:rPr>
      </w:pPr>
      <w:r>
        <w:rPr>
          <w:b/>
        </w:rPr>
        <w:t xml:space="preserve">7. </w:t>
      </w:r>
      <w:r w:rsidR="007562CD" w:rsidRPr="00AC14D1">
        <w:rPr>
          <w:b/>
        </w:rPr>
        <w:t>Информация о процедуре закупки.</w:t>
      </w:r>
    </w:p>
    <w:p w:rsidR="00BA554C" w:rsidRPr="00AD5250" w:rsidRDefault="00AC14D1" w:rsidP="00D61BA2">
      <w:pPr>
        <w:tabs>
          <w:tab w:val="left" w:pos="567"/>
        </w:tabs>
        <w:ind w:firstLine="567"/>
        <w:jc w:val="both"/>
      </w:pPr>
      <w:r>
        <w:t xml:space="preserve">7.1. </w:t>
      </w:r>
      <w:r w:rsidR="00BA554C" w:rsidRPr="00AD5250">
        <w:t>Подача заявок на участие в закупке осуществляется по адресу</w:t>
      </w:r>
      <w:r w:rsidR="004C2030" w:rsidRPr="00AD5250">
        <w:t>:</w:t>
      </w:r>
      <w:r w:rsidR="00BA554C" w:rsidRPr="00AD5250">
        <w:t xml:space="preserve"> </w:t>
      </w:r>
      <w:r w:rsidR="004C2030" w:rsidRPr="00AD5250">
        <w:t>г</w:t>
      </w:r>
      <w:r w:rsidR="0064448C" w:rsidRPr="00AD5250">
        <w:t>ород</w:t>
      </w:r>
      <w:r w:rsidR="00753675" w:rsidRPr="00AD5250">
        <w:t xml:space="preserve"> </w:t>
      </w:r>
      <w:r w:rsidR="004C2030" w:rsidRPr="00AD5250">
        <w:t>Тирасполь, ул</w:t>
      </w:r>
      <w:r w:rsidR="0064448C" w:rsidRPr="00AD5250">
        <w:t>ица</w:t>
      </w:r>
      <w:r w:rsidR="00753675" w:rsidRPr="00AD5250">
        <w:t xml:space="preserve"> </w:t>
      </w:r>
      <w:r w:rsidR="000709E0">
        <w:t>Свердлова, 57 каб. 204 (приемная)</w:t>
      </w:r>
      <w:r w:rsidR="00AD15F3">
        <w:t>.</w:t>
      </w:r>
      <w:r w:rsidR="00660123" w:rsidRPr="00AD5250">
        <w:t xml:space="preserve"> </w:t>
      </w:r>
    </w:p>
    <w:p w:rsidR="007562CD" w:rsidRPr="00AD5250" w:rsidRDefault="00E93AAA" w:rsidP="00D61BA2">
      <w:pPr>
        <w:tabs>
          <w:tab w:val="left" w:pos="567"/>
        </w:tabs>
        <w:ind w:left="567"/>
        <w:jc w:val="both"/>
      </w:pPr>
      <w:r>
        <w:t xml:space="preserve">7.2. </w:t>
      </w:r>
      <w:r w:rsidR="007562CD" w:rsidRPr="00AD5250">
        <w:t xml:space="preserve">Дата и время начала подачи заявок </w:t>
      </w:r>
      <w:r w:rsidR="000709E0">
        <w:t>–</w:t>
      </w:r>
      <w:r w:rsidR="007562CD" w:rsidRPr="00AD5250">
        <w:t xml:space="preserve"> </w:t>
      </w:r>
      <w:r w:rsidR="00C302A5">
        <w:rPr>
          <w:b/>
        </w:rPr>
        <w:t>20</w:t>
      </w:r>
      <w:r w:rsidR="003C08C0">
        <w:rPr>
          <w:b/>
        </w:rPr>
        <w:t xml:space="preserve"> июля 2022</w:t>
      </w:r>
      <w:r w:rsidR="00CD5528">
        <w:rPr>
          <w:b/>
        </w:rPr>
        <w:t xml:space="preserve"> года 8:30</w:t>
      </w:r>
      <w:r w:rsidR="007562CD" w:rsidRPr="000F6F51">
        <w:rPr>
          <w:b/>
        </w:rPr>
        <w:t xml:space="preserve"> часов</w:t>
      </w:r>
      <w:r w:rsidR="007562CD" w:rsidRPr="00AD5250">
        <w:t>.</w:t>
      </w:r>
    </w:p>
    <w:p w:rsidR="007562CD" w:rsidRPr="00AD5250" w:rsidRDefault="007562CD" w:rsidP="00D61BA2">
      <w:pPr>
        <w:tabs>
          <w:tab w:val="left" w:pos="567"/>
        </w:tabs>
        <w:ind w:left="567"/>
        <w:jc w:val="both"/>
      </w:pPr>
      <w:r w:rsidRPr="00AD5250">
        <w:t>Дата и вр</w:t>
      </w:r>
      <w:r w:rsidR="000B612A" w:rsidRPr="00AD5250">
        <w:t xml:space="preserve">емя окончания подачи заявок - </w:t>
      </w:r>
      <w:r w:rsidR="00C95D5E">
        <w:rPr>
          <w:b/>
        </w:rPr>
        <w:t xml:space="preserve">27 июля </w:t>
      </w:r>
      <w:r w:rsidR="00CD5528">
        <w:rPr>
          <w:b/>
        </w:rPr>
        <w:t>2022 года 16:30</w:t>
      </w:r>
      <w:r w:rsidR="000B612A" w:rsidRPr="000F6F51">
        <w:rPr>
          <w:b/>
        </w:rPr>
        <w:t xml:space="preserve"> часов</w:t>
      </w:r>
      <w:r w:rsidRPr="000F6F51">
        <w:rPr>
          <w:b/>
        </w:rPr>
        <w:t>.</w:t>
      </w:r>
    </w:p>
    <w:p w:rsidR="00D61BA2" w:rsidRDefault="00D61BA2" w:rsidP="00D61BA2">
      <w:pPr>
        <w:pStyle w:val="a4"/>
        <w:tabs>
          <w:tab w:val="left" w:pos="851"/>
          <w:tab w:val="left" w:pos="993"/>
        </w:tabs>
        <w:ind w:left="567"/>
        <w:jc w:val="both"/>
      </w:pPr>
      <w:r>
        <w:t xml:space="preserve">7.3. </w:t>
      </w:r>
      <w:r w:rsidR="007562CD" w:rsidRPr="00AD5250">
        <w:t>Порядок подачи заявок</w:t>
      </w:r>
      <w:r>
        <w:t>:</w:t>
      </w:r>
    </w:p>
    <w:p w:rsidR="000709E0" w:rsidRDefault="007562CD" w:rsidP="00225FA8">
      <w:pPr>
        <w:pStyle w:val="a4"/>
        <w:tabs>
          <w:tab w:val="left" w:pos="851"/>
          <w:tab w:val="left" w:pos="993"/>
          <w:tab w:val="left" w:pos="1276"/>
        </w:tabs>
        <w:ind w:left="0" w:firstLine="709"/>
        <w:jc w:val="both"/>
        <w:rPr>
          <w:b/>
        </w:rPr>
      </w:pPr>
      <w:r w:rsidRPr="00AD5250">
        <w:lastRenderedPageBreak/>
        <w:t xml:space="preserve"> - в письменной форме</w:t>
      </w:r>
      <w:r w:rsidR="00D61BA2">
        <w:t>,</w:t>
      </w:r>
      <w:r w:rsidRPr="00AD5250">
        <w:t xml:space="preserve"> в запечатанном конверте, </w:t>
      </w:r>
      <w:r w:rsidR="005E7CBE" w:rsidRPr="00AD5250">
        <w:br/>
      </w:r>
      <w:r w:rsidRPr="00AD5250">
        <w:t>не позволяющем просматривать содержание заявки до ее вскрытия, или в форме электронного документа</w:t>
      </w:r>
      <w:r w:rsidR="00E66B7A" w:rsidRPr="00AD5250">
        <w:t xml:space="preserve"> </w:t>
      </w:r>
      <w:r w:rsidR="007D4EE6" w:rsidRPr="00AD5250">
        <w:t xml:space="preserve">с использованием пароля, обеспечивающего ограничение доступа, который предоставляется </w:t>
      </w:r>
      <w:r w:rsidR="00660123" w:rsidRPr="00AD5250">
        <w:t>Покупателю</w:t>
      </w:r>
      <w:r w:rsidR="007D4EE6" w:rsidRPr="00AD5250">
        <w:t xml:space="preserve"> </w:t>
      </w:r>
      <w:r w:rsidR="00C95D5E">
        <w:rPr>
          <w:b/>
        </w:rPr>
        <w:t xml:space="preserve">28 июля </w:t>
      </w:r>
      <w:r w:rsidR="009816AD">
        <w:rPr>
          <w:b/>
        </w:rPr>
        <w:t xml:space="preserve"> 2022 года в 10:00</w:t>
      </w:r>
      <w:r w:rsidR="005F0FFD" w:rsidRPr="004B23A3">
        <w:rPr>
          <w:b/>
        </w:rPr>
        <w:t xml:space="preserve"> часов</w:t>
      </w:r>
      <w:r w:rsidR="005E7CBE" w:rsidRPr="004B23A3">
        <w:rPr>
          <w:b/>
        </w:rPr>
        <w:t>,</w:t>
      </w:r>
      <w:r w:rsidR="005F0FFD" w:rsidRPr="004B23A3">
        <w:rPr>
          <w:b/>
        </w:rPr>
        <w:t xml:space="preserve"> </w:t>
      </w:r>
      <w:r w:rsidRPr="004B23A3">
        <w:rPr>
          <w:b/>
        </w:rPr>
        <w:t>на адрес</w:t>
      </w:r>
      <w:r w:rsidR="00404555" w:rsidRPr="004B23A3">
        <w:rPr>
          <w:b/>
        </w:rPr>
        <w:t>:</w:t>
      </w:r>
      <w:r w:rsidRPr="004B23A3">
        <w:rPr>
          <w:b/>
        </w:rPr>
        <w:t xml:space="preserve"> </w:t>
      </w:r>
      <w:hyperlink r:id="rId8" w:history="1">
        <w:r w:rsidR="00225FA8" w:rsidRPr="00393B1E">
          <w:rPr>
            <w:rStyle w:val="a3"/>
            <w:b/>
            <w:lang w:val="en-US"/>
          </w:rPr>
          <w:t>institut</w:t>
        </w:r>
        <w:r w:rsidR="00225FA8" w:rsidRPr="00393B1E">
          <w:rPr>
            <w:rStyle w:val="a3"/>
            <w:b/>
          </w:rPr>
          <w:t>57@</w:t>
        </w:r>
        <w:r w:rsidR="00225FA8" w:rsidRPr="00393B1E">
          <w:rPr>
            <w:rStyle w:val="a3"/>
            <w:b/>
            <w:lang w:val="en-US"/>
          </w:rPr>
          <w:t>yandex</w:t>
        </w:r>
        <w:r w:rsidR="00225FA8" w:rsidRPr="00393B1E">
          <w:rPr>
            <w:rStyle w:val="a3"/>
            <w:b/>
          </w:rPr>
          <w:t>.</w:t>
        </w:r>
        <w:r w:rsidR="00225FA8" w:rsidRPr="00393B1E">
          <w:rPr>
            <w:rStyle w:val="a3"/>
            <w:b/>
            <w:lang w:val="en-US"/>
          </w:rPr>
          <w:t>ru</w:t>
        </w:r>
      </w:hyperlink>
      <w:r w:rsidR="00225FA8">
        <w:rPr>
          <w:b/>
        </w:rPr>
        <w:t>.</w:t>
      </w:r>
    </w:p>
    <w:p w:rsidR="0098634A" w:rsidRPr="00AD5250" w:rsidRDefault="00225FA8" w:rsidP="00225FA8">
      <w:pPr>
        <w:pStyle w:val="a4"/>
        <w:tabs>
          <w:tab w:val="left" w:pos="851"/>
          <w:tab w:val="left" w:pos="993"/>
          <w:tab w:val="left" w:pos="1276"/>
        </w:tabs>
        <w:ind w:left="0" w:firstLine="709"/>
        <w:jc w:val="both"/>
      </w:pPr>
      <w:r w:rsidRPr="00033E1B">
        <w:t>7.4</w:t>
      </w:r>
      <w:r>
        <w:rPr>
          <w:b/>
        </w:rPr>
        <w:t xml:space="preserve">. </w:t>
      </w:r>
      <w:r w:rsidR="007562CD" w:rsidRPr="00AD5250">
        <w:t>Предложения, поступающие на адреса другой электронной почты, не будут допущены к участию в процедуре запроса предложений.</w:t>
      </w:r>
    </w:p>
    <w:p w:rsidR="000709E0" w:rsidRDefault="00033E1B" w:rsidP="00033E1B">
      <w:pPr>
        <w:pStyle w:val="a4"/>
        <w:tabs>
          <w:tab w:val="left" w:pos="851"/>
          <w:tab w:val="left" w:pos="993"/>
        </w:tabs>
        <w:ind w:left="709"/>
        <w:jc w:val="both"/>
        <w:rPr>
          <w:spacing w:val="-2"/>
        </w:rPr>
      </w:pPr>
      <w:r>
        <w:rPr>
          <w:spacing w:val="-2"/>
        </w:rPr>
        <w:t xml:space="preserve">7.5. </w:t>
      </w:r>
      <w:r w:rsidR="0022238F" w:rsidRPr="00AD5250">
        <w:rPr>
          <w:spacing w:val="-2"/>
        </w:rPr>
        <w:t xml:space="preserve">Место проведения закупки </w:t>
      </w:r>
      <w:r w:rsidR="00753675" w:rsidRPr="00AD5250">
        <w:rPr>
          <w:spacing w:val="-2"/>
        </w:rPr>
        <w:t>-</w:t>
      </w:r>
      <w:r w:rsidR="0022238F" w:rsidRPr="00AD5250">
        <w:rPr>
          <w:spacing w:val="-2"/>
        </w:rPr>
        <w:t xml:space="preserve"> г</w:t>
      </w:r>
      <w:r w:rsidR="007F5080" w:rsidRPr="00AD5250">
        <w:rPr>
          <w:spacing w:val="-2"/>
        </w:rPr>
        <w:t xml:space="preserve">ород </w:t>
      </w:r>
      <w:r w:rsidR="0022238F" w:rsidRPr="00AD5250">
        <w:rPr>
          <w:spacing w:val="-2"/>
        </w:rPr>
        <w:t>Тирасполь, ул</w:t>
      </w:r>
      <w:r w:rsidR="007F5080" w:rsidRPr="00AD5250">
        <w:rPr>
          <w:spacing w:val="-2"/>
        </w:rPr>
        <w:t xml:space="preserve">ица </w:t>
      </w:r>
      <w:r w:rsidR="000709E0">
        <w:rPr>
          <w:spacing w:val="-2"/>
        </w:rPr>
        <w:t xml:space="preserve">Свердлова,57. </w:t>
      </w:r>
    </w:p>
    <w:p w:rsidR="008355EC" w:rsidRPr="00AD5250" w:rsidRDefault="00033E1B" w:rsidP="00033E1B">
      <w:pPr>
        <w:pStyle w:val="a4"/>
        <w:tabs>
          <w:tab w:val="left" w:pos="851"/>
          <w:tab w:val="left" w:pos="993"/>
        </w:tabs>
        <w:ind w:left="-142" w:firstLine="851"/>
        <w:jc w:val="both"/>
      </w:pPr>
      <w:r>
        <w:t xml:space="preserve">7.6. </w:t>
      </w:r>
      <w:r w:rsidR="0022238F" w:rsidRPr="00AD5250">
        <w:t xml:space="preserve">Дата и время проведения закупки </w:t>
      </w:r>
      <w:r w:rsidR="00753675" w:rsidRPr="00AD5250">
        <w:t>–</w:t>
      </w:r>
      <w:r w:rsidR="0022238F" w:rsidRPr="00AD5250">
        <w:t xml:space="preserve"> </w:t>
      </w:r>
      <w:r w:rsidR="00C95D5E">
        <w:rPr>
          <w:b/>
        </w:rPr>
        <w:t xml:space="preserve">28 июля </w:t>
      </w:r>
      <w:r w:rsidR="0028047F">
        <w:rPr>
          <w:b/>
        </w:rPr>
        <w:t xml:space="preserve"> 2022 года 10:00</w:t>
      </w:r>
      <w:r w:rsidR="000B612A" w:rsidRPr="0001278C">
        <w:rPr>
          <w:b/>
        </w:rPr>
        <w:t xml:space="preserve"> часов</w:t>
      </w:r>
      <w:r w:rsidR="0022238F" w:rsidRPr="00AD5250">
        <w:t>. В указанное время будет произведено вскрытие конвертов с заявками на участие в запросе предложений и открытие доступа к поданным в форме электронных документов заявкам, а также рассмотрение и оценка таких заявок.</w:t>
      </w:r>
    </w:p>
    <w:p w:rsidR="00EB115A" w:rsidRDefault="000251C6" w:rsidP="000251C6">
      <w:pPr>
        <w:pStyle w:val="a4"/>
        <w:tabs>
          <w:tab w:val="left" w:pos="851"/>
          <w:tab w:val="left" w:pos="993"/>
        </w:tabs>
        <w:ind w:left="0" w:firstLine="709"/>
        <w:jc w:val="both"/>
      </w:pPr>
      <w:r>
        <w:t xml:space="preserve">7.7. </w:t>
      </w:r>
      <w:r w:rsidR="00EB115A" w:rsidRPr="00AD5250">
        <w:t xml:space="preserve">Информационной системой в сфере закупок (далее – информационная система) является официальный сайт в глобальной сети Интернет </w:t>
      </w:r>
      <w:hyperlink r:id="rId9" w:history="1">
        <w:r w:rsidR="00EB115A" w:rsidRPr="00AD5250">
          <w:rPr>
            <w:rStyle w:val="a3"/>
            <w:color w:val="auto"/>
          </w:rPr>
          <w:t>https://zakupki.gospmr.org/</w:t>
        </w:r>
      </w:hyperlink>
      <w:r w:rsidR="00EB115A" w:rsidRPr="00AD5250">
        <w:t>, обеспечивающий хранение и представление данных участникам закупки, возможность осуществления мониторинга закупок</w:t>
      </w:r>
      <w:r w:rsidR="00992464" w:rsidRPr="00AD5250">
        <w:t>.</w:t>
      </w:r>
    </w:p>
    <w:p w:rsidR="00FA2CE7" w:rsidRPr="00AD5250" w:rsidRDefault="000251C6" w:rsidP="000251C6">
      <w:pPr>
        <w:pStyle w:val="a4"/>
        <w:tabs>
          <w:tab w:val="left" w:pos="851"/>
          <w:tab w:val="left" w:pos="993"/>
        </w:tabs>
        <w:ind w:left="0" w:firstLine="709"/>
        <w:jc w:val="both"/>
      </w:pPr>
      <w:r>
        <w:t xml:space="preserve">7.8. </w:t>
      </w:r>
      <w:r w:rsidR="00384605">
        <w:t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2020года № 198 р «Об утверждении формы заявок участников закупки» и требованиями, указанными в документации о проведении запроса предложения.</w:t>
      </w:r>
    </w:p>
    <w:p w:rsidR="003E7B9B" w:rsidRPr="004F48C1" w:rsidRDefault="004F48C1" w:rsidP="00A830D8">
      <w:pPr>
        <w:tabs>
          <w:tab w:val="left" w:pos="851"/>
          <w:tab w:val="left" w:pos="993"/>
        </w:tabs>
        <w:ind w:firstLine="568"/>
        <w:jc w:val="both"/>
        <w:rPr>
          <w:b/>
        </w:rPr>
      </w:pPr>
      <w:r>
        <w:rPr>
          <w:b/>
        </w:rPr>
        <w:t xml:space="preserve">8. </w:t>
      </w:r>
      <w:r w:rsidR="003E7B9B" w:rsidRPr="004F48C1">
        <w:rPr>
          <w:b/>
        </w:rPr>
        <w:t>Порядок проведения запроса предложений</w:t>
      </w:r>
      <w:r w:rsidR="00404555" w:rsidRPr="004F48C1">
        <w:rPr>
          <w:b/>
        </w:rPr>
        <w:t>.</w:t>
      </w:r>
    </w:p>
    <w:p w:rsidR="00150489" w:rsidRPr="004F48C1" w:rsidRDefault="004F48C1" w:rsidP="00A830D8">
      <w:pPr>
        <w:tabs>
          <w:tab w:val="left" w:pos="851"/>
          <w:tab w:val="left" w:pos="993"/>
        </w:tabs>
        <w:ind w:firstLine="568"/>
        <w:jc w:val="both"/>
        <w:rPr>
          <w:b/>
        </w:rPr>
      </w:pPr>
      <w:r>
        <w:t>8.1.</w:t>
      </w:r>
      <w:r w:rsidR="003E7B9B" w:rsidRPr="00AD5250">
        <w:t>Под запросом предложений понимаетс</w:t>
      </w:r>
      <w:r w:rsidR="005E7CBE" w:rsidRPr="00AD5250">
        <w:t>я способ определения поставщика</w:t>
      </w:r>
      <w:r w:rsidR="003E7B9B" w:rsidRPr="00AD5250">
        <w:t>, при котором информация о закупаемых для обеспечения государственных (муниципальных) нужд товаре</w:t>
      </w:r>
      <w:r w:rsidR="003E7B9B" w:rsidRPr="004F48C1">
        <w:rPr>
          <w:color w:val="FF0000"/>
        </w:rPr>
        <w:t xml:space="preserve"> </w:t>
      </w:r>
      <w:r w:rsidR="003E7B9B" w:rsidRPr="00AD5250">
        <w:t>сообщается неограниченному кругу лиц путем размещения в информационной системе извещения о проведении запроса предложений, документации о проведении запроса предложений</w:t>
      </w:r>
      <w:r w:rsidR="00404555" w:rsidRPr="00AD5250">
        <w:t>,</w:t>
      </w:r>
      <w:r w:rsidR="003E7B9B" w:rsidRPr="00AD5250">
        <w:t xml:space="preserve"> и победителем признается участник закупки, направивший окончательное предложение, которое наилучшим образом соответствует установленным </w:t>
      </w:r>
      <w:r w:rsidR="00660123" w:rsidRPr="00AD5250">
        <w:t>Покупателем</w:t>
      </w:r>
      <w:r w:rsidR="003E7B9B" w:rsidRPr="00AD5250">
        <w:t xml:space="preserve"> требованиям к товару.</w:t>
      </w:r>
    </w:p>
    <w:p w:rsidR="00150489" w:rsidRPr="004F48C1" w:rsidRDefault="004F48C1" w:rsidP="00A830D8">
      <w:pPr>
        <w:tabs>
          <w:tab w:val="left" w:pos="851"/>
          <w:tab w:val="left" w:pos="993"/>
        </w:tabs>
        <w:ind w:firstLine="568"/>
        <w:jc w:val="both"/>
        <w:rPr>
          <w:b/>
        </w:rPr>
      </w:pPr>
      <w:r>
        <w:t>8.2.</w:t>
      </w:r>
      <w:r w:rsidR="003E7B9B" w:rsidRPr="00AD5250">
        <w:t>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</w:t>
      </w:r>
      <w:r w:rsidR="00AD15F3">
        <w:t xml:space="preserve">, а именно </w:t>
      </w:r>
      <w:r w:rsidR="00C95D5E">
        <w:rPr>
          <w:b/>
        </w:rPr>
        <w:t xml:space="preserve">28 июля </w:t>
      </w:r>
      <w:r w:rsidR="001C7D01">
        <w:rPr>
          <w:b/>
        </w:rPr>
        <w:t xml:space="preserve"> 2022 года в 10:00</w:t>
      </w:r>
      <w:r w:rsidR="003E7B9B" w:rsidRPr="004F48C1">
        <w:rPr>
          <w:b/>
        </w:rPr>
        <w:t>.</w:t>
      </w:r>
    </w:p>
    <w:p w:rsidR="00150489" w:rsidRPr="004F48C1" w:rsidRDefault="004F48C1" w:rsidP="00A830D8">
      <w:pPr>
        <w:tabs>
          <w:tab w:val="left" w:pos="851"/>
          <w:tab w:val="left" w:pos="993"/>
        </w:tabs>
        <w:ind w:firstLine="568"/>
        <w:jc w:val="both"/>
        <w:rPr>
          <w:b/>
        </w:rPr>
      </w:pPr>
      <w:r>
        <w:t>8.3.</w:t>
      </w:r>
      <w:r w:rsidR="003E7B9B" w:rsidRPr="00AD5250">
        <w:t>Для участия в запросе предложений участники запроса предложений в срок и в порядке, которые установлены в извещении и документации о проведении запроса предложений, подают заявки на участие в запросе предложений за</w:t>
      </w:r>
      <w:r w:rsidR="00404555" w:rsidRPr="00AD5250">
        <w:t xml:space="preserve">казчику в письменной форме или </w:t>
      </w:r>
      <w:r w:rsidR="003E7B9B" w:rsidRPr="00AD5250">
        <w:t>форме электронного документа.</w:t>
      </w:r>
    </w:p>
    <w:p w:rsidR="00150489" w:rsidRPr="004F48C1" w:rsidRDefault="004F48C1" w:rsidP="00A830D8">
      <w:pPr>
        <w:tabs>
          <w:tab w:val="left" w:pos="851"/>
          <w:tab w:val="left" w:pos="993"/>
        </w:tabs>
        <w:ind w:firstLine="568"/>
        <w:jc w:val="both"/>
        <w:rPr>
          <w:b/>
        </w:rPr>
      </w:pPr>
      <w:r>
        <w:t>8.4.</w:t>
      </w:r>
      <w:r w:rsidR="003E7B9B" w:rsidRPr="00AD5250">
        <w:t>Если до момента вскрытия конвертов с заявками на участие в запросе предложений и открытия доступа к поданным в форме электронных документов заявкам подана только одна заявка на участие в запросе предложений или не подано ни одной такой заявки, запрос предложений признается несостоявшимся.</w:t>
      </w:r>
    </w:p>
    <w:p w:rsidR="00150489" w:rsidRPr="004F48C1" w:rsidRDefault="004F48C1" w:rsidP="00A830D8">
      <w:pPr>
        <w:tabs>
          <w:tab w:val="left" w:pos="851"/>
          <w:tab w:val="left" w:pos="993"/>
        </w:tabs>
        <w:ind w:firstLine="568"/>
        <w:jc w:val="both"/>
        <w:rPr>
          <w:b/>
        </w:rPr>
      </w:pPr>
      <w:r>
        <w:t>8.5.</w:t>
      </w:r>
      <w:r w:rsidR="003E7B9B" w:rsidRPr="00AD5250">
        <w:t>В день, во 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</w:t>
      </w:r>
      <w:r w:rsidR="005E7CBE" w:rsidRPr="00AD5250">
        <w:t>,</w:t>
      </w:r>
      <w:r w:rsidR="003E7B9B" w:rsidRPr="00AD5250">
        <w:t xml:space="preserve"> </w:t>
      </w:r>
      <w:r w:rsidR="00660123" w:rsidRPr="00AD5250">
        <w:t>Покупатель</w:t>
      </w:r>
      <w:r w:rsidR="003E7B9B" w:rsidRPr="00AD5250">
        <w:t xml:space="preserve"> обязан публично объявить присутствующим участникам при вскрытии этих конвертов и открытии указанного доступа о возможности подачи заявок, изменения или отзыва поданных заявок.</w:t>
      </w:r>
    </w:p>
    <w:p w:rsidR="00150489" w:rsidRPr="004F48C1" w:rsidRDefault="004F48C1" w:rsidP="00A830D8">
      <w:pPr>
        <w:tabs>
          <w:tab w:val="left" w:pos="851"/>
          <w:tab w:val="left" w:pos="993"/>
        </w:tabs>
        <w:ind w:firstLine="568"/>
        <w:jc w:val="both"/>
        <w:rPr>
          <w:b/>
        </w:rPr>
      </w:pPr>
      <w:r>
        <w:t>8.6.</w:t>
      </w:r>
      <w:r w:rsidR="007F721B" w:rsidRPr="00AD5250">
        <w:t xml:space="preserve">Покупатель </w:t>
      </w:r>
      <w:r w:rsidR="003E7B9B" w:rsidRPr="00AD5250">
        <w:t>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150489" w:rsidRPr="004F48C1" w:rsidRDefault="004F48C1" w:rsidP="00A830D8">
      <w:pPr>
        <w:tabs>
          <w:tab w:val="left" w:pos="851"/>
          <w:tab w:val="left" w:pos="993"/>
        </w:tabs>
        <w:ind w:firstLine="568"/>
        <w:jc w:val="both"/>
        <w:rPr>
          <w:b/>
        </w:rPr>
      </w:pPr>
      <w:r>
        <w:t>8.7.</w:t>
      </w:r>
      <w:r w:rsidR="00150489" w:rsidRPr="00AD5250">
        <w:t xml:space="preserve"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 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Основания, по которым участник </w:t>
      </w:r>
      <w:r w:rsidR="00150489" w:rsidRPr="00AD5250">
        <w:lastRenderedPageBreak/>
        <w:t>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150489" w:rsidRPr="004F48C1" w:rsidRDefault="004F48C1" w:rsidP="00A830D8">
      <w:pPr>
        <w:tabs>
          <w:tab w:val="left" w:pos="851"/>
          <w:tab w:val="left" w:pos="993"/>
        </w:tabs>
        <w:ind w:firstLine="568"/>
        <w:jc w:val="both"/>
        <w:rPr>
          <w:b/>
        </w:rPr>
      </w:pPr>
      <w:r>
        <w:t>8.8.</w:t>
      </w:r>
      <w:r w:rsidR="00150489" w:rsidRPr="00AD5250"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</w:t>
      </w:r>
      <w:r w:rsidR="007F721B" w:rsidRPr="00AD5250">
        <w:t xml:space="preserve"> (договора)</w:t>
      </w:r>
      <w:r w:rsidR="00150489" w:rsidRPr="00AD5250">
        <w:t>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:rsidR="00150489" w:rsidRPr="004F48C1" w:rsidRDefault="004F48C1" w:rsidP="00A830D8">
      <w:pPr>
        <w:tabs>
          <w:tab w:val="left" w:pos="851"/>
          <w:tab w:val="left" w:pos="993"/>
        </w:tabs>
        <w:ind w:firstLine="568"/>
        <w:jc w:val="both"/>
        <w:rPr>
          <w:b/>
        </w:rPr>
      </w:pPr>
      <w:r>
        <w:t>8.9.</w:t>
      </w:r>
      <w:r w:rsidR="00150489" w:rsidRPr="00AD5250">
        <w:t>После оглашения условий исполнения контракта</w:t>
      </w:r>
      <w:r w:rsidR="007F721B" w:rsidRPr="00AD5250">
        <w:t xml:space="preserve"> (договора)</w:t>
      </w:r>
      <w:r w:rsidR="00150489" w:rsidRPr="00AD5250">
        <w:t>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150489" w:rsidRPr="004F48C1" w:rsidRDefault="004F48C1" w:rsidP="00A830D8">
      <w:pPr>
        <w:tabs>
          <w:tab w:val="left" w:pos="851"/>
          <w:tab w:val="left" w:pos="993"/>
        </w:tabs>
        <w:ind w:firstLine="568"/>
        <w:jc w:val="both"/>
        <w:rPr>
          <w:b/>
        </w:rPr>
      </w:pPr>
      <w:r>
        <w:t>8.10.</w:t>
      </w:r>
      <w:r w:rsidR="00150489" w:rsidRPr="00AD5250">
        <w:t>В информационной системе</w:t>
      </w:r>
      <w:r w:rsidR="00EB115A" w:rsidRPr="00AD5250">
        <w:t xml:space="preserve"> </w:t>
      </w:r>
      <w:r w:rsidR="00150489" w:rsidRPr="00AD5250">
        <w:t>в день вскрытия конвертов с заявками и открытия доступа к поданным в форме электронных документов заявкам размещается выписка из протокола его проведения, содержащая перечень отстраненных от участия в запросе предложений участников с указанием оснований отстранения,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без объявления участника, который направил такую заявку.</w:t>
      </w:r>
    </w:p>
    <w:p w:rsidR="00150489" w:rsidRPr="004F48C1" w:rsidRDefault="004F48C1" w:rsidP="00A830D8">
      <w:pPr>
        <w:tabs>
          <w:tab w:val="left" w:pos="851"/>
          <w:tab w:val="left" w:pos="993"/>
        </w:tabs>
        <w:ind w:firstLine="568"/>
        <w:jc w:val="both"/>
        <w:rPr>
          <w:b/>
        </w:rPr>
      </w:pPr>
      <w:r>
        <w:t>8.11.</w:t>
      </w:r>
      <w:r w:rsidR="00150489" w:rsidRPr="00AD5250"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150489" w:rsidRPr="004F48C1" w:rsidRDefault="004F48C1" w:rsidP="00A830D8">
      <w:pPr>
        <w:tabs>
          <w:tab w:val="left" w:pos="851"/>
          <w:tab w:val="left" w:pos="993"/>
        </w:tabs>
        <w:ind w:firstLine="568"/>
        <w:jc w:val="both"/>
        <w:rPr>
          <w:b/>
        </w:rPr>
      </w:pPr>
      <w:r>
        <w:t>8.12.</w:t>
      </w:r>
      <w:r w:rsidR="00150489" w:rsidRPr="00AD5250"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150489" w:rsidRPr="004F48C1" w:rsidRDefault="004F48C1" w:rsidP="00A830D8">
      <w:pPr>
        <w:tabs>
          <w:tab w:val="left" w:pos="851"/>
          <w:tab w:val="left" w:pos="993"/>
        </w:tabs>
        <w:ind w:firstLine="568"/>
        <w:jc w:val="both"/>
        <w:rPr>
          <w:b/>
        </w:rPr>
      </w:pPr>
      <w:r>
        <w:rPr>
          <w:bCs/>
        </w:rPr>
        <w:t>8.13.</w:t>
      </w:r>
      <w:r w:rsidR="00150489" w:rsidRPr="004F48C1">
        <w:rPr>
          <w:bCs/>
        </w:rPr>
        <w:t xml:space="preserve">Выигравшим окончательным предложением является </w:t>
      </w:r>
      <w:r w:rsidR="00150489" w:rsidRPr="00AD5250">
        <w:t>лучшее предложение, определенное комиссией на основании результатов оценки окончательных предложений.</w:t>
      </w:r>
      <w:r w:rsidR="00150489" w:rsidRPr="004F48C1">
        <w:rPr>
          <w:bCs/>
        </w:rPr>
        <w:t xml:space="preserve">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Итоговый протокол ведется комиссией, подписывается всеми присутствующими членами комиссии не позднее 2 (двух) рабочих дней со дня вскрытия конвертов с окончательными предложениями и открытия доступа к поданным в форме электронных документов окончательным предложениям</w:t>
      </w:r>
      <w:r w:rsidR="00150489" w:rsidRPr="00AD5250">
        <w:t>.</w:t>
      </w:r>
    </w:p>
    <w:p w:rsidR="00150489" w:rsidRPr="004F48C1" w:rsidRDefault="004F48C1" w:rsidP="00A830D8">
      <w:pPr>
        <w:tabs>
          <w:tab w:val="left" w:pos="851"/>
          <w:tab w:val="left" w:pos="993"/>
        </w:tabs>
        <w:ind w:firstLine="568"/>
        <w:jc w:val="both"/>
        <w:rPr>
          <w:b/>
        </w:rPr>
      </w:pPr>
      <w:r>
        <w:t>8.14.</w:t>
      </w:r>
      <w:r w:rsidR="00150489" w:rsidRPr="00AD5250">
        <w:t xml:space="preserve">В итоговом протоколе фиксируются все условия, указанные в окончательных предложениях участников запроса предложений,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 </w:t>
      </w:r>
    </w:p>
    <w:p w:rsidR="00150489" w:rsidRPr="00D63534" w:rsidRDefault="00D63534" w:rsidP="00A830D8">
      <w:pPr>
        <w:tabs>
          <w:tab w:val="left" w:pos="851"/>
          <w:tab w:val="left" w:pos="993"/>
        </w:tabs>
        <w:ind w:firstLine="568"/>
        <w:jc w:val="both"/>
        <w:rPr>
          <w:b/>
        </w:rPr>
      </w:pPr>
      <w:r>
        <w:t xml:space="preserve">8.15. </w:t>
      </w:r>
      <w:r w:rsidR="00150489" w:rsidRPr="00AD5250">
        <w:t>Итоговый протокол и протокол проведения запроса предложений размещаются в информационной системе в день подписания итогового протокола.</w:t>
      </w:r>
    </w:p>
    <w:p w:rsidR="00150489" w:rsidRPr="00A830D8" w:rsidRDefault="00A830D8" w:rsidP="00A830D8">
      <w:pPr>
        <w:tabs>
          <w:tab w:val="left" w:pos="851"/>
          <w:tab w:val="left" w:pos="993"/>
        </w:tabs>
        <w:ind w:firstLine="568"/>
        <w:jc w:val="both"/>
        <w:rPr>
          <w:b/>
        </w:rPr>
      </w:pPr>
      <w:r>
        <w:t>8.1</w:t>
      </w:r>
      <w:r w:rsidR="007A2F71">
        <w:t>6</w:t>
      </w:r>
      <w:r>
        <w:t>.</w:t>
      </w:r>
      <w:r w:rsidR="00150489" w:rsidRPr="00AD5250">
        <w:t>Участникам запроса предложений, присутствующим при проведении запроса предложений, должна быть предоставлена возможность ознакомиться и подписать итоговый протокол и протокол проведения запроса предложений.</w:t>
      </w:r>
    </w:p>
    <w:p w:rsidR="00150489" w:rsidRPr="00A830D8" w:rsidRDefault="00A830D8" w:rsidP="00A830D8">
      <w:pPr>
        <w:tabs>
          <w:tab w:val="left" w:pos="851"/>
          <w:tab w:val="left" w:pos="993"/>
        </w:tabs>
        <w:ind w:firstLine="568"/>
        <w:jc w:val="both"/>
        <w:rPr>
          <w:b/>
        </w:rPr>
      </w:pPr>
      <w:r>
        <w:lastRenderedPageBreak/>
        <w:t>8.1</w:t>
      </w:r>
      <w:r w:rsidR="007A2F71">
        <w:t>7</w:t>
      </w:r>
      <w:r>
        <w:t>.</w:t>
      </w:r>
      <w:r w:rsidR="00150489" w:rsidRPr="00AD5250">
        <w:t>Контракт заключается на условиях, предусмотренных извещением о проведении запроса предложений и окончательным предложением победителя, не позднее чем через 5 (пять) рабочих дней со дня размещения в информационной системе итогового протокола.</w:t>
      </w:r>
    </w:p>
    <w:p w:rsidR="00150489" w:rsidRPr="00AD5250" w:rsidRDefault="00A830D8" w:rsidP="00A830D8">
      <w:pPr>
        <w:tabs>
          <w:tab w:val="left" w:pos="851"/>
          <w:tab w:val="left" w:pos="993"/>
        </w:tabs>
        <w:ind w:firstLine="568"/>
        <w:jc w:val="both"/>
      </w:pPr>
      <w:r>
        <w:t>8.1</w:t>
      </w:r>
      <w:r w:rsidR="007A2F71">
        <w:t>8</w:t>
      </w:r>
      <w:r>
        <w:t>.</w:t>
      </w:r>
      <w:r w:rsidR="00150489" w:rsidRPr="00AD5250">
        <w:t xml:space="preserve">При уклонении победителя запроса предложений от заключения контракта </w:t>
      </w:r>
      <w:r w:rsidR="00846DB0" w:rsidRPr="00AD5250">
        <w:t xml:space="preserve">Покупатель </w:t>
      </w:r>
      <w:r w:rsidR="00150489" w:rsidRPr="00AD5250">
        <w:t>вправе обратиться в Арбитражный суд Приднестровской Молдавской Республики с иском о возмещении убытков, причиненных уклонением от заключения контракта</w:t>
      </w:r>
      <w:r w:rsidR="00846DB0" w:rsidRPr="00AD5250">
        <w:t xml:space="preserve"> (договора)</w:t>
      </w:r>
      <w:r w:rsidR="00150489" w:rsidRPr="00AD5250">
        <w:t>, и заключить контракт</w:t>
      </w:r>
      <w:r w:rsidR="00846DB0" w:rsidRPr="00AD5250">
        <w:t xml:space="preserve"> (договор)</w:t>
      </w:r>
      <w:r w:rsidR="00150489" w:rsidRPr="00AD5250">
        <w:t xml:space="preserve"> с участником запроса предложений, окончательному предложению которого присвоен второй номер.</w:t>
      </w:r>
    </w:p>
    <w:p w:rsidR="00150489" w:rsidRPr="00AD5250" w:rsidRDefault="00A830D8" w:rsidP="00A830D8">
      <w:pPr>
        <w:tabs>
          <w:tab w:val="left" w:pos="851"/>
          <w:tab w:val="left" w:pos="993"/>
        </w:tabs>
        <w:ind w:firstLine="568"/>
        <w:jc w:val="both"/>
      </w:pPr>
      <w:r>
        <w:t>8.1</w:t>
      </w:r>
      <w:r w:rsidR="007A2F71">
        <w:t>9</w:t>
      </w:r>
      <w:r>
        <w:t>.</w:t>
      </w:r>
      <w:r w:rsidR="00150489" w:rsidRPr="00AD5250">
        <w:t>В случае согласия участника запроса предложений, окончательному предложению которого присвоен второй номер, заключить контракт</w:t>
      </w:r>
      <w:r w:rsidR="00846DB0" w:rsidRPr="00AD5250">
        <w:t xml:space="preserve"> (договор)</w:t>
      </w:r>
      <w:r w:rsidR="00150489" w:rsidRPr="00AD5250">
        <w:t xml:space="preserve"> проект контракта </w:t>
      </w:r>
      <w:r w:rsidR="00846DB0" w:rsidRPr="00AD5250">
        <w:t>(договор)</w:t>
      </w:r>
      <w:r w:rsidR="00150489" w:rsidRPr="00AD5250">
        <w:t>составляется заказчиком путем включения в проект контракта условий исполнения контракта, предложенных этим участником.</w:t>
      </w:r>
    </w:p>
    <w:p w:rsidR="007147AC" w:rsidRPr="00AD5250" w:rsidRDefault="00A830D8" w:rsidP="00A830D8">
      <w:pPr>
        <w:tabs>
          <w:tab w:val="left" w:pos="851"/>
          <w:tab w:val="left" w:pos="993"/>
        </w:tabs>
        <w:ind w:firstLine="568"/>
        <w:jc w:val="both"/>
      </w:pPr>
      <w:r>
        <w:t>8.</w:t>
      </w:r>
      <w:r w:rsidR="007A2F71">
        <w:t>20</w:t>
      </w:r>
      <w:r>
        <w:t>.</w:t>
      </w:r>
      <w:r w:rsidR="00150489" w:rsidRPr="00AD5250">
        <w:t xml:space="preserve">В случае если запрос предложений признается несостоявшимся в связи с тем, что до момента вскрытия конвертов с заявками на участие в запросе предложений и открытия доступа к поданным в форме электронных документов заявкам подана только одна такая заявка, которая признана соответствующей требованиям </w:t>
      </w:r>
      <w:r w:rsidR="007147AC" w:rsidRPr="00AD5250">
        <w:t>извещения о проведении запроса,</w:t>
      </w:r>
      <w:r w:rsidR="00150489" w:rsidRPr="00AD5250">
        <w:t xml:space="preserve"> и соответствует установленным заказчиком требованиям к товарам, работам, услугам в соответствии с извещением о проведении запроса предложений, заказчик вправе осуществить закупку у единственного поставщика.</w:t>
      </w:r>
    </w:p>
    <w:p w:rsidR="00150489" w:rsidRPr="00AD5250" w:rsidRDefault="00A830D8" w:rsidP="00A830D8">
      <w:pPr>
        <w:tabs>
          <w:tab w:val="left" w:pos="851"/>
          <w:tab w:val="left" w:pos="993"/>
        </w:tabs>
        <w:ind w:firstLine="568"/>
        <w:jc w:val="both"/>
      </w:pPr>
      <w:r>
        <w:t>8.</w:t>
      </w:r>
      <w:r w:rsidR="007A2F71">
        <w:t>21</w:t>
      </w:r>
      <w:r>
        <w:t>.</w:t>
      </w:r>
      <w:r w:rsidR="00150489" w:rsidRPr="00AD5250">
        <w:t xml:space="preserve">В случае если запрос предложений признается несостоявшимся в связи с тем, что до момента вскрытия конвертов с заявками на участие в запросе предложений и открытия доступа к поданным в форме электронных документов заявкам не подано ни одной такой заявки, </w:t>
      </w:r>
      <w:r w:rsidR="00017F35" w:rsidRPr="00AD5250">
        <w:t xml:space="preserve">Покупатель </w:t>
      </w:r>
      <w:r w:rsidR="00150489" w:rsidRPr="00AD5250">
        <w:t xml:space="preserve">снова </w:t>
      </w:r>
      <w:r w:rsidR="00693777" w:rsidRPr="00AD5250">
        <w:t>осуществляет закупку посредство</w:t>
      </w:r>
      <w:r w:rsidR="00150489" w:rsidRPr="00AD5250">
        <w:t>м проведения запроса предложений.</w:t>
      </w:r>
    </w:p>
    <w:p w:rsidR="00D768C1" w:rsidRPr="006A72F7" w:rsidRDefault="006A72F7" w:rsidP="00C9160B">
      <w:pPr>
        <w:tabs>
          <w:tab w:val="left" w:pos="851"/>
          <w:tab w:val="left" w:pos="993"/>
        </w:tabs>
        <w:ind w:firstLine="568"/>
        <w:jc w:val="both"/>
        <w:rPr>
          <w:b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 xml:space="preserve">9. </w:t>
      </w:r>
      <w:r w:rsidR="00D768C1" w:rsidRPr="006A72F7"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 xml:space="preserve">Срок, в течение которого с победителем запроса предложений </w:t>
      </w:r>
      <w:r w:rsidR="00C9160B"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 xml:space="preserve">заключается </w:t>
      </w:r>
      <w:r w:rsidR="00D768C1" w:rsidRPr="006A72F7"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>контракт.</w:t>
      </w:r>
    </w:p>
    <w:p w:rsidR="00D768C1" w:rsidRPr="00AD5250" w:rsidRDefault="00D768C1" w:rsidP="00E22B9C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AD5250">
        <w:rPr>
          <w:rFonts w:ascii="Times New Roman CYR" w:eastAsiaTheme="minorHAnsi" w:hAnsi="Times New Roman CYR" w:cs="Times New Roman CYR"/>
          <w:color w:val="000000"/>
          <w:lang w:eastAsia="en-US"/>
        </w:rPr>
        <w:t>Контракт</w:t>
      </w:r>
      <w:r w:rsidR="00ED1CB1" w:rsidRPr="00AD525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(договор)</w:t>
      </w:r>
      <w:r w:rsidRPr="00AD525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с победителем закупки заключается не позднее чем через 5 (пять) рабочих дней со дня размещения в информационной системе протокола заседания комиссии по закупке. В случае если в установленный срок, победитель закупки не представил заказчику подписанный контракт</w:t>
      </w:r>
      <w:r w:rsidR="00ED1CB1" w:rsidRPr="00AD525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(договор)</w:t>
      </w:r>
      <w:r w:rsidRPr="00AD5250">
        <w:rPr>
          <w:rFonts w:ascii="Times New Roman CYR" w:eastAsiaTheme="minorHAnsi" w:hAnsi="Times New Roman CYR" w:cs="Times New Roman CYR"/>
          <w:color w:val="000000"/>
          <w:lang w:eastAsia="en-US"/>
        </w:rPr>
        <w:t>, победитель закупки признается уклонившимся от заключения контракта</w:t>
      </w:r>
      <w:r w:rsidR="00ED1CB1" w:rsidRPr="00AD525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(договора)</w:t>
      </w:r>
      <w:r w:rsidRPr="00AD5250">
        <w:rPr>
          <w:rFonts w:ascii="Times New Roman CYR" w:eastAsiaTheme="minorHAnsi" w:hAnsi="Times New Roman CYR" w:cs="Times New Roman CYR"/>
          <w:color w:val="000000"/>
          <w:lang w:eastAsia="en-US"/>
        </w:rPr>
        <w:t>. Контракт</w:t>
      </w:r>
      <w:r w:rsidR="00DC7D97" w:rsidRPr="00AD525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</w:t>
      </w:r>
      <w:r w:rsidR="00ED1CB1" w:rsidRPr="00AD525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(договор) </w:t>
      </w:r>
      <w:r w:rsidRPr="00AD5250">
        <w:rPr>
          <w:rFonts w:ascii="Times New Roman CYR" w:eastAsiaTheme="minorHAnsi" w:hAnsi="Times New Roman CYR" w:cs="Times New Roman CYR"/>
          <w:color w:val="000000"/>
          <w:lang w:eastAsia="en-US"/>
        </w:rPr>
        <w:t>заключается на условиях, предусмотренных настоящей документацией, по цене, предложенной победителем, или в случае заключения контракта</w:t>
      </w:r>
      <w:r w:rsidR="00ED1CB1" w:rsidRPr="00AD525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(договора) </w:t>
      </w:r>
      <w:r w:rsidRPr="00AD5250">
        <w:rPr>
          <w:rFonts w:ascii="Times New Roman CYR" w:eastAsiaTheme="minorHAnsi" w:hAnsi="Times New Roman CYR" w:cs="Times New Roman CYR"/>
          <w:color w:val="000000"/>
          <w:lang w:eastAsia="en-US"/>
        </w:rPr>
        <w:t>с участником, который сделал предпоследнее предложение о цене контракта</w:t>
      </w:r>
      <w:r w:rsidR="00ED1CB1" w:rsidRPr="00AD5250">
        <w:rPr>
          <w:rFonts w:ascii="Times New Roman CYR" w:eastAsiaTheme="minorHAnsi" w:hAnsi="Times New Roman CYR" w:cs="Times New Roman CYR"/>
          <w:color w:val="000000"/>
          <w:lang w:eastAsia="en-US"/>
        </w:rPr>
        <w:t>(договора)</w:t>
      </w:r>
      <w:r w:rsidRPr="00AD5250">
        <w:rPr>
          <w:rFonts w:ascii="Times New Roman CYR" w:eastAsiaTheme="minorHAnsi" w:hAnsi="Times New Roman CYR" w:cs="Times New Roman CYR"/>
          <w:color w:val="000000"/>
          <w:lang w:eastAsia="en-US"/>
        </w:rPr>
        <w:t>, по цене, предложенной этим участником.</w:t>
      </w:r>
    </w:p>
    <w:p w:rsidR="008355EC" w:rsidRPr="00AD5250" w:rsidRDefault="006A72F7" w:rsidP="006A72F7">
      <w:pPr>
        <w:pStyle w:val="a4"/>
        <w:tabs>
          <w:tab w:val="left" w:pos="851"/>
          <w:tab w:val="left" w:pos="993"/>
        </w:tabs>
        <w:ind w:left="709"/>
        <w:jc w:val="both"/>
        <w:rPr>
          <w:b/>
        </w:rPr>
      </w:pPr>
      <w:r>
        <w:rPr>
          <w:b/>
        </w:rPr>
        <w:t xml:space="preserve">10. </w:t>
      </w:r>
      <w:r w:rsidR="008355EC" w:rsidRPr="00AD5250">
        <w:rPr>
          <w:b/>
        </w:rPr>
        <w:t>Порядок оценки заявок, окончательных предложений участников закупки.</w:t>
      </w:r>
    </w:p>
    <w:p w:rsidR="000F40F8" w:rsidRDefault="008355EC" w:rsidP="000F40F8">
      <w:pPr>
        <w:tabs>
          <w:tab w:val="left" w:pos="851"/>
          <w:tab w:val="left" w:pos="993"/>
          <w:tab w:val="left" w:pos="1134"/>
        </w:tabs>
        <w:ind w:firstLine="709"/>
        <w:contextualSpacing/>
        <w:jc w:val="both"/>
      </w:pPr>
      <w:r w:rsidRPr="00AD5250">
        <w:t xml:space="preserve">Порядок оценки заявок, окончательных предложений участников закупки определяет единые требования к рассмотрению заявок, окончательных предложений участников закупки при проведении запроса предложений с целью определения лучшего предложения при проведении закупки способом «запрос предложений» и осуществляется в соответствии с Постановлением Правительства </w:t>
      </w:r>
      <w:r w:rsidR="00C149E9" w:rsidRPr="00AD5250">
        <w:t xml:space="preserve">Приднестровской Молдавской Республики </w:t>
      </w:r>
      <w:r w:rsidR="00404555" w:rsidRPr="00AD5250">
        <w:t>от 25 марта 2020 года № 78 «</w:t>
      </w:r>
      <w:r w:rsidRPr="00AD5250">
        <w:t>Об утверждении Порядка оценки заявок, окончательных предложений участников закупки при проведении запроса предложений</w:t>
      </w:r>
      <w:r w:rsidR="00404555" w:rsidRPr="00AD5250">
        <w:t>»</w:t>
      </w:r>
      <w:r w:rsidR="00C149E9" w:rsidRPr="00AD5250">
        <w:t xml:space="preserve"> (САЗ 20-13)</w:t>
      </w:r>
      <w:r w:rsidRPr="00AD5250">
        <w:t xml:space="preserve">. </w:t>
      </w:r>
      <w:r w:rsidR="000F40F8">
        <w:t xml:space="preserve">Критерием оценки является: </w:t>
      </w:r>
    </w:p>
    <w:p w:rsidR="000F40F8" w:rsidRDefault="000F40F8" w:rsidP="000F40F8">
      <w:pPr>
        <w:tabs>
          <w:tab w:val="left" w:pos="851"/>
          <w:tab w:val="left" w:pos="993"/>
          <w:tab w:val="left" w:pos="1134"/>
        </w:tabs>
        <w:ind w:firstLine="709"/>
        <w:contextualSpacing/>
        <w:jc w:val="both"/>
      </w:pPr>
      <w:r>
        <w:t>1) цена контракта – 70%;</w:t>
      </w:r>
    </w:p>
    <w:p w:rsidR="000F40F8" w:rsidRDefault="000F40F8" w:rsidP="000F40F8">
      <w:pPr>
        <w:tabs>
          <w:tab w:val="left" w:pos="851"/>
          <w:tab w:val="left" w:pos="993"/>
          <w:tab w:val="left" w:pos="1134"/>
        </w:tabs>
        <w:ind w:firstLine="709"/>
        <w:contextualSpacing/>
        <w:jc w:val="both"/>
      </w:pPr>
      <w:r>
        <w:t>2) качественные и технические характеристики – 30%.</w:t>
      </w:r>
    </w:p>
    <w:p w:rsidR="008355EC" w:rsidRDefault="00693777" w:rsidP="000F40F8">
      <w:pPr>
        <w:tabs>
          <w:tab w:val="left" w:pos="851"/>
          <w:tab w:val="left" w:pos="993"/>
          <w:tab w:val="left" w:pos="1134"/>
        </w:tabs>
        <w:ind w:firstLine="709"/>
        <w:contextualSpacing/>
        <w:jc w:val="both"/>
      </w:pPr>
      <w:r w:rsidRPr="00AD5250">
        <w:t xml:space="preserve"> Заявки, поданные с превышением начальной (максимальной) цены контракта, отстраняются и не оцениваются.</w:t>
      </w:r>
    </w:p>
    <w:p w:rsidR="007535D4" w:rsidRPr="006A72F7" w:rsidRDefault="006A72F7" w:rsidP="006A72F7">
      <w:pPr>
        <w:tabs>
          <w:tab w:val="left" w:pos="851"/>
          <w:tab w:val="left" w:pos="993"/>
        </w:tabs>
        <w:ind w:left="568"/>
        <w:jc w:val="both"/>
        <w:rPr>
          <w:b/>
        </w:rPr>
      </w:pPr>
      <w:r>
        <w:rPr>
          <w:b/>
        </w:rPr>
        <w:t xml:space="preserve">11. </w:t>
      </w:r>
      <w:r w:rsidR="005F0197" w:rsidRPr="006A72F7">
        <w:rPr>
          <w:b/>
        </w:rPr>
        <w:t>Требования к форме заявки на участие в запросе предложений.</w:t>
      </w:r>
    </w:p>
    <w:p w:rsidR="002C28F8" w:rsidRDefault="005F0197" w:rsidP="00E22B9C">
      <w:pPr>
        <w:pStyle w:val="a4"/>
        <w:tabs>
          <w:tab w:val="left" w:pos="851"/>
          <w:tab w:val="left" w:pos="993"/>
        </w:tabs>
        <w:ind w:left="0" w:firstLine="709"/>
        <w:jc w:val="both"/>
        <w:rPr>
          <w:shd w:val="clear" w:color="auto" w:fill="FFFFFF"/>
        </w:rPr>
      </w:pPr>
      <w:r w:rsidRPr="00AD5250">
        <w:t xml:space="preserve">Для целей настоящей документации </w:t>
      </w:r>
      <w:r w:rsidR="00C149E9" w:rsidRPr="00AD5250">
        <w:t xml:space="preserve">о закупке </w:t>
      </w:r>
      <w:r w:rsidRPr="00AD5250">
        <w:t xml:space="preserve">под заявкой на участие в закупке понимается представляемое </w:t>
      </w:r>
      <w:r w:rsidR="00C51407" w:rsidRPr="00AD5250">
        <w:t>у</w:t>
      </w:r>
      <w:r w:rsidRPr="00AD5250">
        <w:t>частником закупки предложение на участие в процедуре запроса предложений, сделанное в письменной форме</w:t>
      </w:r>
      <w:r w:rsidR="00C0008D" w:rsidRPr="00AD5250">
        <w:t xml:space="preserve"> или в электронной форме</w:t>
      </w:r>
      <w:r w:rsidRPr="00AD5250">
        <w:t xml:space="preserve"> в виде документа, оформленного в соответствии с Распоряжением Правительства Приднестровской Молдавской Республики от 25 марта 2020 года № 198р «</w:t>
      </w:r>
      <w:r w:rsidRPr="00AD5250">
        <w:rPr>
          <w:shd w:val="clear" w:color="auto" w:fill="FFFFFF"/>
        </w:rPr>
        <w:t>Об утверждении формы заявок участников закупки»</w:t>
      </w:r>
      <w:r w:rsidR="00C149E9" w:rsidRPr="00AD5250">
        <w:t xml:space="preserve"> </w:t>
      </w:r>
      <w:r w:rsidR="00C149E9" w:rsidRPr="00AD5250">
        <w:rPr>
          <w:shd w:val="clear" w:color="auto" w:fill="FFFFFF"/>
        </w:rPr>
        <w:lastRenderedPageBreak/>
        <w:t>(САЗ 20-13)</w:t>
      </w:r>
      <w:r w:rsidR="007535D4" w:rsidRPr="00AD5250">
        <w:rPr>
          <w:shd w:val="clear" w:color="auto" w:fill="FFFFFF"/>
        </w:rPr>
        <w:t xml:space="preserve">, </w:t>
      </w:r>
      <w:r w:rsidR="007535D4" w:rsidRPr="00AD5250">
        <w:t xml:space="preserve">с приложением полного комплекта документов согласно перечню, определенному </w:t>
      </w:r>
      <w:r w:rsidR="00310564" w:rsidRPr="00AD5250">
        <w:t>под</w:t>
      </w:r>
      <w:r w:rsidR="00753675" w:rsidRPr="00AD5250">
        <w:t>пунктом</w:t>
      </w:r>
      <w:r w:rsidR="007535D4" w:rsidRPr="00AD5250">
        <w:t xml:space="preserve"> </w:t>
      </w:r>
      <w:r w:rsidR="00D729DB">
        <w:t xml:space="preserve">13.2 </w:t>
      </w:r>
      <w:r w:rsidR="007535D4" w:rsidRPr="00AD5250">
        <w:t>настоящей документации</w:t>
      </w:r>
      <w:r w:rsidR="00C149E9" w:rsidRPr="00AD5250">
        <w:t xml:space="preserve"> о закупке</w:t>
      </w:r>
      <w:r w:rsidR="007535D4" w:rsidRPr="00AD5250">
        <w:t>.</w:t>
      </w:r>
      <w:r w:rsidRPr="00AD5250">
        <w:rPr>
          <w:shd w:val="clear" w:color="auto" w:fill="FFFFFF"/>
        </w:rPr>
        <w:t xml:space="preserve"> </w:t>
      </w:r>
    </w:p>
    <w:p w:rsidR="00C81686" w:rsidRPr="00AD5250" w:rsidRDefault="005F0197" w:rsidP="00E22B9C">
      <w:pPr>
        <w:pStyle w:val="a4"/>
        <w:tabs>
          <w:tab w:val="left" w:pos="851"/>
          <w:tab w:val="left" w:pos="993"/>
        </w:tabs>
        <w:ind w:left="0" w:firstLine="709"/>
        <w:jc w:val="both"/>
        <w:rPr>
          <w:shd w:val="clear" w:color="auto" w:fill="FFFFFF"/>
        </w:rPr>
      </w:pPr>
      <w:r w:rsidRPr="00AD5250">
        <w:rPr>
          <w:shd w:val="clear" w:color="auto" w:fill="FFFFFF"/>
        </w:rPr>
        <w:t>Все листы поданной в письменной форме заявки на участие в закупке, все листы тома такой заявки должны быть прошиты</w:t>
      </w:r>
      <w:r w:rsidR="00844E1A" w:rsidRPr="00AD5250">
        <w:rPr>
          <w:shd w:val="clear" w:color="auto" w:fill="FFFFFF"/>
        </w:rPr>
        <w:t>,</w:t>
      </w:r>
      <w:r w:rsidRPr="00AD5250">
        <w:rPr>
          <w:shd w:val="clear" w:color="auto" w:fill="FFFFFF"/>
        </w:rPr>
        <w:t xml:space="preserve"> пронумерованы</w:t>
      </w:r>
      <w:r w:rsidR="00844E1A" w:rsidRPr="00AD5250">
        <w:rPr>
          <w:shd w:val="clear" w:color="auto" w:fill="FFFFFF"/>
        </w:rPr>
        <w:t xml:space="preserve"> и запечатаны в конверт,</w:t>
      </w:r>
      <w:r w:rsidR="00844E1A" w:rsidRPr="00AD5250">
        <w:t xml:space="preserve"> не позволяющем просматривать содержимое</w:t>
      </w:r>
      <w:r w:rsidRPr="00AD5250">
        <w:rPr>
          <w:shd w:val="clear" w:color="auto" w:fill="FFFFFF"/>
        </w:rPr>
        <w:t>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C81686" w:rsidRPr="00AD5250" w:rsidRDefault="00C81686" w:rsidP="00E22B9C">
      <w:pPr>
        <w:pStyle w:val="a4"/>
        <w:tabs>
          <w:tab w:val="left" w:pos="851"/>
          <w:tab w:val="left" w:pos="993"/>
        </w:tabs>
        <w:ind w:left="0" w:firstLine="709"/>
        <w:jc w:val="both"/>
      </w:pPr>
      <w:r w:rsidRPr="00AD5250">
        <w:t xml:space="preserve">Заявки в форме электронного документа с использованием пароля, обеспечивающего ограничение доступа, направляются на адрес: </w:t>
      </w:r>
      <w:r w:rsidR="00481FA7">
        <w:rPr>
          <w:lang w:val="en-US"/>
        </w:rPr>
        <w:t>institut</w:t>
      </w:r>
      <w:r w:rsidR="00481FA7" w:rsidRPr="00481FA7">
        <w:t>57@</w:t>
      </w:r>
      <w:r w:rsidR="00481FA7">
        <w:rPr>
          <w:lang w:val="en-US"/>
        </w:rPr>
        <w:t>yandex</w:t>
      </w:r>
      <w:r w:rsidR="00481FA7" w:rsidRPr="00481FA7">
        <w:t>.</w:t>
      </w:r>
      <w:r w:rsidR="00481FA7">
        <w:rPr>
          <w:lang w:val="en-US"/>
        </w:rPr>
        <w:t>ru</w:t>
      </w:r>
      <w:r w:rsidRPr="00AD5250">
        <w:t xml:space="preserve"> Пароль для электронного документа предоставляется заказчику</w:t>
      </w:r>
      <w:r w:rsidR="006A72F7">
        <w:t xml:space="preserve"> </w:t>
      </w:r>
      <w:r w:rsidRPr="00AD5250">
        <w:t xml:space="preserve"> </w:t>
      </w:r>
      <w:r w:rsidR="00C95D5E">
        <w:rPr>
          <w:b/>
        </w:rPr>
        <w:t xml:space="preserve">28 июля </w:t>
      </w:r>
      <w:r w:rsidR="009816AD">
        <w:rPr>
          <w:b/>
        </w:rPr>
        <w:t xml:space="preserve"> 2022 года в 10:00</w:t>
      </w:r>
      <w:r w:rsidRPr="006A72F7">
        <w:rPr>
          <w:b/>
        </w:rPr>
        <w:t xml:space="preserve"> часов</w:t>
      </w:r>
      <w:r w:rsidRPr="00AD5250">
        <w:t xml:space="preserve"> на адрес: </w:t>
      </w:r>
      <w:r w:rsidR="00481FA7">
        <w:rPr>
          <w:lang w:val="en-US"/>
        </w:rPr>
        <w:t>institut</w:t>
      </w:r>
      <w:r w:rsidR="00481FA7" w:rsidRPr="00481FA7">
        <w:t>57@</w:t>
      </w:r>
      <w:r w:rsidR="00481FA7">
        <w:rPr>
          <w:lang w:val="en-US"/>
        </w:rPr>
        <w:t>yandex</w:t>
      </w:r>
      <w:r w:rsidR="00481FA7" w:rsidRPr="00481FA7">
        <w:t>.</w:t>
      </w:r>
      <w:r w:rsidR="00481FA7">
        <w:rPr>
          <w:lang w:val="en-US"/>
        </w:rPr>
        <w:t>ru</w:t>
      </w:r>
      <w:r w:rsidRPr="00AD5250">
        <w:t>. Предложения, поступающие на адреса другой электронной почты, не будут допущены к участию в процедуре запроса предложений.</w:t>
      </w:r>
    </w:p>
    <w:p w:rsidR="007147AC" w:rsidRPr="006A72F7" w:rsidRDefault="006A72F7" w:rsidP="006A72F7">
      <w:pPr>
        <w:tabs>
          <w:tab w:val="left" w:pos="851"/>
          <w:tab w:val="left" w:pos="993"/>
        </w:tabs>
        <w:ind w:left="568"/>
        <w:jc w:val="both"/>
        <w:rPr>
          <w:b/>
        </w:rPr>
      </w:pPr>
      <w:r>
        <w:rPr>
          <w:b/>
        </w:rPr>
        <w:t xml:space="preserve">12. </w:t>
      </w:r>
      <w:r w:rsidR="007147AC" w:rsidRPr="006A72F7">
        <w:rPr>
          <w:b/>
        </w:rPr>
        <w:t>Изменение и отзыв заявок</w:t>
      </w:r>
      <w:r w:rsidR="00404555" w:rsidRPr="006A72F7">
        <w:rPr>
          <w:b/>
        </w:rPr>
        <w:t>.</w:t>
      </w:r>
    </w:p>
    <w:p w:rsidR="007147AC" w:rsidRPr="00AD5250" w:rsidRDefault="006A72F7" w:rsidP="006A72F7">
      <w:pPr>
        <w:tabs>
          <w:tab w:val="left" w:pos="851"/>
          <w:tab w:val="left" w:pos="993"/>
        </w:tabs>
        <w:ind w:firstLine="568"/>
        <w:jc w:val="both"/>
      </w:pPr>
      <w:r>
        <w:t>12.1.</w:t>
      </w:r>
      <w:r w:rsidR="007147AC" w:rsidRPr="00AD5250">
        <w:t>Участник запроса предложений вправе письменно изменить или отозвать свою заявку до истечения срока подачи заявок.</w:t>
      </w:r>
    </w:p>
    <w:p w:rsidR="00BA554C" w:rsidRPr="00AD5250" w:rsidRDefault="006A72F7" w:rsidP="006A72F7">
      <w:pPr>
        <w:tabs>
          <w:tab w:val="left" w:pos="851"/>
          <w:tab w:val="left" w:pos="993"/>
        </w:tabs>
        <w:ind w:firstLine="568"/>
        <w:jc w:val="both"/>
      </w:pPr>
      <w:r>
        <w:t xml:space="preserve">12.2. </w:t>
      </w:r>
      <w:r w:rsidR="007147AC" w:rsidRPr="00AD5250">
        <w:t>Изменение заявки или уведомление о ее отзыве является действительным, если изменение осуществлено или уведомление получено заказчиком до истечения срока подачи заявок.</w:t>
      </w:r>
    </w:p>
    <w:p w:rsidR="00BA554C" w:rsidRPr="00AD5250" w:rsidRDefault="006A72F7" w:rsidP="006A72F7">
      <w:pPr>
        <w:tabs>
          <w:tab w:val="left" w:pos="851"/>
          <w:tab w:val="left" w:pos="993"/>
        </w:tabs>
        <w:ind w:firstLine="568"/>
        <w:jc w:val="both"/>
      </w:pPr>
      <w:r>
        <w:t xml:space="preserve">12.3. </w:t>
      </w:r>
      <w:r w:rsidR="00BA554C" w:rsidRPr="00AD5250">
        <w:t xml:space="preserve">Все заявки на участие в закупке, а также отдельные документы, входящие в состав заявки на участие в закупке не возвращаются, кроме отозванных </w:t>
      </w:r>
      <w:r w:rsidR="00C149E9" w:rsidRPr="00AD5250">
        <w:t>у</w:t>
      </w:r>
      <w:r w:rsidR="00BA554C" w:rsidRPr="00AD5250">
        <w:t xml:space="preserve">частниками закупки, опоздавших заявок на участие в закупке, и в случае установления факта подачи одним </w:t>
      </w:r>
      <w:r w:rsidR="00C149E9" w:rsidRPr="00AD5250">
        <w:t>у</w:t>
      </w:r>
      <w:r w:rsidR="00BA554C" w:rsidRPr="00AD5250">
        <w:t xml:space="preserve">частником закупки двух или более заявок на участие в закупке, а также в случае отказа от проведения закупки путем вручения их </w:t>
      </w:r>
      <w:r w:rsidR="00C149E9" w:rsidRPr="00AD5250">
        <w:t>у</w:t>
      </w:r>
      <w:r w:rsidR="00BA554C" w:rsidRPr="00AD5250">
        <w:t>частнику закупки или его уполномоченному представителю под расписку.</w:t>
      </w:r>
    </w:p>
    <w:p w:rsidR="007147AC" w:rsidRPr="006A72F7" w:rsidRDefault="006A72F7" w:rsidP="006A72F7">
      <w:pPr>
        <w:tabs>
          <w:tab w:val="left" w:pos="851"/>
          <w:tab w:val="left" w:pos="993"/>
        </w:tabs>
        <w:ind w:left="568"/>
        <w:jc w:val="both"/>
        <w:rPr>
          <w:b/>
        </w:rPr>
      </w:pPr>
      <w:r>
        <w:rPr>
          <w:b/>
        </w:rPr>
        <w:t>13.</w:t>
      </w:r>
      <w:r w:rsidR="00F34A1D" w:rsidRPr="006A72F7">
        <w:rPr>
          <w:b/>
        </w:rPr>
        <w:t>Т</w:t>
      </w:r>
      <w:r w:rsidR="007535D4" w:rsidRPr="006A72F7">
        <w:rPr>
          <w:b/>
        </w:rPr>
        <w:t>ребования к участникам закупки.</w:t>
      </w:r>
    </w:p>
    <w:p w:rsidR="002C28F8" w:rsidRDefault="006A72F7" w:rsidP="002C28F8">
      <w:pPr>
        <w:tabs>
          <w:tab w:val="left" w:pos="851"/>
          <w:tab w:val="left" w:pos="993"/>
        </w:tabs>
        <w:ind w:firstLine="568"/>
        <w:jc w:val="both"/>
      </w:pPr>
      <w:r w:rsidRPr="00012CBA">
        <w:t>13.1.</w:t>
      </w:r>
      <w:r w:rsidR="002C28F8" w:rsidRPr="002C28F8">
        <w:t xml:space="preserve"> </w:t>
      </w:r>
      <w:r w:rsidR="002C28F8">
        <w:t>Требования к участникам:</w:t>
      </w:r>
    </w:p>
    <w:p w:rsidR="002C28F8" w:rsidRDefault="002C28F8" w:rsidP="002C28F8">
      <w:pPr>
        <w:tabs>
          <w:tab w:val="left" w:pos="851"/>
          <w:tab w:val="left" w:pos="993"/>
        </w:tabs>
        <w:ind w:firstLine="568"/>
        <w:jc w:val="both"/>
      </w:pPr>
      <w:r>
        <w:t>а)соответствие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:rsidR="002C28F8" w:rsidRDefault="002C28F8" w:rsidP="002C28F8">
      <w:pPr>
        <w:tabs>
          <w:tab w:val="left" w:pos="851"/>
          <w:tab w:val="left" w:pos="993"/>
        </w:tabs>
        <w:ind w:firstLine="568"/>
        <w:jc w:val="both"/>
      </w:pPr>
      <w:r>
        <w:t xml:space="preserve">б) отсутствие проведения ликвидации участника закупки - юридического лица и отсутствие дела о банкротстве; </w:t>
      </w:r>
    </w:p>
    <w:p w:rsidR="002C28F8" w:rsidRDefault="002C28F8" w:rsidP="002C28F8">
      <w:pPr>
        <w:tabs>
          <w:tab w:val="left" w:pos="851"/>
          <w:tab w:val="left" w:pos="993"/>
        </w:tabs>
        <w:ind w:firstLine="568"/>
        <w:jc w:val="both"/>
      </w:pPr>
      <w: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закупке;</w:t>
      </w:r>
    </w:p>
    <w:p w:rsidR="002C28F8" w:rsidRDefault="002C28F8" w:rsidP="002C28F8">
      <w:pPr>
        <w:tabs>
          <w:tab w:val="left" w:pos="851"/>
          <w:tab w:val="left" w:pos="993"/>
        </w:tabs>
        <w:ind w:firstLine="568"/>
        <w:jc w:val="both"/>
      </w:pPr>
      <w:r>
        <w:t>г)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</w:t>
      </w:r>
    </w:p>
    <w:p w:rsidR="0022238F" w:rsidRPr="00012CBA" w:rsidRDefault="006A72F7" w:rsidP="002C28F8">
      <w:pPr>
        <w:tabs>
          <w:tab w:val="left" w:pos="851"/>
          <w:tab w:val="left" w:pos="993"/>
        </w:tabs>
        <w:ind w:firstLine="568"/>
        <w:jc w:val="both"/>
      </w:pPr>
      <w:r w:rsidRPr="00012CBA">
        <w:t>13.2.</w:t>
      </w:r>
      <w:r w:rsidR="0022238F" w:rsidRPr="00012CBA">
        <w:t>Перечень документов, которые должны быть представлены:</w:t>
      </w:r>
    </w:p>
    <w:p w:rsidR="00456545" w:rsidRDefault="00181A3A" w:rsidP="00E22B9C">
      <w:pPr>
        <w:pStyle w:val="a4"/>
        <w:tabs>
          <w:tab w:val="left" w:pos="851"/>
          <w:tab w:val="left" w:pos="993"/>
        </w:tabs>
        <w:ind w:left="0" w:firstLine="709"/>
        <w:jc w:val="both"/>
      </w:pPr>
      <w:r>
        <w:t>13.2.1.</w:t>
      </w:r>
      <w:r w:rsidR="000E1662">
        <w:t xml:space="preserve">  Заявку на участие в закупке. Заявка должна быть оформлена в соответствии с требованиями, предусмотренными </w:t>
      </w:r>
      <w:r w:rsidR="000A2AB4">
        <w:rPr>
          <w:rStyle w:val="20"/>
          <w:color w:val="000000"/>
        </w:rPr>
        <w:t>в соответствии с Распоряжением Правительства Приднестровской Молдавской Республики от 25 марта 2020 года № 198р «Об утверждении формы заяво</w:t>
      </w:r>
      <w:r w:rsidR="00456545">
        <w:rPr>
          <w:rStyle w:val="20"/>
          <w:color w:val="000000"/>
        </w:rPr>
        <w:t>к участников закупки»</w:t>
      </w:r>
      <w:r w:rsidR="00456545" w:rsidRPr="00456545">
        <w:t xml:space="preserve"> </w:t>
      </w:r>
      <w:r w:rsidR="00456545" w:rsidRPr="00AD5250">
        <w:t>с приложением документов, подтверждающих соответствие этого объекта требованиям, установленным документацией о закупке.</w:t>
      </w:r>
    </w:p>
    <w:p w:rsidR="00620B83" w:rsidRDefault="00181A3A" w:rsidP="00620B83">
      <w:pPr>
        <w:pStyle w:val="a4"/>
        <w:tabs>
          <w:tab w:val="left" w:pos="851"/>
          <w:tab w:val="left" w:pos="993"/>
        </w:tabs>
        <w:ind w:left="0" w:firstLine="709"/>
        <w:jc w:val="both"/>
      </w:pPr>
      <w:r>
        <w:t>13.2.2.</w:t>
      </w:r>
      <w:r w:rsidR="00620B83">
        <w:t xml:space="preserve"> Заявка на участие в запросе предложений должна содержать:</w:t>
      </w:r>
    </w:p>
    <w:p w:rsidR="00620B83" w:rsidRDefault="00620B83" w:rsidP="00620B83">
      <w:pPr>
        <w:pStyle w:val="a4"/>
        <w:tabs>
          <w:tab w:val="left" w:pos="851"/>
          <w:tab w:val="left" w:pos="993"/>
        </w:tabs>
        <w:ind w:left="0" w:firstLine="709"/>
        <w:jc w:val="both"/>
      </w:pPr>
      <w:r>
        <w:t>а) информацию и документы об участнике запроса предложений, подавшем такую заявку:</w:t>
      </w:r>
    </w:p>
    <w:p w:rsidR="00620B83" w:rsidRDefault="00620B83" w:rsidP="00620B83">
      <w:pPr>
        <w:pStyle w:val="a4"/>
        <w:tabs>
          <w:tab w:val="left" w:pos="851"/>
          <w:tab w:val="left" w:pos="993"/>
        </w:tabs>
        <w:ind w:left="0" w:firstLine="709"/>
        <w:jc w:val="both"/>
      </w:pPr>
      <w:r>
        <w:t xml:space="preserve">1) фирменное наименование,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 </w:t>
      </w:r>
    </w:p>
    <w:p w:rsidR="00620B83" w:rsidRDefault="00620B83" w:rsidP="00620B83">
      <w:pPr>
        <w:pStyle w:val="a4"/>
        <w:tabs>
          <w:tab w:val="left" w:pos="851"/>
          <w:tab w:val="left" w:pos="993"/>
        </w:tabs>
        <w:ind w:left="0" w:firstLine="709"/>
        <w:jc w:val="both"/>
      </w:pPr>
      <w:r>
        <w:lastRenderedPageBreak/>
        <w:t xml:space="preserve"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 </w:t>
      </w:r>
    </w:p>
    <w:p w:rsidR="00620B83" w:rsidRDefault="00620B83" w:rsidP="00620B83">
      <w:pPr>
        <w:pStyle w:val="a4"/>
        <w:tabs>
          <w:tab w:val="left" w:pos="851"/>
          <w:tab w:val="left" w:pos="993"/>
        </w:tabs>
        <w:ind w:left="0" w:firstLine="709"/>
        <w:jc w:val="both"/>
      </w:pPr>
      <w:r>
        <w:t>3) документ, подтверждающий полномочия лица на осуществление действий от имени участника закупки;</w:t>
      </w:r>
    </w:p>
    <w:p w:rsidR="00620B83" w:rsidRDefault="00620B83" w:rsidP="00620B83">
      <w:pPr>
        <w:pStyle w:val="a4"/>
        <w:tabs>
          <w:tab w:val="left" w:pos="851"/>
          <w:tab w:val="left" w:pos="993"/>
        </w:tabs>
        <w:ind w:left="0" w:firstLine="709"/>
        <w:jc w:val="both"/>
      </w:pPr>
      <w:r>
        <w:t>4)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620B83" w:rsidRDefault="00620B83" w:rsidP="00620B83">
      <w:pPr>
        <w:pStyle w:val="a4"/>
        <w:tabs>
          <w:tab w:val="left" w:pos="851"/>
          <w:tab w:val="left" w:pos="993"/>
        </w:tabs>
        <w:ind w:left="0" w:firstLine="709"/>
        <w:jc w:val="both"/>
      </w:pPr>
      <w:r>
        <w:t xml:space="preserve">б) предложения участника запроса предложений в отношении объекта закупки с приложением документов, подтверждающих соответствие этого объекта требованиям, установленным документацией запроса предложений; </w:t>
      </w:r>
    </w:p>
    <w:p w:rsidR="00620B83" w:rsidRDefault="00620B83" w:rsidP="00620B83">
      <w:pPr>
        <w:pStyle w:val="a4"/>
        <w:tabs>
          <w:tab w:val="left" w:pos="851"/>
          <w:tab w:val="left" w:pos="993"/>
        </w:tabs>
        <w:ind w:left="0" w:firstLine="709"/>
        <w:jc w:val="both"/>
      </w:pPr>
      <w:r>
        <w:t>в) документы, подтверждающие соответствие (сертификаты качества, свидетельства, лицензии, аккредитации, а также иные документы, необходимые для осуществления данного вида деятельности);</w:t>
      </w:r>
    </w:p>
    <w:p w:rsidR="00620B83" w:rsidRDefault="00620B83" w:rsidP="00620B83">
      <w:pPr>
        <w:pStyle w:val="a4"/>
        <w:tabs>
          <w:tab w:val="left" w:pos="851"/>
          <w:tab w:val="left" w:pos="993"/>
        </w:tabs>
        <w:ind w:left="0" w:firstLine="709"/>
        <w:jc w:val="both"/>
      </w:pPr>
      <w:r>
        <w:t>г) документы, подтверждающие право участника запроса предложений на получение преимуществ в соответствии с Законом о закупках в ПМР, или копии этих документов.</w:t>
      </w:r>
    </w:p>
    <w:p w:rsidR="005F0197" w:rsidRPr="00B64606" w:rsidRDefault="00B64606" w:rsidP="00ED0616">
      <w:pPr>
        <w:tabs>
          <w:tab w:val="left" w:pos="851"/>
          <w:tab w:val="left" w:pos="993"/>
        </w:tabs>
        <w:ind w:firstLine="568"/>
        <w:jc w:val="both"/>
        <w:rPr>
          <w:b/>
        </w:rPr>
      </w:pPr>
      <w:r>
        <w:rPr>
          <w:b/>
        </w:rPr>
        <w:t xml:space="preserve">13.3. </w:t>
      </w:r>
      <w:r w:rsidR="00525246" w:rsidRPr="00B64606">
        <w:rPr>
          <w:b/>
        </w:rPr>
        <w:t>Срок, место и порядок представления закупочной документации.</w:t>
      </w:r>
    </w:p>
    <w:p w:rsidR="00E55E5B" w:rsidRPr="00AD5250" w:rsidRDefault="00B64606" w:rsidP="00ED0616">
      <w:pPr>
        <w:pStyle w:val="a7"/>
        <w:tabs>
          <w:tab w:val="left" w:pos="709"/>
          <w:tab w:val="left" w:pos="851"/>
          <w:tab w:val="left" w:pos="993"/>
        </w:tabs>
        <w:spacing w:before="0" w:line="240" w:lineRule="auto"/>
        <w:ind w:firstLine="568"/>
        <w:rPr>
          <w:sz w:val="24"/>
        </w:rPr>
      </w:pPr>
      <w:r>
        <w:rPr>
          <w:sz w:val="24"/>
        </w:rPr>
        <w:t>13.</w:t>
      </w:r>
      <w:r w:rsidR="00C30F54">
        <w:rPr>
          <w:sz w:val="24"/>
        </w:rPr>
        <w:t>3</w:t>
      </w:r>
      <w:r>
        <w:rPr>
          <w:sz w:val="24"/>
        </w:rPr>
        <w:t>.</w:t>
      </w:r>
      <w:r w:rsidR="00C30F54">
        <w:rPr>
          <w:sz w:val="24"/>
        </w:rPr>
        <w:t>1.</w:t>
      </w:r>
      <w:r w:rsidR="009E2946" w:rsidRPr="00AD5250">
        <w:rPr>
          <w:sz w:val="24"/>
        </w:rPr>
        <w:t>Д</w:t>
      </w:r>
      <w:r w:rsidR="00525246" w:rsidRPr="00AD5250">
        <w:rPr>
          <w:sz w:val="24"/>
        </w:rPr>
        <w:t>окументация</w:t>
      </w:r>
      <w:r w:rsidR="009E2946" w:rsidRPr="00AD5250">
        <w:rPr>
          <w:sz w:val="24"/>
        </w:rPr>
        <w:t xml:space="preserve"> о закупке</w:t>
      </w:r>
      <w:r w:rsidR="00525246" w:rsidRPr="00AD5250">
        <w:rPr>
          <w:sz w:val="24"/>
        </w:rPr>
        <w:t xml:space="preserve"> находится в открытом доступе на сайте</w:t>
      </w:r>
      <w:r w:rsidR="00753675" w:rsidRPr="00AD5250">
        <w:rPr>
          <w:sz w:val="24"/>
        </w:rPr>
        <w:t>:</w:t>
      </w:r>
      <w:r w:rsidR="00525246" w:rsidRPr="00AD5250">
        <w:rPr>
          <w:sz w:val="24"/>
        </w:rPr>
        <w:t xml:space="preserve"> </w:t>
      </w:r>
      <w:r w:rsidR="00BA63DF" w:rsidRPr="00AD5250">
        <w:rPr>
          <w:sz w:val="24"/>
        </w:rPr>
        <w:t>https://zakupki.gospmr.org/</w:t>
      </w:r>
      <w:r w:rsidR="00753675" w:rsidRPr="00AD5250">
        <w:rPr>
          <w:rStyle w:val="a3"/>
          <w:color w:val="auto"/>
          <w:sz w:val="24"/>
          <w:u w:val="none"/>
        </w:rPr>
        <w:t>,</w:t>
      </w:r>
      <w:r w:rsidR="00525246" w:rsidRPr="00AD5250">
        <w:rPr>
          <w:sz w:val="24"/>
        </w:rPr>
        <w:t xml:space="preserve"> начиная с даты размещения извещения</w:t>
      </w:r>
      <w:r w:rsidR="009E2946" w:rsidRPr="00AD5250">
        <w:rPr>
          <w:sz w:val="24"/>
        </w:rPr>
        <w:t xml:space="preserve"> о закупке</w:t>
      </w:r>
      <w:r w:rsidR="00525246" w:rsidRPr="00AD5250">
        <w:rPr>
          <w:sz w:val="24"/>
        </w:rPr>
        <w:t>.</w:t>
      </w:r>
    </w:p>
    <w:p w:rsidR="00E55E5B" w:rsidRPr="00AD5250" w:rsidRDefault="00B64606" w:rsidP="00ED0616">
      <w:pPr>
        <w:pStyle w:val="a7"/>
        <w:tabs>
          <w:tab w:val="left" w:pos="851"/>
          <w:tab w:val="left" w:pos="993"/>
          <w:tab w:val="left" w:pos="1134"/>
        </w:tabs>
        <w:spacing w:before="0" w:line="240" w:lineRule="auto"/>
        <w:ind w:firstLine="568"/>
        <w:rPr>
          <w:sz w:val="24"/>
        </w:rPr>
      </w:pPr>
      <w:r>
        <w:rPr>
          <w:sz w:val="24"/>
        </w:rPr>
        <w:t>13.</w:t>
      </w:r>
      <w:r w:rsidR="00C30F54">
        <w:rPr>
          <w:sz w:val="24"/>
        </w:rPr>
        <w:t>3.</w:t>
      </w:r>
      <w:r>
        <w:rPr>
          <w:sz w:val="24"/>
        </w:rPr>
        <w:t>2.</w:t>
      </w:r>
      <w:r w:rsidR="009E2946" w:rsidRPr="00AD5250">
        <w:rPr>
          <w:sz w:val="24"/>
        </w:rPr>
        <w:t>Д</w:t>
      </w:r>
      <w:r w:rsidR="00525246" w:rsidRPr="00AD5250">
        <w:rPr>
          <w:sz w:val="24"/>
        </w:rPr>
        <w:t>окументация</w:t>
      </w:r>
      <w:r w:rsidR="009E2946" w:rsidRPr="00AD5250">
        <w:rPr>
          <w:sz w:val="24"/>
        </w:rPr>
        <w:t xml:space="preserve"> о закупке</w:t>
      </w:r>
      <w:r w:rsidR="00525246" w:rsidRPr="00AD5250">
        <w:rPr>
          <w:sz w:val="24"/>
        </w:rPr>
        <w:t xml:space="preserve"> представляется в электронном и бумажном виде лицу на основании его запроса на получение документации</w:t>
      </w:r>
      <w:r w:rsidR="009E2946" w:rsidRPr="00AD5250">
        <w:rPr>
          <w:sz w:val="24"/>
        </w:rPr>
        <w:t xml:space="preserve"> о закупке</w:t>
      </w:r>
      <w:r w:rsidR="00525246" w:rsidRPr="00AD5250">
        <w:rPr>
          <w:sz w:val="24"/>
        </w:rPr>
        <w:t>.</w:t>
      </w:r>
    </w:p>
    <w:p w:rsidR="00E55E5B" w:rsidRPr="00AD5250" w:rsidRDefault="00B64606" w:rsidP="00ED0616">
      <w:pPr>
        <w:pStyle w:val="a7"/>
        <w:tabs>
          <w:tab w:val="left" w:pos="851"/>
          <w:tab w:val="left" w:pos="993"/>
          <w:tab w:val="left" w:pos="1134"/>
        </w:tabs>
        <w:spacing w:before="0" w:line="240" w:lineRule="auto"/>
        <w:ind w:firstLine="568"/>
        <w:rPr>
          <w:sz w:val="24"/>
        </w:rPr>
      </w:pPr>
      <w:r>
        <w:rPr>
          <w:sz w:val="24"/>
        </w:rPr>
        <w:t>13.</w:t>
      </w:r>
      <w:r w:rsidR="00C30F54">
        <w:rPr>
          <w:sz w:val="24"/>
        </w:rPr>
        <w:t>3.</w:t>
      </w:r>
      <w:r>
        <w:rPr>
          <w:sz w:val="24"/>
        </w:rPr>
        <w:t>3.</w:t>
      </w:r>
      <w:r w:rsidR="009E2946" w:rsidRPr="00AD5250">
        <w:rPr>
          <w:sz w:val="24"/>
        </w:rPr>
        <w:t>Д</w:t>
      </w:r>
      <w:r w:rsidR="00525246" w:rsidRPr="00AD5250">
        <w:rPr>
          <w:sz w:val="24"/>
        </w:rPr>
        <w:t>окументация</w:t>
      </w:r>
      <w:r w:rsidR="009E2946" w:rsidRPr="00AD5250">
        <w:rPr>
          <w:sz w:val="24"/>
        </w:rPr>
        <w:t xml:space="preserve"> о закупке</w:t>
      </w:r>
      <w:r w:rsidR="00525246" w:rsidRPr="00AD5250">
        <w:rPr>
          <w:sz w:val="24"/>
        </w:rPr>
        <w:t>, размещенная на сайте, является полным</w:t>
      </w:r>
      <w:r w:rsidR="009E2946" w:rsidRPr="00AD5250">
        <w:rPr>
          <w:sz w:val="24"/>
        </w:rPr>
        <w:t xml:space="preserve"> </w:t>
      </w:r>
      <w:r w:rsidR="00525246" w:rsidRPr="00AD5250">
        <w:rPr>
          <w:sz w:val="24"/>
        </w:rPr>
        <w:t xml:space="preserve">аналогом представляемой в бумажной форме. </w:t>
      </w:r>
      <w:r w:rsidR="00D94E9F" w:rsidRPr="00AD5250">
        <w:rPr>
          <w:sz w:val="24"/>
        </w:rPr>
        <w:t xml:space="preserve">Покупатель </w:t>
      </w:r>
      <w:r w:rsidR="00525246" w:rsidRPr="00AD5250">
        <w:rPr>
          <w:sz w:val="24"/>
        </w:rPr>
        <w:t>не несет ответственности за несвоевременное получение указанной информации.</w:t>
      </w:r>
    </w:p>
    <w:p w:rsidR="00E55E5B" w:rsidRPr="00AD5250" w:rsidRDefault="00B64606" w:rsidP="00ED0616">
      <w:pPr>
        <w:pStyle w:val="a7"/>
        <w:tabs>
          <w:tab w:val="left" w:pos="851"/>
          <w:tab w:val="left" w:pos="993"/>
          <w:tab w:val="left" w:pos="1134"/>
        </w:tabs>
        <w:spacing w:before="0" w:line="240" w:lineRule="auto"/>
        <w:ind w:firstLine="568"/>
        <w:rPr>
          <w:sz w:val="24"/>
        </w:rPr>
      </w:pPr>
      <w:r>
        <w:rPr>
          <w:sz w:val="24"/>
        </w:rPr>
        <w:t>13.</w:t>
      </w:r>
      <w:r w:rsidR="00C30F54">
        <w:rPr>
          <w:sz w:val="24"/>
        </w:rPr>
        <w:t>3.</w:t>
      </w:r>
      <w:r>
        <w:rPr>
          <w:sz w:val="24"/>
        </w:rPr>
        <w:t>4.</w:t>
      </w:r>
      <w:r w:rsidR="00525246" w:rsidRPr="00AD5250">
        <w:rPr>
          <w:sz w:val="24"/>
        </w:rPr>
        <w:t>Срок представления документации</w:t>
      </w:r>
      <w:r w:rsidR="009E2946" w:rsidRPr="00AD5250">
        <w:rPr>
          <w:sz w:val="24"/>
        </w:rPr>
        <w:t xml:space="preserve"> о закупке</w:t>
      </w:r>
      <w:r w:rsidR="00525246" w:rsidRPr="00AD5250">
        <w:rPr>
          <w:sz w:val="24"/>
        </w:rPr>
        <w:t xml:space="preserve">: документация </w:t>
      </w:r>
      <w:r w:rsidR="009E2946" w:rsidRPr="00AD5250">
        <w:rPr>
          <w:sz w:val="24"/>
        </w:rPr>
        <w:t xml:space="preserve">о закупке </w:t>
      </w:r>
      <w:r w:rsidR="00525246" w:rsidRPr="00AD5250">
        <w:rPr>
          <w:sz w:val="24"/>
        </w:rPr>
        <w:t xml:space="preserve">представляется в течение 2 (двух) рабочих дней с момента получения </w:t>
      </w:r>
      <w:r w:rsidR="00E365AF" w:rsidRPr="00AD5250">
        <w:rPr>
          <w:sz w:val="24"/>
        </w:rPr>
        <w:t>Покупателем</w:t>
      </w:r>
      <w:r w:rsidR="00525246" w:rsidRPr="00AD5250">
        <w:rPr>
          <w:strike/>
          <w:color w:val="FF0000"/>
          <w:sz w:val="24"/>
        </w:rPr>
        <w:t xml:space="preserve"> </w:t>
      </w:r>
      <w:r w:rsidR="00525246" w:rsidRPr="00AD5250">
        <w:rPr>
          <w:sz w:val="24"/>
        </w:rPr>
        <w:t>соответствующего запроса.</w:t>
      </w:r>
    </w:p>
    <w:p w:rsidR="00E55E5B" w:rsidRPr="00AD5250" w:rsidRDefault="00B64606" w:rsidP="00ED0616">
      <w:pPr>
        <w:pStyle w:val="a7"/>
        <w:tabs>
          <w:tab w:val="left" w:pos="851"/>
          <w:tab w:val="left" w:pos="993"/>
          <w:tab w:val="left" w:pos="1134"/>
        </w:tabs>
        <w:spacing w:before="0" w:line="240" w:lineRule="auto"/>
        <w:ind w:firstLine="568"/>
        <w:rPr>
          <w:sz w:val="24"/>
        </w:rPr>
      </w:pPr>
      <w:r>
        <w:rPr>
          <w:sz w:val="24"/>
        </w:rPr>
        <w:t>13.</w:t>
      </w:r>
      <w:r w:rsidR="00C30F54">
        <w:rPr>
          <w:sz w:val="24"/>
        </w:rPr>
        <w:t>3.</w:t>
      </w:r>
      <w:r>
        <w:rPr>
          <w:sz w:val="24"/>
        </w:rPr>
        <w:t>5.</w:t>
      </w:r>
      <w:r w:rsidR="00525246" w:rsidRPr="00AD5250">
        <w:rPr>
          <w:sz w:val="24"/>
        </w:rPr>
        <w:t>Время представления документации</w:t>
      </w:r>
      <w:r w:rsidR="009E2946" w:rsidRPr="00AD5250">
        <w:rPr>
          <w:sz w:val="24"/>
        </w:rPr>
        <w:t xml:space="preserve"> о закупке</w:t>
      </w:r>
      <w:r w:rsidR="00525246" w:rsidRPr="00AD5250">
        <w:rPr>
          <w:sz w:val="24"/>
        </w:rPr>
        <w:t xml:space="preserve">: </w:t>
      </w:r>
      <w:r w:rsidR="00525246" w:rsidRPr="00AD5250">
        <w:rPr>
          <w:rStyle w:val="FontStyle128"/>
          <w:sz w:val="24"/>
          <w:szCs w:val="24"/>
        </w:rPr>
        <w:t xml:space="preserve">понедельник - пятница с </w:t>
      </w:r>
      <w:r w:rsidR="00481FA7">
        <w:rPr>
          <w:rStyle w:val="FontStyle128"/>
          <w:sz w:val="24"/>
          <w:szCs w:val="24"/>
        </w:rPr>
        <w:t>8</w:t>
      </w:r>
      <w:r w:rsidR="00753675" w:rsidRPr="00AD5250">
        <w:rPr>
          <w:rStyle w:val="FontStyle128"/>
          <w:sz w:val="24"/>
          <w:szCs w:val="24"/>
        </w:rPr>
        <w:t>-</w:t>
      </w:r>
      <w:r w:rsidR="00481FA7">
        <w:rPr>
          <w:rStyle w:val="FontStyle128"/>
          <w:sz w:val="24"/>
          <w:szCs w:val="24"/>
        </w:rPr>
        <w:t>3</w:t>
      </w:r>
      <w:r w:rsidR="00C51407" w:rsidRPr="00AD5250">
        <w:rPr>
          <w:rStyle w:val="FontStyle128"/>
          <w:sz w:val="24"/>
          <w:szCs w:val="24"/>
        </w:rPr>
        <w:t>0</w:t>
      </w:r>
      <w:r w:rsidR="00525246" w:rsidRPr="00AD5250">
        <w:rPr>
          <w:rStyle w:val="FontStyle128"/>
          <w:sz w:val="24"/>
          <w:szCs w:val="24"/>
        </w:rPr>
        <w:t xml:space="preserve"> до 1</w:t>
      </w:r>
      <w:r w:rsidR="00481FA7">
        <w:rPr>
          <w:rStyle w:val="FontStyle128"/>
          <w:sz w:val="24"/>
          <w:szCs w:val="24"/>
        </w:rPr>
        <w:t>6</w:t>
      </w:r>
      <w:r w:rsidR="00753675" w:rsidRPr="00AD5250">
        <w:rPr>
          <w:rStyle w:val="FontStyle128"/>
          <w:sz w:val="24"/>
          <w:szCs w:val="24"/>
        </w:rPr>
        <w:t>-</w:t>
      </w:r>
      <w:r w:rsidR="00481FA7">
        <w:rPr>
          <w:rStyle w:val="FontStyle128"/>
          <w:sz w:val="24"/>
          <w:szCs w:val="24"/>
        </w:rPr>
        <w:t>45</w:t>
      </w:r>
      <w:r w:rsidR="00BB3E3A" w:rsidRPr="00AD5250">
        <w:rPr>
          <w:sz w:val="24"/>
        </w:rPr>
        <w:t xml:space="preserve"> часов</w:t>
      </w:r>
      <w:r w:rsidR="00525246" w:rsidRPr="00AD5250">
        <w:rPr>
          <w:sz w:val="24"/>
        </w:rPr>
        <w:t>.</w:t>
      </w:r>
    </w:p>
    <w:p w:rsidR="00525246" w:rsidRPr="00AD5250" w:rsidRDefault="00B64606" w:rsidP="00ED0616">
      <w:pPr>
        <w:pStyle w:val="a7"/>
        <w:tabs>
          <w:tab w:val="left" w:pos="851"/>
          <w:tab w:val="left" w:pos="993"/>
          <w:tab w:val="left" w:pos="1134"/>
        </w:tabs>
        <w:spacing w:before="0" w:line="240" w:lineRule="auto"/>
        <w:ind w:firstLine="568"/>
        <w:rPr>
          <w:sz w:val="24"/>
        </w:rPr>
      </w:pPr>
      <w:r>
        <w:rPr>
          <w:sz w:val="24"/>
        </w:rPr>
        <w:t>13.</w:t>
      </w:r>
      <w:r w:rsidR="00C30F54">
        <w:rPr>
          <w:sz w:val="24"/>
        </w:rPr>
        <w:t>3.</w:t>
      </w:r>
      <w:r>
        <w:rPr>
          <w:sz w:val="24"/>
        </w:rPr>
        <w:t>6.</w:t>
      </w:r>
      <w:r w:rsidR="009E2946" w:rsidRPr="00AD5250">
        <w:rPr>
          <w:sz w:val="24"/>
        </w:rPr>
        <w:t>Д</w:t>
      </w:r>
      <w:r w:rsidR="00525246" w:rsidRPr="00AD5250">
        <w:rPr>
          <w:sz w:val="24"/>
        </w:rPr>
        <w:t>окументация</w:t>
      </w:r>
      <w:r w:rsidR="009E2946" w:rsidRPr="00AD5250">
        <w:rPr>
          <w:sz w:val="24"/>
        </w:rPr>
        <w:t xml:space="preserve"> о закупке</w:t>
      </w:r>
      <w:r w:rsidR="00525246" w:rsidRPr="00AD5250">
        <w:rPr>
          <w:sz w:val="24"/>
        </w:rPr>
        <w:t xml:space="preserve"> представляется в бумажном виде по адресу: г</w:t>
      </w:r>
      <w:r w:rsidR="009E2946" w:rsidRPr="00AD5250">
        <w:rPr>
          <w:sz w:val="24"/>
        </w:rPr>
        <w:t xml:space="preserve">ород </w:t>
      </w:r>
      <w:r w:rsidR="003E7B9B" w:rsidRPr="00AD5250">
        <w:rPr>
          <w:sz w:val="24"/>
        </w:rPr>
        <w:t>Тирасполь, ул</w:t>
      </w:r>
      <w:r w:rsidR="009E2946" w:rsidRPr="00AD5250">
        <w:rPr>
          <w:sz w:val="24"/>
        </w:rPr>
        <w:t xml:space="preserve">ица </w:t>
      </w:r>
      <w:r w:rsidR="00481FA7">
        <w:rPr>
          <w:sz w:val="24"/>
        </w:rPr>
        <w:t>Свердлова, 57</w:t>
      </w:r>
      <w:r w:rsidR="00D03F0B">
        <w:rPr>
          <w:sz w:val="24"/>
        </w:rPr>
        <w:t>.</w:t>
      </w:r>
    </w:p>
    <w:p w:rsidR="0083624F" w:rsidRPr="00AD5250" w:rsidRDefault="00ED0616" w:rsidP="00C818C4">
      <w:pPr>
        <w:pStyle w:val="a7"/>
        <w:tabs>
          <w:tab w:val="left" w:pos="851"/>
          <w:tab w:val="left" w:pos="993"/>
          <w:tab w:val="left" w:pos="1134"/>
        </w:tabs>
        <w:spacing w:before="0" w:line="240" w:lineRule="auto"/>
        <w:ind w:firstLine="567"/>
        <w:rPr>
          <w:b/>
          <w:sz w:val="24"/>
        </w:rPr>
      </w:pPr>
      <w:r>
        <w:rPr>
          <w:b/>
          <w:sz w:val="24"/>
        </w:rPr>
        <w:t xml:space="preserve">14. </w:t>
      </w:r>
      <w:r w:rsidR="0083624F" w:rsidRPr="00AD5250">
        <w:rPr>
          <w:b/>
          <w:sz w:val="24"/>
        </w:rPr>
        <w:t xml:space="preserve">Проект договора </w:t>
      </w:r>
      <w:r w:rsidR="005D4448" w:rsidRPr="00AD5250">
        <w:rPr>
          <w:sz w:val="24"/>
        </w:rPr>
        <w:t xml:space="preserve">согласно </w:t>
      </w:r>
      <w:r w:rsidR="0083624F" w:rsidRPr="00AD5250">
        <w:rPr>
          <w:sz w:val="24"/>
        </w:rPr>
        <w:t>Приложени</w:t>
      </w:r>
      <w:r w:rsidR="005D4448" w:rsidRPr="00AD5250">
        <w:rPr>
          <w:sz w:val="24"/>
        </w:rPr>
        <w:t>ю</w:t>
      </w:r>
      <w:r w:rsidR="0083624F" w:rsidRPr="00AD5250">
        <w:rPr>
          <w:sz w:val="24"/>
        </w:rPr>
        <w:t xml:space="preserve"> </w:t>
      </w:r>
      <w:r w:rsidR="00481FA7">
        <w:rPr>
          <w:sz w:val="24"/>
        </w:rPr>
        <w:t xml:space="preserve">№1 </w:t>
      </w:r>
      <w:r w:rsidR="0083624F" w:rsidRPr="00AD5250">
        <w:rPr>
          <w:sz w:val="24"/>
        </w:rPr>
        <w:t xml:space="preserve">к </w:t>
      </w:r>
      <w:r w:rsidR="005D4448" w:rsidRPr="00AD5250">
        <w:rPr>
          <w:sz w:val="24"/>
        </w:rPr>
        <w:t xml:space="preserve">настоящей </w:t>
      </w:r>
      <w:r w:rsidR="0083624F" w:rsidRPr="00AD5250">
        <w:rPr>
          <w:sz w:val="24"/>
        </w:rPr>
        <w:t>документации</w:t>
      </w:r>
      <w:r w:rsidR="005D4448" w:rsidRPr="00AD5250">
        <w:rPr>
          <w:sz w:val="24"/>
        </w:rPr>
        <w:t xml:space="preserve"> о закупке</w:t>
      </w:r>
      <w:r w:rsidR="00753675" w:rsidRPr="00AD5250">
        <w:rPr>
          <w:sz w:val="24"/>
        </w:rPr>
        <w:t>.</w:t>
      </w:r>
    </w:p>
    <w:p w:rsidR="005F0197" w:rsidRDefault="005F0197" w:rsidP="00E22B9C">
      <w:pPr>
        <w:tabs>
          <w:tab w:val="left" w:pos="851"/>
          <w:tab w:val="left" w:pos="993"/>
        </w:tabs>
        <w:ind w:firstLine="709"/>
        <w:jc w:val="both"/>
      </w:pPr>
    </w:p>
    <w:p w:rsidR="00E22B9C" w:rsidRPr="00D95B30" w:rsidRDefault="00EC38F6">
      <w:pPr>
        <w:tabs>
          <w:tab w:val="left" w:pos="851"/>
          <w:tab w:val="left" w:pos="993"/>
        </w:tabs>
        <w:ind w:firstLine="709"/>
        <w:jc w:val="both"/>
        <w:rPr>
          <w:i/>
        </w:rPr>
      </w:pPr>
      <w:r w:rsidRPr="00D95B30">
        <w:rPr>
          <w:i/>
        </w:rPr>
        <w:t>Приложения:</w:t>
      </w:r>
    </w:p>
    <w:p w:rsidR="00EC38F6" w:rsidRPr="00D95B30" w:rsidRDefault="00EC38F6">
      <w:pPr>
        <w:tabs>
          <w:tab w:val="left" w:pos="851"/>
          <w:tab w:val="left" w:pos="993"/>
        </w:tabs>
        <w:ind w:firstLine="709"/>
        <w:jc w:val="both"/>
        <w:rPr>
          <w:i/>
        </w:rPr>
      </w:pPr>
      <w:r w:rsidRPr="00D95B30">
        <w:rPr>
          <w:i/>
        </w:rPr>
        <w:t xml:space="preserve">1. Приложение № 1 – </w:t>
      </w:r>
      <w:r w:rsidR="006107E0">
        <w:rPr>
          <w:i/>
        </w:rPr>
        <w:t>П</w:t>
      </w:r>
      <w:r w:rsidRPr="00D95B30">
        <w:rPr>
          <w:i/>
        </w:rPr>
        <w:t xml:space="preserve">роект </w:t>
      </w:r>
      <w:r w:rsidR="00B15C7B">
        <w:rPr>
          <w:i/>
        </w:rPr>
        <w:t>контракта</w:t>
      </w:r>
      <w:r w:rsidRPr="00D95B30">
        <w:rPr>
          <w:i/>
        </w:rPr>
        <w:t>.</w:t>
      </w:r>
    </w:p>
    <w:p w:rsidR="00EC38F6" w:rsidRPr="00D95B30" w:rsidRDefault="00EC38F6" w:rsidP="00EC38F6">
      <w:pPr>
        <w:tabs>
          <w:tab w:val="left" w:pos="851"/>
          <w:tab w:val="left" w:pos="993"/>
        </w:tabs>
        <w:ind w:firstLine="709"/>
        <w:jc w:val="both"/>
        <w:rPr>
          <w:i/>
        </w:rPr>
      </w:pPr>
      <w:r w:rsidRPr="00D95B30">
        <w:rPr>
          <w:i/>
        </w:rPr>
        <w:t>2. Приложение № 2 - Извещение о закупке товаров для обеспечения нужд ОАО «Проектный институт «Приднестровский».</w:t>
      </w:r>
    </w:p>
    <w:p w:rsidR="00D03F0B" w:rsidRPr="00D95B30" w:rsidRDefault="00D03F0B" w:rsidP="00EC38F6">
      <w:pPr>
        <w:tabs>
          <w:tab w:val="left" w:pos="851"/>
          <w:tab w:val="left" w:pos="993"/>
        </w:tabs>
        <w:ind w:firstLine="709"/>
        <w:jc w:val="both"/>
        <w:rPr>
          <w:i/>
        </w:rPr>
      </w:pPr>
      <w:r w:rsidRPr="00D95B30">
        <w:rPr>
          <w:i/>
        </w:rPr>
        <w:t xml:space="preserve">3. Приложение № 3 - </w:t>
      </w:r>
      <w:r w:rsidR="00003E31" w:rsidRPr="00D95B30">
        <w:rPr>
          <w:i/>
        </w:rPr>
        <w:t>Порядок подачи заявок.</w:t>
      </w:r>
    </w:p>
    <w:p w:rsidR="00003E31" w:rsidRPr="00D95B30" w:rsidRDefault="00003E31" w:rsidP="00EC38F6">
      <w:pPr>
        <w:tabs>
          <w:tab w:val="left" w:pos="851"/>
          <w:tab w:val="left" w:pos="993"/>
        </w:tabs>
        <w:ind w:firstLine="709"/>
        <w:jc w:val="both"/>
        <w:rPr>
          <w:i/>
        </w:rPr>
      </w:pPr>
      <w:r w:rsidRPr="00D95B30">
        <w:rPr>
          <w:i/>
        </w:rPr>
        <w:t>4. Приложение № 4 - Порядок оценки заявок, окончательных предложений участников закупки и критерий этой оценки</w:t>
      </w:r>
      <w:r w:rsidR="00C818C4" w:rsidRPr="00D95B30">
        <w:rPr>
          <w:i/>
        </w:rPr>
        <w:t>.</w:t>
      </w:r>
    </w:p>
    <w:p w:rsidR="00EC38F6" w:rsidRDefault="00EC38F6" w:rsidP="00EC38F6">
      <w:pPr>
        <w:tabs>
          <w:tab w:val="left" w:pos="851"/>
          <w:tab w:val="left" w:pos="993"/>
        </w:tabs>
        <w:ind w:firstLine="709"/>
        <w:jc w:val="both"/>
      </w:pPr>
    </w:p>
    <w:p w:rsidR="00EC38F6" w:rsidRDefault="00EC38F6" w:rsidP="00EC38F6">
      <w:pPr>
        <w:tabs>
          <w:tab w:val="left" w:pos="851"/>
          <w:tab w:val="left" w:pos="993"/>
        </w:tabs>
        <w:ind w:firstLine="709"/>
        <w:jc w:val="both"/>
      </w:pPr>
    </w:p>
    <w:p w:rsidR="00EC38F6" w:rsidRDefault="00EC38F6" w:rsidP="00EC38F6">
      <w:pPr>
        <w:tabs>
          <w:tab w:val="left" w:pos="851"/>
          <w:tab w:val="left" w:pos="993"/>
        </w:tabs>
        <w:ind w:firstLine="709"/>
        <w:jc w:val="both"/>
      </w:pPr>
    </w:p>
    <w:p w:rsidR="00EC38F6" w:rsidRDefault="00EC38F6" w:rsidP="00EC38F6">
      <w:pPr>
        <w:tabs>
          <w:tab w:val="left" w:pos="851"/>
          <w:tab w:val="left" w:pos="993"/>
        </w:tabs>
        <w:ind w:firstLine="709"/>
        <w:jc w:val="both"/>
      </w:pPr>
    </w:p>
    <w:p w:rsidR="009A3110" w:rsidRDefault="009A3110" w:rsidP="00EC38F6">
      <w:pPr>
        <w:tabs>
          <w:tab w:val="left" w:pos="851"/>
          <w:tab w:val="left" w:pos="993"/>
        </w:tabs>
        <w:ind w:firstLine="709"/>
        <w:jc w:val="both"/>
      </w:pPr>
    </w:p>
    <w:p w:rsidR="009A3110" w:rsidRDefault="009A3110" w:rsidP="00EC38F6">
      <w:pPr>
        <w:tabs>
          <w:tab w:val="left" w:pos="851"/>
          <w:tab w:val="left" w:pos="993"/>
        </w:tabs>
        <w:ind w:firstLine="709"/>
        <w:jc w:val="both"/>
      </w:pPr>
    </w:p>
    <w:p w:rsidR="009A3110" w:rsidRDefault="009A3110" w:rsidP="00EC38F6">
      <w:pPr>
        <w:tabs>
          <w:tab w:val="left" w:pos="851"/>
          <w:tab w:val="left" w:pos="993"/>
        </w:tabs>
        <w:ind w:firstLine="709"/>
        <w:jc w:val="both"/>
      </w:pPr>
    </w:p>
    <w:p w:rsidR="009A3110" w:rsidRDefault="009A3110" w:rsidP="00EC38F6">
      <w:pPr>
        <w:tabs>
          <w:tab w:val="left" w:pos="851"/>
          <w:tab w:val="left" w:pos="993"/>
        </w:tabs>
        <w:ind w:firstLine="709"/>
        <w:jc w:val="both"/>
      </w:pPr>
    </w:p>
    <w:p w:rsidR="00EC38F6" w:rsidRDefault="00EC38F6" w:rsidP="00EC38F6">
      <w:pPr>
        <w:tabs>
          <w:tab w:val="left" w:pos="851"/>
          <w:tab w:val="left" w:pos="993"/>
        </w:tabs>
        <w:ind w:firstLine="709"/>
        <w:jc w:val="both"/>
      </w:pPr>
    </w:p>
    <w:p w:rsidR="002200BB" w:rsidRDefault="002200BB" w:rsidP="009A3110">
      <w:pPr>
        <w:tabs>
          <w:tab w:val="left" w:pos="851"/>
          <w:tab w:val="left" w:pos="993"/>
        </w:tabs>
        <w:ind w:left="5670"/>
        <w:rPr>
          <w:b/>
        </w:rPr>
      </w:pPr>
    </w:p>
    <w:p w:rsidR="002200BB" w:rsidRDefault="002200BB" w:rsidP="009A3110">
      <w:pPr>
        <w:tabs>
          <w:tab w:val="left" w:pos="851"/>
          <w:tab w:val="left" w:pos="993"/>
        </w:tabs>
        <w:ind w:left="5670"/>
        <w:rPr>
          <w:b/>
        </w:rPr>
      </w:pPr>
    </w:p>
    <w:p w:rsidR="00DA04EF" w:rsidRPr="00B15C7B" w:rsidRDefault="002200BB" w:rsidP="00DA04EF">
      <w:pPr>
        <w:tabs>
          <w:tab w:val="left" w:pos="851"/>
          <w:tab w:val="left" w:pos="993"/>
        </w:tabs>
        <w:ind w:left="5670"/>
        <w:rPr>
          <w:sz w:val="20"/>
          <w:szCs w:val="20"/>
        </w:rPr>
      </w:pPr>
      <w:r w:rsidRPr="00B15C7B">
        <w:rPr>
          <w:sz w:val="20"/>
          <w:szCs w:val="20"/>
        </w:rPr>
        <w:lastRenderedPageBreak/>
        <w:t>Приложение № 2</w:t>
      </w:r>
      <w:r w:rsidR="00DA04EF" w:rsidRPr="00B15C7B">
        <w:rPr>
          <w:sz w:val="20"/>
          <w:szCs w:val="20"/>
        </w:rPr>
        <w:t xml:space="preserve"> </w:t>
      </w:r>
      <w:r w:rsidRPr="00B15C7B">
        <w:rPr>
          <w:sz w:val="20"/>
          <w:szCs w:val="20"/>
        </w:rPr>
        <w:t xml:space="preserve">к </w:t>
      </w:r>
    </w:p>
    <w:p w:rsidR="00DA04EF" w:rsidRPr="00B15C7B" w:rsidRDefault="00DA04EF" w:rsidP="00DA04EF">
      <w:pPr>
        <w:tabs>
          <w:tab w:val="left" w:pos="851"/>
          <w:tab w:val="left" w:pos="993"/>
        </w:tabs>
        <w:ind w:left="5670"/>
        <w:rPr>
          <w:sz w:val="20"/>
          <w:szCs w:val="20"/>
        </w:rPr>
      </w:pPr>
      <w:r w:rsidRPr="00B15C7B">
        <w:rPr>
          <w:sz w:val="20"/>
          <w:szCs w:val="20"/>
        </w:rPr>
        <w:t>Документации о закупке</w:t>
      </w:r>
    </w:p>
    <w:p w:rsidR="00E0167A" w:rsidRDefault="003253C9" w:rsidP="00DA04EF">
      <w:pPr>
        <w:tabs>
          <w:tab w:val="left" w:pos="851"/>
          <w:tab w:val="left" w:pos="993"/>
        </w:tabs>
        <w:ind w:left="5670"/>
        <w:rPr>
          <w:sz w:val="20"/>
          <w:szCs w:val="20"/>
        </w:rPr>
      </w:pPr>
      <w:r w:rsidRPr="003253C9">
        <w:rPr>
          <w:sz w:val="20"/>
          <w:szCs w:val="20"/>
        </w:rPr>
        <w:t>программного комплекса "1С"</w:t>
      </w:r>
    </w:p>
    <w:p w:rsidR="009A3110" w:rsidRPr="00B15C7B" w:rsidRDefault="00DA04EF" w:rsidP="00DA04EF">
      <w:pPr>
        <w:tabs>
          <w:tab w:val="left" w:pos="851"/>
          <w:tab w:val="left" w:pos="993"/>
        </w:tabs>
        <w:ind w:left="5670"/>
        <w:rPr>
          <w:sz w:val="20"/>
          <w:szCs w:val="20"/>
        </w:rPr>
      </w:pPr>
      <w:r w:rsidRPr="00B15C7B">
        <w:rPr>
          <w:sz w:val="20"/>
          <w:szCs w:val="20"/>
        </w:rPr>
        <w:t>ОАО «Проектный институт «Приднестровский»</w:t>
      </w:r>
    </w:p>
    <w:p w:rsidR="009A3110" w:rsidRDefault="009A3110" w:rsidP="00DA04EF">
      <w:pPr>
        <w:pStyle w:val="af"/>
        <w:spacing w:after="0" w:line="242" w:lineRule="auto"/>
        <w:ind w:left="284" w:right="425"/>
        <w:jc w:val="center"/>
        <w:rPr>
          <w:b/>
          <w:sz w:val="24"/>
          <w:szCs w:val="24"/>
        </w:rPr>
      </w:pPr>
    </w:p>
    <w:p w:rsidR="009A3110" w:rsidRDefault="009A3110" w:rsidP="00DA04EF">
      <w:pPr>
        <w:pStyle w:val="af"/>
        <w:spacing w:after="0" w:line="242" w:lineRule="auto"/>
        <w:ind w:left="284" w:right="425"/>
        <w:jc w:val="center"/>
        <w:rPr>
          <w:b/>
          <w:sz w:val="24"/>
          <w:szCs w:val="24"/>
        </w:rPr>
      </w:pPr>
      <w:r w:rsidRPr="005D1C03">
        <w:rPr>
          <w:b/>
          <w:sz w:val="24"/>
          <w:szCs w:val="24"/>
        </w:rPr>
        <w:t>Извещение</w:t>
      </w:r>
      <w:r w:rsidRPr="005D1C03">
        <w:rPr>
          <w:b/>
          <w:spacing w:val="-5"/>
          <w:sz w:val="24"/>
          <w:szCs w:val="24"/>
        </w:rPr>
        <w:t xml:space="preserve"> </w:t>
      </w:r>
      <w:r w:rsidR="00D74475">
        <w:rPr>
          <w:b/>
          <w:spacing w:val="-5"/>
          <w:sz w:val="24"/>
          <w:szCs w:val="24"/>
        </w:rPr>
        <w:t xml:space="preserve">о </w:t>
      </w:r>
      <w:r w:rsidRPr="005D1C03">
        <w:rPr>
          <w:b/>
          <w:sz w:val="24"/>
          <w:szCs w:val="24"/>
        </w:rPr>
        <w:t>закупки</w:t>
      </w:r>
      <w:r w:rsidRPr="005D1C03">
        <w:rPr>
          <w:b/>
          <w:spacing w:val="-8"/>
          <w:sz w:val="24"/>
          <w:szCs w:val="24"/>
        </w:rPr>
        <w:t xml:space="preserve"> </w:t>
      </w:r>
      <w:r w:rsidRPr="005D1C03">
        <w:rPr>
          <w:b/>
          <w:sz w:val="24"/>
          <w:szCs w:val="24"/>
        </w:rPr>
        <w:t>товаров</w:t>
      </w:r>
      <w:r w:rsidRPr="005D1C03">
        <w:rPr>
          <w:b/>
          <w:spacing w:val="-5"/>
          <w:sz w:val="24"/>
          <w:szCs w:val="24"/>
        </w:rPr>
        <w:t xml:space="preserve"> </w:t>
      </w:r>
      <w:r w:rsidRPr="005D1C03">
        <w:rPr>
          <w:b/>
          <w:sz w:val="24"/>
          <w:szCs w:val="24"/>
        </w:rPr>
        <w:t>для</w:t>
      </w:r>
      <w:r w:rsidRPr="005D1C03">
        <w:rPr>
          <w:b/>
          <w:spacing w:val="-5"/>
          <w:sz w:val="24"/>
          <w:szCs w:val="24"/>
        </w:rPr>
        <w:t xml:space="preserve"> </w:t>
      </w:r>
      <w:r w:rsidRPr="005D1C03">
        <w:rPr>
          <w:b/>
          <w:sz w:val="24"/>
          <w:szCs w:val="24"/>
        </w:rPr>
        <w:t xml:space="preserve">обеспечения нужд </w:t>
      </w:r>
    </w:p>
    <w:p w:rsidR="009A3110" w:rsidRPr="005D1C03" w:rsidRDefault="009A3110" w:rsidP="00DA04EF">
      <w:pPr>
        <w:pStyle w:val="af"/>
        <w:spacing w:after="0" w:line="242" w:lineRule="auto"/>
        <w:ind w:left="284" w:right="425"/>
        <w:jc w:val="center"/>
        <w:rPr>
          <w:b/>
          <w:sz w:val="24"/>
          <w:szCs w:val="24"/>
        </w:rPr>
      </w:pPr>
      <w:r w:rsidRPr="005D1C03">
        <w:rPr>
          <w:b/>
          <w:sz w:val="24"/>
          <w:szCs w:val="24"/>
        </w:rPr>
        <w:t>ОАО «Проектный институт «Приднестровский»</w:t>
      </w:r>
    </w:p>
    <w:p w:rsidR="009A3110" w:rsidRDefault="009A3110" w:rsidP="009A3110">
      <w:pPr>
        <w:pStyle w:val="af"/>
        <w:spacing w:before="4"/>
      </w:pPr>
    </w:p>
    <w:tbl>
      <w:tblPr>
        <w:tblStyle w:val="TableNormal"/>
        <w:tblW w:w="10065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1"/>
        <w:gridCol w:w="3087"/>
        <w:gridCol w:w="657"/>
        <w:gridCol w:w="52"/>
        <w:gridCol w:w="2126"/>
        <w:gridCol w:w="709"/>
        <w:gridCol w:w="992"/>
        <w:gridCol w:w="1791"/>
      </w:tblGrid>
      <w:tr w:rsidR="009A3110" w:rsidRPr="007900B6" w:rsidTr="00325C62">
        <w:trPr>
          <w:trHeight w:val="551"/>
        </w:trPr>
        <w:tc>
          <w:tcPr>
            <w:tcW w:w="651" w:type="dxa"/>
            <w:vAlign w:val="center"/>
          </w:tcPr>
          <w:p w:rsidR="009A3110" w:rsidRPr="007900B6" w:rsidRDefault="009A3110" w:rsidP="009A3110">
            <w:pPr>
              <w:pStyle w:val="TableParagraph"/>
              <w:jc w:val="center"/>
            </w:pPr>
            <w:r w:rsidRPr="007900B6">
              <w:t>№</w:t>
            </w:r>
          </w:p>
          <w:p w:rsidR="009A3110" w:rsidRPr="007900B6" w:rsidRDefault="009A3110" w:rsidP="009A3110">
            <w:pPr>
              <w:pStyle w:val="TableParagraph"/>
              <w:jc w:val="center"/>
            </w:pPr>
            <w:r w:rsidRPr="007900B6">
              <w:t>п/п</w:t>
            </w:r>
          </w:p>
        </w:tc>
        <w:tc>
          <w:tcPr>
            <w:tcW w:w="3744" w:type="dxa"/>
            <w:gridSpan w:val="2"/>
            <w:vAlign w:val="center"/>
          </w:tcPr>
          <w:p w:rsidR="009A3110" w:rsidRPr="007900B6" w:rsidRDefault="009A3110" w:rsidP="009A3110">
            <w:pPr>
              <w:pStyle w:val="TableParagraph"/>
              <w:jc w:val="center"/>
            </w:pPr>
            <w:r w:rsidRPr="007900B6">
              <w:t>Наименование:</w:t>
            </w:r>
          </w:p>
        </w:tc>
        <w:tc>
          <w:tcPr>
            <w:tcW w:w="5670" w:type="dxa"/>
            <w:gridSpan w:val="5"/>
            <w:vAlign w:val="center"/>
          </w:tcPr>
          <w:p w:rsidR="009A3110" w:rsidRPr="007900B6" w:rsidRDefault="009A3110" w:rsidP="009A3110">
            <w:pPr>
              <w:pStyle w:val="TableParagraph"/>
              <w:jc w:val="center"/>
            </w:pPr>
            <w:r w:rsidRPr="007900B6">
              <w:t>Поля</w:t>
            </w:r>
            <w:r w:rsidRPr="007900B6">
              <w:rPr>
                <w:spacing w:val="-1"/>
              </w:rPr>
              <w:t xml:space="preserve"> </w:t>
            </w:r>
            <w:r w:rsidRPr="007900B6">
              <w:t>для</w:t>
            </w:r>
            <w:r w:rsidRPr="007900B6">
              <w:rPr>
                <w:spacing w:val="-7"/>
              </w:rPr>
              <w:t xml:space="preserve"> </w:t>
            </w:r>
            <w:r w:rsidRPr="007900B6">
              <w:t>заполнения</w:t>
            </w:r>
          </w:p>
        </w:tc>
      </w:tr>
      <w:tr w:rsidR="009A3110" w:rsidRPr="007900B6" w:rsidTr="00325C62">
        <w:trPr>
          <w:trHeight w:val="277"/>
        </w:trPr>
        <w:tc>
          <w:tcPr>
            <w:tcW w:w="10065" w:type="dxa"/>
            <w:gridSpan w:val="8"/>
          </w:tcPr>
          <w:p w:rsidR="009A3110" w:rsidRPr="007900B6" w:rsidRDefault="009A3110" w:rsidP="009A3110">
            <w:pPr>
              <w:pStyle w:val="TableParagraph"/>
              <w:jc w:val="center"/>
            </w:pPr>
            <w:r w:rsidRPr="007900B6">
              <w:rPr>
                <w:b/>
              </w:rPr>
              <w:t>1. Общая</w:t>
            </w:r>
            <w:r w:rsidRPr="007900B6">
              <w:rPr>
                <w:b/>
                <w:spacing w:val="-7"/>
              </w:rPr>
              <w:t xml:space="preserve"> </w:t>
            </w:r>
            <w:r w:rsidRPr="007900B6">
              <w:rPr>
                <w:b/>
              </w:rPr>
              <w:t>информация</w:t>
            </w:r>
            <w:r w:rsidRPr="007900B6">
              <w:rPr>
                <w:b/>
                <w:spacing w:val="-11"/>
              </w:rPr>
              <w:t xml:space="preserve"> </w:t>
            </w:r>
            <w:r w:rsidRPr="007900B6">
              <w:rPr>
                <w:b/>
              </w:rPr>
              <w:t>о</w:t>
            </w:r>
            <w:r w:rsidRPr="007900B6">
              <w:rPr>
                <w:b/>
                <w:spacing w:val="2"/>
              </w:rPr>
              <w:t xml:space="preserve"> </w:t>
            </w:r>
            <w:r w:rsidRPr="007900B6">
              <w:rPr>
                <w:b/>
              </w:rPr>
              <w:t>закупке</w:t>
            </w:r>
          </w:p>
        </w:tc>
      </w:tr>
      <w:tr w:rsidR="009A3110" w:rsidRPr="007900B6" w:rsidTr="00325C62">
        <w:trPr>
          <w:trHeight w:val="551"/>
        </w:trPr>
        <w:tc>
          <w:tcPr>
            <w:tcW w:w="651" w:type="dxa"/>
            <w:vAlign w:val="center"/>
          </w:tcPr>
          <w:p w:rsidR="009A3110" w:rsidRPr="007900B6" w:rsidRDefault="009A3110" w:rsidP="009A3110">
            <w:pPr>
              <w:pStyle w:val="TableParagraph"/>
              <w:jc w:val="center"/>
            </w:pPr>
            <w:r w:rsidRPr="007900B6">
              <w:t>1.</w:t>
            </w:r>
          </w:p>
        </w:tc>
        <w:tc>
          <w:tcPr>
            <w:tcW w:w="3744" w:type="dxa"/>
            <w:gridSpan w:val="2"/>
            <w:vAlign w:val="center"/>
          </w:tcPr>
          <w:p w:rsidR="009A3110" w:rsidRPr="007900B6" w:rsidRDefault="009A3110" w:rsidP="009A3110">
            <w:pPr>
              <w:pStyle w:val="TableParagraph"/>
              <w:rPr>
                <w:lang w:val="ru-RU"/>
              </w:rPr>
            </w:pPr>
            <w:r w:rsidRPr="007900B6">
              <w:rPr>
                <w:lang w:val="ru-RU"/>
              </w:rPr>
              <w:t>Номер</w:t>
            </w:r>
            <w:r w:rsidRPr="007900B6">
              <w:rPr>
                <w:spacing w:val="-6"/>
                <w:lang w:val="ru-RU"/>
              </w:rPr>
              <w:t xml:space="preserve"> </w:t>
            </w:r>
            <w:r w:rsidRPr="007900B6">
              <w:rPr>
                <w:lang w:val="ru-RU"/>
              </w:rPr>
              <w:t>извещения</w:t>
            </w:r>
            <w:r w:rsidRPr="007900B6">
              <w:rPr>
                <w:spacing w:val="-4"/>
                <w:lang w:val="ru-RU"/>
              </w:rPr>
              <w:t xml:space="preserve"> </w:t>
            </w:r>
            <w:r w:rsidRPr="007900B6">
              <w:rPr>
                <w:lang w:val="ru-RU"/>
              </w:rPr>
              <w:t>(номер</w:t>
            </w:r>
            <w:r w:rsidRPr="007900B6">
              <w:rPr>
                <w:spacing w:val="-1"/>
                <w:lang w:val="ru-RU"/>
              </w:rPr>
              <w:t xml:space="preserve"> </w:t>
            </w:r>
            <w:r w:rsidRPr="007900B6">
              <w:rPr>
                <w:lang w:val="ru-RU"/>
              </w:rPr>
              <w:t>закупки</w:t>
            </w:r>
            <w:r w:rsidRPr="007900B6">
              <w:rPr>
                <w:spacing w:val="-3"/>
                <w:lang w:val="ru-RU"/>
              </w:rPr>
              <w:t xml:space="preserve"> </w:t>
            </w:r>
            <w:r w:rsidRPr="007900B6">
              <w:rPr>
                <w:lang w:val="ru-RU"/>
              </w:rPr>
              <w:t>согласно утвержденному</w:t>
            </w:r>
          </w:p>
          <w:p w:rsidR="009A3110" w:rsidRPr="007900B6" w:rsidRDefault="009A3110" w:rsidP="009A3110">
            <w:pPr>
              <w:pStyle w:val="TableParagraph"/>
            </w:pPr>
            <w:r w:rsidRPr="007900B6">
              <w:t>Плану</w:t>
            </w:r>
            <w:r w:rsidRPr="007900B6">
              <w:rPr>
                <w:spacing w:val="-9"/>
              </w:rPr>
              <w:t xml:space="preserve"> </w:t>
            </w:r>
            <w:r w:rsidRPr="007900B6">
              <w:t>закупок)</w:t>
            </w:r>
          </w:p>
        </w:tc>
        <w:tc>
          <w:tcPr>
            <w:tcW w:w="5670" w:type="dxa"/>
            <w:gridSpan w:val="5"/>
            <w:vAlign w:val="center"/>
          </w:tcPr>
          <w:p w:rsidR="009A3110" w:rsidRPr="00E0167A" w:rsidRDefault="00E0167A" w:rsidP="009A3110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012</w:t>
            </w:r>
          </w:p>
        </w:tc>
      </w:tr>
      <w:tr w:rsidR="009A3110" w:rsidRPr="007900B6" w:rsidTr="00325C62">
        <w:trPr>
          <w:trHeight w:val="552"/>
        </w:trPr>
        <w:tc>
          <w:tcPr>
            <w:tcW w:w="651" w:type="dxa"/>
            <w:vAlign w:val="center"/>
          </w:tcPr>
          <w:p w:rsidR="009A3110" w:rsidRPr="007900B6" w:rsidRDefault="009A3110" w:rsidP="009A3110">
            <w:pPr>
              <w:pStyle w:val="TableParagraph"/>
              <w:jc w:val="center"/>
            </w:pPr>
            <w:r w:rsidRPr="007900B6">
              <w:t>2.</w:t>
            </w:r>
          </w:p>
        </w:tc>
        <w:tc>
          <w:tcPr>
            <w:tcW w:w="3744" w:type="dxa"/>
            <w:gridSpan w:val="2"/>
            <w:vAlign w:val="center"/>
          </w:tcPr>
          <w:p w:rsidR="009A3110" w:rsidRPr="007900B6" w:rsidRDefault="009A3110" w:rsidP="009A3110">
            <w:pPr>
              <w:pStyle w:val="TableParagraph"/>
            </w:pPr>
            <w:r w:rsidRPr="007900B6">
              <w:t>Используемый</w:t>
            </w:r>
            <w:r w:rsidRPr="007900B6">
              <w:rPr>
                <w:spacing w:val="-1"/>
              </w:rPr>
              <w:t xml:space="preserve"> </w:t>
            </w:r>
            <w:r w:rsidRPr="007900B6">
              <w:t>способ</w:t>
            </w:r>
            <w:r w:rsidRPr="007900B6">
              <w:rPr>
                <w:spacing w:val="-4"/>
              </w:rPr>
              <w:t xml:space="preserve"> </w:t>
            </w:r>
            <w:r w:rsidRPr="007900B6">
              <w:t>определения</w:t>
            </w:r>
            <w:r w:rsidRPr="007900B6">
              <w:rPr>
                <w:spacing w:val="-2"/>
              </w:rPr>
              <w:t xml:space="preserve"> </w:t>
            </w:r>
            <w:r w:rsidRPr="007900B6">
              <w:t>поставщика</w:t>
            </w:r>
            <w:r w:rsidRPr="007900B6">
              <w:rPr>
                <w:spacing w:val="-3"/>
              </w:rPr>
              <w:t xml:space="preserve"> </w:t>
            </w:r>
          </w:p>
        </w:tc>
        <w:tc>
          <w:tcPr>
            <w:tcW w:w="5670" w:type="dxa"/>
            <w:gridSpan w:val="5"/>
            <w:vAlign w:val="center"/>
          </w:tcPr>
          <w:p w:rsidR="009A3110" w:rsidRPr="007900B6" w:rsidRDefault="009A3110" w:rsidP="009A3110">
            <w:pPr>
              <w:pStyle w:val="TableParagraph"/>
            </w:pPr>
            <w:r w:rsidRPr="007900B6">
              <w:t>Запрос предложений</w:t>
            </w:r>
          </w:p>
        </w:tc>
      </w:tr>
      <w:tr w:rsidR="009A3110" w:rsidRPr="007900B6" w:rsidTr="00325C62">
        <w:trPr>
          <w:trHeight w:val="277"/>
        </w:trPr>
        <w:tc>
          <w:tcPr>
            <w:tcW w:w="651" w:type="dxa"/>
            <w:vAlign w:val="center"/>
          </w:tcPr>
          <w:p w:rsidR="009A3110" w:rsidRPr="007900B6" w:rsidRDefault="009A3110" w:rsidP="009A3110">
            <w:pPr>
              <w:pStyle w:val="TableParagraph"/>
              <w:jc w:val="center"/>
            </w:pPr>
            <w:r w:rsidRPr="007900B6">
              <w:t>3.</w:t>
            </w:r>
          </w:p>
        </w:tc>
        <w:tc>
          <w:tcPr>
            <w:tcW w:w="3744" w:type="dxa"/>
            <w:gridSpan w:val="2"/>
            <w:vAlign w:val="center"/>
          </w:tcPr>
          <w:p w:rsidR="009A3110" w:rsidRPr="007900B6" w:rsidRDefault="009A3110" w:rsidP="009A3110">
            <w:pPr>
              <w:pStyle w:val="TableParagraph"/>
            </w:pPr>
            <w:r w:rsidRPr="007900B6">
              <w:t>Предмет</w:t>
            </w:r>
            <w:r w:rsidRPr="007900B6">
              <w:rPr>
                <w:spacing w:val="-4"/>
              </w:rPr>
              <w:t xml:space="preserve"> </w:t>
            </w:r>
            <w:r w:rsidRPr="007900B6">
              <w:t>закупки</w:t>
            </w:r>
          </w:p>
        </w:tc>
        <w:tc>
          <w:tcPr>
            <w:tcW w:w="5670" w:type="dxa"/>
            <w:gridSpan w:val="5"/>
            <w:vAlign w:val="center"/>
          </w:tcPr>
          <w:p w:rsidR="009A3110" w:rsidRPr="007900B6" w:rsidRDefault="00E0167A" w:rsidP="009A3110">
            <w:pPr>
              <w:pStyle w:val="TableParagraph"/>
              <w:rPr>
                <w:lang w:val="ru-RU"/>
              </w:rPr>
            </w:pPr>
            <w:r w:rsidRPr="00E0167A">
              <w:rPr>
                <w:lang w:val="ru-RU"/>
              </w:rPr>
              <w:t>Программный комплекс «1 С» для ведения бухгалтерии и кадров предприятия, с содержанием, полностью адаптированным под действующее законодательство Приднестровской Молдавской Республики, с услугами по установке программы на ПК заказчика и обучению персонала основному порядку пользования</w:t>
            </w:r>
          </w:p>
        </w:tc>
      </w:tr>
      <w:tr w:rsidR="009A3110" w:rsidRPr="007900B6" w:rsidTr="00325C62">
        <w:trPr>
          <w:trHeight w:val="273"/>
        </w:trPr>
        <w:tc>
          <w:tcPr>
            <w:tcW w:w="651" w:type="dxa"/>
            <w:vAlign w:val="center"/>
          </w:tcPr>
          <w:p w:rsidR="009A3110" w:rsidRPr="007900B6" w:rsidRDefault="009A3110" w:rsidP="009A3110">
            <w:pPr>
              <w:pStyle w:val="TableParagraph"/>
              <w:jc w:val="center"/>
            </w:pPr>
            <w:r w:rsidRPr="007900B6">
              <w:t>4.</w:t>
            </w:r>
          </w:p>
        </w:tc>
        <w:tc>
          <w:tcPr>
            <w:tcW w:w="3744" w:type="dxa"/>
            <w:gridSpan w:val="2"/>
            <w:vAlign w:val="center"/>
          </w:tcPr>
          <w:p w:rsidR="009A3110" w:rsidRPr="007900B6" w:rsidRDefault="009A3110" w:rsidP="009A3110">
            <w:pPr>
              <w:pStyle w:val="TableParagraph"/>
              <w:rPr>
                <w:lang w:val="ru-RU"/>
              </w:rPr>
            </w:pPr>
            <w:r w:rsidRPr="007900B6">
              <w:rPr>
                <w:lang w:val="ru-RU"/>
              </w:rPr>
              <w:t>Наименование</w:t>
            </w:r>
            <w:r w:rsidRPr="007900B6">
              <w:rPr>
                <w:spacing w:val="-9"/>
                <w:lang w:val="ru-RU"/>
              </w:rPr>
              <w:t xml:space="preserve"> </w:t>
            </w:r>
            <w:r w:rsidRPr="007900B6">
              <w:rPr>
                <w:lang w:val="ru-RU"/>
              </w:rPr>
              <w:t>группы</w:t>
            </w:r>
            <w:r w:rsidRPr="007900B6">
              <w:rPr>
                <w:spacing w:val="-2"/>
                <w:lang w:val="ru-RU"/>
              </w:rPr>
              <w:t xml:space="preserve"> </w:t>
            </w:r>
            <w:r w:rsidRPr="007900B6">
              <w:rPr>
                <w:lang w:val="ru-RU"/>
              </w:rPr>
              <w:t>товаров</w:t>
            </w:r>
            <w:r w:rsidRPr="007900B6">
              <w:rPr>
                <w:spacing w:val="-3"/>
                <w:lang w:val="ru-RU"/>
              </w:rPr>
              <w:t xml:space="preserve"> </w:t>
            </w:r>
            <w:r w:rsidRPr="007900B6">
              <w:rPr>
                <w:lang w:val="ru-RU"/>
              </w:rPr>
              <w:t>(работ,</w:t>
            </w:r>
            <w:r w:rsidRPr="007900B6">
              <w:rPr>
                <w:spacing w:val="-3"/>
                <w:lang w:val="ru-RU"/>
              </w:rPr>
              <w:t xml:space="preserve"> </w:t>
            </w:r>
            <w:r w:rsidRPr="007900B6">
              <w:rPr>
                <w:lang w:val="ru-RU"/>
              </w:rPr>
              <w:t>услуг)</w:t>
            </w:r>
          </w:p>
        </w:tc>
        <w:tc>
          <w:tcPr>
            <w:tcW w:w="5670" w:type="dxa"/>
            <w:gridSpan w:val="5"/>
            <w:vAlign w:val="center"/>
          </w:tcPr>
          <w:p w:rsidR="009A3110" w:rsidRPr="007900B6" w:rsidRDefault="009A3110" w:rsidP="009A3110">
            <w:pPr>
              <w:pStyle w:val="TableParagraph"/>
            </w:pPr>
            <w:r w:rsidRPr="007900B6">
              <w:t>Непродовольственные товары</w:t>
            </w:r>
          </w:p>
        </w:tc>
      </w:tr>
      <w:tr w:rsidR="009A3110" w:rsidRPr="007900B6" w:rsidTr="00325C62">
        <w:trPr>
          <w:trHeight w:val="278"/>
        </w:trPr>
        <w:tc>
          <w:tcPr>
            <w:tcW w:w="651" w:type="dxa"/>
            <w:vAlign w:val="center"/>
          </w:tcPr>
          <w:p w:rsidR="009A3110" w:rsidRPr="007900B6" w:rsidRDefault="009A3110" w:rsidP="009A3110">
            <w:pPr>
              <w:pStyle w:val="TableParagraph"/>
              <w:jc w:val="center"/>
            </w:pPr>
            <w:r w:rsidRPr="007900B6">
              <w:t>5.</w:t>
            </w:r>
          </w:p>
        </w:tc>
        <w:tc>
          <w:tcPr>
            <w:tcW w:w="3744" w:type="dxa"/>
            <w:gridSpan w:val="2"/>
            <w:vAlign w:val="center"/>
          </w:tcPr>
          <w:p w:rsidR="009A3110" w:rsidRPr="007900B6" w:rsidRDefault="009A3110" w:rsidP="009A3110">
            <w:pPr>
              <w:pStyle w:val="TableParagraph"/>
            </w:pPr>
            <w:r w:rsidRPr="007900B6">
              <w:t>Дата размещения</w:t>
            </w:r>
            <w:r w:rsidRPr="007900B6">
              <w:rPr>
                <w:spacing w:val="-4"/>
              </w:rPr>
              <w:t xml:space="preserve"> </w:t>
            </w:r>
            <w:r w:rsidRPr="007900B6">
              <w:t>извещения</w:t>
            </w:r>
          </w:p>
        </w:tc>
        <w:tc>
          <w:tcPr>
            <w:tcW w:w="5670" w:type="dxa"/>
            <w:gridSpan w:val="5"/>
            <w:vAlign w:val="center"/>
          </w:tcPr>
          <w:p w:rsidR="009A3110" w:rsidRPr="007900B6" w:rsidRDefault="00746A0E" w:rsidP="009A3110">
            <w:pPr>
              <w:pStyle w:val="TableParagraph"/>
            </w:pPr>
            <w:r>
              <w:t xml:space="preserve">20.07.2022 </w:t>
            </w:r>
            <w:r w:rsidR="00282D7C">
              <w:rPr>
                <w:lang w:val="ru-RU"/>
              </w:rPr>
              <w:t xml:space="preserve"> </w:t>
            </w:r>
            <w:r w:rsidR="009A3110" w:rsidRPr="007900B6">
              <w:t>года</w:t>
            </w:r>
          </w:p>
        </w:tc>
      </w:tr>
      <w:tr w:rsidR="009A3110" w:rsidRPr="007900B6" w:rsidTr="00325C62">
        <w:trPr>
          <w:trHeight w:val="278"/>
        </w:trPr>
        <w:tc>
          <w:tcPr>
            <w:tcW w:w="10065" w:type="dxa"/>
            <w:gridSpan w:val="8"/>
            <w:vAlign w:val="center"/>
          </w:tcPr>
          <w:p w:rsidR="009A3110" w:rsidRPr="007900B6" w:rsidRDefault="009A3110" w:rsidP="009A3110">
            <w:pPr>
              <w:pStyle w:val="TableParagraph"/>
              <w:jc w:val="center"/>
            </w:pPr>
            <w:r w:rsidRPr="007900B6">
              <w:rPr>
                <w:b/>
              </w:rPr>
              <w:t>2.</w:t>
            </w:r>
            <w:r w:rsidRPr="007900B6">
              <w:rPr>
                <w:b/>
                <w:spacing w:val="2"/>
              </w:rPr>
              <w:t xml:space="preserve"> </w:t>
            </w:r>
            <w:r w:rsidRPr="007900B6">
              <w:rPr>
                <w:b/>
              </w:rPr>
              <w:t>Сведения</w:t>
            </w:r>
            <w:r w:rsidRPr="007900B6">
              <w:rPr>
                <w:b/>
                <w:spacing w:val="-4"/>
              </w:rPr>
              <w:t xml:space="preserve"> </w:t>
            </w:r>
            <w:r w:rsidRPr="007900B6">
              <w:rPr>
                <w:b/>
              </w:rPr>
              <w:t>о</w:t>
            </w:r>
            <w:r w:rsidRPr="007900B6">
              <w:rPr>
                <w:b/>
                <w:spacing w:val="-1"/>
              </w:rPr>
              <w:t xml:space="preserve"> </w:t>
            </w:r>
            <w:r w:rsidRPr="007900B6">
              <w:rPr>
                <w:b/>
              </w:rPr>
              <w:t>заказчике</w:t>
            </w:r>
          </w:p>
        </w:tc>
      </w:tr>
      <w:tr w:rsidR="009A3110" w:rsidRPr="007900B6" w:rsidTr="00325C62">
        <w:trPr>
          <w:trHeight w:val="277"/>
        </w:trPr>
        <w:tc>
          <w:tcPr>
            <w:tcW w:w="651" w:type="dxa"/>
            <w:vAlign w:val="center"/>
          </w:tcPr>
          <w:p w:rsidR="009A3110" w:rsidRPr="007900B6" w:rsidRDefault="009A3110" w:rsidP="009A3110">
            <w:pPr>
              <w:pStyle w:val="TableParagraph"/>
              <w:jc w:val="center"/>
            </w:pPr>
            <w:r w:rsidRPr="007900B6">
              <w:t>1.</w:t>
            </w:r>
          </w:p>
        </w:tc>
        <w:tc>
          <w:tcPr>
            <w:tcW w:w="3744" w:type="dxa"/>
            <w:gridSpan w:val="2"/>
            <w:vAlign w:val="center"/>
          </w:tcPr>
          <w:p w:rsidR="009A3110" w:rsidRPr="007900B6" w:rsidRDefault="009A3110" w:rsidP="009A3110">
            <w:pPr>
              <w:pStyle w:val="TableParagraph"/>
            </w:pPr>
            <w:r w:rsidRPr="007900B6">
              <w:t>Наименование</w:t>
            </w:r>
            <w:r w:rsidRPr="007900B6">
              <w:rPr>
                <w:spacing w:val="-4"/>
              </w:rPr>
              <w:t xml:space="preserve"> </w:t>
            </w:r>
            <w:r w:rsidRPr="007900B6">
              <w:t>заказчика</w:t>
            </w:r>
          </w:p>
        </w:tc>
        <w:tc>
          <w:tcPr>
            <w:tcW w:w="5670" w:type="dxa"/>
            <w:gridSpan w:val="5"/>
            <w:vAlign w:val="center"/>
          </w:tcPr>
          <w:p w:rsidR="009A3110" w:rsidRPr="007900B6" w:rsidRDefault="009A3110" w:rsidP="009A3110">
            <w:pPr>
              <w:pStyle w:val="TableParagraph"/>
            </w:pPr>
            <w:r w:rsidRPr="007900B6">
              <w:t>ОАО «Проектный институт «Приднестровский»</w:t>
            </w:r>
          </w:p>
        </w:tc>
      </w:tr>
      <w:tr w:rsidR="009A3110" w:rsidRPr="007900B6" w:rsidTr="00325C62">
        <w:trPr>
          <w:trHeight w:val="273"/>
        </w:trPr>
        <w:tc>
          <w:tcPr>
            <w:tcW w:w="651" w:type="dxa"/>
            <w:vAlign w:val="center"/>
          </w:tcPr>
          <w:p w:rsidR="009A3110" w:rsidRPr="007900B6" w:rsidRDefault="009A3110" w:rsidP="009A3110">
            <w:pPr>
              <w:pStyle w:val="TableParagraph"/>
              <w:jc w:val="center"/>
            </w:pPr>
            <w:r w:rsidRPr="007900B6">
              <w:t>2.</w:t>
            </w:r>
          </w:p>
        </w:tc>
        <w:tc>
          <w:tcPr>
            <w:tcW w:w="3744" w:type="dxa"/>
            <w:gridSpan w:val="2"/>
            <w:vAlign w:val="center"/>
          </w:tcPr>
          <w:p w:rsidR="009A3110" w:rsidRPr="007900B6" w:rsidRDefault="009A3110" w:rsidP="009A3110">
            <w:pPr>
              <w:pStyle w:val="TableParagraph"/>
            </w:pPr>
            <w:r w:rsidRPr="007900B6">
              <w:t>Место</w:t>
            </w:r>
            <w:r w:rsidRPr="007900B6">
              <w:rPr>
                <w:spacing w:val="1"/>
              </w:rPr>
              <w:t xml:space="preserve"> </w:t>
            </w:r>
            <w:r w:rsidRPr="007900B6">
              <w:t>нахождения</w:t>
            </w:r>
          </w:p>
        </w:tc>
        <w:tc>
          <w:tcPr>
            <w:tcW w:w="5670" w:type="dxa"/>
            <w:gridSpan w:val="5"/>
            <w:vAlign w:val="center"/>
          </w:tcPr>
          <w:p w:rsidR="009A3110" w:rsidRPr="007900B6" w:rsidRDefault="009A3110" w:rsidP="009A3110">
            <w:pPr>
              <w:pStyle w:val="TableParagraph"/>
            </w:pPr>
            <w:r w:rsidRPr="007900B6">
              <w:t>г. Тирасполь, ул. Свердлова, 57</w:t>
            </w:r>
          </w:p>
        </w:tc>
      </w:tr>
      <w:tr w:rsidR="009A3110" w:rsidRPr="007900B6" w:rsidTr="00325C62">
        <w:trPr>
          <w:trHeight w:val="277"/>
        </w:trPr>
        <w:tc>
          <w:tcPr>
            <w:tcW w:w="651" w:type="dxa"/>
            <w:vAlign w:val="center"/>
          </w:tcPr>
          <w:p w:rsidR="009A3110" w:rsidRPr="007900B6" w:rsidRDefault="009A3110" w:rsidP="009A3110">
            <w:pPr>
              <w:pStyle w:val="TableParagraph"/>
              <w:jc w:val="center"/>
            </w:pPr>
            <w:r w:rsidRPr="007900B6">
              <w:t>3.</w:t>
            </w:r>
          </w:p>
        </w:tc>
        <w:tc>
          <w:tcPr>
            <w:tcW w:w="3744" w:type="dxa"/>
            <w:gridSpan w:val="2"/>
            <w:vAlign w:val="center"/>
          </w:tcPr>
          <w:p w:rsidR="009A3110" w:rsidRPr="007900B6" w:rsidRDefault="009A3110" w:rsidP="009A3110">
            <w:pPr>
              <w:pStyle w:val="TableParagraph"/>
            </w:pPr>
            <w:r w:rsidRPr="007900B6">
              <w:t>Почтовый адрес</w:t>
            </w:r>
          </w:p>
        </w:tc>
        <w:tc>
          <w:tcPr>
            <w:tcW w:w="5670" w:type="dxa"/>
            <w:gridSpan w:val="5"/>
            <w:vAlign w:val="center"/>
          </w:tcPr>
          <w:p w:rsidR="009A3110" w:rsidRPr="007900B6" w:rsidRDefault="009A3110" w:rsidP="009A3110">
            <w:pPr>
              <w:pStyle w:val="TableParagraph"/>
            </w:pPr>
            <w:r w:rsidRPr="007900B6">
              <w:t>г. Тирасполь, ул. Свердлова, 57</w:t>
            </w:r>
          </w:p>
        </w:tc>
      </w:tr>
      <w:tr w:rsidR="009A3110" w:rsidRPr="007900B6" w:rsidTr="00325C62">
        <w:trPr>
          <w:trHeight w:val="273"/>
        </w:trPr>
        <w:tc>
          <w:tcPr>
            <w:tcW w:w="651" w:type="dxa"/>
            <w:vAlign w:val="center"/>
          </w:tcPr>
          <w:p w:rsidR="009A3110" w:rsidRPr="007900B6" w:rsidRDefault="009A3110" w:rsidP="009A3110">
            <w:pPr>
              <w:pStyle w:val="TableParagraph"/>
              <w:jc w:val="center"/>
            </w:pPr>
            <w:r w:rsidRPr="007900B6">
              <w:t>4.</w:t>
            </w:r>
          </w:p>
        </w:tc>
        <w:tc>
          <w:tcPr>
            <w:tcW w:w="3744" w:type="dxa"/>
            <w:gridSpan w:val="2"/>
            <w:vAlign w:val="center"/>
          </w:tcPr>
          <w:p w:rsidR="009A3110" w:rsidRPr="007900B6" w:rsidRDefault="009A3110" w:rsidP="009A3110">
            <w:pPr>
              <w:pStyle w:val="TableParagraph"/>
            </w:pPr>
            <w:r w:rsidRPr="007900B6">
              <w:t>Адрес</w:t>
            </w:r>
            <w:r w:rsidRPr="007900B6">
              <w:rPr>
                <w:spacing w:val="-4"/>
              </w:rPr>
              <w:t xml:space="preserve"> </w:t>
            </w:r>
            <w:r w:rsidRPr="007900B6">
              <w:t>электронной</w:t>
            </w:r>
            <w:r w:rsidRPr="007900B6">
              <w:rPr>
                <w:spacing w:val="-1"/>
              </w:rPr>
              <w:t xml:space="preserve"> </w:t>
            </w:r>
            <w:r w:rsidRPr="007900B6">
              <w:t>почты</w:t>
            </w:r>
          </w:p>
        </w:tc>
        <w:tc>
          <w:tcPr>
            <w:tcW w:w="5670" w:type="dxa"/>
            <w:gridSpan w:val="5"/>
            <w:vAlign w:val="center"/>
          </w:tcPr>
          <w:p w:rsidR="009A3110" w:rsidRPr="007900B6" w:rsidRDefault="009A3110" w:rsidP="009A3110">
            <w:pPr>
              <w:pStyle w:val="TableParagraph"/>
            </w:pPr>
            <w:r w:rsidRPr="007900B6">
              <w:t>institut57@yandex.ru</w:t>
            </w:r>
          </w:p>
        </w:tc>
      </w:tr>
      <w:tr w:rsidR="009A3110" w:rsidRPr="007900B6" w:rsidTr="00325C62">
        <w:trPr>
          <w:trHeight w:val="277"/>
        </w:trPr>
        <w:tc>
          <w:tcPr>
            <w:tcW w:w="651" w:type="dxa"/>
            <w:vAlign w:val="center"/>
          </w:tcPr>
          <w:p w:rsidR="009A3110" w:rsidRPr="007900B6" w:rsidRDefault="009A3110" w:rsidP="009A3110">
            <w:pPr>
              <w:pStyle w:val="TableParagraph"/>
              <w:jc w:val="center"/>
            </w:pPr>
            <w:r w:rsidRPr="007900B6">
              <w:t>5.</w:t>
            </w:r>
          </w:p>
        </w:tc>
        <w:tc>
          <w:tcPr>
            <w:tcW w:w="3744" w:type="dxa"/>
            <w:gridSpan w:val="2"/>
            <w:vAlign w:val="center"/>
          </w:tcPr>
          <w:p w:rsidR="009A3110" w:rsidRPr="007900B6" w:rsidRDefault="009A3110" w:rsidP="009A3110">
            <w:pPr>
              <w:pStyle w:val="TableParagraph"/>
            </w:pPr>
            <w:r w:rsidRPr="007900B6">
              <w:t>Номер</w:t>
            </w:r>
            <w:r w:rsidRPr="007900B6">
              <w:rPr>
                <w:spacing w:val="-2"/>
              </w:rPr>
              <w:t xml:space="preserve"> </w:t>
            </w:r>
            <w:r w:rsidRPr="007900B6">
              <w:t>контактного</w:t>
            </w:r>
            <w:r w:rsidRPr="007900B6">
              <w:rPr>
                <w:spacing w:val="-2"/>
              </w:rPr>
              <w:t xml:space="preserve"> </w:t>
            </w:r>
            <w:r w:rsidRPr="007900B6">
              <w:t>телефона</w:t>
            </w:r>
          </w:p>
        </w:tc>
        <w:tc>
          <w:tcPr>
            <w:tcW w:w="5670" w:type="dxa"/>
            <w:gridSpan w:val="5"/>
            <w:vAlign w:val="center"/>
          </w:tcPr>
          <w:p w:rsidR="009A3110" w:rsidRPr="007900B6" w:rsidRDefault="009A3110" w:rsidP="009A3110">
            <w:pPr>
              <w:pStyle w:val="TableParagraph"/>
            </w:pPr>
            <w:r w:rsidRPr="007900B6">
              <w:t>0(533)92517</w:t>
            </w:r>
          </w:p>
        </w:tc>
      </w:tr>
      <w:tr w:rsidR="009A3110" w:rsidRPr="007900B6" w:rsidTr="00325C62">
        <w:trPr>
          <w:trHeight w:val="273"/>
        </w:trPr>
        <w:tc>
          <w:tcPr>
            <w:tcW w:w="651" w:type="dxa"/>
            <w:vAlign w:val="center"/>
          </w:tcPr>
          <w:p w:rsidR="009A3110" w:rsidRPr="007900B6" w:rsidRDefault="009A3110" w:rsidP="009A3110">
            <w:pPr>
              <w:pStyle w:val="TableParagraph"/>
              <w:jc w:val="center"/>
            </w:pPr>
            <w:r w:rsidRPr="007900B6">
              <w:t>6.</w:t>
            </w:r>
          </w:p>
        </w:tc>
        <w:tc>
          <w:tcPr>
            <w:tcW w:w="3744" w:type="dxa"/>
            <w:gridSpan w:val="2"/>
            <w:vAlign w:val="center"/>
          </w:tcPr>
          <w:p w:rsidR="009A3110" w:rsidRPr="007900B6" w:rsidRDefault="009A3110" w:rsidP="009A3110">
            <w:pPr>
              <w:pStyle w:val="TableParagraph"/>
            </w:pPr>
            <w:r w:rsidRPr="007900B6">
              <w:t>Дополнительная</w:t>
            </w:r>
            <w:r w:rsidRPr="007900B6">
              <w:rPr>
                <w:spacing w:val="-2"/>
              </w:rPr>
              <w:t xml:space="preserve"> </w:t>
            </w:r>
            <w:r w:rsidRPr="007900B6">
              <w:t>информация</w:t>
            </w:r>
          </w:p>
        </w:tc>
        <w:tc>
          <w:tcPr>
            <w:tcW w:w="5670" w:type="dxa"/>
            <w:gridSpan w:val="5"/>
            <w:vAlign w:val="center"/>
          </w:tcPr>
          <w:p w:rsidR="009A3110" w:rsidRPr="007900B6" w:rsidRDefault="009A3110" w:rsidP="009A3110">
            <w:pPr>
              <w:pStyle w:val="TableParagraph"/>
            </w:pPr>
            <w:r w:rsidRPr="007900B6">
              <w:t>нет</w:t>
            </w:r>
          </w:p>
        </w:tc>
      </w:tr>
      <w:tr w:rsidR="009A3110" w:rsidRPr="007900B6" w:rsidTr="00325C62">
        <w:trPr>
          <w:trHeight w:val="278"/>
        </w:trPr>
        <w:tc>
          <w:tcPr>
            <w:tcW w:w="10065" w:type="dxa"/>
            <w:gridSpan w:val="8"/>
            <w:vAlign w:val="center"/>
          </w:tcPr>
          <w:p w:rsidR="009A3110" w:rsidRPr="007900B6" w:rsidRDefault="009A3110" w:rsidP="009A3110">
            <w:pPr>
              <w:pStyle w:val="TableParagraph"/>
              <w:jc w:val="center"/>
            </w:pPr>
            <w:r w:rsidRPr="007900B6">
              <w:rPr>
                <w:b/>
              </w:rPr>
              <w:t>3.</w:t>
            </w:r>
            <w:r w:rsidRPr="007900B6">
              <w:rPr>
                <w:b/>
                <w:spacing w:val="2"/>
              </w:rPr>
              <w:t xml:space="preserve"> </w:t>
            </w:r>
            <w:r w:rsidRPr="007900B6">
              <w:rPr>
                <w:b/>
              </w:rPr>
              <w:t>Информация</w:t>
            </w:r>
            <w:r w:rsidRPr="007900B6">
              <w:rPr>
                <w:b/>
                <w:spacing w:val="-9"/>
              </w:rPr>
              <w:t xml:space="preserve"> </w:t>
            </w:r>
            <w:r w:rsidRPr="007900B6">
              <w:rPr>
                <w:b/>
              </w:rPr>
              <w:t>о процедуре</w:t>
            </w:r>
            <w:r w:rsidRPr="007900B6">
              <w:rPr>
                <w:b/>
                <w:spacing w:val="-1"/>
              </w:rPr>
              <w:t xml:space="preserve"> </w:t>
            </w:r>
            <w:r w:rsidRPr="007900B6">
              <w:rPr>
                <w:b/>
              </w:rPr>
              <w:t>закупки</w:t>
            </w:r>
          </w:p>
        </w:tc>
      </w:tr>
      <w:tr w:rsidR="009A3110" w:rsidRPr="007900B6" w:rsidTr="00325C62">
        <w:trPr>
          <w:trHeight w:val="627"/>
        </w:trPr>
        <w:tc>
          <w:tcPr>
            <w:tcW w:w="651" w:type="dxa"/>
            <w:vAlign w:val="center"/>
          </w:tcPr>
          <w:p w:rsidR="009A3110" w:rsidRPr="007900B6" w:rsidRDefault="009A3110" w:rsidP="009A3110">
            <w:pPr>
              <w:pStyle w:val="TableParagraph"/>
              <w:jc w:val="center"/>
            </w:pPr>
          </w:p>
          <w:p w:rsidR="009A3110" w:rsidRPr="007900B6" w:rsidRDefault="009A3110" w:rsidP="009A3110">
            <w:pPr>
              <w:pStyle w:val="TableParagraph"/>
              <w:jc w:val="center"/>
            </w:pPr>
            <w:r w:rsidRPr="007900B6">
              <w:t>1.</w:t>
            </w:r>
          </w:p>
        </w:tc>
        <w:tc>
          <w:tcPr>
            <w:tcW w:w="3744" w:type="dxa"/>
            <w:gridSpan w:val="2"/>
            <w:vAlign w:val="center"/>
          </w:tcPr>
          <w:p w:rsidR="009A3110" w:rsidRPr="007900B6" w:rsidRDefault="009A3110" w:rsidP="009A3110">
            <w:pPr>
              <w:pStyle w:val="TableParagraph"/>
              <w:rPr>
                <w:lang w:val="ru-RU"/>
              </w:rPr>
            </w:pPr>
            <w:r w:rsidRPr="007900B6">
              <w:rPr>
                <w:lang w:val="ru-RU"/>
              </w:rPr>
              <w:t>Дата</w:t>
            </w:r>
            <w:r w:rsidRPr="007900B6">
              <w:rPr>
                <w:spacing w:val="1"/>
                <w:lang w:val="ru-RU"/>
              </w:rPr>
              <w:t xml:space="preserve"> </w:t>
            </w:r>
            <w:r w:rsidRPr="007900B6">
              <w:rPr>
                <w:lang w:val="ru-RU"/>
              </w:rPr>
              <w:t>и</w:t>
            </w:r>
            <w:r w:rsidRPr="007900B6">
              <w:rPr>
                <w:spacing w:val="1"/>
                <w:lang w:val="ru-RU"/>
              </w:rPr>
              <w:t xml:space="preserve"> </w:t>
            </w:r>
            <w:r w:rsidRPr="007900B6">
              <w:rPr>
                <w:lang w:val="ru-RU"/>
              </w:rPr>
              <w:t>время</w:t>
            </w:r>
            <w:r w:rsidRPr="007900B6">
              <w:rPr>
                <w:spacing w:val="-4"/>
                <w:lang w:val="ru-RU"/>
              </w:rPr>
              <w:t xml:space="preserve"> </w:t>
            </w:r>
            <w:r w:rsidRPr="007900B6">
              <w:rPr>
                <w:lang w:val="ru-RU"/>
              </w:rPr>
              <w:t>начала</w:t>
            </w:r>
            <w:r w:rsidRPr="007900B6">
              <w:rPr>
                <w:spacing w:val="1"/>
                <w:lang w:val="ru-RU"/>
              </w:rPr>
              <w:t xml:space="preserve"> </w:t>
            </w:r>
            <w:r w:rsidRPr="007900B6">
              <w:rPr>
                <w:lang w:val="ru-RU"/>
              </w:rPr>
              <w:t>подачи заявок</w:t>
            </w:r>
          </w:p>
        </w:tc>
        <w:tc>
          <w:tcPr>
            <w:tcW w:w="5670" w:type="dxa"/>
            <w:gridSpan w:val="5"/>
            <w:vAlign w:val="center"/>
          </w:tcPr>
          <w:p w:rsidR="009A3110" w:rsidRPr="007900B6" w:rsidRDefault="00746A0E" w:rsidP="009A3110">
            <w:pPr>
              <w:pStyle w:val="TableParagraph"/>
            </w:pPr>
            <w:r>
              <w:t xml:space="preserve">20.07.2022 </w:t>
            </w:r>
            <w:r w:rsidR="009A3110" w:rsidRPr="007900B6">
              <w:t>г. 8:30 ч.</w:t>
            </w:r>
          </w:p>
        </w:tc>
      </w:tr>
      <w:tr w:rsidR="009A3110" w:rsidRPr="007900B6" w:rsidTr="00325C62">
        <w:trPr>
          <w:trHeight w:val="679"/>
        </w:trPr>
        <w:tc>
          <w:tcPr>
            <w:tcW w:w="651" w:type="dxa"/>
            <w:vAlign w:val="center"/>
          </w:tcPr>
          <w:p w:rsidR="009A3110" w:rsidRPr="007900B6" w:rsidRDefault="009A3110" w:rsidP="009A3110">
            <w:pPr>
              <w:pStyle w:val="TableParagraph"/>
              <w:jc w:val="center"/>
            </w:pPr>
            <w:r w:rsidRPr="007900B6">
              <w:t>2.</w:t>
            </w:r>
          </w:p>
        </w:tc>
        <w:tc>
          <w:tcPr>
            <w:tcW w:w="3744" w:type="dxa"/>
            <w:gridSpan w:val="2"/>
            <w:vAlign w:val="center"/>
          </w:tcPr>
          <w:p w:rsidR="009A3110" w:rsidRPr="007900B6" w:rsidRDefault="009A3110" w:rsidP="009A3110">
            <w:pPr>
              <w:pStyle w:val="TableParagraph"/>
              <w:rPr>
                <w:lang w:val="ru-RU"/>
              </w:rPr>
            </w:pPr>
            <w:r w:rsidRPr="007900B6">
              <w:rPr>
                <w:lang w:val="ru-RU"/>
              </w:rPr>
              <w:t>Дата</w:t>
            </w:r>
            <w:r w:rsidRPr="007900B6">
              <w:rPr>
                <w:spacing w:val="1"/>
                <w:lang w:val="ru-RU"/>
              </w:rPr>
              <w:t xml:space="preserve"> </w:t>
            </w:r>
            <w:r w:rsidRPr="007900B6">
              <w:rPr>
                <w:lang w:val="ru-RU"/>
              </w:rPr>
              <w:t>и</w:t>
            </w:r>
            <w:r w:rsidRPr="007900B6">
              <w:rPr>
                <w:spacing w:val="3"/>
                <w:lang w:val="ru-RU"/>
              </w:rPr>
              <w:t xml:space="preserve"> </w:t>
            </w:r>
            <w:r w:rsidRPr="007900B6">
              <w:rPr>
                <w:lang w:val="ru-RU"/>
              </w:rPr>
              <w:t>время</w:t>
            </w:r>
            <w:r w:rsidRPr="007900B6">
              <w:rPr>
                <w:spacing w:val="-2"/>
                <w:lang w:val="ru-RU"/>
              </w:rPr>
              <w:t xml:space="preserve"> </w:t>
            </w:r>
            <w:r w:rsidRPr="007900B6">
              <w:rPr>
                <w:lang w:val="ru-RU"/>
              </w:rPr>
              <w:t>окончания</w:t>
            </w:r>
            <w:r w:rsidRPr="007900B6">
              <w:rPr>
                <w:spacing w:val="-7"/>
                <w:lang w:val="ru-RU"/>
              </w:rPr>
              <w:t xml:space="preserve"> </w:t>
            </w:r>
            <w:r w:rsidRPr="007900B6">
              <w:rPr>
                <w:lang w:val="ru-RU"/>
              </w:rPr>
              <w:t>подачи</w:t>
            </w:r>
            <w:r w:rsidRPr="007900B6">
              <w:rPr>
                <w:spacing w:val="2"/>
                <w:lang w:val="ru-RU"/>
              </w:rPr>
              <w:t xml:space="preserve"> </w:t>
            </w:r>
            <w:r w:rsidRPr="007900B6">
              <w:rPr>
                <w:lang w:val="ru-RU"/>
              </w:rPr>
              <w:t>заявок</w:t>
            </w:r>
          </w:p>
        </w:tc>
        <w:tc>
          <w:tcPr>
            <w:tcW w:w="5670" w:type="dxa"/>
            <w:gridSpan w:val="5"/>
            <w:vAlign w:val="center"/>
          </w:tcPr>
          <w:p w:rsidR="009A3110" w:rsidRPr="007900B6" w:rsidRDefault="009A3110" w:rsidP="009A3110">
            <w:pPr>
              <w:pStyle w:val="TableParagraph"/>
            </w:pPr>
            <w:r w:rsidRPr="007900B6">
              <w:rPr>
                <w:lang w:val="ru-RU"/>
              </w:rPr>
              <w:t xml:space="preserve"> </w:t>
            </w:r>
            <w:r w:rsidR="00746A0E">
              <w:t>27.07.</w:t>
            </w:r>
            <w:r w:rsidR="00282D7C">
              <w:t>2022</w:t>
            </w:r>
            <w:r w:rsidRPr="007900B6">
              <w:t xml:space="preserve"> г. 16:30 ч.</w:t>
            </w:r>
          </w:p>
        </w:tc>
      </w:tr>
      <w:tr w:rsidR="009A3110" w:rsidRPr="007900B6" w:rsidTr="00325C62">
        <w:trPr>
          <w:trHeight w:val="273"/>
        </w:trPr>
        <w:tc>
          <w:tcPr>
            <w:tcW w:w="651" w:type="dxa"/>
            <w:vAlign w:val="center"/>
          </w:tcPr>
          <w:p w:rsidR="009A3110" w:rsidRPr="007900B6" w:rsidRDefault="009A3110" w:rsidP="009A3110">
            <w:pPr>
              <w:pStyle w:val="TableParagraph"/>
              <w:jc w:val="center"/>
            </w:pPr>
            <w:r w:rsidRPr="007900B6">
              <w:t>3.</w:t>
            </w:r>
          </w:p>
        </w:tc>
        <w:tc>
          <w:tcPr>
            <w:tcW w:w="3744" w:type="dxa"/>
            <w:gridSpan w:val="2"/>
            <w:vAlign w:val="center"/>
          </w:tcPr>
          <w:p w:rsidR="009A3110" w:rsidRPr="007900B6" w:rsidRDefault="009A3110" w:rsidP="009A3110">
            <w:pPr>
              <w:pStyle w:val="TableParagraph"/>
            </w:pPr>
            <w:r w:rsidRPr="007900B6">
              <w:t>Место подачи заявок</w:t>
            </w:r>
          </w:p>
        </w:tc>
        <w:tc>
          <w:tcPr>
            <w:tcW w:w="5670" w:type="dxa"/>
            <w:gridSpan w:val="5"/>
            <w:vAlign w:val="center"/>
          </w:tcPr>
          <w:p w:rsidR="009A3110" w:rsidRPr="007900B6" w:rsidRDefault="009A3110" w:rsidP="009A3110">
            <w:pPr>
              <w:pStyle w:val="TableParagraph"/>
              <w:rPr>
                <w:lang w:val="ru-RU"/>
              </w:rPr>
            </w:pPr>
            <w:r w:rsidRPr="007900B6">
              <w:rPr>
                <w:lang w:val="ru-RU"/>
              </w:rPr>
              <w:t>г. Тирасполь, улица Свердлова, 57 каб. 204 (приемная).</w:t>
            </w:r>
          </w:p>
        </w:tc>
      </w:tr>
      <w:tr w:rsidR="009A3110" w:rsidRPr="007900B6" w:rsidTr="00325C62">
        <w:trPr>
          <w:trHeight w:val="277"/>
        </w:trPr>
        <w:tc>
          <w:tcPr>
            <w:tcW w:w="651" w:type="dxa"/>
            <w:vAlign w:val="center"/>
          </w:tcPr>
          <w:p w:rsidR="009A3110" w:rsidRPr="007900B6" w:rsidRDefault="009A3110" w:rsidP="009A3110">
            <w:pPr>
              <w:pStyle w:val="TableParagraph"/>
              <w:jc w:val="center"/>
            </w:pPr>
            <w:r w:rsidRPr="007900B6">
              <w:t>4.</w:t>
            </w:r>
          </w:p>
        </w:tc>
        <w:tc>
          <w:tcPr>
            <w:tcW w:w="3744" w:type="dxa"/>
            <w:gridSpan w:val="2"/>
            <w:vAlign w:val="center"/>
          </w:tcPr>
          <w:p w:rsidR="009A3110" w:rsidRPr="007900B6" w:rsidRDefault="009A3110" w:rsidP="009A3110">
            <w:pPr>
              <w:pStyle w:val="TableParagraph"/>
            </w:pPr>
            <w:r w:rsidRPr="007900B6">
              <w:t>Порядок</w:t>
            </w:r>
            <w:r w:rsidRPr="007900B6">
              <w:rPr>
                <w:spacing w:val="-4"/>
              </w:rPr>
              <w:t xml:space="preserve"> </w:t>
            </w:r>
            <w:r w:rsidRPr="007900B6">
              <w:t>подачи заявок</w:t>
            </w:r>
          </w:p>
        </w:tc>
        <w:tc>
          <w:tcPr>
            <w:tcW w:w="5670" w:type="dxa"/>
            <w:gridSpan w:val="5"/>
            <w:vAlign w:val="center"/>
          </w:tcPr>
          <w:p w:rsidR="009A3110" w:rsidRPr="007900B6" w:rsidRDefault="009A3110" w:rsidP="009A3110">
            <w:pPr>
              <w:pStyle w:val="TableParagraph"/>
              <w:jc w:val="both"/>
              <w:rPr>
                <w:lang w:val="ru-RU"/>
              </w:rPr>
            </w:pPr>
            <w:r w:rsidRPr="007900B6">
              <w:rPr>
                <w:lang w:val="ru-RU"/>
              </w:rPr>
              <w:t>Заявки подаются:</w:t>
            </w:r>
          </w:p>
          <w:p w:rsidR="009A3110" w:rsidRPr="00BC356D" w:rsidRDefault="009A3110" w:rsidP="009A3110">
            <w:pPr>
              <w:pStyle w:val="TableParagraph"/>
              <w:jc w:val="both"/>
              <w:rPr>
                <w:lang w:val="ru-RU"/>
              </w:rPr>
            </w:pPr>
            <w:r w:rsidRPr="007900B6">
              <w:rPr>
                <w:lang w:val="ru-RU"/>
              </w:rPr>
              <w:t xml:space="preserve">1. </w:t>
            </w:r>
            <w:r w:rsidRPr="007900B6">
              <w:rPr>
                <w:b/>
                <w:lang w:val="ru-RU"/>
              </w:rPr>
              <w:t>в письменной форме</w:t>
            </w:r>
            <w:r w:rsidRPr="007900B6">
              <w:rPr>
                <w:lang w:val="ru-RU"/>
              </w:rPr>
              <w:t xml:space="preserve"> в запечатанном конверте, не позволяющем просматривать содержание заявки до момента её вскрытия, по адресу: г. Тирасполь, ул. </w:t>
            </w:r>
            <w:r w:rsidRPr="00BC356D">
              <w:rPr>
                <w:lang w:val="ru-RU"/>
              </w:rPr>
              <w:t>Свердлова,57.</w:t>
            </w:r>
          </w:p>
          <w:p w:rsidR="009A3110" w:rsidRPr="007900B6" w:rsidRDefault="009A3110" w:rsidP="009A3110">
            <w:pPr>
              <w:pStyle w:val="TableParagraph"/>
              <w:jc w:val="both"/>
              <w:rPr>
                <w:lang w:val="ru-RU"/>
              </w:rPr>
            </w:pPr>
            <w:r w:rsidRPr="007900B6">
              <w:rPr>
                <w:lang w:val="ru-RU"/>
              </w:rPr>
              <w:t xml:space="preserve">2. </w:t>
            </w:r>
            <w:r w:rsidRPr="007900B6">
              <w:rPr>
                <w:b/>
                <w:lang w:val="ru-RU"/>
              </w:rPr>
              <w:t>в электронной форме</w:t>
            </w:r>
            <w:r w:rsidRPr="007900B6">
              <w:rPr>
                <w:lang w:val="ru-RU"/>
              </w:rPr>
              <w:t xml:space="preserve"> по адресу: </w:t>
            </w:r>
            <w:r w:rsidRPr="007900B6">
              <w:t>institut</w:t>
            </w:r>
            <w:r w:rsidRPr="007900B6">
              <w:rPr>
                <w:lang w:val="ru-RU"/>
              </w:rPr>
              <w:t>57@</w:t>
            </w:r>
            <w:r w:rsidRPr="007900B6">
              <w:t>yandex</w:t>
            </w:r>
            <w:r w:rsidRPr="007900B6">
              <w:rPr>
                <w:lang w:val="ru-RU"/>
              </w:rPr>
              <w:t>.</w:t>
            </w:r>
            <w:r w:rsidRPr="007900B6">
              <w:t>ru</w:t>
            </w:r>
            <w:r w:rsidRPr="007900B6">
              <w:rPr>
                <w:lang w:val="ru-RU"/>
              </w:rPr>
      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10:00 ч. </w:t>
            </w:r>
            <w:r w:rsidR="00746A0E">
              <w:rPr>
                <w:lang w:val="ru-RU"/>
              </w:rPr>
              <w:t>28.07.</w:t>
            </w:r>
            <w:r w:rsidR="007427BF">
              <w:rPr>
                <w:lang w:val="ru-RU"/>
              </w:rPr>
              <w:t>2022</w:t>
            </w:r>
            <w:r w:rsidRPr="007900B6">
              <w:rPr>
                <w:lang w:val="ru-RU"/>
              </w:rPr>
              <w:t xml:space="preserve"> г. Предложения, поступающие на другие адреса электронной почты, а также с нарушением сроков окончания подачи заявок, не будут допущены к рассмотрению на заседании комиссии по закупкам.</w:t>
            </w:r>
          </w:p>
          <w:p w:rsidR="009A3110" w:rsidRPr="007900B6" w:rsidRDefault="009A3110" w:rsidP="009A3110">
            <w:pPr>
              <w:pStyle w:val="TableParagraph"/>
              <w:jc w:val="both"/>
              <w:rPr>
                <w:lang w:val="ru-RU"/>
              </w:rPr>
            </w:pPr>
          </w:p>
          <w:p w:rsidR="009A3110" w:rsidRPr="007900B6" w:rsidRDefault="009A3110" w:rsidP="009A3110">
            <w:pPr>
              <w:pStyle w:val="TableParagraph"/>
              <w:jc w:val="both"/>
              <w:rPr>
                <w:lang w:val="ru-RU"/>
              </w:rPr>
            </w:pPr>
          </w:p>
        </w:tc>
      </w:tr>
      <w:tr w:rsidR="009A3110" w:rsidRPr="007900B6" w:rsidTr="00325C62">
        <w:trPr>
          <w:trHeight w:val="273"/>
        </w:trPr>
        <w:tc>
          <w:tcPr>
            <w:tcW w:w="651" w:type="dxa"/>
            <w:vAlign w:val="center"/>
          </w:tcPr>
          <w:p w:rsidR="009A3110" w:rsidRPr="007900B6" w:rsidRDefault="009A3110" w:rsidP="009A3110">
            <w:pPr>
              <w:pStyle w:val="TableParagraph"/>
              <w:jc w:val="center"/>
            </w:pPr>
            <w:r w:rsidRPr="007900B6">
              <w:lastRenderedPageBreak/>
              <w:t>5.</w:t>
            </w:r>
          </w:p>
        </w:tc>
        <w:tc>
          <w:tcPr>
            <w:tcW w:w="3744" w:type="dxa"/>
            <w:gridSpan w:val="2"/>
            <w:vAlign w:val="center"/>
          </w:tcPr>
          <w:p w:rsidR="009A3110" w:rsidRPr="007900B6" w:rsidRDefault="009A3110" w:rsidP="009A3110">
            <w:pPr>
              <w:pStyle w:val="TableParagraph"/>
              <w:rPr>
                <w:lang w:val="ru-RU"/>
              </w:rPr>
            </w:pPr>
            <w:r w:rsidRPr="007900B6">
              <w:rPr>
                <w:lang w:val="ru-RU"/>
              </w:rPr>
              <w:t>Дата</w:t>
            </w:r>
            <w:r w:rsidRPr="007900B6">
              <w:rPr>
                <w:spacing w:val="-7"/>
                <w:lang w:val="ru-RU"/>
              </w:rPr>
              <w:t xml:space="preserve"> </w:t>
            </w:r>
            <w:r w:rsidRPr="007900B6">
              <w:rPr>
                <w:lang w:val="ru-RU"/>
              </w:rPr>
              <w:t>и</w:t>
            </w:r>
            <w:r w:rsidRPr="007900B6">
              <w:rPr>
                <w:spacing w:val="-3"/>
                <w:lang w:val="ru-RU"/>
              </w:rPr>
              <w:t xml:space="preserve"> </w:t>
            </w:r>
            <w:r w:rsidRPr="007900B6">
              <w:rPr>
                <w:lang w:val="ru-RU"/>
              </w:rPr>
              <w:t>время</w:t>
            </w:r>
            <w:r w:rsidRPr="007900B6">
              <w:rPr>
                <w:spacing w:val="-6"/>
                <w:lang w:val="ru-RU"/>
              </w:rPr>
              <w:t xml:space="preserve"> </w:t>
            </w:r>
            <w:r w:rsidRPr="007900B6">
              <w:rPr>
                <w:lang w:val="ru-RU"/>
              </w:rPr>
              <w:t>проведения</w:t>
            </w:r>
            <w:r w:rsidRPr="007900B6">
              <w:rPr>
                <w:spacing w:val="-2"/>
                <w:lang w:val="ru-RU"/>
              </w:rPr>
              <w:t xml:space="preserve"> </w:t>
            </w:r>
            <w:r w:rsidRPr="007900B6">
              <w:rPr>
                <w:lang w:val="ru-RU"/>
              </w:rPr>
              <w:t>закупки</w:t>
            </w:r>
          </w:p>
        </w:tc>
        <w:tc>
          <w:tcPr>
            <w:tcW w:w="5670" w:type="dxa"/>
            <w:gridSpan w:val="5"/>
            <w:vAlign w:val="center"/>
          </w:tcPr>
          <w:p w:rsidR="009A3110" w:rsidRPr="007900B6" w:rsidRDefault="00746A0E" w:rsidP="009A3110">
            <w:pPr>
              <w:pStyle w:val="TableParagraph"/>
            </w:pPr>
            <w:r>
              <w:t>28.07.</w:t>
            </w:r>
            <w:r w:rsidR="007427BF">
              <w:t>2022</w:t>
            </w:r>
            <w:r w:rsidR="009A3110" w:rsidRPr="007900B6">
              <w:t xml:space="preserve"> г. 10:00ч.</w:t>
            </w:r>
          </w:p>
        </w:tc>
      </w:tr>
      <w:tr w:rsidR="009A3110" w:rsidRPr="007900B6" w:rsidTr="00325C62">
        <w:trPr>
          <w:trHeight w:val="425"/>
        </w:trPr>
        <w:tc>
          <w:tcPr>
            <w:tcW w:w="651" w:type="dxa"/>
            <w:vAlign w:val="center"/>
          </w:tcPr>
          <w:p w:rsidR="009A3110" w:rsidRPr="007900B6" w:rsidRDefault="009A3110" w:rsidP="009A3110">
            <w:pPr>
              <w:pStyle w:val="TableParagraph"/>
              <w:jc w:val="center"/>
            </w:pPr>
            <w:r w:rsidRPr="007900B6">
              <w:t>6.</w:t>
            </w:r>
          </w:p>
        </w:tc>
        <w:tc>
          <w:tcPr>
            <w:tcW w:w="3744" w:type="dxa"/>
            <w:gridSpan w:val="2"/>
            <w:vAlign w:val="center"/>
          </w:tcPr>
          <w:p w:rsidR="009A3110" w:rsidRPr="007900B6" w:rsidRDefault="009A3110" w:rsidP="009A3110">
            <w:pPr>
              <w:pStyle w:val="TableParagraph"/>
            </w:pPr>
            <w:r w:rsidRPr="007900B6">
              <w:t>Место</w:t>
            </w:r>
            <w:r w:rsidRPr="007900B6">
              <w:rPr>
                <w:spacing w:val="-1"/>
              </w:rPr>
              <w:t xml:space="preserve"> </w:t>
            </w:r>
            <w:r w:rsidRPr="007900B6">
              <w:t>проведения</w:t>
            </w:r>
            <w:r w:rsidRPr="007900B6">
              <w:rPr>
                <w:spacing w:val="-6"/>
              </w:rPr>
              <w:t xml:space="preserve"> </w:t>
            </w:r>
            <w:r w:rsidRPr="007900B6">
              <w:t>закупки</w:t>
            </w:r>
          </w:p>
        </w:tc>
        <w:tc>
          <w:tcPr>
            <w:tcW w:w="5670" w:type="dxa"/>
            <w:gridSpan w:val="5"/>
            <w:vAlign w:val="center"/>
          </w:tcPr>
          <w:p w:rsidR="009A3110" w:rsidRPr="007900B6" w:rsidRDefault="009A3110" w:rsidP="009A3110">
            <w:pPr>
              <w:pStyle w:val="TableParagraph"/>
              <w:rPr>
                <w:lang w:val="ru-RU"/>
              </w:rPr>
            </w:pPr>
            <w:r w:rsidRPr="007900B6">
              <w:rPr>
                <w:lang w:val="ru-RU"/>
              </w:rPr>
              <w:t>г. Тирасполь, ул. Свердлова, 57, кабинет директора предприятия</w:t>
            </w:r>
          </w:p>
        </w:tc>
      </w:tr>
      <w:tr w:rsidR="009A3110" w:rsidRPr="007900B6" w:rsidTr="00325C62">
        <w:trPr>
          <w:trHeight w:val="1103"/>
        </w:trPr>
        <w:tc>
          <w:tcPr>
            <w:tcW w:w="651" w:type="dxa"/>
            <w:vAlign w:val="center"/>
          </w:tcPr>
          <w:p w:rsidR="009A3110" w:rsidRPr="007900B6" w:rsidRDefault="009A3110" w:rsidP="009A3110">
            <w:pPr>
              <w:pStyle w:val="TableParagraph"/>
              <w:jc w:val="center"/>
              <w:rPr>
                <w:lang w:val="ru-RU"/>
              </w:rPr>
            </w:pPr>
          </w:p>
          <w:p w:rsidR="009A3110" w:rsidRPr="007900B6" w:rsidRDefault="009A3110" w:rsidP="009A3110">
            <w:pPr>
              <w:pStyle w:val="TableParagraph"/>
              <w:jc w:val="center"/>
            </w:pPr>
            <w:r w:rsidRPr="007900B6">
              <w:t>7.</w:t>
            </w:r>
          </w:p>
        </w:tc>
        <w:tc>
          <w:tcPr>
            <w:tcW w:w="3744" w:type="dxa"/>
            <w:gridSpan w:val="2"/>
            <w:vAlign w:val="center"/>
          </w:tcPr>
          <w:p w:rsidR="009A3110" w:rsidRPr="007900B6" w:rsidRDefault="009A3110" w:rsidP="009A3110">
            <w:pPr>
              <w:pStyle w:val="TableParagraph"/>
              <w:rPr>
                <w:lang w:val="ru-RU"/>
              </w:rPr>
            </w:pPr>
            <w:r w:rsidRPr="007900B6">
              <w:rPr>
                <w:lang w:val="ru-RU"/>
              </w:rPr>
              <w:t>Порядок оценки заявок, окончательных предложений участников закупки и критерии этой оценки</w:t>
            </w:r>
          </w:p>
          <w:p w:rsidR="009A3110" w:rsidRPr="007900B6" w:rsidRDefault="009A3110" w:rsidP="009A3110">
            <w:pPr>
              <w:pStyle w:val="TableParagraph"/>
              <w:rPr>
                <w:lang w:val="ru-RU"/>
              </w:rPr>
            </w:pPr>
          </w:p>
        </w:tc>
        <w:tc>
          <w:tcPr>
            <w:tcW w:w="5670" w:type="dxa"/>
            <w:gridSpan w:val="5"/>
            <w:vAlign w:val="center"/>
          </w:tcPr>
          <w:p w:rsidR="009A3110" w:rsidRPr="007900B6" w:rsidRDefault="009A3110" w:rsidP="009A3110">
            <w:pPr>
              <w:pStyle w:val="TableParagraph"/>
              <w:jc w:val="both"/>
              <w:rPr>
                <w:lang w:val="ru-RU"/>
              </w:rPr>
            </w:pPr>
            <w:r w:rsidRPr="007900B6">
              <w:rPr>
                <w:lang w:val="ru-RU"/>
              </w:rPr>
              <w:t>Порядок оценки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Республики» и в соответствии с Постановлением Правительства Приднестровской Молдавской Республики от 25 марта 2020 года № 78 «Об утверждении Порядка оценки заявок, окончательных предложений участников закупки при проведении запроса предложений».</w:t>
            </w:r>
          </w:p>
          <w:p w:rsidR="009A3110" w:rsidRPr="007900B6" w:rsidRDefault="009A3110" w:rsidP="009A3110">
            <w:pPr>
              <w:pStyle w:val="TableParagraph"/>
              <w:jc w:val="both"/>
              <w:rPr>
                <w:lang w:val="ru-RU"/>
              </w:rPr>
            </w:pPr>
            <w:r w:rsidRPr="007900B6">
              <w:rPr>
                <w:lang w:val="ru-RU"/>
              </w:rPr>
              <w:t xml:space="preserve">Критерием оценки является: </w:t>
            </w:r>
          </w:p>
          <w:p w:rsidR="009A3110" w:rsidRPr="007900B6" w:rsidRDefault="009A3110" w:rsidP="009A3110">
            <w:pPr>
              <w:pStyle w:val="TableParagraph"/>
              <w:jc w:val="both"/>
              <w:rPr>
                <w:lang w:val="ru-RU"/>
              </w:rPr>
            </w:pPr>
            <w:r w:rsidRPr="007900B6">
              <w:rPr>
                <w:lang w:val="ru-RU"/>
              </w:rPr>
              <w:t>1) цена контракта – 70%;</w:t>
            </w:r>
          </w:p>
          <w:p w:rsidR="009A3110" w:rsidRPr="007900B6" w:rsidRDefault="009A3110" w:rsidP="009A3110">
            <w:pPr>
              <w:pStyle w:val="TableParagraph"/>
              <w:jc w:val="both"/>
            </w:pPr>
            <w:r w:rsidRPr="007900B6">
              <w:t>2) качественные и технические характеристики – 30%.</w:t>
            </w:r>
          </w:p>
        </w:tc>
      </w:tr>
      <w:tr w:rsidR="009A3110" w:rsidRPr="007900B6" w:rsidTr="00325C62">
        <w:trPr>
          <w:trHeight w:val="346"/>
        </w:trPr>
        <w:tc>
          <w:tcPr>
            <w:tcW w:w="10065" w:type="dxa"/>
            <w:gridSpan w:val="8"/>
            <w:vAlign w:val="center"/>
          </w:tcPr>
          <w:p w:rsidR="009A3110" w:rsidRPr="007900B6" w:rsidRDefault="009A3110" w:rsidP="009A3110">
            <w:pPr>
              <w:pStyle w:val="TableParagraph"/>
              <w:jc w:val="center"/>
            </w:pPr>
            <w:r w:rsidRPr="007900B6">
              <w:rPr>
                <w:b/>
              </w:rPr>
              <w:t>4.</w:t>
            </w:r>
            <w:r w:rsidRPr="007900B6">
              <w:rPr>
                <w:b/>
                <w:spacing w:val="2"/>
              </w:rPr>
              <w:t xml:space="preserve"> </w:t>
            </w:r>
            <w:r w:rsidRPr="007900B6">
              <w:rPr>
                <w:b/>
              </w:rPr>
              <w:t>Начальная</w:t>
            </w:r>
            <w:r w:rsidRPr="007900B6">
              <w:rPr>
                <w:b/>
                <w:spacing w:val="-3"/>
              </w:rPr>
              <w:t xml:space="preserve"> </w:t>
            </w:r>
            <w:r w:rsidRPr="007900B6">
              <w:rPr>
                <w:b/>
              </w:rPr>
              <w:t>(максимальная)</w:t>
            </w:r>
            <w:r w:rsidRPr="007900B6">
              <w:rPr>
                <w:b/>
                <w:spacing w:val="-3"/>
              </w:rPr>
              <w:t xml:space="preserve"> </w:t>
            </w:r>
            <w:r w:rsidRPr="007900B6">
              <w:rPr>
                <w:b/>
              </w:rPr>
              <w:t>цена</w:t>
            </w:r>
            <w:r w:rsidRPr="007900B6">
              <w:rPr>
                <w:b/>
                <w:spacing w:val="-4"/>
              </w:rPr>
              <w:t xml:space="preserve"> </w:t>
            </w:r>
            <w:r w:rsidRPr="007900B6">
              <w:rPr>
                <w:b/>
              </w:rPr>
              <w:t>контракта</w:t>
            </w:r>
          </w:p>
        </w:tc>
      </w:tr>
      <w:tr w:rsidR="009A3110" w:rsidRPr="007900B6" w:rsidTr="00325C62">
        <w:trPr>
          <w:trHeight w:val="273"/>
        </w:trPr>
        <w:tc>
          <w:tcPr>
            <w:tcW w:w="651" w:type="dxa"/>
            <w:vAlign w:val="center"/>
          </w:tcPr>
          <w:p w:rsidR="009A3110" w:rsidRPr="007900B6" w:rsidRDefault="009A3110" w:rsidP="009A3110">
            <w:pPr>
              <w:pStyle w:val="TableParagraph"/>
              <w:jc w:val="center"/>
            </w:pPr>
            <w:r w:rsidRPr="007900B6">
              <w:t>1.</w:t>
            </w:r>
          </w:p>
        </w:tc>
        <w:tc>
          <w:tcPr>
            <w:tcW w:w="3744" w:type="dxa"/>
            <w:gridSpan w:val="2"/>
            <w:vAlign w:val="center"/>
          </w:tcPr>
          <w:p w:rsidR="009A3110" w:rsidRPr="007900B6" w:rsidRDefault="009A3110" w:rsidP="009A3110">
            <w:pPr>
              <w:pStyle w:val="TableParagraph"/>
            </w:pPr>
            <w:r w:rsidRPr="007900B6">
              <w:t>Начальная</w:t>
            </w:r>
            <w:r w:rsidRPr="007900B6">
              <w:rPr>
                <w:spacing w:val="-1"/>
              </w:rPr>
              <w:t xml:space="preserve"> </w:t>
            </w:r>
            <w:r w:rsidRPr="007900B6">
              <w:t>(максимальная)</w:t>
            </w:r>
            <w:r w:rsidRPr="007900B6">
              <w:rPr>
                <w:spacing w:val="-6"/>
              </w:rPr>
              <w:t xml:space="preserve"> </w:t>
            </w:r>
            <w:r w:rsidRPr="007900B6">
              <w:t>цена</w:t>
            </w:r>
            <w:r w:rsidRPr="007900B6">
              <w:rPr>
                <w:spacing w:val="-2"/>
              </w:rPr>
              <w:t xml:space="preserve"> </w:t>
            </w:r>
            <w:r w:rsidRPr="007900B6">
              <w:t>контракта</w:t>
            </w:r>
          </w:p>
        </w:tc>
        <w:tc>
          <w:tcPr>
            <w:tcW w:w="5670" w:type="dxa"/>
            <w:gridSpan w:val="5"/>
            <w:vAlign w:val="center"/>
          </w:tcPr>
          <w:p w:rsidR="009A3110" w:rsidRPr="007900B6" w:rsidRDefault="007427BF" w:rsidP="009A3110">
            <w:pPr>
              <w:pStyle w:val="TableParagraph"/>
            </w:pPr>
            <w:r>
              <w:t>22698,00</w:t>
            </w:r>
            <w:r w:rsidR="009A3110" w:rsidRPr="007900B6">
              <w:t>руб. ПМР</w:t>
            </w:r>
          </w:p>
        </w:tc>
      </w:tr>
      <w:tr w:rsidR="009A3110" w:rsidRPr="007900B6" w:rsidTr="00325C62">
        <w:trPr>
          <w:trHeight w:val="277"/>
        </w:trPr>
        <w:tc>
          <w:tcPr>
            <w:tcW w:w="651" w:type="dxa"/>
            <w:vAlign w:val="center"/>
          </w:tcPr>
          <w:p w:rsidR="009A3110" w:rsidRPr="007900B6" w:rsidRDefault="009A3110" w:rsidP="009A3110">
            <w:pPr>
              <w:pStyle w:val="TableParagraph"/>
              <w:jc w:val="center"/>
            </w:pPr>
            <w:r w:rsidRPr="007900B6">
              <w:t>2.</w:t>
            </w:r>
          </w:p>
        </w:tc>
        <w:tc>
          <w:tcPr>
            <w:tcW w:w="3744" w:type="dxa"/>
            <w:gridSpan w:val="2"/>
            <w:vAlign w:val="center"/>
          </w:tcPr>
          <w:p w:rsidR="009A3110" w:rsidRPr="007900B6" w:rsidRDefault="009A3110" w:rsidP="009A3110">
            <w:pPr>
              <w:pStyle w:val="TableParagraph"/>
            </w:pPr>
            <w:r w:rsidRPr="007900B6">
              <w:t>Валюта</w:t>
            </w:r>
          </w:p>
        </w:tc>
        <w:tc>
          <w:tcPr>
            <w:tcW w:w="5670" w:type="dxa"/>
            <w:gridSpan w:val="5"/>
            <w:vAlign w:val="center"/>
          </w:tcPr>
          <w:p w:rsidR="009A3110" w:rsidRPr="007900B6" w:rsidRDefault="009A3110" w:rsidP="009A3110">
            <w:pPr>
              <w:pStyle w:val="TableParagraph"/>
            </w:pPr>
            <w:r w:rsidRPr="007900B6">
              <w:t>Рубль ПМР</w:t>
            </w:r>
          </w:p>
        </w:tc>
      </w:tr>
      <w:tr w:rsidR="009A3110" w:rsidRPr="007900B6" w:rsidTr="00325C62">
        <w:trPr>
          <w:trHeight w:val="273"/>
        </w:trPr>
        <w:tc>
          <w:tcPr>
            <w:tcW w:w="651" w:type="dxa"/>
            <w:vAlign w:val="center"/>
          </w:tcPr>
          <w:p w:rsidR="009A3110" w:rsidRPr="007900B6" w:rsidRDefault="009A3110" w:rsidP="009A3110">
            <w:pPr>
              <w:pStyle w:val="TableParagraph"/>
              <w:jc w:val="center"/>
            </w:pPr>
            <w:r w:rsidRPr="007900B6">
              <w:t>3.</w:t>
            </w:r>
          </w:p>
        </w:tc>
        <w:tc>
          <w:tcPr>
            <w:tcW w:w="3744" w:type="dxa"/>
            <w:gridSpan w:val="2"/>
            <w:vAlign w:val="center"/>
          </w:tcPr>
          <w:p w:rsidR="009A3110" w:rsidRPr="007900B6" w:rsidRDefault="009A3110" w:rsidP="009A3110">
            <w:pPr>
              <w:pStyle w:val="TableParagraph"/>
            </w:pPr>
            <w:r w:rsidRPr="007900B6">
              <w:t>Источник</w:t>
            </w:r>
            <w:r w:rsidRPr="007900B6">
              <w:rPr>
                <w:spacing w:val="2"/>
              </w:rPr>
              <w:t xml:space="preserve"> </w:t>
            </w:r>
            <w:r w:rsidRPr="007900B6">
              <w:t>финансирования</w:t>
            </w:r>
          </w:p>
        </w:tc>
        <w:tc>
          <w:tcPr>
            <w:tcW w:w="5670" w:type="dxa"/>
            <w:gridSpan w:val="5"/>
            <w:vAlign w:val="center"/>
          </w:tcPr>
          <w:p w:rsidR="009A3110" w:rsidRPr="007900B6" w:rsidRDefault="009A3110" w:rsidP="009A3110">
            <w:pPr>
              <w:pStyle w:val="TableParagraph"/>
            </w:pPr>
            <w:r w:rsidRPr="007900B6">
              <w:t>Собственные средства</w:t>
            </w:r>
          </w:p>
        </w:tc>
      </w:tr>
      <w:tr w:rsidR="009A3110" w:rsidRPr="007900B6" w:rsidTr="00325C62">
        <w:trPr>
          <w:trHeight w:val="556"/>
        </w:trPr>
        <w:tc>
          <w:tcPr>
            <w:tcW w:w="651" w:type="dxa"/>
            <w:vAlign w:val="center"/>
          </w:tcPr>
          <w:p w:rsidR="009A3110" w:rsidRPr="007900B6" w:rsidRDefault="009A3110" w:rsidP="009A3110">
            <w:pPr>
              <w:pStyle w:val="TableParagraph"/>
              <w:jc w:val="center"/>
            </w:pPr>
            <w:r w:rsidRPr="007900B6">
              <w:t>4.</w:t>
            </w:r>
          </w:p>
        </w:tc>
        <w:tc>
          <w:tcPr>
            <w:tcW w:w="3744" w:type="dxa"/>
            <w:gridSpan w:val="2"/>
            <w:vAlign w:val="center"/>
          </w:tcPr>
          <w:p w:rsidR="009A3110" w:rsidRPr="007900B6" w:rsidRDefault="009A3110" w:rsidP="009A3110">
            <w:pPr>
              <w:pStyle w:val="TableParagraph"/>
              <w:rPr>
                <w:lang w:val="ru-RU"/>
              </w:rPr>
            </w:pPr>
            <w:r w:rsidRPr="007900B6">
              <w:rPr>
                <w:lang w:val="ru-RU"/>
              </w:rPr>
              <w:t>Возможные</w:t>
            </w:r>
            <w:r w:rsidRPr="007900B6">
              <w:rPr>
                <w:spacing w:val="-7"/>
                <w:lang w:val="ru-RU"/>
              </w:rPr>
              <w:t xml:space="preserve"> </w:t>
            </w:r>
            <w:r w:rsidRPr="007900B6">
              <w:rPr>
                <w:lang w:val="ru-RU"/>
              </w:rPr>
              <w:t>условия</w:t>
            </w:r>
            <w:r w:rsidRPr="007900B6">
              <w:rPr>
                <w:spacing w:val="-1"/>
                <w:lang w:val="ru-RU"/>
              </w:rPr>
              <w:t xml:space="preserve"> </w:t>
            </w:r>
            <w:r w:rsidRPr="007900B6">
              <w:rPr>
                <w:lang w:val="ru-RU"/>
              </w:rPr>
              <w:t>оплаты (предоплата,</w:t>
            </w:r>
            <w:r w:rsidRPr="007900B6">
              <w:rPr>
                <w:spacing w:val="-5"/>
                <w:lang w:val="ru-RU"/>
              </w:rPr>
              <w:t xml:space="preserve"> </w:t>
            </w:r>
            <w:r w:rsidRPr="007900B6">
              <w:rPr>
                <w:lang w:val="ru-RU"/>
              </w:rPr>
              <w:t>оплата</w:t>
            </w:r>
            <w:r w:rsidRPr="007900B6">
              <w:rPr>
                <w:spacing w:val="-1"/>
                <w:lang w:val="ru-RU"/>
              </w:rPr>
              <w:t xml:space="preserve"> </w:t>
            </w:r>
            <w:r w:rsidRPr="007900B6">
              <w:rPr>
                <w:lang w:val="ru-RU"/>
              </w:rPr>
              <w:t>по</w:t>
            </w:r>
            <w:r w:rsidRPr="007900B6">
              <w:rPr>
                <w:spacing w:val="5"/>
                <w:lang w:val="ru-RU"/>
              </w:rPr>
              <w:t xml:space="preserve"> </w:t>
            </w:r>
            <w:r w:rsidRPr="007900B6">
              <w:rPr>
                <w:lang w:val="ru-RU"/>
              </w:rPr>
              <w:t>факту</w:t>
            </w:r>
            <w:r w:rsidRPr="007900B6">
              <w:rPr>
                <w:spacing w:val="-11"/>
                <w:lang w:val="ru-RU"/>
              </w:rPr>
              <w:t xml:space="preserve"> </w:t>
            </w:r>
            <w:r w:rsidRPr="007900B6">
              <w:rPr>
                <w:lang w:val="ru-RU"/>
              </w:rPr>
              <w:t>или</w:t>
            </w:r>
            <w:r w:rsidRPr="007900B6">
              <w:rPr>
                <w:spacing w:val="-57"/>
                <w:lang w:val="ru-RU"/>
              </w:rPr>
              <w:t xml:space="preserve"> </w:t>
            </w:r>
            <w:r w:rsidRPr="007900B6">
              <w:rPr>
                <w:lang w:val="ru-RU"/>
              </w:rPr>
              <w:t>отсрочка</w:t>
            </w:r>
            <w:r w:rsidRPr="007900B6">
              <w:rPr>
                <w:spacing w:val="-3"/>
                <w:lang w:val="ru-RU"/>
              </w:rPr>
              <w:t xml:space="preserve"> </w:t>
            </w:r>
            <w:r w:rsidRPr="007900B6">
              <w:rPr>
                <w:lang w:val="ru-RU"/>
              </w:rPr>
              <w:t>платежа)</w:t>
            </w:r>
          </w:p>
        </w:tc>
        <w:tc>
          <w:tcPr>
            <w:tcW w:w="5670" w:type="dxa"/>
            <w:gridSpan w:val="5"/>
            <w:vAlign w:val="center"/>
          </w:tcPr>
          <w:p w:rsidR="007427BF" w:rsidRPr="007427BF" w:rsidRDefault="000D1CC7" w:rsidP="007427BF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</w:t>
            </w:r>
            <w:r w:rsidR="007427BF" w:rsidRPr="007427BF">
              <w:rPr>
                <w:sz w:val="22"/>
                <w:szCs w:val="22"/>
                <w:lang w:val="ru-RU"/>
              </w:rPr>
              <w:t>Оплата за поставленный товар производится путём внесения авансового платежа в размере 20 % от общей стоимости товара, после заключения контракта, с последующими ежемесячными платежами в равных долях, в течение 3 (трёх) месяцев.</w:t>
            </w:r>
          </w:p>
          <w:p w:rsidR="009A3110" w:rsidRPr="007900B6" w:rsidRDefault="007427BF" w:rsidP="007427BF">
            <w:pPr>
              <w:jc w:val="both"/>
              <w:rPr>
                <w:sz w:val="22"/>
                <w:szCs w:val="22"/>
                <w:lang w:val="ru-RU"/>
              </w:rPr>
            </w:pPr>
            <w:r w:rsidRPr="007427BF">
              <w:rPr>
                <w:sz w:val="22"/>
                <w:szCs w:val="22"/>
                <w:lang w:val="ru-RU"/>
              </w:rPr>
              <w:t>- Оплата по контракту производится Заказчиком в безналичной форме путём перечисления  денежных средств в рублях ПМР на расчетный счет Поставщика.</w:t>
            </w:r>
          </w:p>
        </w:tc>
      </w:tr>
      <w:tr w:rsidR="009A3110" w:rsidRPr="007900B6" w:rsidTr="00325C62">
        <w:trPr>
          <w:trHeight w:val="430"/>
        </w:trPr>
        <w:tc>
          <w:tcPr>
            <w:tcW w:w="10065" w:type="dxa"/>
            <w:gridSpan w:val="8"/>
            <w:vAlign w:val="center"/>
          </w:tcPr>
          <w:p w:rsidR="009A3110" w:rsidRPr="007900B6" w:rsidRDefault="009A3110" w:rsidP="009A3110">
            <w:pPr>
              <w:pStyle w:val="TableParagraph"/>
              <w:jc w:val="center"/>
              <w:rPr>
                <w:lang w:val="ru-RU"/>
              </w:rPr>
            </w:pPr>
            <w:r w:rsidRPr="007900B6">
              <w:rPr>
                <w:b/>
                <w:lang w:val="ru-RU"/>
              </w:rPr>
              <w:t>5.</w:t>
            </w:r>
            <w:r w:rsidRPr="007900B6">
              <w:rPr>
                <w:b/>
                <w:spacing w:val="1"/>
                <w:lang w:val="ru-RU"/>
              </w:rPr>
              <w:t xml:space="preserve"> </w:t>
            </w:r>
            <w:r w:rsidRPr="007900B6">
              <w:rPr>
                <w:b/>
                <w:lang w:val="ru-RU"/>
              </w:rPr>
              <w:t>Информация</w:t>
            </w:r>
            <w:r w:rsidRPr="007900B6">
              <w:rPr>
                <w:b/>
                <w:spacing w:val="-9"/>
                <w:lang w:val="ru-RU"/>
              </w:rPr>
              <w:t xml:space="preserve"> </w:t>
            </w:r>
            <w:r w:rsidRPr="007900B6">
              <w:rPr>
                <w:b/>
                <w:lang w:val="ru-RU"/>
              </w:rPr>
              <w:t>о</w:t>
            </w:r>
            <w:r w:rsidRPr="007900B6">
              <w:rPr>
                <w:b/>
                <w:spacing w:val="-2"/>
                <w:lang w:val="ru-RU"/>
              </w:rPr>
              <w:t xml:space="preserve"> </w:t>
            </w:r>
            <w:r w:rsidRPr="007900B6">
              <w:rPr>
                <w:b/>
                <w:lang w:val="ru-RU"/>
              </w:rPr>
              <w:t>предмете</w:t>
            </w:r>
            <w:r w:rsidRPr="007900B6">
              <w:rPr>
                <w:b/>
                <w:spacing w:val="-1"/>
                <w:lang w:val="ru-RU"/>
              </w:rPr>
              <w:t xml:space="preserve"> </w:t>
            </w:r>
            <w:r w:rsidRPr="007900B6">
              <w:rPr>
                <w:b/>
                <w:lang w:val="ru-RU"/>
              </w:rPr>
              <w:t>(объекте) закупки</w:t>
            </w:r>
          </w:p>
        </w:tc>
      </w:tr>
      <w:tr w:rsidR="009A3110" w:rsidRPr="007900B6" w:rsidTr="00325C62">
        <w:trPr>
          <w:trHeight w:val="551"/>
        </w:trPr>
        <w:tc>
          <w:tcPr>
            <w:tcW w:w="651" w:type="dxa"/>
            <w:vAlign w:val="center"/>
          </w:tcPr>
          <w:p w:rsidR="009A3110" w:rsidRPr="007900B6" w:rsidRDefault="009A3110" w:rsidP="009A3110">
            <w:pPr>
              <w:pStyle w:val="TableParagraph"/>
              <w:jc w:val="center"/>
            </w:pPr>
            <w:r w:rsidRPr="007900B6">
              <w:t>1.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vAlign w:val="center"/>
          </w:tcPr>
          <w:p w:rsidR="009A3110" w:rsidRPr="007900B6" w:rsidRDefault="009A3110" w:rsidP="009A3110">
            <w:pPr>
              <w:pStyle w:val="TableParagraph"/>
              <w:rPr>
                <w:lang w:val="ru-RU"/>
              </w:rPr>
            </w:pPr>
            <w:r w:rsidRPr="007900B6">
              <w:rPr>
                <w:lang w:val="ru-RU"/>
              </w:rPr>
              <w:t>Предмет</w:t>
            </w:r>
            <w:r w:rsidRPr="007900B6">
              <w:rPr>
                <w:spacing w:val="-1"/>
                <w:lang w:val="ru-RU"/>
              </w:rPr>
              <w:t xml:space="preserve"> </w:t>
            </w:r>
            <w:r w:rsidRPr="007900B6">
              <w:rPr>
                <w:lang w:val="ru-RU"/>
              </w:rPr>
              <w:t>закупки</w:t>
            </w:r>
            <w:r w:rsidRPr="007900B6">
              <w:rPr>
                <w:spacing w:val="-2"/>
                <w:lang w:val="ru-RU"/>
              </w:rPr>
              <w:t xml:space="preserve"> </w:t>
            </w:r>
            <w:r w:rsidRPr="007900B6">
              <w:rPr>
                <w:lang w:val="ru-RU"/>
              </w:rPr>
              <w:t>и</w:t>
            </w:r>
            <w:r w:rsidRPr="007900B6">
              <w:rPr>
                <w:spacing w:val="1"/>
                <w:lang w:val="ru-RU"/>
              </w:rPr>
              <w:t xml:space="preserve"> </w:t>
            </w:r>
            <w:r w:rsidRPr="007900B6">
              <w:rPr>
                <w:lang w:val="ru-RU"/>
              </w:rPr>
              <w:t>его</w:t>
            </w:r>
            <w:r w:rsidRPr="007900B6">
              <w:rPr>
                <w:spacing w:val="2"/>
                <w:lang w:val="ru-RU"/>
              </w:rPr>
              <w:t xml:space="preserve"> </w:t>
            </w:r>
            <w:r w:rsidRPr="007900B6">
              <w:rPr>
                <w:lang w:val="ru-RU"/>
              </w:rPr>
              <w:t>описание</w:t>
            </w:r>
          </w:p>
        </w:tc>
        <w:tc>
          <w:tcPr>
            <w:tcW w:w="709" w:type="dxa"/>
            <w:gridSpan w:val="2"/>
            <w:vAlign w:val="center"/>
          </w:tcPr>
          <w:p w:rsidR="009A3110" w:rsidRPr="007900B6" w:rsidRDefault="009A3110" w:rsidP="009A3110">
            <w:pPr>
              <w:pStyle w:val="TableParagraph"/>
              <w:jc w:val="center"/>
            </w:pPr>
            <w:r w:rsidRPr="007900B6">
              <w:t>№</w:t>
            </w:r>
            <w:r w:rsidRPr="007900B6">
              <w:rPr>
                <w:spacing w:val="3"/>
              </w:rPr>
              <w:t xml:space="preserve"> </w:t>
            </w:r>
            <w:r w:rsidRPr="007900B6">
              <w:t>п/п</w:t>
            </w:r>
          </w:p>
          <w:p w:rsidR="009A3110" w:rsidRPr="007900B6" w:rsidRDefault="009A3110" w:rsidP="009A3110">
            <w:pPr>
              <w:pStyle w:val="TableParagraph"/>
              <w:jc w:val="center"/>
            </w:pPr>
            <w:r w:rsidRPr="007900B6">
              <w:t>лота</w:t>
            </w:r>
          </w:p>
        </w:tc>
        <w:tc>
          <w:tcPr>
            <w:tcW w:w="2126" w:type="dxa"/>
            <w:vAlign w:val="center"/>
          </w:tcPr>
          <w:p w:rsidR="009A3110" w:rsidRPr="007900B6" w:rsidRDefault="009A3110" w:rsidP="009A3110">
            <w:pPr>
              <w:pStyle w:val="TableParagraph"/>
              <w:jc w:val="center"/>
              <w:rPr>
                <w:lang w:val="ru-RU"/>
              </w:rPr>
            </w:pPr>
            <w:r w:rsidRPr="007900B6">
              <w:rPr>
                <w:lang w:val="ru-RU"/>
              </w:rPr>
              <w:t>Наименование</w:t>
            </w:r>
          </w:p>
          <w:p w:rsidR="009A3110" w:rsidRPr="007900B6" w:rsidRDefault="009A3110" w:rsidP="009A3110">
            <w:pPr>
              <w:pStyle w:val="TableParagraph"/>
              <w:jc w:val="center"/>
              <w:rPr>
                <w:lang w:val="ru-RU"/>
              </w:rPr>
            </w:pPr>
            <w:r w:rsidRPr="007900B6">
              <w:rPr>
                <w:lang w:val="ru-RU"/>
              </w:rPr>
              <w:t>товара (работы,</w:t>
            </w:r>
          </w:p>
          <w:p w:rsidR="009A3110" w:rsidRPr="007900B6" w:rsidRDefault="009A3110" w:rsidP="009A3110">
            <w:pPr>
              <w:pStyle w:val="TableParagraph"/>
              <w:jc w:val="center"/>
              <w:rPr>
                <w:lang w:val="ru-RU"/>
              </w:rPr>
            </w:pPr>
            <w:r w:rsidRPr="007900B6">
              <w:rPr>
                <w:lang w:val="ru-RU"/>
              </w:rPr>
              <w:t>услуги) и его описание</w:t>
            </w:r>
          </w:p>
        </w:tc>
        <w:tc>
          <w:tcPr>
            <w:tcW w:w="709" w:type="dxa"/>
            <w:vAlign w:val="center"/>
          </w:tcPr>
          <w:p w:rsidR="009A3110" w:rsidRPr="007900B6" w:rsidRDefault="009A3110" w:rsidP="009A3110">
            <w:pPr>
              <w:pStyle w:val="TableParagraph"/>
              <w:jc w:val="center"/>
            </w:pPr>
            <w:r w:rsidRPr="007900B6">
              <w:t>Еди-ница</w:t>
            </w:r>
          </w:p>
          <w:p w:rsidR="009A3110" w:rsidRPr="007900B6" w:rsidRDefault="009A3110" w:rsidP="009A3110">
            <w:pPr>
              <w:pStyle w:val="TableParagraph"/>
              <w:jc w:val="center"/>
            </w:pPr>
            <w:r w:rsidRPr="007900B6">
              <w:t>изме-рения</w:t>
            </w:r>
          </w:p>
        </w:tc>
        <w:tc>
          <w:tcPr>
            <w:tcW w:w="992" w:type="dxa"/>
            <w:vAlign w:val="center"/>
          </w:tcPr>
          <w:p w:rsidR="009A3110" w:rsidRPr="007900B6" w:rsidRDefault="009A3110" w:rsidP="009A3110">
            <w:pPr>
              <w:pStyle w:val="TableParagraph"/>
              <w:jc w:val="center"/>
            </w:pPr>
            <w:r w:rsidRPr="007900B6">
              <w:t>Коли-чество</w:t>
            </w:r>
          </w:p>
        </w:tc>
        <w:tc>
          <w:tcPr>
            <w:tcW w:w="1791" w:type="dxa"/>
            <w:vAlign w:val="center"/>
          </w:tcPr>
          <w:p w:rsidR="009A3110" w:rsidRPr="007900B6" w:rsidRDefault="009A3110" w:rsidP="009A3110">
            <w:pPr>
              <w:pStyle w:val="TableParagraph"/>
              <w:jc w:val="center"/>
            </w:pPr>
            <w:r w:rsidRPr="007900B6">
              <w:t>Начальная</w:t>
            </w:r>
          </w:p>
          <w:p w:rsidR="009A3110" w:rsidRPr="007900B6" w:rsidRDefault="009A3110" w:rsidP="009A3110">
            <w:pPr>
              <w:pStyle w:val="TableParagraph"/>
              <w:jc w:val="center"/>
            </w:pPr>
            <w:r w:rsidRPr="007900B6">
              <w:t>(максимальная) цена</w:t>
            </w:r>
          </w:p>
        </w:tc>
      </w:tr>
      <w:tr w:rsidR="009A3110" w:rsidRPr="007900B6" w:rsidTr="00325C62">
        <w:trPr>
          <w:trHeight w:val="259"/>
        </w:trPr>
        <w:tc>
          <w:tcPr>
            <w:tcW w:w="651" w:type="dxa"/>
            <w:vMerge w:val="restart"/>
            <w:vAlign w:val="center"/>
          </w:tcPr>
          <w:p w:rsidR="009A3110" w:rsidRPr="007900B6" w:rsidRDefault="009A3110" w:rsidP="009A3110">
            <w:pPr>
              <w:pStyle w:val="TableParagraph"/>
              <w:jc w:val="center"/>
            </w:pPr>
          </w:p>
        </w:tc>
        <w:tc>
          <w:tcPr>
            <w:tcW w:w="3087" w:type="dxa"/>
            <w:vMerge w:val="restart"/>
            <w:tcBorders>
              <w:top w:val="single" w:sz="4" w:space="0" w:color="auto"/>
            </w:tcBorders>
            <w:vAlign w:val="center"/>
          </w:tcPr>
          <w:p w:rsidR="009A3110" w:rsidRPr="007900B6" w:rsidRDefault="000D1CC7" w:rsidP="009A3110">
            <w:pPr>
              <w:pStyle w:val="TableParagraph"/>
              <w:rPr>
                <w:lang w:val="ru-RU"/>
              </w:rPr>
            </w:pPr>
            <w:r w:rsidRPr="000D1CC7">
              <w:rPr>
                <w:lang w:val="ru-RU"/>
              </w:rPr>
              <w:t>Программный комплекс «1 С» для ведения бухгалтерии и кадров предприятия, с содержанием, полностью адаптированным под действующее законодательство Приднестровской Молдавской Республики, с услугами по установке программы на ПК заказчика и обучению персонала основному порядку пользования</w:t>
            </w:r>
          </w:p>
        </w:tc>
        <w:tc>
          <w:tcPr>
            <w:tcW w:w="709" w:type="dxa"/>
            <w:gridSpan w:val="2"/>
            <w:vAlign w:val="center"/>
          </w:tcPr>
          <w:p w:rsidR="009A3110" w:rsidRPr="007900B6" w:rsidRDefault="009A3110" w:rsidP="009A3110">
            <w:pPr>
              <w:pStyle w:val="TableParagraph"/>
              <w:jc w:val="center"/>
            </w:pPr>
            <w:r w:rsidRPr="007900B6"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A3110" w:rsidRPr="007900B6" w:rsidRDefault="000D1CC7" w:rsidP="009A3110">
            <w:pPr>
              <w:rPr>
                <w:sz w:val="22"/>
                <w:szCs w:val="22"/>
                <w:lang w:val="ru-RU"/>
              </w:rPr>
            </w:pPr>
            <w:r w:rsidRPr="000D1CC7">
              <w:rPr>
                <w:sz w:val="22"/>
                <w:szCs w:val="22"/>
                <w:lang w:val="ru-RU"/>
              </w:rPr>
              <w:t>Программный комплекс «1 С» для ведения бухгалтерии и кадров предприятия, с содержанием, полностью адаптированным под действующее законодательство Приднестровской Молдавской Республики, с услугами по установке программы на ПК заказчика и обучению персонала основному порядку пользования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110" w:rsidRPr="007900B6" w:rsidRDefault="009A3110" w:rsidP="009A3110">
            <w:pPr>
              <w:jc w:val="center"/>
              <w:rPr>
                <w:sz w:val="22"/>
                <w:szCs w:val="22"/>
              </w:rPr>
            </w:pPr>
            <w:r w:rsidRPr="007900B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A3110" w:rsidRPr="007900B6" w:rsidRDefault="009A3110" w:rsidP="009A3110">
            <w:pPr>
              <w:jc w:val="center"/>
              <w:rPr>
                <w:sz w:val="22"/>
                <w:szCs w:val="22"/>
              </w:rPr>
            </w:pPr>
            <w:r w:rsidRPr="007900B6">
              <w:rPr>
                <w:sz w:val="22"/>
                <w:szCs w:val="22"/>
              </w:rPr>
              <w:t>1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9A3110" w:rsidRPr="00430914" w:rsidRDefault="00430914" w:rsidP="009A311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22698,00</w:t>
            </w:r>
          </w:p>
        </w:tc>
      </w:tr>
      <w:tr w:rsidR="009A3110" w:rsidRPr="007900B6" w:rsidTr="00325C62">
        <w:trPr>
          <w:trHeight w:val="285"/>
        </w:trPr>
        <w:tc>
          <w:tcPr>
            <w:tcW w:w="651" w:type="dxa"/>
            <w:vMerge/>
            <w:vAlign w:val="center"/>
          </w:tcPr>
          <w:p w:rsidR="009A3110" w:rsidRPr="007900B6" w:rsidRDefault="009A3110" w:rsidP="009A3110">
            <w:pPr>
              <w:pStyle w:val="TableParagraph"/>
              <w:jc w:val="center"/>
            </w:pPr>
          </w:p>
        </w:tc>
        <w:tc>
          <w:tcPr>
            <w:tcW w:w="3087" w:type="dxa"/>
            <w:vMerge/>
            <w:vAlign w:val="center"/>
          </w:tcPr>
          <w:p w:rsidR="009A3110" w:rsidRPr="007900B6" w:rsidRDefault="009A3110" w:rsidP="009A3110">
            <w:pPr>
              <w:pStyle w:val="TableParagraph"/>
            </w:pP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center"/>
          </w:tcPr>
          <w:p w:rsidR="009A3110" w:rsidRPr="007900B6" w:rsidRDefault="009A3110" w:rsidP="009A3110">
            <w:pPr>
              <w:jc w:val="center"/>
              <w:rPr>
                <w:b/>
                <w:bCs/>
                <w:sz w:val="22"/>
                <w:szCs w:val="22"/>
              </w:rPr>
            </w:pPr>
            <w:r w:rsidRPr="007900B6">
              <w:rPr>
                <w:b/>
                <w:bCs/>
                <w:sz w:val="22"/>
                <w:szCs w:val="22"/>
              </w:rPr>
              <w:t>Итого по Лоту №1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vAlign w:val="center"/>
          </w:tcPr>
          <w:p w:rsidR="009A3110" w:rsidRPr="007900B6" w:rsidRDefault="00430914" w:rsidP="009A3110">
            <w:pPr>
              <w:jc w:val="center"/>
              <w:rPr>
                <w:rStyle w:val="95pt"/>
                <w:rFonts w:eastAsiaTheme="minorHAnsi"/>
                <w:b/>
                <w:bCs/>
                <w:sz w:val="22"/>
                <w:szCs w:val="22"/>
              </w:rPr>
            </w:pPr>
            <w:r>
              <w:rPr>
                <w:rStyle w:val="95pt"/>
                <w:rFonts w:eastAsiaTheme="minorHAnsi"/>
                <w:b/>
                <w:sz w:val="22"/>
                <w:szCs w:val="22"/>
              </w:rPr>
              <w:t>22698,00 руб. ПМР</w:t>
            </w:r>
          </w:p>
        </w:tc>
      </w:tr>
      <w:tr w:rsidR="009A3110" w:rsidRPr="007900B6" w:rsidTr="00325C62">
        <w:trPr>
          <w:trHeight w:val="551"/>
        </w:trPr>
        <w:tc>
          <w:tcPr>
            <w:tcW w:w="651" w:type="dxa"/>
            <w:vAlign w:val="center"/>
          </w:tcPr>
          <w:p w:rsidR="009A3110" w:rsidRPr="00430914" w:rsidRDefault="009A3110" w:rsidP="009A3110">
            <w:pPr>
              <w:pStyle w:val="TableParagraph"/>
              <w:jc w:val="center"/>
              <w:rPr>
                <w:lang w:val="ru-RU"/>
              </w:rPr>
            </w:pPr>
            <w:r w:rsidRPr="00430914">
              <w:rPr>
                <w:lang w:val="ru-RU"/>
              </w:rPr>
              <w:lastRenderedPageBreak/>
              <w:t>2.</w:t>
            </w:r>
          </w:p>
        </w:tc>
        <w:tc>
          <w:tcPr>
            <w:tcW w:w="3796" w:type="dxa"/>
            <w:gridSpan w:val="3"/>
            <w:vAlign w:val="center"/>
          </w:tcPr>
          <w:p w:rsidR="009A3110" w:rsidRPr="007900B6" w:rsidRDefault="009A3110" w:rsidP="009A3110">
            <w:pPr>
              <w:pStyle w:val="TableParagraph"/>
              <w:rPr>
                <w:lang w:val="ru-RU"/>
              </w:rPr>
            </w:pPr>
            <w:r w:rsidRPr="007900B6">
              <w:rPr>
                <w:lang w:val="ru-RU"/>
              </w:rPr>
              <w:t>Информация</w:t>
            </w:r>
            <w:r w:rsidRPr="007900B6">
              <w:rPr>
                <w:spacing w:val="-10"/>
                <w:lang w:val="ru-RU"/>
              </w:rPr>
              <w:t xml:space="preserve"> </w:t>
            </w:r>
            <w:r w:rsidRPr="007900B6">
              <w:rPr>
                <w:lang w:val="ru-RU"/>
              </w:rPr>
              <w:t>о</w:t>
            </w:r>
            <w:r w:rsidRPr="007900B6">
              <w:rPr>
                <w:spacing w:val="4"/>
                <w:lang w:val="ru-RU"/>
              </w:rPr>
              <w:t xml:space="preserve"> </w:t>
            </w:r>
            <w:r w:rsidRPr="007900B6">
              <w:rPr>
                <w:lang w:val="ru-RU"/>
              </w:rPr>
              <w:t>необходимости</w:t>
            </w:r>
            <w:r w:rsidRPr="007900B6">
              <w:rPr>
                <w:spacing w:val="-4"/>
                <w:lang w:val="ru-RU"/>
              </w:rPr>
              <w:t xml:space="preserve"> </w:t>
            </w:r>
            <w:r w:rsidRPr="007900B6">
              <w:rPr>
                <w:lang w:val="ru-RU"/>
              </w:rPr>
              <w:t>предоставления</w:t>
            </w:r>
            <w:r w:rsidRPr="007900B6">
              <w:rPr>
                <w:spacing w:val="-9"/>
                <w:lang w:val="ru-RU"/>
              </w:rPr>
              <w:t xml:space="preserve"> </w:t>
            </w:r>
            <w:r w:rsidRPr="007900B6">
              <w:rPr>
                <w:lang w:val="ru-RU"/>
              </w:rPr>
              <w:t>участниками</w:t>
            </w:r>
          </w:p>
          <w:p w:rsidR="009A3110" w:rsidRPr="007900B6" w:rsidRDefault="009A3110" w:rsidP="009A3110">
            <w:pPr>
              <w:pStyle w:val="TableParagraph"/>
              <w:rPr>
                <w:lang w:val="ru-RU"/>
              </w:rPr>
            </w:pPr>
            <w:r w:rsidRPr="007900B6">
              <w:rPr>
                <w:lang w:val="ru-RU"/>
              </w:rPr>
              <w:t>закупки образцов</w:t>
            </w:r>
            <w:r w:rsidRPr="007900B6">
              <w:rPr>
                <w:spacing w:val="-5"/>
                <w:lang w:val="ru-RU"/>
              </w:rPr>
              <w:t xml:space="preserve"> </w:t>
            </w:r>
            <w:r w:rsidRPr="007900B6">
              <w:rPr>
                <w:lang w:val="ru-RU"/>
              </w:rPr>
              <w:t>продукции, предлагаемых</w:t>
            </w:r>
            <w:r w:rsidRPr="007900B6">
              <w:rPr>
                <w:spacing w:val="-7"/>
                <w:lang w:val="ru-RU"/>
              </w:rPr>
              <w:t xml:space="preserve"> </w:t>
            </w:r>
            <w:r w:rsidRPr="007900B6">
              <w:rPr>
                <w:lang w:val="ru-RU"/>
              </w:rPr>
              <w:t>к</w:t>
            </w:r>
            <w:r w:rsidRPr="007900B6">
              <w:rPr>
                <w:spacing w:val="-3"/>
                <w:lang w:val="ru-RU"/>
              </w:rPr>
              <w:t xml:space="preserve"> </w:t>
            </w:r>
            <w:r w:rsidRPr="007900B6">
              <w:rPr>
                <w:lang w:val="ru-RU"/>
              </w:rPr>
              <w:t>поставке</w:t>
            </w:r>
          </w:p>
        </w:tc>
        <w:tc>
          <w:tcPr>
            <w:tcW w:w="5618" w:type="dxa"/>
            <w:gridSpan w:val="4"/>
            <w:vAlign w:val="center"/>
          </w:tcPr>
          <w:p w:rsidR="009A3110" w:rsidRPr="00430914" w:rsidRDefault="009A3110" w:rsidP="009A3110">
            <w:pPr>
              <w:pStyle w:val="TableParagraph"/>
              <w:rPr>
                <w:lang w:val="ru-RU"/>
              </w:rPr>
            </w:pPr>
            <w:r w:rsidRPr="00430914">
              <w:rPr>
                <w:lang w:val="ru-RU"/>
              </w:rPr>
              <w:t>нет</w:t>
            </w:r>
          </w:p>
        </w:tc>
      </w:tr>
      <w:tr w:rsidR="009A3110" w:rsidRPr="007900B6" w:rsidTr="00325C62">
        <w:trPr>
          <w:trHeight w:val="613"/>
        </w:trPr>
        <w:tc>
          <w:tcPr>
            <w:tcW w:w="651" w:type="dxa"/>
            <w:vAlign w:val="center"/>
          </w:tcPr>
          <w:p w:rsidR="009A3110" w:rsidRPr="007900B6" w:rsidRDefault="009A3110" w:rsidP="009A3110">
            <w:pPr>
              <w:pStyle w:val="TableParagraph"/>
              <w:jc w:val="center"/>
            </w:pPr>
            <w:r w:rsidRPr="007900B6">
              <w:t>3.</w:t>
            </w:r>
          </w:p>
        </w:tc>
        <w:tc>
          <w:tcPr>
            <w:tcW w:w="3796" w:type="dxa"/>
            <w:gridSpan w:val="3"/>
            <w:vAlign w:val="center"/>
          </w:tcPr>
          <w:p w:rsidR="009A3110" w:rsidRPr="007900B6" w:rsidRDefault="009A3110" w:rsidP="009A3110">
            <w:pPr>
              <w:pStyle w:val="TableParagraph"/>
              <w:rPr>
                <w:lang w:val="ru-RU"/>
              </w:rPr>
            </w:pPr>
            <w:r w:rsidRPr="007900B6">
              <w:rPr>
                <w:lang w:val="ru-RU"/>
              </w:rPr>
              <w:t>Дополнительные требования</w:t>
            </w:r>
            <w:r w:rsidRPr="007900B6">
              <w:rPr>
                <w:spacing w:val="-6"/>
                <w:lang w:val="ru-RU"/>
              </w:rPr>
              <w:t xml:space="preserve"> </w:t>
            </w:r>
            <w:r w:rsidRPr="007900B6">
              <w:rPr>
                <w:lang w:val="ru-RU"/>
              </w:rPr>
              <w:t>к предмету</w:t>
            </w:r>
            <w:r w:rsidRPr="007900B6">
              <w:rPr>
                <w:spacing w:val="-11"/>
                <w:lang w:val="ru-RU"/>
              </w:rPr>
              <w:t xml:space="preserve"> </w:t>
            </w:r>
            <w:r w:rsidRPr="007900B6">
              <w:rPr>
                <w:lang w:val="ru-RU"/>
              </w:rPr>
              <w:t>(объекту)</w:t>
            </w:r>
            <w:r w:rsidRPr="007900B6">
              <w:rPr>
                <w:spacing w:val="2"/>
                <w:lang w:val="ru-RU"/>
              </w:rPr>
              <w:t xml:space="preserve"> </w:t>
            </w:r>
            <w:r w:rsidRPr="007900B6">
              <w:rPr>
                <w:lang w:val="ru-RU"/>
              </w:rPr>
              <w:t>закупки</w:t>
            </w:r>
          </w:p>
        </w:tc>
        <w:tc>
          <w:tcPr>
            <w:tcW w:w="5618" w:type="dxa"/>
            <w:gridSpan w:val="4"/>
            <w:vAlign w:val="center"/>
          </w:tcPr>
          <w:p w:rsidR="00430914" w:rsidRPr="000923C1" w:rsidRDefault="00430914" w:rsidP="00430914">
            <w:pPr>
              <w:pStyle w:val="TableParagraph"/>
              <w:rPr>
                <w:lang w:val="ru-RU"/>
              </w:rPr>
            </w:pPr>
            <w:r>
              <w:rPr>
                <w:b/>
                <w:lang w:val="ru-RU"/>
              </w:rPr>
              <w:t>-</w:t>
            </w:r>
            <w:r w:rsidRPr="000923C1">
              <w:rPr>
                <w:lang w:val="ru-RU"/>
              </w:rPr>
              <w:t>Программный комплекс должен быть настроен  для учёта бухгалтерских операций по виду деятельности предприятия – оказание услуг, на два рабочих места и расчёта заработной платы на численность работников до 40 человек.</w:t>
            </w:r>
          </w:p>
          <w:p w:rsidR="00430914" w:rsidRPr="000923C1" w:rsidRDefault="00430914" w:rsidP="00430914">
            <w:pPr>
              <w:pStyle w:val="TableParagraph"/>
              <w:rPr>
                <w:lang w:val="ru-RU"/>
              </w:rPr>
            </w:pPr>
            <w:r w:rsidRPr="000923C1">
              <w:rPr>
                <w:lang w:val="ru-RU"/>
              </w:rPr>
              <w:t>- Формы отчётов/приказов и прочей документации, формируемых программным комплексом должны быть полностью адаптированы под требования действующего законодательства ПМР;</w:t>
            </w:r>
          </w:p>
          <w:p w:rsidR="009A3110" w:rsidRPr="007900B6" w:rsidRDefault="00430914" w:rsidP="00430914">
            <w:pPr>
              <w:pStyle w:val="TableParagraph"/>
              <w:rPr>
                <w:lang w:val="ru-RU"/>
              </w:rPr>
            </w:pPr>
            <w:r w:rsidRPr="000923C1">
              <w:rPr>
                <w:lang w:val="ru-RU"/>
              </w:rPr>
              <w:t>- После установки программного продукта Поставщик товара без дополнительной оплаты обязан обеспечить сопровождение конфигурации до момента полной настройки базовых модулей и провести обучение персонала заказчика.</w:t>
            </w:r>
          </w:p>
        </w:tc>
      </w:tr>
      <w:tr w:rsidR="009A3110" w:rsidRPr="007900B6" w:rsidTr="00325C62">
        <w:trPr>
          <w:trHeight w:val="551"/>
        </w:trPr>
        <w:tc>
          <w:tcPr>
            <w:tcW w:w="651" w:type="dxa"/>
            <w:vAlign w:val="center"/>
          </w:tcPr>
          <w:p w:rsidR="009A3110" w:rsidRPr="007900B6" w:rsidRDefault="009A3110" w:rsidP="009A3110">
            <w:pPr>
              <w:pStyle w:val="TableParagraph"/>
              <w:jc w:val="center"/>
            </w:pPr>
            <w:r w:rsidRPr="007900B6">
              <w:t>4.</w:t>
            </w:r>
          </w:p>
        </w:tc>
        <w:tc>
          <w:tcPr>
            <w:tcW w:w="3796" w:type="dxa"/>
            <w:gridSpan w:val="3"/>
            <w:vAlign w:val="center"/>
          </w:tcPr>
          <w:p w:rsidR="009A3110" w:rsidRPr="007900B6" w:rsidRDefault="009A3110" w:rsidP="009A3110">
            <w:pPr>
              <w:pStyle w:val="TableParagraph"/>
              <w:rPr>
                <w:lang w:val="ru-RU"/>
              </w:rPr>
            </w:pPr>
            <w:r w:rsidRPr="007900B6">
              <w:rPr>
                <w:lang w:val="ru-RU"/>
              </w:rPr>
              <w:t>Иная информация,</w:t>
            </w:r>
            <w:r w:rsidRPr="007900B6">
              <w:rPr>
                <w:spacing w:val="1"/>
                <w:lang w:val="ru-RU"/>
              </w:rPr>
              <w:t xml:space="preserve"> </w:t>
            </w:r>
            <w:r w:rsidRPr="007900B6">
              <w:rPr>
                <w:lang w:val="ru-RU"/>
              </w:rPr>
              <w:t>позволяющая</w:t>
            </w:r>
            <w:r w:rsidRPr="007900B6">
              <w:rPr>
                <w:spacing w:val="-9"/>
                <w:lang w:val="ru-RU"/>
              </w:rPr>
              <w:t xml:space="preserve"> </w:t>
            </w:r>
            <w:r w:rsidRPr="007900B6">
              <w:rPr>
                <w:lang w:val="ru-RU"/>
              </w:rPr>
              <w:t>участникам</w:t>
            </w:r>
            <w:r w:rsidRPr="007900B6">
              <w:rPr>
                <w:spacing w:val="-2"/>
                <w:lang w:val="ru-RU"/>
              </w:rPr>
              <w:t xml:space="preserve"> </w:t>
            </w:r>
            <w:r w:rsidRPr="007900B6">
              <w:rPr>
                <w:lang w:val="ru-RU"/>
              </w:rPr>
              <w:t>закупки</w:t>
            </w:r>
            <w:r w:rsidRPr="007900B6">
              <w:rPr>
                <w:spacing w:val="-2"/>
                <w:lang w:val="ru-RU"/>
              </w:rPr>
              <w:t xml:space="preserve"> </w:t>
            </w:r>
            <w:r w:rsidRPr="007900B6">
              <w:rPr>
                <w:lang w:val="ru-RU"/>
              </w:rPr>
              <w:t>правильно</w:t>
            </w:r>
          </w:p>
          <w:p w:rsidR="009A3110" w:rsidRPr="007900B6" w:rsidRDefault="009A3110" w:rsidP="009A3110">
            <w:pPr>
              <w:pStyle w:val="TableParagraph"/>
              <w:rPr>
                <w:lang w:val="ru-RU"/>
              </w:rPr>
            </w:pPr>
            <w:r w:rsidRPr="007900B6">
              <w:rPr>
                <w:lang w:val="ru-RU"/>
              </w:rPr>
              <w:t>сформировать</w:t>
            </w:r>
            <w:r w:rsidRPr="007900B6">
              <w:rPr>
                <w:spacing w:val="-2"/>
                <w:lang w:val="ru-RU"/>
              </w:rPr>
              <w:t xml:space="preserve"> </w:t>
            </w:r>
            <w:r w:rsidRPr="007900B6">
              <w:rPr>
                <w:lang w:val="ru-RU"/>
              </w:rPr>
              <w:t>и</w:t>
            </w:r>
            <w:r w:rsidRPr="007900B6">
              <w:rPr>
                <w:spacing w:val="-4"/>
                <w:lang w:val="ru-RU"/>
              </w:rPr>
              <w:t xml:space="preserve"> </w:t>
            </w:r>
            <w:r w:rsidRPr="007900B6">
              <w:rPr>
                <w:lang w:val="ru-RU"/>
              </w:rPr>
              <w:t>представить</w:t>
            </w:r>
            <w:r w:rsidRPr="007900B6">
              <w:rPr>
                <w:spacing w:val="-5"/>
                <w:lang w:val="ru-RU"/>
              </w:rPr>
              <w:t xml:space="preserve"> </w:t>
            </w:r>
            <w:r w:rsidRPr="007900B6">
              <w:rPr>
                <w:lang w:val="ru-RU"/>
              </w:rPr>
              <w:t>заявки</w:t>
            </w:r>
            <w:r w:rsidRPr="007900B6">
              <w:rPr>
                <w:spacing w:val="-5"/>
                <w:lang w:val="ru-RU"/>
              </w:rPr>
              <w:t xml:space="preserve"> </w:t>
            </w:r>
            <w:r w:rsidRPr="007900B6">
              <w:rPr>
                <w:lang w:val="ru-RU"/>
              </w:rPr>
              <w:t>на участие</w:t>
            </w:r>
            <w:r w:rsidRPr="007900B6">
              <w:rPr>
                <w:spacing w:val="3"/>
                <w:lang w:val="ru-RU"/>
              </w:rPr>
              <w:t xml:space="preserve"> </w:t>
            </w:r>
            <w:r w:rsidRPr="007900B6">
              <w:rPr>
                <w:lang w:val="ru-RU"/>
              </w:rPr>
              <w:t>в закупке</w:t>
            </w:r>
          </w:p>
        </w:tc>
        <w:tc>
          <w:tcPr>
            <w:tcW w:w="5618" w:type="dxa"/>
            <w:gridSpan w:val="4"/>
            <w:vAlign w:val="center"/>
          </w:tcPr>
          <w:p w:rsidR="009A3110" w:rsidRPr="007900B6" w:rsidRDefault="009A3110" w:rsidP="009A3110">
            <w:pPr>
              <w:pStyle w:val="TableParagraph"/>
              <w:jc w:val="both"/>
              <w:rPr>
                <w:lang w:val="ru-RU"/>
              </w:rPr>
            </w:pPr>
            <w:r w:rsidRPr="007900B6">
              <w:rPr>
                <w:lang w:val="ru-RU"/>
              </w:rPr>
              <w:t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</w:t>
            </w:r>
            <w:r w:rsidRPr="007900B6">
              <w:t> </w:t>
            </w:r>
            <w:r w:rsidRPr="007900B6">
              <w:rPr>
                <w:lang w:val="ru-RU"/>
              </w:rPr>
              <w:t>198р «Об утверждении формы заявок участников закупки» и требованиями, указанными в документации о проведении запроса предложений</w:t>
            </w:r>
          </w:p>
        </w:tc>
      </w:tr>
      <w:tr w:rsidR="009A3110" w:rsidRPr="007900B6" w:rsidTr="00325C62">
        <w:trPr>
          <w:trHeight w:val="349"/>
        </w:trPr>
        <w:tc>
          <w:tcPr>
            <w:tcW w:w="10065" w:type="dxa"/>
            <w:gridSpan w:val="8"/>
            <w:vAlign w:val="center"/>
          </w:tcPr>
          <w:p w:rsidR="009A3110" w:rsidRPr="007900B6" w:rsidRDefault="009A3110" w:rsidP="009A3110">
            <w:pPr>
              <w:pStyle w:val="TableParagraph"/>
              <w:jc w:val="center"/>
              <w:rPr>
                <w:lang w:val="ru-RU"/>
              </w:rPr>
            </w:pPr>
            <w:r w:rsidRPr="007900B6">
              <w:rPr>
                <w:b/>
                <w:lang w:val="ru-RU"/>
              </w:rPr>
              <w:t>6. Преимущества, требования</w:t>
            </w:r>
            <w:r w:rsidRPr="007900B6">
              <w:rPr>
                <w:b/>
                <w:spacing w:val="-10"/>
                <w:lang w:val="ru-RU"/>
              </w:rPr>
              <w:t xml:space="preserve"> </w:t>
            </w:r>
            <w:r w:rsidRPr="007900B6">
              <w:rPr>
                <w:b/>
                <w:lang w:val="ru-RU"/>
              </w:rPr>
              <w:t>к</w:t>
            </w:r>
            <w:r w:rsidRPr="007900B6">
              <w:rPr>
                <w:b/>
                <w:spacing w:val="-1"/>
                <w:lang w:val="ru-RU"/>
              </w:rPr>
              <w:t xml:space="preserve"> </w:t>
            </w:r>
            <w:r w:rsidRPr="007900B6">
              <w:rPr>
                <w:b/>
                <w:lang w:val="ru-RU"/>
              </w:rPr>
              <w:t>участникам</w:t>
            </w:r>
            <w:r w:rsidRPr="007900B6">
              <w:rPr>
                <w:b/>
                <w:spacing w:val="-2"/>
                <w:lang w:val="ru-RU"/>
              </w:rPr>
              <w:t xml:space="preserve"> </w:t>
            </w:r>
            <w:r w:rsidRPr="007900B6">
              <w:rPr>
                <w:b/>
                <w:lang w:val="ru-RU"/>
              </w:rPr>
              <w:t>закупки</w:t>
            </w:r>
          </w:p>
        </w:tc>
      </w:tr>
      <w:tr w:rsidR="009A3110" w:rsidRPr="007900B6" w:rsidTr="00325C62">
        <w:trPr>
          <w:trHeight w:val="830"/>
        </w:trPr>
        <w:tc>
          <w:tcPr>
            <w:tcW w:w="651" w:type="dxa"/>
            <w:vAlign w:val="center"/>
          </w:tcPr>
          <w:p w:rsidR="009A3110" w:rsidRPr="007900B6" w:rsidRDefault="009A3110" w:rsidP="009A3110">
            <w:pPr>
              <w:pStyle w:val="TableParagraph"/>
              <w:jc w:val="center"/>
            </w:pPr>
            <w:r w:rsidRPr="007900B6">
              <w:t>1.</w:t>
            </w:r>
          </w:p>
        </w:tc>
        <w:tc>
          <w:tcPr>
            <w:tcW w:w="3744" w:type="dxa"/>
            <w:gridSpan w:val="2"/>
            <w:vAlign w:val="center"/>
          </w:tcPr>
          <w:p w:rsidR="009A3110" w:rsidRPr="007900B6" w:rsidRDefault="009A3110" w:rsidP="009A3110">
            <w:pPr>
              <w:pStyle w:val="TableParagraph"/>
              <w:rPr>
                <w:lang w:val="ru-RU"/>
              </w:rPr>
            </w:pPr>
            <w:r w:rsidRPr="007900B6">
              <w:rPr>
                <w:lang w:val="ru-RU"/>
              </w:rPr>
              <w:t>Преимущества</w:t>
            </w:r>
            <w:r w:rsidRPr="007900B6">
              <w:rPr>
                <w:spacing w:val="-1"/>
                <w:lang w:val="ru-RU"/>
              </w:rPr>
              <w:t xml:space="preserve"> </w:t>
            </w:r>
            <w:r w:rsidRPr="007900B6">
              <w:rPr>
                <w:lang w:val="ru-RU"/>
              </w:rPr>
              <w:t>(отечественный</w:t>
            </w:r>
            <w:r w:rsidRPr="007900B6">
              <w:rPr>
                <w:spacing w:val="-6"/>
                <w:lang w:val="ru-RU"/>
              </w:rPr>
              <w:t xml:space="preserve"> </w:t>
            </w:r>
            <w:r w:rsidRPr="007900B6">
              <w:rPr>
                <w:lang w:val="ru-RU"/>
              </w:rPr>
              <w:t>производитель;</w:t>
            </w:r>
            <w:r w:rsidRPr="007900B6">
              <w:rPr>
                <w:spacing w:val="-10"/>
                <w:lang w:val="ru-RU"/>
              </w:rPr>
              <w:t xml:space="preserve"> </w:t>
            </w:r>
            <w:r w:rsidRPr="007900B6">
              <w:rPr>
                <w:lang w:val="ru-RU"/>
              </w:rPr>
              <w:t>учреждения</w:t>
            </w:r>
          </w:p>
          <w:p w:rsidR="009A3110" w:rsidRPr="007900B6" w:rsidRDefault="009A3110" w:rsidP="009A3110">
            <w:pPr>
              <w:pStyle w:val="TableParagraph"/>
              <w:rPr>
                <w:lang w:val="ru-RU"/>
              </w:rPr>
            </w:pPr>
            <w:r w:rsidRPr="007900B6">
              <w:rPr>
                <w:lang w:val="ru-RU"/>
              </w:rPr>
              <w:t>и организации уголовно-исполнительной системы, а также</w:t>
            </w:r>
            <w:r w:rsidRPr="007900B6">
              <w:rPr>
                <w:spacing w:val="-57"/>
                <w:lang w:val="ru-RU"/>
              </w:rPr>
              <w:t xml:space="preserve"> </w:t>
            </w:r>
            <w:r w:rsidRPr="007900B6">
              <w:rPr>
                <w:lang w:val="ru-RU"/>
              </w:rPr>
              <w:t>организации,</w:t>
            </w:r>
            <w:r w:rsidRPr="007900B6">
              <w:rPr>
                <w:spacing w:val="-1"/>
                <w:lang w:val="ru-RU"/>
              </w:rPr>
              <w:t xml:space="preserve"> </w:t>
            </w:r>
            <w:r w:rsidRPr="007900B6">
              <w:rPr>
                <w:lang w:val="ru-RU"/>
              </w:rPr>
              <w:t>применяющие</w:t>
            </w:r>
            <w:r w:rsidRPr="007900B6">
              <w:rPr>
                <w:spacing w:val="2"/>
                <w:lang w:val="ru-RU"/>
              </w:rPr>
              <w:t xml:space="preserve"> </w:t>
            </w:r>
            <w:r w:rsidRPr="007900B6">
              <w:rPr>
                <w:lang w:val="ru-RU"/>
              </w:rPr>
              <w:t>труд</w:t>
            </w:r>
            <w:r w:rsidRPr="007900B6">
              <w:rPr>
                <w:spacing w:val="1"/>
                <w:lang w:val="ru-RU"/>
              </w:rPr>
              <w:t xml:space="preserve"> </w:t>
            </w:r>
            <w:r w:rsidRPr="007900B6">
              <w:rPr>
                <w:lang w:val="ru-RU"/>
              </w:rPr>
              <w:t>инвалидов)</w:t>
            </w:r>
          </w:p>
        </w:tc>
        <w:tc>
          <w:tcPr>
            <w:tcW w:w="5670" w:type="dxa"/>
            <w:gridSpan w:val="5"/>
            <w:vAlign w:val="center"/>
          </w:tcPr>
          <w:p w:rsidR="009A3110" w:rsidRPr="007900B6" w:rsidRDefault="009A3110" w:rsidP="009A3110">
            <w:pPr>
              <w:pStyle w:val="TableParagraph"/>
              <w:jc w:val="both"/>
            </w:pPr>
            <w:r w:rsidRPr="007900B6">
              <w:t>нет</w:t>
            </w:r>
          </w:p>
        </w:tc>
      </w:tr>
      <w:tr w:rsidR="009A3110" w:rsidRPr="007900B6" w:rsidTr="00325C62">
        <w:trPr>
          <w:trHeight w:val="552"/>
        </w:trPr>
        <w:tc>
          <w:tcPr>
            <w:tcW w:w="651" w:type="dxa"/>
            <w:vAlign w:val="center"/>
          </w:tcPr>
          <w:p w:rsidR="009A3110" w:rsidRPr="007900B6" w:rsidRDefault="009A3110" w:rsidP="009A3110">
            <w:pPr>
              <w:pStyle w:val="TableParagraph"/>
              <w:jc w:val="center"/>
            </w:pPr>
            <w:r w:rsidRPr="007900B6">
              <w:t>2.</w:t>
            </w:r>
          </w:p>
        </w:tc>
        <w:tc>
          <w:tcPr>
            <w:tcW w:w="3744" w:type="dxa"/>
            <w:gridSpan w:val="2"/>
            <w:vAlign w:val="center"/>
          </w:tcPr>
          <w:p w:rsidR="009A3110" w:rsidRPr="007900B6" w:rsidRDefault="009A3110" w:rsidP="009A3110">
            <w:pPr>
              <w:pStyle w:val="TableParagraph"/>
              <w:rPr>
                <w:lang w:val="ru-RU"/>
              </w:rPr>
            </w:pPr>
            <w:r w:rsidRPr="007900B6">
              <w:rPr>
                <w:lang w:val="ru-RU"/>
              </w:rPr>
              <w:t>Требования к</w:t>
            </w:r>
            <w:r w:rsidRPr="007900B6">
              <w:rPr>
                <w:spacing w:val="-5"/>
                <w:lang w:val="ru-RU"/>
              </w:rPr>
              <w:t xml:space="preserve"> </w:t>
            </w:r>
            <w:r w:rsidRPr="007900B6">
              <w:rPr>
                <w:lang w:val="ru-RU"/>
              </w:rPr>
              <w:t>участникам</w:t>
            </w:r>
            <w:r w:rsidRPr="007900B6">
              <w:rPr>
                <w:spacing w:val="-2"/>
                <w:lang w:val="ru-RU"/>
              </w:rPr>
              <w:t xml:space="preserve"> </w:t>
            </w:r>
            <w:r w:rsidRPr="007900B6">
              <w:rPr>
                <w:lang w:val="ru-RU"/>
              </w:rPr>
              <w:t>и перечень</w:t>
            </w:r>
            <w:r w:rsidRPr="007900B6">
              <w:rPr>
                <w:spacing w:val="-2"/>
                <w:lang w:val="ru-RU"/>
              </w:rPr>
              <w:t xml:space="preserve"> </w:t>
            </w:r>
            <w:r w:rsidRPr="007900B6">
              <w:rPr>
                <w:lang w:val="ru-RU"/>
              </w:rPr>
              <w:t>документов,</w:t>
            </w:r>
            <w:r w:rsidRPr="007900B6">
              <w:rPr>
                <w:spacing w:val="1"/>
                <w:lang w:val="ru-RU"/>
              </w:rPr>
              <w:t xml:space="preserve"> </w:t>
            </w:r>
            <w:r w:rsidRPr="007900B6">
              <w:rPr>
                <w:lang w:val="ru-RU"/>
              </w:rPr>
              <w:t>которые</w:t>
            </w:r>
          </w:p>
          <w:p w:rsidR="009A3110" w:rsidRPr="007900B6" w:rsidRDefault="009A3110" w:rsidP="009A3110">
            <w:pPr>
              <w:pStyle w:val="TableParagraph"/>
            </w:pPr>
            <w:r w:rsidRPr="007900B6">
              <w:t>должны</w:t>
            </w:r>
            <w:r w:rsidRPr="007900B6">
              <w:rPr>
                <w:spacing w:val="-2"/>
              </w:rPr>
              <w:t xml:space="preserve"> </w:t>
            </w:r>
            <w:r w:rsidRPr="007900B6">
              <w:t>быть</w:t>
            </w:r>
            <w:r w:rsidRPr="007900B6">
              <w:rPr>
                <w:spacing w:val="-2"/>
              </w:rPr>
              <w:t xml:space="preserve"> </w:t>
            </w:r>
            <w:r w:rsidRPr="007900B6">
              <w:t>представлены</w:t>
            </w:r>
          </w:p>
        </w:tc>
        <w:tc>
          <w:tcPr>
            <w:tcW w:w="5670" w:type="dxa"/>
            <w:gridSpan w:val="5"/>
          </w:tcPr>
          <w:p w:rsidR="009A3110" w:rsidRPr="007900B6" w:rsidRDefault="009A3110" w:rsidP="009A3110">
            <w:pPr>
              <w:widowControl/>
              <w:autoSpaceDE/>
              <w:autoSpaceDN/>
              <w:jc w:val="both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7900B6">
              <w:rPr>
                <w:rFonts w:eastAsia="Calibri"/>
                <w:b/>
                <w:sz w:val="22"/>
                <w:szCs w:val="22"/>
                <w:lang w:val="ru-RU"/>
              </w:rPr>
              <w:t>Требования к участникам:</w:t>
            </w:r>
          </w:p>
          <w:p w:rsidR="009A3110" w:rsidRPr="007900B6" w:rsidRDefault="009A3110" w:rsidP="009A3110">
            <w:pPr>
              <w:widowControl/>
              <w:autoSpaceDE/>
              <w:autoSpaceDN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7900B6">
              <w:rPr>
                <w:rFonts w:eastAsia="Calibri"/>
                <w:sz w:val="22"/>
                <w:szCs w:val="22"/>
                <w:lang w:val="ru-RU"/>
              </w:rPr>
              <w:t>а)соответствие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      </w:r>
          </w:p>
          <w:p w:rsidR="009A3110" w:rsidRPr="007900B6" w:rsidRDefault="009A3110" w:rsidP="009A3110">
            <w:pPr>
              <w:widowControl/>
              <w:autoSpaceDE/>
              <w:autoSpaceDN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7900B6">
              <w:rPr>
                <w:rFonts w:eastAsia="Calibri"/>
                <w:sz w:val="22"/>
                <w:szCs w:val="22"/>
                <w:lang w:val="ru-RU"/>
              </w:rPr>
              <w:t xml:space="preserve">б) отсутствие проведения ликвидации участника закупки - юридического лица и отсутствие дела о банкротстве; </w:t>
            </w:r>
          </w:p>
          <w:p w:rsidR="009A3110" w:rsidRPr="007900B6" w:rsidRDefault="009A3110" w:rsidP="009A3110">
            <w:pPr>
              <w:widowControl/>
              <w:autoSpaceDE/>
              <w:autoSpaceDN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7900B6">
              <w:rPr>
                <w:rFonts w:eastAsia="Calibri"/>
                <w:sz w:val="22"/>
                <w:szCs w:val="22"/>
                <w:lang w:val="ru-RU"/>
              </w:rPr>
      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закупке;</w:t>
            </w:r>
          </w:p>
          <w:p w:rsidR="009A3110" w:rsidRPr="007900B6" w:rsidRDefault="009A3110" w:rsidP="009A3110">
            <w:pPr>
              <w:widowControl/>
              <w:autoSpaceDE/>
              <w:autoSpaceDN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7900B6">
              <w:rPr>
                <w:rFonts w:eastAsia="Calibri"/>
                <w:sz w:val="22"/>
                <w:szCs w:val="22"/>
                <w:lang w:val="ru-RU"/>
              </w:rPr>
              <w:t>г)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</w:t>
            </w:r>
          </w:p>
          <w:p w:rsidR="009A3110" w:rsidRPr="007900B6" w:rsidRDefault="009A3110" w:rsidP="009A3110">
            <w:pPr>
              <w:widowControl/>
              <w:autoSpaceDE/>
              <w:autoSpaceDN/>
              <w:jc w:val="both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7900B6">
              <w:rPr>
                <w:rFonts w:eastAsia="Calibri"/>
                <w:b/>
                <w:sz w:val="22"/>
                <w:szCs w:val="22"/>
                <w:lang w:val="ru-RU"/>
              </w:rPr>
              <w:t>Заявка на участие в запросе предложений должна содержать:</w:t>
            </w:r>
          </w:p>
          <w:p w:rsidR="009A3110" w:rsidRPr="007900B6" w:rsidRDefault="009A3110" w:rsidP="009A3110">
            <w:pPr>
              <w:widowControl/>
              <w:autoSpaceDE/>
              <w:autoSpaceDN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7900B6">
              <w:rPr>
                <w:rFonts w:eastAsia="Calibri"/>
                <w:sz w:val="22"/>
                <w:szCs w:val="22"/>
                <w:lang w:val="ru-RU"/>
              </w:rPr>
              <w:t>а) информацию и документы об участнике запроса предложений, подавшем такую заявку:</w:t>
            </w:r>
          </w:p>
          <w:p w:rsidR="009A3110" w:rsidRPr="007900B6" w:rsidRDefault="009A3110" w:rsidP="009A3110">
            <w:pPr>
              <w:widowControl/>
              <w:autoSpaceDE/>
              <w:autoSpaceDN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7900B6">
              <w:rPr>
                <w:rFonts w:eastAsia="Calibri"/>
                <w:sz w:val="22"/>
                <w:szCs w:val="22"/>
                <w:lang w:val="ru-RU"/>
              </w:rPr>
              <w:lastRenderedPageBreak/>
              <w:t xml:space="preserve">1) фирменное наименование,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 </w:t>
            </w:r>
          </w:p>
          <w:p w:rsidR="009A3110" w:rsidRPr="007900B6" w:rsidRDefault="009A3110" w:rsidP="009A3110">
            <w:pPr>
              <w:widowControl/>
              <w:autoSpaceDE/>
              <w:autoSpaceDN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7900B6">
              <w:rPr>
                <w:rFonts w:eastAsia="Calibri"/>
                <w:sz w:val="22"/>
                <w:szCs w:val="22"/>
                <w:lang w:val="ru-RU"/>
              </w:rPr>
              <w:t xml:space="preserve"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 </w:t>
            </w:r>
          </w:p>
          <w:p w:rsidR="009A3110" w:rsidRPr="007900B6" w:rsidRDefault="009A3110" w:rsidP="009A3110">
            <w:pPr>
              <w:widowControl/>
              <w:autoSpaceDE/>
              <w:autoSpaceDN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7900B6">
              <w:rPr>
                <w:rFonts w:eastAsia="Calibri"/>
                <w:sz w:val="22"/>
                <w:szCs w:val="22"/>
                <w:lang w:val="ru-RU"/>
              </w:rPr>
              <w:t>3) документ, подтверждающий полномочия лица на осуществление действий от имени участника закупки;</w:t>
            </w:r>
          </w:p>
          <w:p w:rsidR="009A3110" w:rsidRPr="007900B6" w:rsidRDefault="009A3110" w:rsidP="009A3110">
            <w:pPr>
              <w:pStyle w:val="TableParagraph"/>
              <w:jc w:val="both"/>
              <w:rPr>
                <w:rFonts w:eastAsia="Calibri"/>
                <w:lang w:val="ru-RU"/>
              </w:rPr>
            </w:pPr>
            <w:r w:rsidRPr="007900B6">
              <w:rPr>
                <w:rFonts w:eastAsia="Calibri"/>
                <w:lang w:val="ru-RU"/>
              </w:rPr>
              <w:t>4)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</w:p>
          <w:p w:rsidR="009A3110" w:rsidRPr="007900B6" w:rsidRDefault="009A3110" w:rsidP="009A3110">
            <w:pPr>
              <w:pStyle w:val="TableParagraph"/>
              <w:jc w:val="both"/>
              <w:rPr>
                <w:lang w:val="ru-RU"/>
              </w:rPr>
            </w:pPr>
            <w:r w:rsidRPr="007900B6">
              <w:rPr>
                <w:lang w:val="ru-RU"/>
              </w:rPr>
              <w:t xml:space="preserve">б) предложения участника запроса предложений в отношении объекта закупки с приложением документов, подтверждающих соответствие этого объекта требованиям, установленным документацией запроса предложений; </w:t>
            </w:r>
          </w:p>
          <w:p w:rsidR="009A3110" w:rsidRPr="007900B6" w:rsidRDefault="009A3110" w:rsidP="009A3110">
            <w:pPr>
              <w:pStyle w:val="TableParagraph"/>
              <w:jc w:val="both"/>
              <w:rPr>
                <w:lang w:val="ru-RU"/>
              </w:rPr>
            </w:pPr>
            <w:r w:rsidRPr="007900B6">
              <w:rPr>
                <w:lang w:val="ru-RU"/>
              </w:rPr>
              <w:t>в) документы, подтверждающие соответствие (сертификаты качества, свидетельства, лицензии, аккредитации, а также иные документы, необходимые для осуществления данного вида деятельности);</w:t>
            </w:r>
          </w:p>
          <w:p w:rsidR="009A3110" w:rsidRPr="007900B6" w:rsidRDefault="009A3110" w:rsidP="009A3110">
            <w:pPr>
              <w:pStyle w:val="TableParagraph"/>
              <w:jc w:val="both"/>
              <w:rPr>
                <w:lang w:val="ru-RU"/>
              </w:rPr>
            </w:pPr>
            <w:r w:rsidRPr="007900B6">
              <w:rPr>
                <w:lang w:val="ru-RU"/>
              </w:rPr>
              <w:t>г) документы, подтверждающие право участника запроса предложений на получение преимуществ в соответствии с Законом о закупках в ПМР, или копии этих документов.</w:t>
            </w:r>
          </w:p>
          <w:p w:rsidR="009A3110" w:rsidRPr="007900B6" w:rsidRDefault="009A3110" w:rsidP="009A3110">
            <w:pPr>
              <w:pStyle w:val="TableParagraph"/>
              <w:jc w:val="both"/>
              <w:rPr>
                <w:lang w:val="ru-RU"/>
              </w:rPr>
            </w:pPr>
          </w:p>
          <w:p w:rsidR="009A3110" w:rsidRPr="007900B6" w:rsidRDefault="009A3110" w:rsidP="009A3110">
            <w:pPr>
              <w:pStyle w:val="TableParagraph"/>
              <w:jc w:val="both"/>
              <w:rPr>
                <w:lang w:val="ru-RU"/>
              </w:rPr>
            </w:pPr>
            <w:r w:rsidRPr="007900B6">
              <w:rPr>
                <w:lang w:val="ru-RU"/>
              </w:rPr>
              <w:t>ПРИМЕЧАНИЕ:</w:t>
            </w:r>
          </w:p>
          <w:p w:rsidR="009A3110" w:rsidRPr="007900B6" w:rsidRDefault="009A3110" w:rsidP="009A3110">
            <w:pPr>
              <w:pStyle w:val="TableParagraph"/>
              <w:jc w:val="both"/>
              <w:rPr>
                <w:lang w:val="ru-RU"/>
              </w:rPr>
            </w:pPr>
            <w:r w:rsidRPr="007900B6">
              <w:rPr>
                <w:lang w:val="ru-RU"/>
              </w:rPr>
              <w:t>1. Документы и коммерческое предложение должны предоставляться в запечатанном конверте с заявкой на участие в закупке или с использованием пароля, обеспечивающего ограничение доступа к информации вплоть до проведения заседания комиссии по закупкам.</w:t>
            </w:r>
          </w:p>
          <w:p w:rsidR="009A3110" w:rsidRPr="007900B6" w:rsidRDefault="009A3110" w:rsidP="009A3110">
            <w:pPr>
              <w:pStyle w:val="TableParagraph"/>
              <w:jc w:val="both"/>
              <w:rPr>
                <w:lang w:val="ru-RU"/>
              </w:rPr>
            </w:pPr>
            <w:r w:rsidRPr="007900B6">
              <w:rPr>
                <w:lang w:val="ru-RU"/>
              </w:rPr>
      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      </w:r>
          </w:p>
          <w:p w:rsidR="009A3110" w:rsidRPr="007900B6" w:rsidRDefault="009A3110" w:rsidP="009A3110">
            <w:pPr>
              <w:pStyle w:val="TableParagraph"/>
              <w:jc w:val="both"/>
              <w:rPr>
                <w:lang w:val="ru-RU"/>
              </w:rPr>
            </w:pPr>
            <w:r w:rsidRPr="007900B6">
              <w:rPr>
                <w:lang w:val="ru-RU"/>
              </w:rPr>
      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юридических лиц) и подписаны участником закупки или лицом, уполномоченным участником закупки.</w:t>
            </w:r>
          </w:p>
        </w:tc>
      </w:tr>
      <w:tr w:rsidR="009A3110" w:rsidRPr="007900B6" w:rsidTr="00325C62">
        <w:trPr>
          <w:trHeight w:val="824"/>
        </w:trPr>
        <w:tc>
          <w:tcPr>
            <w:tcW w:w="651" w:type="dxa"/>
            <w:vAlign w:val="center"/>
          </w:tcPr>
          <w:p w:rsidR="009A3110" w:rsidRPr="007900B6" w:rsidRDefault="009A3110" w:rsidP="009A3110">
            <w:pPr>
              <w:pStyle w:val="TableParagraph"/>
              <w:jc w:val="center"/>
            </w:pPr>
            <w:r w:rsidRPr="007900B6">
              <w:lastRenderedPageBreak/>
              <w:t>3.</w:t>
            </w:r>
          </w:p>
        </w:tc>
        <w:tc>
          <w:tcPr>
            <w:tcW w:w="3744" w:type="dxa"/>
            <w:gridSpan w:val="2"/>
            <w:vAlign w:val="center"/>
          </w:tcPr>
          <w:p w:rsidR="009A3110" w:rsidRPr="007900B6" w:rsidRDefault="009A3110" w:rsidP="009A3110">
            <w:pPr>
              <w:pStyle w:val="TableParagraph"/>
              <w:rPr>
                <w:lang w:val="ru-RU"/>
              </w:rPr>
            </w:pPr>
            <w:r w:rsidRPr="007900B6">
              <w:rPr>
                <w:lang w:val="ru-RU"/>
              </w:rPr>
              <w:t>Условия</w:t>
            </w:r>
            <w:r w:rsidRPr="007900B6">
              <w:rPr>
                <w:spacing w:val="-7"/>
                <w:lang w:val="ru-RU"/>
              </w:rPr>
              <w:t xml:space="preserve"> </w:t>
            </w:r>
            <w:r w:rsidRPr="007900B6">
              <w:rPr>
                <w:lang w:val="ru-RU"/>
              </w:rPr>
              <w:t>об</w:t>
            </w:r>
            <w:r w:rsidRPr="007900B6">
              <w:rPr>
                <w:spacing w:val="-2"/>
                <w:lang w:val="ru-RU"/>
              </w:rPr>
              <w:t xml:space="preserve"> </w:t>
            </w:r>
            <w:r w:rsidRPr="007900B6">
              <w:rPr>
                <w:lang w:val="ru-RU"/>
              </w:rPr>
              <w:t>ответственности</w:t>
            </w:r>
            <w:r w:rsidRPr="007900B6">
              <w:rPr>
                <w:spacing w:val="-2"/>
                <w:lang w:val="ru-RU"/>
              </w:rPr>
              <w:t xml:space="preserve"> </w:t>
            </w:r>
            <w:r w:rsidRPr="007900B6">
              <w:rPr>
                <w:lang w:val="ru-RU"/>
              </w:rPr>
              <w:t>за</w:t>
            </w:r>
            <w:r w:rsidRPr="007900B6">
              <w:rPr>
                <w:spacing w:val="-3"/>
                <w:lang w:val="ru-RU"/>
              </w:rPr>
              <w:t xml:space="preserve"> </w:t>
            </w:r>
            <w:r w:rsidRPr="007900B6">
              <w:rPr>
                <w:lang w:val="ru-RU"/>
              </w:rPr>
              <w:t>неисполнение</w:t>
            </w:r>
            <w:r w:rsidRPr="007900B6">
              <w:rPr>
                <w:spacing w:val="-2"/>
                <w:lang w:val="ru-RU"/>
              </w:rPr>
              <w:t xml:space="preserve"> </w:t>
            </w:r>
            <w:r w:rsidRPr="007900B6">
              <w:rPr>
                <w:lang w:val="ru-RU"/>
              </w:rPr>
              <w:t>или</w:t>
            </w:r>
            <w:r w:rsidRPr="007900B6">
              <w:rPr>
                <w:spacing w:val="2"/>
                <w:lang w:val="ru-RU"/>
              </w:rPr>
              <w:t xml:space="preserve"> </w:t>
            </w:r>
            <w:r w:rsidRPr="007900B6">
              <w:rPr>
                <w:lang w:val="ru-RU"/>
              </w:rPr>
              <w:t>ненадлежащее</w:t>
            </w:r>
            <w:r w:rsidRPr="007900B6">
              <w:rPr>
                <w:spacing w:val="-57"/>
                <w:lang w:val="ru-RU"/>
              </w:rPr>
              <w:t xml:space="preserve"> </w:t>
            </w:r>
            <w:r w:rsidRPr="007900B6">
              <w:rPr>
                <w:lang w:val="ru-RU"/>
              </w:rPr>
              <w:t>исполнение</w:t>
            </w:r>
            <w:r w:rsidRPr="007900B6">
              <w:rPr>
                <w:spacing w:val="-3"/>
                <w:lang w:val="ru-RU"/>
              </w:rPr>
              <w:t xml:space="preserve"> </w:t>
            </w:r>
            <w:r w:rsidRPr="007900B6">
              <w:rPr>
                <w:lang w:val="ru-RU"/>
              </w:rPr>
              <w:t>принимаемых</w:t>
            </w:r>
            <w:r w:rsidRPr="007900B6">
              <w:rPr>
                <w:spacing w:val="-3"/>
                <w:lang w:val="ru-RU"/>
              </w:rPr>
              <w:t xml:space="preserve"> </w:t>
            </w:r>
            <w:r w:rsidRPr="007900B6">
              <w:rPr>
                <w:lang w:val="ru-RU"/>
              </w:rPr>
              <w:t>на</w:t>
            </w:r>
            <w:r w:rsidRPr="007900B6">
              <w:rPr>
                <w:spacing w:val="1"/>
                <w:lang w:val="ru-RU"/>
              </w:rPr>
              <w:t xml:space="preserve"> </w:t>
            </w:r>
            <w:r w:rsidRPr="007900B6">
              <w:rPr>
                <w:lang w:val="ru-RU"/>
              </w:rPr>
              <w:t>себя</w:t>
            </w:r>
            <w:r w:rsidRPr="007900B6">
              <w:rPr>
                <w:spacing w:val="-3"/>
                <w:lang w:val="ru-RU"/>
              </w:rPr>
              <w:t xml:space="preserve"> </w:t>
            </w:r>
            <w:r w:rsidRPr="007900B6">
              <w:rPr>
                <w:lang w:val="ru-RU"/>
              </w:rPr>
              <w:t>участниками</w:t>
            </w:r>
            <w:r w:rsidRPr="007900B6">
              <w:rPr>
                <w:spacing w:val="1"/>
                <w:lang w:val="ru-RU"/>
              </w:rPr>
              <w:t xml:space="preserve"> </w:t>
            </w:r>
            <w:r w:rsidRPr="007900B6">
              <w:rPr>
                <w:lang w:val="ru-RU"/>
              </w:rPr>
              <w:t>закупок</w:t>
            </w:r>
          </w:p>
          <w:p w:rsidR="009A3110" w:rsidRPr="007900B6" w:rsidRDefault="009A3110" w:rsidP="009A3110">
            <w:pPr>
              <w:pStyle w:val="TableParagraph"/>
            </w:pPr>
            <w:r w:rsidRPr="007900B6">
              <w:t>обязательств</w:t>
            </w:r>
          </w:p>
        </w:tc>
        <w:tc>
          <w:tcPr>
            <w:tcW w:w="5670" w:type="dxa"/>
            <w:gridSpan w:val="5"/>
            <w:vAlign w:val="center"/>
          </w:tcPr>
          <w:p w:rsidR="00F205C4" w:rsidRDefault="000923C1" w:rsidP="000923C1">
            <w:pPr>
              <w:pStyle w:val="TableParagraph"/>
              <w:jc w:val="both"/>
              <w:rPr>
                <w:lang w:val="ru-RU"/>
              </w:rPr>
            </w:pPr>
            <w:r w:rsidRPr="000923C1">
              <w:rPr>
                <w:lang w:val="ru-RU"/>
              </w:rPr>
              <w:t xml:space="preserve">- За нарушение сроков исполнения обязательств, в том числе сроков поставки Товара, согласованных сроков для устранения недостатков (замены Товара) Поставщик несёт ответственность в виде неустойки (пени) в размере 0,05 (ноль целых пять сотых) процента </w:t>
            </w:r>
            <w:r w:rsidR="00F205C4" w:rsidRPr="00F205C4">
              <w:rPr>
                <w:lang w:val="ru-RU"/>
              </w:rPr>
              <w:t xml:space="preserve">от полной стоимости Товара за каждый день просрочки по исполнению обязательства </w:t>
            </w:r>
            <w:r w:rsidR="00F205C4">
              <w:rPr>
                <w:lang w:val="ru-RU"/>
              </w:rPr>
              <w:t>;</w:t>
            </w:r>
          </w:p>
          <w:p w:rsidR="000923C1" w:rsidRPr="000923C1" w:rsidRDefault="000923C1" w:rsidP="000923C1">
            <w:pPr>
              <w:pStyle w:val="TableParagraph"/>
              <w:jc w:val="both"/>
              <w:rPr>
                <w:lang w:val="ru-RU"/>
              </w:rPr>
            </w:pPr>
            <w:r w:rsidRPr="000923C1">
              <w:rPr>
                <w:lang w:val="ru-RU"/>
              </w:rPr>
              <w:lastRenderedPageBreak/>
              <w:t>- В течение гарантийного срока Поставщик обязан безвозмездно устранять все выявленные недостатки в работе Товара в срок, не превышающий 7 (семи) календарных дней с даты получения соответствующего письменного требования от Заказчика. Нарушение Поставщиком сроков устранения недостатков является законным основанием для привлечения Заказчиком для их устранения третьих лиц;</w:t>
            </w:r>
          </w:p>
          <w:p w:rsidR="009A3110" w:rsidRPr="007900B6" w:rsidRDefault="000923C1" w:rsidP="000923C1">
            <w:pPr>
              <w:pStyle w:val="TableParagraph"/>
              <w:jc w:val="both"/>
              <w:rPr>
                <w:lang w:val="ru-RU"/>
              </w:rPr>
            </w:pPr>
            <w:r w:rsidRPr="000923C1">
              <w:rPr>
                <w:lang w:val="ru-RU"/>
              </w:rPr>
              <w:t>- В случае если для устранения недостатков Товара Заказчик будет вынужден привлечь третьих лиц Поставщик обязан в полном объёме возместить все затраты Заказчика, связанные с этим обстоятельством.</w:t>
            </w:r>
          </w:p>
        </w:tc>
      </w:tr>
      <w:tr w:rsidR="009A3110" w:rsidRPr="007900B6" w:rsidTr="00325C62">
        <w:trPr>
          <w:trHeight w:val="830"/>
        </w:trPr>
        <w:tc>
          <w:tcPr>
            <w:tcW w:w="651" w:type="dxa"/>
            <w:vAlign w:val="center"/>
          </w:tcPr>
          <w:p w:rsidR="009A3110" w:rsidRPr="007900B6" w:rsidRDefault="009A3110" w:rsidP="009A3110">
            <w:pPr>
              <w:pStyle w:val="TableParagraph"/>
              <w:jc w:val="center"/>
            </w:pPr>
            <w:r w:rsidRPr="007900B6">
              <w:lastRenderedPageBreak/>
              <w:t>4.</w:t>
            </w:r>
          </w:p>
        </w:tc>
        <w:tc>
          <w:tcPr>
            <w:tcW w:w="3744" w:type="dxa"/>
            <w:gridSpan w:val="2"/>
            <w:vAlign w:val="center"/>
          </w:tcPr>
          <w:p w:rsidR="009A3110" w:rsidRPr="007900B6" w:rsidRDefault="009A3110" w:rsidP="009A3110">
            <w:pPr>
              <w:pStyle w:val="TableParagraph"/>
              <w:rPr>
                <w:lang w:val="ru-RU"/>
              </w:rPr>
            </w:pPr>
            <w:r w:rsidRPr="007900B6">
              <w:rPr>
                <w:lang w:val="ru-RU"/>
              </w:rPr>
              <w:t>Требования</w:t>
            </w:r>
            <w:r w:rsidRPr="007900B6">
              <w:rPr>
                <w:spacing w:val="-2"/>
                <w:lang w:val="ru-RU"/>
              </w:rPr>
              <w:t xml:space="preserve"> </w:t>
            </w:r>
            <w:r w:rsidRPr="007900B6">
              <w:rPr>
                <w:lang w:val="ru-RU"/>
              </w:rPr>
              <w:t>к</w:t>
            </w:r>
            <w:r w:rsidRPr="007900B6">
              <w:rPr>
                <w:spacing w:val="-7"/>
                <w:lang w:val="ru-RU"/>
              </w:rPr>
              <w:t xml:space="preserve"> </w:t>
            </w:r>
            <w:r w:rsidRPr="007900B6">
              <w:rPr>
                <w:lang w:val="ru-RU"/>
              </w:rPr>
              <w:t>гарантийным</w:t>
            </w:r>
            <w:r w:rsidRPr="007900B6">
              <w:rPr>
                <w:spacing w:val="-6"/>
                <w:lang w:val="ru-RU"/>
              </w:rPr>
              <w:t xml:space="preserve"> </w:t>
            </w:r>
            <w:r w:rsidRPr="007900B6">
              <w:rPr>
                <w:lang w:val="ru-RU"/>
              </w:rPr>
              <w:t>обязательствам,</w:t>
            </w:r>
            <w:r w:rsidRPr="007900B6">
              <w:rPr>
                <w:spacing w:val="-1"/>
                <w:lang w:val="ru-RU"/>
              </w:rPr>
              <w:t xml:space="preserve"> </w:t>
            </w:r>
            <w:r w:rsidRPr="007900B6">
              <w:rPr>
                <w:lang w:val="ru-RU"/>
              </w:rPr>
              <w:t>предоставляемым</w:t>
            </w:r>
          </w:p>
          <w:p w:rsidR="009A3110" w:rsidRPr="007900B6" w:rsidRDefault="009A3110" w:rsidP="009A3110">
            <w:pPr>
              <w:pStyle w:val="TableParagraph"/>
              <w:rPr>
                <w:lang w:val="ru-RU"/>
              </w:rPr>
            </w:pPr>
            <w:r w:rsidRPr="007900B6">
              <w:rPr>
                <w:lang w:val="ru-RU"/>
              </w:rPr>
              <w:t>поставщиком, в отношении</w:t>
            </w:r>
            <w:r w:rsidRPr="007900B6">
              <w:rPr>
                <w:spacing w:val="-57"/>
                <w:lang w:val="ru-RU"/>
              </w:rPr>
              <w:t xml:space="preserve"> </w:t>
            </w:r>
            <w:r w:rsidRPr="007900B6">
              <w:rPr>
                <w:lang w:val="ru-RU"/>
              </w:rPr>
              <w:t>поставляемых</w:t>
            </w:r>
            <w:r w:rsidRPr="007900B6">
              <w:rPr>
                <w:spacing w:val="-1"/>
                <w:lang w:val="ru-RU"/>
              </w:rPr>
              <w:t xml:space="preserve"> </w:t>
            </w:r>
            <w:r w:rsidRPr="007900B6">
              <w:rPr>
                <w:lang w:val="ru-RU"/>
              </w:rPr>
              <w:t>товаров</w:t>
            </w:r>
            <w:r w:rsidRPr="007900B6">
              <w:rPr>
                <w:spacing w:val="-1"/>
                <w:lang w:val="ru-RU"/>
              </w:rPr>
              <w:t xml:space="preserve"> </w:t>
            </w:r>
          </w:p>
        </w:tc>
        <w:tc>
          <w:tcPr>
            <w:tcW w:w="5670" w:type="dxa"/>
            <w:gridSpan w:val="5"/>
            <w:vAlign w:val="center"/>
          </w:tcPr>
          <w:p w:rsidR="00DC55C7" w:rsidRPr="00DC55C7" w:rsidRDefault="00DC55C7" w:rsidP="00DC55C7">
            <w:pPr>
              <w:pStyle w:val="TableParagraph"/>
              <w:jc w:val="both"/>
              <w:rPr>
                <w:lang w:val="ru-RU"/>
              </w:rPr>
            </w:pPr>
            <w:r w:rsidRPr="00DC55C7">
              <w:rPr>
                <w:lang w:val="ru-RU"/>
              </w:rPr>
              <w:t>-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документации.</w:t>
            </w:r>
          </w:p>
          <w:p w:rsidR="009A3110" w:rsidRPr="007900B6" w:rsidRDefault="00DC55C7" w:rsidP="00DC55C7">
            <w:pPr>
              <w:pStyle w:val="TableParagraph"/>
              <w:jc w:val="both"/>
              <w:rPr>
                <w:lang w:val="ru-RU"/>
              </w:rPr>
            </w:pPr>
            <w:r w:rsidRPr="00DC55C7">
              <w:rPr>
                <w:lang w:val="ru-RU"/>
              </w:rPr>
              <w:t>- Гарантийный срок должен составлять не менее 1 (одного) года.</w:t>
            </w:r>
          </w:p>
        </w:tc>
      </w:tr>
      <w:tr w:rsidR="009A3110" w:rsidRPr="007900B6" w:rsidTr="00325C62">
        <w:trPr>
          <w:trHeight w:val="419"/>
        </w:trPr>
        <w:tc>
          <w:tcPr>
            <w:tcW w:w="10065" w:type="dxa"/>
            <w:gridSpan w:val="8"/>
            <w:vAlign w:val="center"/>
          </w:tcPr>
          <w:p w:rsidR="009A3110" w:rsidRPr="007900B6" w:rsidRDefault="009A3110" w:rsidP="009A3110">
            <w:pPr>
              <w:pStyle w:val="TableParagraph"/>
              <w:jc w:val="center"/>
            </w:pPr>
            <w:r w:rsidRPr="007900B6">
              <w:rPr>
                <w:b/>
              </w:rPr>
              <w:t>7.</w:t>
            </w:r>
            <w:r w:rsidRPr="007900B6">
              <w:rPr>
                <w:b/>
                <w:spacing w:val="4"/>
              </w:rPr>
              <w:t xml:space="preserve"> </w:t>
            </w:r>
            <w:r w:rsidRPr="007900B6">
              <w:rPr>
                <w:b/>
              </w:rPr>
              <w:t>Условия</w:t>
            </w:r>
            <w:r w:rsidRPr="007900B6">
              <w:rPr>
                <w:b/>
                <w:spacing w:val="-5"/>
              </w:rPr>
              <w:t xml:space="preserve"> </w:t>
            </w:r>
            <w:r w:rsidRPr="007900B6">
              <w:rPr>
                <w:b/>
              </w:rPr>
              <w:t>контракта</w:t>
            </w:r>
          </w:p>
        </w:tc>
      </w:tr>
      <w:tr w:rsidR="009A3110" w:rsidRPr="007900B6" w:rsidTr="00325C62">
        <w:trPr>
          <w:trHeight w:val="551"/>
        </w:trPr>
        <w:tc>
          <w:tcPr>
            <w:tcW w:w="651" w:type="dxa"/>
            <w:vAlign w:val="center"/>
          </w:tcPr>
          <w:p w:rsidR="009A3110" w:rsidRPr="007900B6" w:rsidRDefault="009A3110" w:rsidP="009A3110">
            <w:pPr>
              <w:pStyle w:val="TableParagraph"/>
              <w:jc w:val="center"/>
            </w:pPr>
            <w:r w:rsidRPr="007900B6">
              <w:t>1.</w:t>
            </w:r>
          </w:p>
        </w:tc>
        <w:tc>
          <w:tcPr>
            <w:tcW w:w="3744" w:type="dxa"/>
            <w:gridSpan w:val="2"/>
            <w:vAlign w:val="center"/>
          </w:tcPr>
          <w:p w:rsidR="009A3110" w:rsidRPr="007900B6" w:rsidRDefault="009A3110" w:rsidP="009A3110">
            <w:pPr>
              <w:pStyle w:val="TableParagraph"/>
              <w:rPr>
                <w:lang w:val="ru-RU"/>
              </w:rPr>
            </w:pPr>
            <w:r w:rsidRPr="007900B6">
              <w:rPr>
                <w:lang w:val="ru-RU"/>
              </w:rPr>
              <w:t>Информация</w:t>
            </w:r>
            <w:r w:rsidRPr="007900B6">
              <w:rPr>
                <w:spacing w:val="12"/>
                <w:lang w:val="ru-RU"/>
              </w:rPr>
              <w:t xml:space="preserve"> </w:t>
            </w:r>
            <w:r w:rsidRPr="007900B6">
              <w:rPr>
                <w:lang w:val="ru-RU"/>
              </w:rPr>
              <w:t>о</w:t>
            </w:r>
            <w:r w:rsidRPr="007900B6">
              <w:rPr>
                <w:spacing w:val="24"/>
                <w:lang w:val="ru-RU"/>
              </w:rPr>
              <w:t xml:space="preserve"> </w:t>
            </w:r>
            <w:r w:rsidRPr="007900B6">
              <w:rPr>
                <w:lang w:val="ru-RU"/>
              </w:rPr>
              <w:t>месте</w:t>
            </w:r>
            <w:r w:rsidRPr="007900B6">
              <w:rPr>
                <w:spacing w:val="19"/>
                <w:lang w:val="ru-RU"/>
              </w:rPr>
              <w:t xml:space="preserve"> </w:t>
            </w:r>
            <w:r w:rsidRPr="007900B6">
              <w:rPr>
                <w:lang w:val="ru-RU"/>
              </w:rPr>
              <w:t>доставки</w:t>
            </w:r>
            <w:r w:rsidRPr="007900B6">
              <w:rPr>
                <w:spacing w:val="20"/>
                <w:lang w:val="ru-RU"/>
              </w:rPr>
              <w:t xml:space="preserve"> </w:t>
            </w:r>
            <w:r w:rsidRPr="007900B6">
              <w:rPr>
                <w:lang w:val="ru-RU"/>
              </w:rPr>
              <w:t>товара,</w:t>
            </w:r>
            <w:r w:rsidRPr="007900B6">
              <w:rPr>
                <w:spacing w:val="23"/>
                <w:lang w:val="ru-RU"/>
              </w:rPr>
              <w:t xml:space="preserve"> </w:t>
            </w:r>
            <w:r w:rsidRPr="007900B6">
              <w:rPr>
                <w:lang w:val="ru-RU"/>
              </w:rPr>
              <w:t>месте</w:t>
            </w:r>
            <w:r w:rsidRPr="007900B6">
              <w:rPr>
                <w:spacing w:val="14"/>
                <w:lang w:val="ru-RU"/>
              </w:rPr>
              <w:t xml:space="preserve"> </w:t>
            </w:r>
            <w:r w:rsidRPr="007900B6">
              <w:rPr>
                <w:lang w:val="ru-RU"/>
              </w:rPr>
              <w:t>выполнения</w:t>
            </w:r>
            <w:r w:rsidRPr="007900B6">
              <w:rPr>
                <w:spacing w:val="18"/>
                <w:lang w:val="ru-RU"/>
              </w:rPr>
              <w:t xml:space="preserve"> </w:t>
            </w:r>
            <w:r w:rsidRPr="007900B6">
              <w:rPr>
                <w:lang w:val="ru-RU"/>
              </w:rPr>
              <w:t>работы</w:t>
            </w:r>
          </w:p>
          <w:p w:rsidR="009A3110" w:rsidRPr="007900B6" w:rsidRDefault="009A3110" w:rsidP="009A3110">
            <w:pPr>
              <w:pStyle w:val="TableParagraph"/>
            </w:pPr>
            <w:r w:rsidRPr="007900B6">
              <w:t>или</w:t>
            </w:r>
            <w:r w:rsidRPr="007900B6">
              <w:rPr>
                <w:spacing w:val="-3"/>
              </w:rPr>
              <w:t xml:space="preserve"> </w:t>
            </w:r>
            <w:r w:rsidRPr="007900B6">
              <w:t>оказания</w:t>
            </w:r>
            <w:r w:rsidRPr="007900B6">
              <w:rPr>
                <w:spacing w:val="-7"/>
              </w:rPr>
              <w:t xml:space="preserve"> </w:t>
            </w:r>
            <w:r w:rsidRPr="007900B6">
              <w:t>услуги</w:t>
            </w:r>
          </w:p>
        </w:tc>
        <w:tc>
          <w:tcPr>
            <w:tcW w:w="5670" w:type="dxa"/>
            <w:gridSpan w:val="5"/>
            <w:vAlign w:val="center"/>
          </w:tcPr>
          <w:p w:rsidR="009A3110" w:rsidRPr="00D92699" w:rsidRDefault="009A3110" w:rsidP="00DC55C7">
            <w:pPr>
              <w:pStyle w:val="TableParagraph"/>
              <w:jc w:val="both"/>
              <w:rPr>
                <w:lang w:val="ru-RU"/>
              </w:rPr>
            </w:pPr>
            <w:r w:rsidRPr="007900B6">
              <w:rPr>
                <w:lang w:val="ru-RU"/>
              </w:rPr>
              <w:t xml:space="preserve">Поставка товара осуществляется на  адрес </w:t>
            </w:r>
            <w:r w:rsidR="00D92699">
              <w:rPr>
                <w:lang w:val="ru-RU"/>
              </w:rPr>
              <w:t>Заказчика</w:t>
            </w:r>
            <w:r w:rsidRPr="007900B6">
              <w:rPr>
                <w:lang w:val="ru-RU"/>
              </w:rPr>
              <w:t xml:space="preserve">:  г. Тирасполь, ул. </w:t>
            </w:r>
            <w:r w:rsidRPr="00D92699">
              <w:rPr>
                <w:lang w:val="ru-RU"/>
              </w:rPr>
              <w:t>Свердлова, 57</w:t>
            </w:r>
          </w:p>
        </w:tc>
      </w:tr>
      <w:tr w:rsidR="009A3110" w:rsidRPr="007900B6" w:rsidTr="00325C62">
        <w:trPr>
          <w:trHeight w:val="551"/>
        </w:trPr>
        <w:tc>
          <w:tcPr>
            <w:tcW w:w="651" w:type="dxa"/>
            <w:vAlign w:val="center"/>
          </w:tcPr>
          <w:p w:rsidR="009A3110" w:rsidRPr="007900B6" w:rsidRDefault="009A3110" w:rsidP="009A3110">
            <w:pPr>
              <w:pStyle w:val="TableParagraph"/>
              <w:jc w:val="center"/>
            </w:pPr>
            <w:r w:rsidRPr="007900B6">
              <w:t>2.</w:t>
            </w:r>
          </w:p>
        </w:tc>
        <w:tc>
          <w:tcPr>
            <w:tcW w:w="3744" w:type="dxa"/>
            <w:gridSpan w:val="2"/>
            <w:vAlign w:val="center"/>
          </w:tcPr>
          <w:p w:rsidR="009A3110" w:rsidRPr="007900B6" w:rsidRDefault="009A3110" w:rsidP="009A3110">
            <w:pPr>
              <w:pStyle w:val="TableParagraph"/>
              <w:rPr>
                <w:lang w:val="ru-RU"/>
              </w:rPr>
            </w:pPr>
            <w:r w:rsidRPr="007900B6">
              <w:rPr>
                <w:lang w:val="ru-RU"/>
              </w:rPr>
              <w:t>Сроки</w:t>
            </w:r>
            <w:r w:rsidRPr="007900B6">
              <w:rPr>
                <w:spacing w:val="19"/>
                <w:lang w:val="ru-RU"/>
              </w:rPr>
              <w:t xml:space="preserve"> </w:t>
            </w:r>
            <w:r w:rsidRPr="007900B6">
              <w:rPr>
                <w:lang w:val="ru-RU"/>
              </w:rPr>
              <w:t>поставки</w:t>
            </w:r>
            <w:r w:rsidRPr="007900B6">
              <w:rPr>
                <w:spacing w:val="83"/>
                <w:lang w:val="ru-RU"/>
              </w:rPr>
              <w:t xml:space="preserve"> </w:t>
            </w:r>
            <w:r w:rsidRPr="007900B6">
              <w:rPr>
                <w:lang w:val="ru-RU"/>
              </w:rPr>
              <w:t>товара</w:t>
            </w:r>
            <w:r w:rsidRPr="007900B6">
              <w:rPr>
                <w:spacing w:val="85"/>
                <w:lang w:val="ru-RU"/>
              </w:rPr>
              <w:t xml:space="preserve"> </w:t>
            </w:r>
            <w:r w:rsidRPr="007900B6">
              <w:rPr>
                <w:lang w:val="ru-RU"/>
              </w:rPr>
              <w:t>или</w:t>
            </w:r>
            <w:r w:rsidRPr="007900B6">
              <w:rPr>
                <w:spacing w:val="78"/>
                <w:lang w:val="ru-RU"/>
              </w:rPr>
              <w:t xml:space="preserve"> </w:t>
            </w:r>
            <w:r w:rsidRPr="007900B6">
              <w:rPr>
                <w:lang w:val="ru-RU"/>
              </w:rPr>
              <w:t>завершения</w:t>
            </w:r>
            <w:r w:rsidRPr="007900B6">
              <w:rPr>
                <w:spacing w:val="81"/>
                <w:lang w:val="ru-RU"/>
              </w:rPr>
              <w:t xml:space="preserve"> </w:t>
            </w:r>
            <w:r w:rsidRPr="007900B6">
              <w:rPr>
                <w:lang w:val="ru-RU"/>
              </w:rPr>
              <w:t>работы</w:t>
            </w:r>
            <w:r w:rsidRPr="007900B6">
              <w:rPr>
                <w:spacing w:val="85"/>
                <w:lang w:val="ru-RU"/>
              </w:rPr>
              <w:t xml:space="preserve"> </w:t>
            </w:r>
            <w:r w:rsidRPr="007900B6">
              <w:rPr>
                <w:lang w:val="ru-RU"/>
              </w:rPr>
              <w:t>либо</w:t>
            </w:r>
            <w:r w:rsidRPr="007900B6">
              <w:rPr>
                <w:spacing w:val="84"/>
                <w:lang w:val="ru-RU"/>
              </w:rPr>
              <w:t xml:space="preserve"> </w:t>
            </w:r>
            <w:r w:rsidRPr="007900B6">
              <w:rPr>
                <w:lang w:val="ru-RU"/>
              </w:rPr>
              <w:t>график</w:t>
            </w:r>
          </w:p>
          <w:p w:rsidR="009A3110" w:rsidRPr="007900B6" w:rsidRDefault="009A3110" w:rsidP="009A3110">
            <w:pPr>
              <w:pStyle w:val="TableParagraph"/>
            </w:pPr>
            <w:r w:rsidRPr="007900B6">
              <w:t>оказания</w:t>
            </w:r>
            <w:r w:rsidRPr="007900B6">
              <w:rPr>
                <w:spacing w:val="-7"/>
              </w:rPr>
              <w:t xml:space="preserve"> </w:t>
            </w:r>
            <w:r w:rsidRPr="007900B6">
              <w:t>услуг</w:t>
            </w:r>
          </w:p>
        </w:tc>
        <w:tc>
          <w:tcPr>
            <w:tcW w:w="5670" w:type="dxa"/>
            <w:gridSpan w:val="5"/>
            <w:vAlign w:val="center"/>
          </w:tcPr>
          <w:p w:rsidR="009A3110" w:rsidRPr="007900B6" w:rsidRDefault="00093A5C" w:rsidP="009A3110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093A5C">
              <w:rPr>
                <w:lang w:val="ru-RU"/>
              </w:rPr>
              <w:t>ередача Товара и полная настройка основных конфигураций  должна быть осуществлена в сроки, не превышающие 30 (тридцать) календарных дней со дня подписания контракта.</w:t>
            </w:r>
          </w:p>
        </w:tc>
      </w:tr>
      <w:tr w:rsidR="009A3110" w:rsidRPr="007900B6" w:rsidTr="00325C62">
        <w:trPr>
          <w:trHeight w:val="1122"/>
        </w:trPr>
        <w:tc>
          <w:tcPr>
            <w:tcW w:w="651" w:type="dxa"/>
            <w:vAlign w:val="center"/>
          </w:tcPr>
          <w:p w:rsidR="009A3110" w:rsidRPr="007900B6" w:rsidRDefault="009A3110" w:rsidP="009A3110">
            <w:pPr>
              <w:pStyle w:val="TableParagraph"/>
              <w:jc w:val="center"/>
            </w:pPr>
            <w:r w:rsidRPr="007900B6">
              <w:t>3.</w:t>
            </w:r>
          </w:p>
        </w:tc>
        <w:tc>
          <w:tcPr>
            <w:tcW w:w="3744" w:type="dxa"/>
            <w:gridSpan w:val="2"/>
            <w:vAlign w:val="center"/>
          </w:tcPr>
          <w:p w:rsidR="009A3110" w:rsidRPr="007900B6" w:rsidRDefault="009A3110" w:rsidP="009A3110">
            <w:pPr>
              <w:pStyle w:val="TableParagraph"/>
            </w:pPr>
            <w:r w:rsidRPr="007900B6">
              <w:t>Условия</w:t>
            </w:r>
            <w:r w:rsidRPr="007900B6">
              <w:rPr>
                <w:spacing w:val="-3"/>
              </w:rPr>
              <w:t xml:space="preserve"> </w:t>
            </w:r>
            <w:r w:rsidRPr="007900B6">
              <w:t>транспортировки</w:t>
            </w:r>
            <w:r w:rsidRPr="007900B6">
              <w:rPr>
                <w:spacing w:val="-3"/>
              </w:rPr>
              <w:t xml:space="preserve"> </w:t>
            </w:r>
            <w:r w:rsidRPr="007900B6">
              <w:t>и</w:t>
            </w:r>
            <w:r w:rsidRPr="007900B6">
              <w:rPr>
                <w:spacing w:val="-3"/>
              </w:rPr>
              <w:t xml:space="preserve"> </w:t>
            </w:r>
            <w:r w:rsidRPr="007900B6">
              <w:t>хранения</w:t>
            </w:r>
          </w:p>
        </w:tc>
        <w:tc>
          <w:tcPr>
            <w:tcW w:w="5670" w:type="dxa"/>
            <w:gridSpan w:val="5"/>
            <w:vAlign w:val="center"/>
          </w:tcPr>
          <w:p w:rsidR="009A3110" w:rsidRPr="007900B6" w:rsidRDefault="00093A5C" w:rsidP="009A3110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</w:tbl>
    <w:p w:rsidR="009A3110" w:rsidRDefault="009A3110" w:rsidP="009A3110"/>
    <w:p w:rsidR="009A3110" w:rsidRDefault="009A3110" w:rsidP="009A3110"/>
    <w:p w:rsidR="009A3110" w:rsidRDefault="009A3110" w:rsidP="009A311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70DD8" w:rsidRPr="00B15C7B" w:rsidRDefault="00C70DD8" w:rsidP="008C69A6">
      <w:pPr>
        <w:tabs>
          <w:tab w:val="left" w:pos="851"/>
          <w:tab w:val="left" w:pos="993"/>
        </w:tabs>
        <w:ind w:left="5670"/>
        <w:rPr>
          <w:sz w:val="20"/>
          <w:szCs w:val="20"/>
        </w:rPr>
      </w:pPr>
      <w:r w:rsidRPr="00B15C7B">
        <w:rPr>
          <w:sz w:val="20"/>
          <w:szCs w:val="20"/>
        </w:rPr>
        <w:lastRenderedPageBreak/>
        <w:t xml:space="preserve">Приложение № 3 к </w:t>
      </w:r>
    </w:p>
    <w:p w:rsidR="00C70DD8" w:rsidRPr="00B15C7B" w:rsidRDefault="00C70DD8" w:rsidP="008C69A6">
      <w:pPr>
        <w:tabs>
          <w:tab w:val="left" w:pos="851"/>
          <w:tab w:val="left" w:pos="993"/>
        </w:tabs>
        <w:ind w:left="5670"/>
        <w:rPr>
          <w:sz w:val="20"/>
          <w:szCs w:val="20"/>
        </w:rPr>
      </w:pPr>
      <w:r w:rsidRPr="00B15C7B">
        <w:rPr>
          <w:sz w:val="20"/>
          <w:szCs w:val="20"/>
        </w:rPr>
        <w:t>Документации о закупке</w:t>
      </w:r>
    </w:p>
    <w:p w:rsidR="00C70DD8" w:rsidRPr="00B15C7B" w:rsidRDefault="006919B8" w:rsidP="008C69A6">
      <w:pPr>
        <w:tabs>
          <w:tab w:val="left" w:pos="851"/>
          <w:tab w:val="left" w:pos="993"/>
        </w:tabs>
        <w:ind w:left="5670"/>
        <w:rPr>
          <w:sz w:val="20"/>
          <w:szCs w:val="20"/>
        </w:rPr>
      </w:pPr>
      <w:r>
        <w:rPr>
          <w:sz w:val="20"/>
          <w:szCs w:val="20"/>
        </w:rPr>
        <w:t>Программного комплекса «1С»</w:t>
      </w:r>
    </w:p>
    <w:p w:rsidR="00C70DD8" w:rsidRPr="00B15C7B" w:rsidRDefault="00C70DD8" w:rsidP="008C69A6">
      <w:pPr>
        <w:tabs>
          <w:tab w:val="left" w:pos="851"/>
          <w:tab w:val="left" w:pos="993"/>
        </w:tabs>
        <w:ind w:left="5670"/>
        <w:rPr>
          <w:sz w:val="20"/>
          <w:szCs w:val="20"/>
        </w:rPr>
      </w:pPr>
      <w:r w:rsidRPr="00B15C7B">
        <w:rPr>
          <w:sz w:val="20"/>
          <w:szCs w:val="20"/>
        </w:rPr>
        <w:t>ОАО «Проектный институт «Приднестровский»</w:t>
      </w:r>
    </w:p>
    <w:p w:rsidR="00C70DD8" w:rsidRPr="00C70DD8" w:rsidRDefault="00C70DD8" w:rsidP="008C69A6">
      <w:pPr>
        <w:rPr>
          <w:b/>
          <w:sz w:val="22"/>
          <w:szCs w:val="22"/>
        </w:rPr>
      </w:pPr>
    </w:p>
    <w:p w:rsidR="00C70DD8" w:rsidRPr="00202C03" w:rsidRDefault="00C70DD8" w:rsidP="008C69A6">
      <w:pPr>
        <w:pStyle w:val="af"/>
        <w:spacing w:after="0"/>
        <w:jc w:val="center"/>
        <w:rPr>
          <w:b/>
          <w:spacing w:val="-5"/>
          <w:sz w:val="24"/>
          <w:szCs w:val="24"/>
        </w:rPr>
      </w:pPr>
      <w:r w:rsidRPr="00202C03">
        <w:rPr>
          <w:b/>
          <w:sz w:val="24"/>
          <w:szCs w:val="24"/>
        </w:rPr>
        <w:t>Порядок подачи заявок на осуществлении закупки</w:t>
      </w:r>
      <w:r w:rsidRPr="00202C03">
        <w:rPr>
          <w:b/>
          <w:spacing w:val="-8"/>
          <w:sz w:val="24"/>
          <w:szCs w:val="24"/>
        </w:rPr>
        <w:t xml:space="preserve"> </w:t>
      </w:r>
      <w:r w:rsidRPr="00202C03">
        <w:rPr>
          <w:b/>
          <w:sz w:val="24"/>
          <w:szCs w:val="24"/>
        </w:rPr>
        <w:t>товаров</w:t>
      </w:r>
      <w:r w:rsidRPr="00202C03">
        <w:rPr>
          <w:b/>
          <w:spacing w:val="-5"/>
          <w:sz w:val="24"/>
          <w:szCs w:val="24"/>
        </w:rPr>
        <w:t xml:space="preserve"> </w:t>
      </w:r>
    </w:p>
    <w:p w:rsidR="00C70DD8" w:rsidRPr="00202C03" w:rsidRDefault="00C70DD8" w:rsidP="008C69A6">
      <w:pPr>
        <w:pStyle w:val="af"/>
        <w:spacing w:after="0"/>
        <w:jc w:val="center"/>
        <w:rPr>
          <w:b/>
          <w:sz w:val="24"/>
          <w:szCs w:val="24"/>
        </w:rPr>
      </w:pPr>
      <w:r w:rsidRPr="00202C03">
        <w:rPr>
          <w:b/>
          <w:sz w:val="24"/>
          <w:szCs w:val="24"/>
        </w:rPr>
        <w:t>для</w:t>
      </w:r>
      <w:r w:rsidRPr="00202C03">
        <w:rPr>
          <w:b/>
          <w:spacing w:val="-5"/>
          <w:sz w:val="24"/>
          <w:szCs w:val="24"/>
        </w:rPr>
        <w:t xml:space="preserve"> </w:t>
      </w:r>
      <w:r w:rsidRPr="00202C03">
        <w:rPr>
          <w:b/>
          <w:sz w:val="24"/>
          <w:szCs w:val="24"/>
        </w:rPr>
        <w:t>обеспечения нужд ОАО «Проектный институт «Приднестровский»</w:t>
      </w:r>
    </w:p>
    <w:p w:rsidR="00202C03" w:rsidRDefault="00202C03" w:rsidP="008C69A6">
      <w:pPr>
        <w:pStyle w:val="af"/>
        <w:ind w:right="2" w:firstLine="436"/>
        <w:rPr>
          <w:b/>
          <w:sz w:val="24"/>
          <w:szCs w:val="24"/>
        </w:rPr>
      </w:pPr>
    </w:p>
    <w:p w:rsidR="00C70DD8" w:rsidRPr="00202C03" w:rsidRDefault="00C70DD8" w:rsidP="008C69A6">
      <w:pPr>
        <w:pStyle w:val="af"/>
        <w:ind w:right="2" w:firstLine="436"/>
        <w:rPr>
          <w:b/>
          <w:sz w:val="24"/>
          <w:szCs w:val="24"/>
        </w:rPr>
      </w:pPr>
      <w:r w:rsidRPr="00202C03">
        <w:rPr>
          <w:b/>
          <w:sz w:val="24"/>
          <w:szCs w:val="24"/>
        </w:rPr>
        <w:t>Заявки подаются:</w:t>
      </w:r>
    </w:p>
    <w:p w:rsidR="00C70DD8" w:rsidRPr="00202C03" w:rsidRDefault="00C70DD8" w:rsidP="008C69A6">
      <w:pPr>
        <w:pStyle w:val="af"/>
        <w:ind w:right="2" w:firstLine="436"/>
        <w:jc w:val="both"/>
        <w:rPr>
          <w:sz w:val="24"/>
          <w:szCs w:val="24"/>
        </w:rPr>
      </w:pPr>
      <w:r w:rsidRPr="00202C03">
        <w:rPr>
          <w:sz w:val="24"/>
          <w:szCs w:val="24"/>
        </w:rPr>
        <w:t>1. В письменной форме в запечатанном конверте, не позволяющем просматривать содержание заявки до момента её вскрытия, по адресу:</w:t>
      </w:r>
      <w:r w:rsidR="00325C62" w:rsidRPr="00202C03">
        <w:rPr>
          <w:sz w:val="24"/>
          <w:szCs w:val="24"/>
        </w:rPr>
        <w:t xml:space="preserve"> г. Тирасполь, ул. Свердлова,57, каб. 204 (приёмная).</w:t>
      </w:r>
    </w:p>
    <w:p w:rsidR="00C70DD8" w:rsidRPr="00202C03" w:rsidRDefault="00C70DD8" w:rsidP="008C69A6">
      <w:pPr>
        <w:pStyle w:val="af"/>
        <w:ind w:right="2" w:firstLine="436"/>
        <w:jc w:val="both"/>
        <w:rPr>
          <w:sz w:val="24"/>
          <w:szCs w:val="24"/>
        </w:rPr>
      </w:pPr>
      <w:r w:rsidRPr="00202C03">
        <w:rPr>
          <w:sz w:val="24"/>
          <w:szCs w:val="24"/>
        </w:rPr>
        <w:t xml:space="preserve">2. В электронной форме по адресу: institut57@yandex.ru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10:00 ч. </w:t>
      </w:r>
      <w:r w:rsidR="00746A0E">
        <w:rPr>
          <w:sz w:val="24"/>
          <w:szCs w:val="24"/>
        </w:rPr>
        <w:t>28.07.</w:t>
      </w:r>
      <w:r w:rsidR="007427BF">
        <w:rPr>
          <w:sz w:val="24"/>
          <w:szCs w:val="24"/>
        </w:rPr>
        <w:t>2022</w:t>
      </w:r>
      <w:r w:rsidRPr="00202C03">
        <w:rPr>
          <w:sz w:val="24"/>
          <w:szCs w:val="24"/>
        </w:rPr>
        <w:t xml:space="preserve"> г. Предложения, поступающие на другие адреса электронной почты, а также с нарушением сроков окончания подачи заявок, не будут допущены к рассмотрению на заседании комиссии по закупкам.</w:t>
      </w:r>
    </w:p>
    <w:p w:rsidR="00C70DD8" w:rsidRPr="00202C03" w:rsidRDefault="00C70DD8" w:rsidP="008C69A6">
      <w:pPr>
        <w:pStyle w:val="af"/>
        <w:ind w:right="2" w:firstLine="436"/>
        <w:jc w:val="both"/>
        <w:rPr>
          <w:sz w:val="24"/>
          <w:szCs w:val="24"/>
        </w:rPr>
      </w:pPr>
      <w:r w:rsidRPr="00202C03">
        <w:rPr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 и требованиями, указанными в документации о проведении запроса предложений</w:t>
      </w:r>
    </w:p>
    <w:p w:rsidR="00C70DD8" w:rsidRPr="00202C03" w:rsidRDefault="00C70DD8" w:rsidP="008C69A6">
      <w:pPr>
        <w:pStyle w:val="af"/>
        <w:ind w:right="2" w:firstLine="436"/>
        <w:jc w:val="both"/>
        <w:rPr>
          <w:b/>
          <w:sz w:val="24"/>
          <w:szCs w:val="24"/>
        </w:rPr>
      </w:pPr>
      <w:r w:rsidRPr="00202C03">
        <w:rPr>
          <w:b/>
          <w:sz w:val="24"/>
          <w:szCs w:val="24"/>
        </w:rPr>
        <w:t>Требования к участникам закупки:</w:t>
      </w:r>
    </w:p>
    <w:p w:rsidR="00C70DD8" w:rsidRPr="00202C03" w:rsidRDefault="00C70DD8" w:rsidP="008C69A6">
      <w:pPr>
        <w:ind w:firstLine="436"/>
        <w:jc w:val="both"/>
        <w:rPr>
          <w:rFonts w:eastAsia="Calibri"/>
        </w:rPr>
      </w:pPr>
      <w:r w:rsidRPr="00202C03">
        <w:rPr>
          <w:rFonts w:eastAsia="Calibri"/>
        </w:rPr>
        <w:t>а)соответствие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:rsidR="00C70DD8" w:rsidRPr="00202C03" w:rsidRDefault="00C70DD8" w:rsidP="008C69A6">
      <w:pPr>
        <w:ind w:firstLine="436"/>
        <w:jc w:val="both"/>
        <w:rPr>
          <w:rFonts w:eastAsia="Calibri"/>
        </w:rPr>
      </w:pPr>
      <w:r w:rsidRPr="00202C03">
        <w:rPr>
          <w:rFonts w:eastAsia="Calibri"/>
        </w:rPr>
        <w:t xml:space="preserve">б) отсутствие проведения ликвидации участника закупки - юридического лица и отсутствие дела о банкротстве; </w:t>
      </w:r>
    </w:p>
    <w:p w:rsidR="00C70DD8" w:rsidRPr="00202C03" w:rsidRDefault="00C70DD8" w:rsidP="008C69A6">
      <w:pPr>
        <w:ind w:firstLine="436"/>
        <w:jc w:val="both"/>
        <w:rPr>
          <w:rFonts w:eastAsia="Calibri"/>
        </w:rPr>
      </w:pPr>
      <w:r w:rsidRPr="00202C03">
        <w:rPr>
          <w:rFonts w:eastAsia="Calibri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закупке;</w:t>
      </w:r>
    </w:p>
    <w:p w:rsidR="00C70DD8" w:rsidRPr="00202C03" w:rsidRDefault="00C70DD8" w:rsidP="008C69A6">
      <w:pPr>
        <w:ind w:firstLine="436"/>
        <w:jc w:val="both"/>
        <w:rPr>
          <w:rFonts w:eastAsia="Calibri"/>
        </w:rPr>
      </w:pPr>
      <w:r w:rsidRPr="00202C03">
        <w:rPr>
          <w:rFonts w:eastAsia="Calibri"/>
        </w:rPr>
        <w:t>г)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</w:t>
      </w:r>
    </w:p>
    <w:p w:rsidR="00C70DD8" w:rsidRPr="00202C03" w:rsidRDefault="00C70DD8" w:rsidP="008C69A6">
      <w:pPr>
        <w:ind w:firstLine="720"/>
        <w:jc w:val="both"/>
        <w:rPr>
          <w:rFonts w:eastAsia="Calibri"/>
          <w:b/>
        </w:rPr>
      </w:pPr>
      <w:r w:rsidRPr="00202C03">
        <w:rPr>
          <w:rFonts w:eastAsia="Calibri"/>
          <w:b/>
        </w:rPr>
        <w:t>Заявка на участие в запросе предложений должна содержать:</w:t>
      </w:r>
    </w:p>
    <w:p w:rsidR="00C70DD8" w:rsidRPr="00202C03" w:rsidRDefault="00C70DD8" w:rsidP="008C69A6">
      <w:pPr>
        <w:ind w:firstLine="720"/>
        <w:jc w:val="both"/>
        <w:rPr>
          <w:rFonts w:eastAsia="Calibri"/>
        </w:rPr>
      </w:pPr>
      <w:r w:rsidRPr="00202C03">
        <w:rPr>
          <w:rFonts w:eastAsia="Calibri"/>
        </w:rPr>
        <w:t>а) информацию и документы об участнике запроса предложений, подавшем такую заявку:</w:t>
      </w:r>
    </w:p>
    <w:p w:rsidR="00C70DD8" w:rsidRPr="00202C03" w:rsidRDefault="00C70DD8" w:rsidP="008C69A6">
      <w:pPr>
        <w:ind w:firstLine="720"/>
        <w:jc w:val="both"/>
        <w:rPr>
          <w:rFonts w:eastAsia="Calibri"/>
        </w:rPr>
      </w:pPr>
      <w:r w:rsidRPr="00202C03">
        <w:rPr>
          <w:rFonts w:eastAsia="Calibri"/>
        </w:rPr>
        <w:t xml:space="preserve">1) фирменное наименование,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 </w:t>
      </w:r>
    </w:p>
    <w:p w:rsidR="00C70DD8" w:rsidRPr="00202C03" w:rsidRDefault="00C70DD8" w:rsidP="008C69A6">
      <w:pPr>
        <w:ind w:firstLine="720"/>
        <w:jc w:val="both"/>
        <w:rPr>
          <w:rFonts w:eastAsia="Calibri"/>
        </w:rPr>
      </w:pPr>
      <w:r w:rsidRPr="00202C03">
        <w:rPr>
          <w:rFonts w:eastAsia="Calibri"/>
        </w:rPr>
        <w:t xml:space="preserve"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 </w:t>
      </w:r>
    </w:p>
    <w:p w:rsidR="00C70DD8" w:rsidRPr="00202C03" w:rsidRDefault="00C70DD8" w:rsidP="008C69A6">
      <w:pPr>
        <w:ind w:firstLine="720"/>
        <w:jc w:val="both"/>
        <w:rPr>
          <w:rFonts w:eastAsia="Calibri"/>
        </w:rPr>
      </w:pPr>
      <w:r w:rsidRPr="00202C03">
        <w:rPr>
          <w:rFonts w:eastAsia="Calibri"/>
        </w:rPr>
        <w:t>3) документ, подтверждающий полномочия лица на осуществление действий от имени участника закупки;</w:t>
      </w:r>
    </w:p>
    <w:p w:rsidR="00C70DD8" w:rsidRPr="00202C03" w:rsidRDefault="00C70DD8" w:rsidP="008C69A6">
      <w:pPr>
        <w:pStyle w:val="TableParagraph"/>
        <w:ind w:firstLine="720"/>
        <w:jc w:val="both"/>
        <w:rPr>
          <w:rFonts w:eastAsia="Calibri"/>
          <w:sz w:val="24"/>
          <w:szCs w:val="24"/>
        </w:rPr>
      </w:pPr>
      <w:r w:rsidRPr="00202C03">
        <w:rPr>
          <w:rFonts w:eastAsia="Calibri"/>
          <w:sz w:val="24"/>
          <w:szCs w:val="24"/>
        </w:rPr>
        <w:t>4)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C70DD8" w:rsidRPr="00202C03" w:rsidRDefault="00C70DD8" w:rsidP="008C69A6">
      <w:pPr>
        <w:pStyle w:val="TableParagraph"/>
        <w:ind w:firstLine="720"/>
        <w:jc w:val="both"/>
        <w:rPr>
          <w:sz w:val="24"/>
          <w:szCs w:val="24"/>
        </w:rPr>
      </w:pPr>
      <w:r w:rsidRPr="00202C03">
        <w:rPr>
          <w:sz w:val="24"/>
          <w:szCs w:val="24"/>
        </w:rPr>
        <w:lastRenderedPageBreak/>
        <w:t xml:space="preserve">б) предложения участника запроса предложений в отношении объекта закупки с приложением документов, подтверждающих соответствие этого объекта требованиям, установленным документацией запроса предложений; </w:t>
      </w:r>
    </w:p>
    <w:p w:rsidR="00C70DD8" w:rsidRPr="00202C03" w:rsidRDefault="00C70DD8" w:rsidP="008C69A6">
      <w:pPr>
        <w:pStyle w:val="TableParagraph"/>
        <w:ind w:firstLine="720"/>
        <w:jc w:val="both"/>
        <w:rPr>
          <w:sz w:val="24"/>
          <w:szCs w:val="24"/>
        </w:rPr>
      </w:pPr>
      <w:r w:rsidRPr="00202C03">
        <w:rPr>
          <w:sz w:val="24"/>
          <w:szCs w:val="24"/>
        </w:rPr>
        <w:t>в) документы, подтверждающие соответствие (сертификаты качества, свидетельства, лицензии, аккредитации, а также иные документы, необходимые для осуществления данного вида деятельности);</w:t>
      </w:r>
    </w:p>
    <w:p w:rsidR="00C70DD8" w:rsidRPr="00202C03" w:rsidRDefault="00C70DD8" w:rsidP="008C69A6">
      <w:pPr>
        <w:pStyle w:val="TableParagraph"/>
        <w:jc w:val="both"/>
        <w:rPr>
          <w:sz w:val="24"/>
          <w:szCs w:val="24"/>
        </w:rPr>
      </w:pPr>
      <w:r w:rsidRPr="00202C03">
        <w:rPr>
          <w:sz w:val="24"/>
          <w:szCs w:val="24"/>
        </w:rPr>
        <w:t>г) документы, подтверждающие право участника запроса предложений на получение преимуществ в соответствии с Законом о закупках в ПМР, или копии этих документов.</w:t>
      </w:r>
    </w:p>
    <w:p w:rsidR="00C70DD8" w:rsidRPr="00202C03" w:rsidRDefault="00C70DD8" w:rsidP="008C69A6">
      <w:pPr>
        <w:pStyle w:val="TableParagraph"/>
        <w:jc w:val="both"/>
        <w:rPr>
          <w:b/>
          <w:sz w:val="24"/>
          <w:szCs w:val="24"/>
        </w:rPr>
      </w:pPr>
    </w:p>
    <w:p w:rsidR="00C70DD8" w:rsidRPr="00202C03" w:rsidRDefault="00C70DD8" w:rsidP="008C69A6">
      <w:pPr>
        <w:pStyle w:val="TableParagraph"/>
        <w:ind w:firstLine="720"/>
        <w:jc w:val="both"/>
        <w:rPr>
          <w:b/>
          <w:sz w:val="24"/>
          <w:szCs w:val="24"/>
        </w:rPr>
      </w:pPr>
      <w:r w:rsidRPr="00202C03">
        <w:rPr>
          <w:b/>
          <w:sz w:val="24"/>
          <w:szCs w:val="24"/>
        </w:rPr>
        <w:t>ПРИМЕЧАНИЕ:</w:t>
      </w:r>
    </w:p>
    <w:p w:rsidR="00C70DD8" w:rsidRPr="00202C03" w:rsidRDefault="00C70DD8" w:rsidP="008C69A6">
      <w:pPr>
        <w:pStyle w:val="TableParagraph"/>
        <w:ind w:firstLine="720"/>
        <w:jc w:val="both"/>
        <w:rPr>
          <w:sz w:val="24"/>
          <w:szCs w:val="24"/>
        </w:rPr>
      </w:pPr>
      <w:r w:rsidRPr="00202C03">
        <w:rPr>
          <w:sz w:val="24"/>
          <w:szCs w:val="24"/>
        </w:rPr>
        <w:t>1. Документы и коммерческое предложение должны предоставляться в запечатанном конверте с заявкой на участие в закупке или с использованием пароля, обеспечивающего ограничение доступа к информации вплоть до проведения заседания комиссии по закупкам.</w:t>
      </w:r>
    </w:p>
    <w:p w:rsidR="00C70DD8" w:rsidRPr="00202C03" w:rsidRDefault="00C70DD8" w:rsidP="008C69A6">
      <w:pPr>
        <w:pStyle w:val="TableParagraph"/>
        <w:ind w:firstLine="708"/>
        <w:jc w:val="both"/>
        <w:rPr>
          <w:sz w:val="24"/>
          <w:szCs w:val="24"/>
        </w:rPr>
      </w:pPr>
      <w:r w:rsidRPr="00202C03">
        <w:rPr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:rsidR="00C70DD8" w:rsidRPr="00202C03" w:rsidRDefault="00C70DD8" w:rsidP="008C69A6">
      <w:pPr>
        <w:pStyle w:val="af"/>
        <w:ind w:right="2" w:firstLine="708"/>
        <w:jc w:val="both"/>
        <w:rPr>
          <w:sz w:val="24"/>
          <w:szCs w:val="24"/>
        </w:rPr>
      </w:pPr>
      <w:r w:rsidRPr="00202C03">
        <w:rPr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юридических лиц) и подписаны участником закупки или лицом, уполномоченным участником закупки.</w:t>
      </w:r>
    </w:p>
    <w:p w:rsidR="00C70DD8" w:rsidRPr="00202C03" w:rsidRDefault="00C70DD8" w:rsidP="00325C62">
      <w:pPr>
        <w:jc w:val="both"/>
        <w:rPr>
          <w:b/>
        </w:rPr>
      </w:pPr>
    </w:p>
    <w:p w:rsidR="00C70DD8" w:rsidRDefault="00C70DD8" w:rsidP="00325C62">
      <w:pPr>
        <w:jc w:val="both"/>
        <w:rPr>
          <w:b/>
        </w:rPr>
      </w:pPr>
    </w:p>
    <w:p w:rsidR="00202C03" w:rsidRDefault="00202C03" w:rsidP="00325C62">
      <w:pPr>
        <w:jc w:val="both"/>
        <w:rPr>
          <w:b/>
        </w:rPr>
      </w:pPr>
    </w:p>
    <w:p w:rsidR="00202C03" w:rsidRDefault="00202C03" w:rsidP="00325C62">
      <w:pPr>
        <w:jc w:val="both"/>
        <w:rPr>
          <w:b/>
        </w:rPr>
      </w:pPr>
    </w:p>
    <w:p w:rsidR="00202C03" w:rsidRDefault="00202C03" w:rsidP="00325C62">
      <w:pPr>
        <w:jc w:val="both"/>
        <w:rPr>
          <w:b/>
        </w:rPr>
      </w:pPr>
    </w:p>
    <w:p w:rsidR="00202C03" w:rsidRDefault="00202C03" w:rsidP="00325C62">
      <w:pPr>
        <w:jc w:val="both"/>
        <w:rPr>
          <w:b/>
        </w:rPr>
      </w:pPr>
    </w:p>
    <w:p w:rsidR="00202C03" w:rsidRDefault="00202C03" w:rsidP="00325C62">
      <w:pPr>
        <w:jc w:val="both"/>
        <w:rPr>
          <w:b/>
        </w:rPr>
      </w:pPr>
    </w:p>
    <w:p w:rsidR="00202C03" w:rsidRDefault="00202C03" w:rsidP="00325C62">
      <w:pPr>
        <w:jc w:val="both"/>
        <w:rPr>
          <w:b/>
        </w:rPr>
      </w:pPr>
    </w:p>
    <w:p w:rsidR="00202C03" w:rsidRDefault="00202C03" w:rsidP="00325C62">
      <w:pPr>
        <w:jc w:val="both"/>
        <w:rPr>
          <w:b/>
        </w:rPr>
      </w:pPr>
    </w:p>
    <w:p w:rsidR="00202C03" w:rsidRDefault="00202C03" w:rsidP="00325C62">
      <w:pPr>
        <w:jc w:val="both"/>
        <w:rPr>
          <w:b/>
        </w:rPr>
      </w:pPr>
    </w:p>
    <w:p w:rsidR="00202C03" w:rsidRDefault="00202C03" w:rsidP="00325C62">
      <w:pPr>
        <w:jc w:val="both"/>
        <w:rPr>
          <w:b/>
        </w:rPr>
      </w:pPr>
    </w:p>
    <w:p w:rsidR="00202C03" w:rsidRDefault="00202C03" w:rsidP="00325C62">
      <w:pPr>
        <w:jc w:val="both"/>
        <w:rPr>
          <w:b/>
        </w:rPr>
      </w:pPr>
    </w:p>
    <w:p w:rsidR="00202C03" w:rsidRDefault="00202C03" w:rsidP="00325C62">
      <w:pPr>
        <w:jc w:val="both"/>
        <w:rPr>
          <w:b/>
        </w:rPr>
      </w:pPr>
    </w:p>
    <w:p w:rsidR="00202C03" w:rsidRDefault="00202C03" w:rsidP="00325C62">
      <w:pPr>
        <w:jc w:val="both"/>
        <w:rPr>
          <w:b/>
        </w:rPr>
      </w:pPr>
    </w:p>
    <w:p w:rsidR="00202C03" w:rsidRDefault="00202C03" w:rsidP="00325C62">
      <w:pPr>
        <w:jc w:val="both"/>
        <w:rPr>
          <w:b/>
        </w:rPr>
      </w:pPr>
    </w:p>
    <w:p w:rsidR="00202C03" w:rsidRDefault="00202C03" w:rsidP="00325C62">
      <w:pPr>
        <w:jc w:val="both"/>
        <w:rPr>
          <w:b/>
        </w:rPr>
      </w:pPr>
    </w:p>
    <w:p w:rsidR="00202C03" w:rsidRDefault="00202C03" w:rsidP="00325C62">
      <w:pPr>
        <w:jc w:val="both"/>
        <w:rPr>
          <w:b/>
        </w:rPr>
      </w:pPr>
    </w:p>
    <w:p w:rsidR="00202C03" w:rsidRDefault="00202C03" w:rsidP="00325C62">
      <w:pPr>
        <w:jc w:val="both"/>
        <w:rPr>
          <w:b/>
        </w:rPr>
      </w:pPr>
    </w:p>
    <w:p w:rsidR="00202C03" w:rsidRDefault="00202C03" w:rsidP="00325C62">
      <w:pPr>
        <w:jc w:val="both"/>
        <w:rPr>
          <w:b/>
        </w:rPr>
      </w:pPr>
    </w:p>
    <w:p w:rsidR="00202C03" w:rsidRDefault="00202C03" w:rsidP="00325C62">
      <w:pPr>
        <w:jc w:val="both"/>
        <w:rPr>
          <w:b/>
        </w:rPr>
      </w:pPr>
    </w:p>
    <w:p w:rsidR="00202C03" w:rsidRDefault="00202C03" w:rsidP="00325C62">
      <w:pPr>
        <w:jc w:val="both"/>
        <w:rPr>
          <w:b/>
        </w:rPr>
      </w:pPr>
    </w:p>
    <w:p w:rsidR="00202C03" w:rsidRDefault="00202C03" w:rsidP="00325C62">
      <w:pPr>
        <w:jc w:val="both"/>
        <w:rPr>
          <w:b/>
        </w:rPr>
      </w:pPr>
    </w:p>
    <w:p w:rsidR="00202C03" w:rsidRDefault="00202C03" w:rsidP="00325C62">
      <w:pPr>
        <w:jc w:val="both"/>
        <w:rPr>
          <w:b/>
        </w:rPr>
      </w:pPr>
    </w:p>
    <w:p w:rsidR="00202C03" w:rsidRDefault="00202C03" w:rsidP="00325C62">
      <w:pPr>
        <w:jc w:val="both"/>
        <w:rPr>
          <w:b/>
        </w:rPr>
      </w:pPr>
    </w:p>
    <w:p w:rsidR="00202C03" w:rsidRDefault="00202C03" w:rsidP="00325C62">
      <w:pPr>
        <w:jc w:val="both"/>
        <w:rPr>
          <w:b/>
        </w:rPr>
      </w:pPr>
    </w:p>
    <w:p w:rsidR="00202C03" w:rsidRDefault="00202C03" w:rsidP="00325C62">
      <w:pPr>
        <w:jc w:val="both"/>
        <w:rPr>
          <w:b/>
        </w:rPr>
      </w:pPr>
    </w:p>
    <w:p w:rsidR="00202C03" w:rsidRDefault="00202C03" w:rsidP="00325C62">
      <w:pPr>
        <w:jc w:val="both"/>
        <w:rPr>
          <w:b/>
        </w:rPr>
      </w:pPr>
    </w:p>
    <w:p w:rsidR="00202C03" w:rsidRDefault="00202C03" w:rsidP="00325C62">
      <w:pPr>
        <w:jc w:val="both"/>
        <w:rPr>
          <w:b/>
        </w:rPr>
      </w:pPr>
    </w:p>
    <w:p w:rsidR="00202C03" w:rsidRDefault="00202C03" w:rsidP="00325C62">
      <w:pPr>
        <w:jc w:val="both"/>
        <w:rPr>
          <w:b/>
        </w:rPr>
      </w:pPr>
    </w:p>
    <w:p w:rsidR="00257B25" w:rsidRDefault="00257B25" w:rsidP="00202C03">
      <w:pPr>
        <w:tabs>
          <w:tab w:val="left" w:pos="851"/>
          <w:tab w:val="left" w:pos="993"/>
        </w:tabs>
        <w:ind w:left="5670"/>
        <w:rPr>
          <w:sz w:val="20"/>
          <w:szCs w:val="20"/>
        </w:rPr>
      </w:pPr>
    </w:p>
    <w:p w:rsidR="008C69A6" w:rsidRDefault="008C69A6" w:rsidP="00202C03">
      <w:pPr>
        <w:tabs>
          <w:tab w:val="left" w:pos="851"/>
          <w:tab w:val="left" w:pos="993"/>
        </w:tabs>
        <w:ind w:left="5670"/>
        <w:rPr>
          <w:sz w:val="20"/>
          <w:szCs w:val="20"/>
        </w:rPr>
      </w:pPr>
    </w:p>
    <w:p w:rsidR="008C69A6" w:rsidRDefault="008C69A6" w:rsidP="00202C03">
      <w:pPr>
        <w:tabs>
          <w:tab w:val="left" w:pos="851"/>
          <w:tab w:val="left" w:pos="993"/>
        </w:tabs>
        <w:ind w:left="5670"/>
        <w:rPr>
          <w:sz w:val="20"/>
          <w:szCs w:val="20"/>
        </w:rPr>
      </w:pPr>
    </w:p>
    <w:p w:rsidR="008C69A6" w:rsidRDefault="008C69A6" w:rsidP="00202C03">
      <w:pPr>
        <w:tabs>
          <w:tab w:val="left" w:pos="851"/>
          <w:tab w:val="left" w:pos="993"/>
        </w:tabs>
        <w:ind w:left="5670"/>
        <w:rPr>
          <w:sz w:val="20"/>
          <w:szCs w:val="20"/>
        </w:rPr>
      </w:pPr>
    </w:p>
    <w:p w:rsidR="00257B25" w:rsidRPr="00257B25" w:rsidRDefault="00202C03" w:rsidP="00257B25">
      <w:pPr>
        <w:tabs>
          <w:tab w:val="left" w:pos="851"/>
          <w:tab w:val="left" w:pos="993"/>
        </w:tabs>
        <w:ind w:left="5670"/>
        <w:rPr>
          <w:sz w:val="20"/>
          <w:szCs w:val="20"/>
        </w:rPr>
      </w:pPr>
      <w:r w:rsidRPr="00B15C7B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  <w:r w:rsidRPr="00B15C7B">
        <w:rPr>
          <w:sz w:val="20"/>
          <w:szCs w:val="20"/>
        </w:rPr>
        <w:t xml:space="preserve"> </w:t>
      </w:r>
      <w:r w:rsidR="00257B25" w:rsidRPr="00257B25">
        <w:rPr>
          <w:sz w:val="20"/>
          <w:szCs w:val="20"/>
        </w:rPr>
        <w:t xml:space="preserve">к </w:t>
      </w:r>
    </w:p>
    <w:p w:rsidR="00257B25" w:rsidRPr="00257B25" w:rsidRDefault="00257B25" w:rsidP="00257B25">
      <w:pPr>
        <w:tabs>
          <w:tab w:val="left" w:pos="851"/>
          <w:tab w:val="left" w:pos="993"/>
        </w:tabs>
        <w:ind w:left="5670"/>
        <w:rPr>
          <w:sz w:val="20"/>
          <w:szCs w:val="20"/>
        </w:rPr>
      </w:pPr>
      <w:r w:rsidRPr="00257B25">
        <w:rPr>
          <w:sz w:val="20"/>
          <w:szCs w:val="20"/>
        </w:rPr>
        <w:t>Документации о закупке</w:t>
      </w:r>
    </w:p>
    <w:p w:rsidR="00257B25" w:rsidRPr="00257B25" w:rsidRDefault="00257B25" w:rsidP="00257B25">
      <w:pPr>
        <w:tabs>
          <w:tab w:val="left" w:pos="851"/>
          <w:tab w:val="left" w:pos="993"/>
        </w:tabs>
        <w:ind w:left="5670"/>
        <w:rPr>
          <w:sz w:val="20"/>
          <w:szCs w:val="20"/>
        </w:rPr>
      </w:pPr>
      <w:r w:rsidRPr="00257B25">
        <w:rPr>
          <w:sz w:val="20"/>
          <w:szCs w:val="20"/>
        </w:rPr>
        <w:t>Программного комплекса «1С»</w:t>
      </w:r>
    </w:p>
    <w:p w:rsidR="00202C03" w:rsidRPr="00F02CA4" w:rsidRDefault="00257B25" w:rsidP="00257B25">
      <w:pPr>
        <w:tabs>
          <w:tab w:val="left" w:pos="851"/>
          <w:tab w:val="left" w:pos="993"/>
        </w:tabs>
        <w:ind w:left="5670"/>
        <w:rPr>
          <w:b/>
        </w:rPr>
      </w:pPr>
      <w:r w:rsidRPr="00257B25">
        <w:rPr>
          <w:sz w:val="20"/>
          <w:szCs w:val="20"/>
        </w:rPr>
        <w:t>ОАО «Проектный институт «Приднестровский»</w:t>
      </w:r>
    </w:p>
    <w:p w:rsidR="00257B25" w:rsidRDefault="00257B25" w:rsidP="00F02CA4">
      <w:pPr>
        <w:pStyle w:val="TableParagraph"/>
        <w:jc w:val="center"/>
        <w:rPr>
          <w:b/>
          <w:sz w:val="24"/>
          <w:szCs w:val="24"/>
        </w:rPr>
      </w:pPr>
    </w:p>
    <w:p w:rsidR="00F02CA4" w:rsidRPr="00F02CA4" w:rsidRDefault="00F02CA4" w:rsidP="00F02CA4">
      <w:pPr>
        <w:pStyle w:val="TableParagraph"/>
        <w:jc w:val="center"/>
        <w:rPr>
          <w:b/>
          <w:sz w:val="24"/>
          <w:szCs w:val="24"/>
        </w:rPr>
      </w:pPr>
      <w:r w:rsidRPr="00F02CA4">
        <w:rPr>
          <w:b/>
          <w:sz w:val="24"/>
          <w:szCs w:val="24"/>
        </w:rPr>
        <w:t xml:space="preserve">Порядок оценки заявок, </w:t>
      </w:r>
    </w:p>
    <w:p w:rsidR="00F02CA4" w:rsidRPr="00F02CA4" w:rsidRDefault="00F02CA4" w:rsidP="00F02CA4">
      <w:pPr>
        <w:pStyle w:val="TableParagraph"/>
        <w:jc w:val="center"/>
        <w:rPr>
          <w:b/>
          <w:sz w:val="24"/>
          <w:szCs w:val="24"/>
        </w:rPr>
      </w:pPr>
      <w:r w:rsidRPr="00F02CA4">
        <w:rPr>
          <w:b/>
          <w:sz w:val="24"/>
          <w:szCs w:val="24"/>
        </w:rPr>
        <w:t>окончательных предложений участников закупки и критерий этой оценки</w:t>
      </w:r>
    </w:p>
    <w:p w:rsidR="00F02CA4" w:rsidRPr="00F02CA4" w:rsidRDefault="00F02CA4" w:rsidP="00202C03">
      <w:pPr>
        <w:pStyle w:val="TableParagraph"/>
        <w:jc w:val="both"/>
        <w:rPr>
          <w:sz w:val="24"/>
          <w:szCs w:val="24"/>
        </w:rPr>
      </w:pPr>
    </w:p>
    <w:p w:rsidR="0037412C" w:rsidRPr="00FE741D" w:rsidRDefault="0037412C" w:rsidP="0037412C">
      <w:pPr>
        <w:ind w:firstLine="708"/>
        <w:jc w:val="both"/>
      </w:pPr>
      <w:r w:rsidRPr="00FE741D">
        <w:t>Оценка заявок, окончательных предложений участников закупки при проведении запроса предложений  осуществляется в соответствии со статьей 22 Закона Приднестровской Молдавской Республики «О закупках в Приднестровской Молдавской Республики» и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37412C" w:rsidRDefault="0037412C" w:rsidP="0037412C">
      <w:pPr>
        <w:ind w:firstLine="708"/>
        <w:jc w:val="both"/>
      </w:pPr>
      <w:r w:rsidRPr="00FE741D">
        <w:t>Заявки, поданные с превышением начальной (максимальной) цены контракта отстраняются и не оцениваются.</w:t>
      </w:r>
    </w:p>
    <w:p w:rsidR="0037412C" w:rsidRDefault="0037412C" w:rsidP="0037412C">
      <w:pPr>
        <w:ind w:firstLine="708"/>
        <w:jc w:val="both"/>
      </w:pPr>
    </w:p>
    <w:p w:rsidR="0037412C" w:rsidRDefault="0037412C" w:rsidP="0037412C">
      <w:pPr>
        <w:ind w:firstLine="708"/>
        <w:jc w:val="both"/>
      </w:pPr>
      <w:r>
        <w:t>Критерии оценки:</w:t>
      </w:r>
    </w:p>
    <w:p w:rsidR="0037412C" w:rsidRDefault="0037412C" w:rsidP="0037412C">
      <w:pPr>
        <w:ind w:firstLine="708"/>
        <w:jc w:val="both"/>
      </w:pPr>
    </w:p>
    <w:tbl>
      <w:tblPr>
        <w:tblStyle w:val="ac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1687"/>
        <w:gridCol w:w="1088"/>
        <w:gridCol w:w="1088"/>
        <w:gridCol w:w="1163"/>
        <w:gridCol w:w="1701"/>
        <w:gridCol w:w="1984"/>
      </w:tblGrid>
      <w:tr w:rsidR="0037412C" w:rsidRPr="00A915D3" w:rsidTr="0037412C">
        <w:trPr>
          <w:jc w:val="center"/>
        </w:trPr>
        <w:tc>
          <w:tcPr>
            <w:tcW w:w="576" w:type="dxa"/>
            <w:vAlign w:val="center"/>
          </w:tcPr>
          <w:p w:rsidR="0037412C" w:rsidRPr="0037412C" w:rsidRDefault="0037412C" w:rsidP="0037412C">
            <w:pPr>
              <w:jc w:val="center"/>
              <w:rPr>
                <w:b/>
                <w:sz w:val="20"/>
                <w:szCs w:val="20"/>
              </w:rPr>
            </w:pPr>
            <w:r w:rsidRPr="0037412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87" w:type="dxa"/>
            <w:vAlign w:val="center"/>
          </w:tcPr>
          <w:p w:rsidR="0037412C" w:rsidRPr="0037412C" w:rsidRDefault="0037412C" w:rsidP="0037412C">
            <w:pPr>
              <w:jc w:val="center"/>
              <w:rPr>
                <w:b/>
                <w:sz w:val="20"/>
                <w:szCs w:val="20"/>
              </w:rPr>
            </w:pPr>
            <w:r w:rsidRPr="0037412C">
              <w:rPr>
                <w:b/>
                <w:sz w:val="20"/>
                <w:szCs w:val="20"/>
              </w:rPr>
              <w:t>Критерии оценки заявок</w:t>
            </w:r>
          </w:p>
        </w:tc>
        <w:tc>
          <w:tcPr>
            <w:tcW w:w="1088" w:type="dxa"/>
            <w:vAlign w:val="center"/>
          </w:tcPr>
          <w:p w:rsidR="0037412C" w:rsidRPr="0037412C" w:rsidRDefault="0037412C" w:rsidP="0037412C">
            <w:pPr>
              <w:jc w:val="center"/>
              <w:rPr>
                <w:b/>
                <w:sz w:val="20"/>
                <w:szCs w:val="20"/>
              </w:rPr>
            </w:pPr>
            <w:r w:rsidRPr="0037412C">
              <w:rPr>
                <w:b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088" w:type="dxa"/>
            <w:vAlign w:val="center"/>
          </w:tcPr>
          <w:p w:rsidR="0037412C" w:rsidRPr="0037412C" w:rsidRDefault="0037412C" w:rsidP="0037412C">
            <w:pPr>
              <w:jc w:val="center"/>
              <w:rPr>
                <w:b/>
                <w:sz w:val="20"/>
                <w:szCs w:val="20"/>
              </w:rPr>
            </w:pPr>
            <w:r w:rsidRPr="0037412C">
              <w:rPr>
                <w:b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163" w:type="dxa"/>
            <w:vAlign w:val="center"/>
          </w:tcPr>
          <w:p w:rsidR="0037412C" w:rsidRPr="0037412C" w:rsidRDefault="0037412C" w:rsidP="0037412C">
            <w:pPr>
              <w:jc w:val="center"/>
              <w:rPr>
                <w:b/>
                <w:sz w:val="20"/>
                <w:szCs w:val="20"/>
              </w:rPr>
            </w:pPr>
            <w:r w:rsidRPr="0037412C">
              <w:rPr>
                <w:b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701" w:type="dxa"/>
            <w:vAlign w:val="center"/>
          </w:tcPr>
          <w:p w:rsidR="0037412C" w:rsidRPr="0037412C" w:rsidRDefault="0037412C" w:rsidP="0037412C">
            <w:pPr>
              <w:jc w:val="center"/>
              <w:rPr>
                <w:b/>
                <w:sz w:val="20"/>
                <w:szCs w:val="20"/>
              </w:rPr>
            </w:pPr>
            <w:r w:rsidRPr="0037412C">
              <w:rPr>
                <w:b/>
                <w:sz w:val="20"/>
                <w:szCs w:val="20"/>
              </w:rPr>
              <w:t>Параметры критерия</w:t>
            </w:r>
          </w:p>
        </w:tc>
        <w:tc>
          <w:tcPr>
            <w:tcW w:w="1984" w:type="dxa"/>
            <w:vAlign w:val="center"/>
          </w:tcPr>
          <w:p w:rsidR="0037412C" w:rsidRPr="0037412C" w:rsidRDefault="0037412C" w:rsidP="0037412C">
            <w:pPr>
              <w:jc w:val="center"/>
              <w:rPr>
                <w:b/>
                <w:sz w:val="20"/>
                <w:szCs w:val="20"/>
              </w:rPr>
            </w:pPr>
            <w:r w:rsidRPr="0037412C">
              <w:rPr>
                <w:b/>
                <w:sz w:val="20"/>
                <w:szCs w:val="20"/>
              </w:rPr>
              <w:t>Порядок оценки</w:t>
            </w:r>
          </w:p>
        </w:tc>
      </w:tr>
      <w:tr w:rsidR="0037412C" w:rsidRPr="00A915D3" w:rsidTr="0037412C">
        <w:trPr>
          <w:jc w:val="center"/>
        </w:trPr>
        <w:tc>
          <w:tcPr>
            <w:tcW w:w="576" w:type="dxa"/>
          </w:tcPr>
          <w:p w:rsidR="0037412C" w:rsidRPr="00A915D3" w:rsidRDefault="0037412C" w:rsidP="00BC356D">
            <w:pPr>
              <w:jc w:val="center"/>
              <w:rPr>
                <w:sz w:val="20"/>
                <w:szCs w:val="20"/>
              </w:rPr>
            </w:pPr>
            <w:r w:rsidRPr="00A915D3">
              <w:rPr>
                <w:sz w:val="20"/>
                <w:szCs w:val="20"/>
              </w:rPr>
              <w:t>1</w:t>
            </w:r>
          </w:p>
        </w:tc>
        <w:tc>
          <w:tcPr>
            <w:tcW w:w="1687" w:type="dxa"/>
          </w:tcPr>
          <w:p w:rsidR="0037412C" w:rsidRPr="00A915D3" w:rsidRDefault="0037412C" w:rsidP="00BC356D">
            <w:pPr>
              <w:jc w:val="center"/>
              <w:rPr>
                <w:sz w:val="20"/>
                <w:szCs w:val="20"/>
              </w:rPr>
            </w:pPr>
            <w:r w:rsidRPr="00A915D3">
              <w:rPr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:rsidR="0037412C" w:rsidRPr="00A915D3" w:rsidRDefault="0037412C" w:rsidP="00BC356D">
            <w:pPr>
              <w:jc w:val="center"/>
              <w:rPr>
                <w:sz w:val="20"/>
                <w:szCs w:val="20"/>
              </w:rPr>
            </w:pPr>
            <w:r w:rsidRPr="00A915D3">
              <w:rPr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:rsidR="0037412C" w:rsidRPr="00A915D3" w:rsidRDefault="0037412C" w:rsidP="00BC3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37412C" w:rsidRPr="00A915D3" w:rsidRDefault="0037412C" w:rsidP="00BC356D">
            <w:pPr>
              <w:jc w:val="center"/>
              <w:rPr>
                <w:sz w:val="20"/>
                <w:szCs w:val="20"/>
              </w:rPr>
            </w:pPr>
            <w:r w:rsidRPr="00A915D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7412C" w:rsidRPr="00A915D3" w:rsidRDefault="0037412C" w:rsidP="00BC356D">
            <w:pPr>
              <w:jc w:val="center"/>
              <w:rPr>
                <w:sz w:val="20"/>
                <w:szCs w:val="20"/>
              </w:rPr>
            </w:pPr>
            <w:r w:rsidRPr="00A915D3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37412C" w:rsidRPr="00A915D3" w:rsidRDefault="0037412C" w:rsidP="00BC356D">
            <w:pPr>
              <w:jc w:val="center"/>
              <w:rPr>
                <w:sz w:val="20"/>
                <w:szCs w:val="20"/>
              </w:rPr>
            </w:pPr>
            <w:r w:rsidRPr="00A915D3">
              <w:rPr>
                <w:sz w:val="20"/>
                <w:szCs w:val="20"/>
              </w:rPr>
              <w:t>6</w:t>
            </w:r>
          </w:p>
        </w:tc>
      </w:tr>
      <w:tr w:rsidR="0037412C" w:rsidRPr="00A915D3" w:rsidTr="0037412C">
        <w:trPr>
          <w:jc w:val="center"/>
        </w:trPr>
        <w:tc>
          <w:tcPr>
            <w:tcW w:w="576" w:type="dxa"/>
            <w:vAlign w:val="center"/>
          </w:tcPr>
          <w:p w:rsidR="0037412C" w:rsidRPr="00A915D3" w:rsidRDefault="0037412C" w:rsidP="0037412C">
            <w:pPr>
              <w:jc w:val="center"/>
              <w:rPr>
                <w:sz w:val="20"/>
                <w:szCs w:val="20"/>
              </w:rPr>
            </w:pPr>
            <w:r w:rsidRPr="00A915D3">
              <w:rPr>
                <w:sz w:val="20"/>
                <w:szCs w:val="20"/>
              </w:rPr>
              <w:t>1.</w:t>
            </w:r>
          </w:p>
        </w:tc>
        <w:tc>
          <w:tcPr>
            <w:tcW w:w="1687" w:type="dxa"/>
            <w:vAlign w:val="center"/>
          </w:tcPr>
          <w:p w:rsidR="0037412C" w:rsidRPr="00A915D3" w:rsidRDefault="0037412C" w:rsidP="0037412C">
            <w:pPr>
              <w:jc w:val="center"/>
              <w:rPr>
                <w:sz w:val="20"/>
                <w:szCs w:val="20"/>
              </w:rPr>
            </w:pPr>
            <w:r w:rsidRPr="00A915D3">
              <w:rPr>
                <w:sz w:val="20"/>
                <w:szCs w:val="20"/>
              </w:rPr>
              <w:t>Стоимостные</w:t>
            </w:r>
          </w:p>
        </w:tc>
        <w:tc>
          <w:tcPr>
            <w:tcW w:w="1088" w:type="dxa"/>
            <w:vAlign w:val="center"/>
          </w:tcPr>
          <w:p w:rsidR="0037412C" w:rsidRPr="00A915D3" w:rsidRDefault="0037412C" w:rsidP="00374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915D3">
              <w:rPr>
                <w:sz w:val="20"/>
                <w:szCs w:val="20"/>
              </w:rPr>
              <w:t>0%</w:t>
            </w:r>
          </w:p>
        </w:tc>
        <w:tc>
          <w:tcPr>
            <w:tcW w:w="1088" w:type="dxa"/>
            <w:vAlign w:val="center"/>
          </w:tcPr>
          <w:p w:rsidR="0037412C" w:rsidRPr="00A915D3" w:rsidRDefault="0037412C" w:rsidP="00374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915D3">
              <w:rPr>
                <w:sz w:val="20"/>
                <w:szCs w:val="20"/>
              </w:rPr>
              <w:t>0%</w:t>
            </w:r>
          </w:p>
        </w:tc>
        <w:tc>
          <w:tcPr>
            <w:tcW w:w="1163" w:type="dxa"/>
            <w:vAlign w:val="center"/>
          </w:tcPr>
          <w:p w:rsidR="0037412C" w:rsidRPr="00A915D3" w:rsidRDefault="0037412C" w:rsidP="00374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915D3">
              <w:rPr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:rsidR="0037412C" w:rsidRPr="00A915D3" w:rsidRDefault="0037412C" w:rsidP="00BC356D">
            <w:pPr>
              <w:jc w:val="both"/>
              <w:rPr>
                <w:sz w:val="20"/>
                <w:szCs w:val="20"/>
              </w:rPr>
            </w:pPr>
            <w:r w:rsidRPr="00A915D3">
              <w:rPr>
                <w:sz w:val="20"/>
                <w:szCs w:val="20"/>
              </w:rPr>
              <w:t>Цена, предлагаемая участником закупки, руб.</w:t>
            </w:r>
            <w:r>
              <w:rPr>
                <w:sz w:val="20"/>
                <w:szCs w:val="20"/>
              </w:rPr>
              <w:t xml:space="preserve"> </w:t>
            </w:r>
            <w:r w:rsidRPr="00A915D3">
              <w:rPr>
                <w:sz w:val="20"/>
                <w:szCs w:val="20"/>
              </w:rPr>
              <w:t>ПМР</w:t>
            </w:r>
          </w:p>
        </w:tc>
        <w:tc>
          <w:tcPr>
            <w:tcW w:w="1984" w:type="dxa"/>
          </w:tcPr>
          <w:p w:rsidR="0037412C" w:rsidRPr="00A915D3" w:rsidRDefault="0037412C" w:rsidP="00BC356D">
            <w:pPr>
              <w:jc w:val="both"/>
              <w:rPr>
                <w:sz w:val="20"/>
                <w:szCs w:val="20"/>
              </w:rPr>
            </w:pPr>
            <w:r w:rsidRPr="00A915D3">
              <w:rPr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37412C" w:rsidRPr="00A915D3" w:rsidTr="0037412C">
        <w:trPr>
          <w:jc w:val="center"/>
        </w:trPr>
        <w:tc>
          <w:tcPr>
            <w:tcW w:w="576" w:type="dxa"/>
          </w:tcPr>
          <w:p w:rsidR="0037412C" w:rsidRPr="00A915D3" w:rsidRDefault="0037412C" w:rsidP="00BC356D">
            <w:pPr>
              <w:jc w:val="both"/>
              <w:rPr>
                <w:sz w:val="20"/>
                <w:szCs w:val="20"/>
              </w:rPr>
            </w:pPr>
            <w:r w:rsidRPr="00A915D3">
              <w:rPr>
                <w:sz w:val="20"/>
                <w:szCs w:val="20"/>
              </w:rPr>
              <w:t>1.1.</w:t>
            </w:r>
          </w:p>
        </w:tc>
        <w:tc>
          <w:tcPr>
            <w:tcW w:w="1687" w:type="dxa"/>
          </w:tcPr>
          <w:p w:rsidR="0037412C" w:rsidRPr="00A915D3" w:rsidRDefault="0037412C" w:rsidP="00BC356D">
            <w:pPr>
              <w:jc w:val="both"/>
              <w:rPr>
                <w:sz w:val="20"/>
                <w:szCs w:val="20"/>
              </w:rPr>
            </w:pPr>
            <w:r w:rsidRPr="00A915D3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1088" w:type="dxa"/>
          </w:tcPr>
          <w:p w:rsidR="0037412C" w:rsidRPr="00A915D3" w:rsidRDefault="0037412C" w:rsidP="00BC3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37412C" w:rsidRPr="00A915D3" w:rsidRDefault="0037412C" w:rsidP="00BC3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37412C" w:rsidRPr="00A915D3" w:rsidRDefault="0037412C" w:rsidP="00BC3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7412C" w:rsidRPr="00A915D3" w:rsidRDefault="0037412C" w:rsidP="00BC35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7412C" w:rsidRPr="00A915D3" w:rsidRDefault="0037412C" w:rsidP="00BC356D">
            <w:pPr>
              <w:jc w:val="both"/>
              <w:rPr>
                <w:sz w:val="20"/>
                <w:szCs w:val="20"/>
              </w:rPr>
            </w:pPr>
          </w:p>
        </w:tc>
      </w:tr>
      <w:tr w:rsidR="0037412C" w:rsidRPr="00A915D3" w:rsidTr="0037412C">
        <w:trPr>
          <w:jc w:val="center"/>
        </w:trPr>
        <w:tc>
          <w:tcPr>
            <w:tcW w:w="576" w:type="dxa"/>
          </w:tcPr>
          <w:p w:rsidR="0037412C" w:rsidRPr="00A915D3" w:rsidRDefault="0037412C" w:rsidP="00BC35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87" w:type="dxa"/>
          </w:tcPr>
          <w:p w:rsidR="0037412C" w:rsidRPr="00A915D3" w:rsidRDefault="0037412C" w:rsidP="00BC35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Нестоимостные:</w:t>
            </w:r>
          </w:p>
        </w:tc>
        <w:tc>
          <w:tcPr>
            <w:tcW w:w="1088" w:type="dxa"/>
          </w:tcPr>
          <w:p w:rsidR="0037412C" w:rsidRPr="00A915D3" w:rsidRDefault="0037412C" w:rsidP="00BC3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088" w:type="dxa"/>
          </w:tcPr>
          <w:p w:rsidR="0037412C" w:rsidRPr="00A915D3" w:rsidRDefault="0037412C" w:rsidP="00BC3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163" w:type="dxa"/>
          </w:tcPr>
          <w:p w:rsidR="0037412C" w:rsidRPr="00A915D3" w:rsidRDefault="0037412C" w:rsidP="00BC3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701" w:type="dxa"/>
          </w:tcPr>
          <w:p w:rsidR="0037412C" w:rsidRPr="00A915D3" w:rsidRDefault="0037412C" w:rsidP="00BC35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7412C" w:rsidRPr="00A915D3" w:rsidRDefault="0037412C" w:rsidP="00BC356D">
            <w:pPr>
              <w:jc w:val="both"/>
              <w:rPr>
                <w:sz w:val="20"/>
                <w:szCs w:val="20"/>
              </w:rPr>
            </w:pPr>
          </w:p>
        </w:tc>
      </w:tr>
      <w:tr w:rsidR="0037412C" w:rsidRPr="00A915D3" w:rsidTr="0037412C">
        <w:trPr>
          <w:jc w:val="center"/>
        </w:trPr>
        <w:tc>
          <w:tcPr>
            <w:tcW w:w="576" w:type="dxa"/>
            <w:vAlign w:val="center"/>
          </w:tcPr>
          <w:p w:rsidR="0037412C" w:rsidRPr="00A915D3" w:rsidRDefault="0037412C" w:rsidP="00374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687" w:type="dxa"/>
            <w:vAlign w:val="center"/>
          </w:tcPr>
          <w:p w:rsidR="0037412C" w:rsidRPr="00A915D3" w:rsidRDefault="0037412C" w:rsidP="00374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Качественные </w:t>
            </w:r>
            <w:r w:rsidR="006A165B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характеристики товара</w:t>
            </w:r>
          </w:p>
        </w:tc>
        <w:tc>
          <w:tcPr>
            <w:tcW w:w="1088" w:type="dxa"/>
            <w:vAlign w:val="center"/>
          </w:tcPr>
          <w:p w:rsidR="0037412C" w:rsidRPr="00A915D3" w:rsidRDefault="0037412C" w:rsidP="00374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088" w:type="dxa"/>
            <w:vAlign w:val="center"/>
          </w:tcPr>
          <w:p w:rsidR="0037412C" w:rsidRPr="00A915D3" w:rsidRDefault="0037412C" w:rsidP="00374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163" w:type="dxa"/>
            <w:vAlign w:val="center"/>
          </w:tcPr>
          <w:p w:rsidR="0037412C" w:rsidRPr="00A915D3" w:rsidRDefault="0037412C" w:rsidP="00374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701" w:type="dxa"/>
          </w:tcPr>
          <w:p w:rsidR="0037412C" w:rsidRPr="00A915D3" w:rsidRDefault="0037412C" w:rsidP="00BC35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товара должно отвечать необходимым характеристикам </w:t>
            </w:r>
          </w:p>
        </w:tc>
        <w:tc>
          <w:tcPr>
            <w:tcW w:w="1984" w:type="dxa"/>
          </w:tcPr>
          <w:p w:rsidR="0037412C" w:rsidRPr="00A915D3" w:rsidRDefault="0037412C" w:rsidP="00BC356D">
            <w:pPr>
              <w:jc w:val="both"/>
              <w:rPr>
                <w:sz w:val="20"/>
                <w:szCs w:val="20"/>
              </w:rPr>
            </w:pPr>
            <w:r w:rsidRPr="00A915D3">
              <w:rPr>
                <w:sz w:val="20"/>
                <w:szCs w:val="20"/>
              </w:rPr>
              <w:t>Наибольшее количество баллов присваивается предложению того участника закупок</w:t>
            </w:r>
            <w:r>
              <w:rPr>
                <w:sz w:val="20"/>
                <w:szCs w:val="20"/>
              </w:rPr>
              <w:t>, который предложит товар надлежащего качества с минимальной ценой</w:t>
            </w:r>
          </w:p>
        </w:tc>
      </w:tr>
    </w:tbl>
    <w:p w:rsidR="00202C03" w:rsidRDefault="00202C03" w:rsidP="00325C62">
      <w:pPr>
        <w:jc w:val="both"/>
        <w:rPr>
          <w:b/>
        </w:rPr>
      </w:pPr>
    </w:p>
    <w:p w:rsidR="00202C03" w:rsidRDefault="00202C03" w:rsidP="00325C62">
      <w:pPr>
        <w:jc w:val="both"/>
        <w:rPr>
          <w:b/>
        </w:rPr>
      </w:pPr>
    </w:p>
    <w:p w:rsidR="00202C03" w:rsidRDefault="00202C03" w:rsidP="00325C62">
      <w:pPr>
        <w:jc w:val="both"/>
        <w:rPr>
          <w:b/>
        </w:rPr>
      </w:pPr>
    </w:p>
    <w:p w:rsidR="00202C03" w:rsidRDefault="00202C03" w:rsidP="00325C62">
      <w:pPr>
        <w:jc w:val="both"/>
        <w:rPr>
          <w:b/>
        </w:rPr>
      </w:pPr>
    </w:p>
    <w:p w:rsidR="00202C03" w:rsidRDefault="00202C03" w:rsidP="00325C62">
      <w:pPr>
        <w:jc w:val="both"/>
        <w:rPr>
          <w:b/>
        </w:rPr>
      </w:pPr>
    </w:p>
    <w:p w:rsidR="00202C03" w:rsidRDefault="00202C03" w:rsidP="00325C62">
      <w:pPr>
        <w:jc w:val="both"/>
        <w:rPr>
          <w:b/>
        </w:rPr>
      </w:pPr>
    </w:p>
    <w:p w:rsidR="00202C03" w:rsidRDefault="00202C03" w:rsidP="00325C62">
      <w:pPr>
        <w:jc w:val="both"/>
        <w:rPr>
          <w:b/>
        </w:rPr>
      </w:pPr>
    </w:p>
    <w:p w:rsidR="00202C03" w:rsidRDefault="00202C03" w:rsidP="00325C62">
      <w:pPr>
        <w:jc w:val="both"/>
        <w:rPr>
          <w:b/>
        </w:rPr>
      </w:pPr>
    </w:p>
    <w:p w:rsidR="00202C03" w:rsidRPr="00202C03" w:rsidRDefault="00202C03" w:rsidP="00325C62">
      <w:pPr>
        <w:jc w:val="both"/>
        <w:rPr>
          <w:b/>
        </w:rPr>
      </w:pPr>
    </w:p>
    <w:p w:rsidR="00C70DD8" w:rsidRDefault="00C70DD8" w:rsidP="009A3110">
      <w:pPr>
        <w:rPr>
          <w:b/>
          <w:sz w:val="28"/>
          <w:szCs w:val="28"/>
        </w:rPr>
      </w:pPr>
    </w:p>
    <w:p w:rsidR="00C70DD8" w:rsidRDefault="00C70DD8" w:rsidP="009A3110">
      <w:pPr>
        <w:rPr>
          <w:b/>
          <w:sz w:val="28"/>
          <w:szCs w:val="28"/>
        </w:rPr>
      </w:pPr>
    </w:p>
    <w:p w:rsidR="00C70DD8" w:rsidRDefault="00C70DD8" w:rsidP="009A3110">
      <w:pPr>
        <w:rPr>
          <w:b/>
          <w:sz w:val="28"/>
          <w:szCs w:val="28"/>
        </w:rPr>
      </w:pPr>
    </w:p>
    <w:p w:rsidR="00C70DD8" w:rsidRDefault="00C70DD8" w:rsidP="009A3110">
      <w:pPr>
        <w:rPr>
          <w:b/>
          <w:sz w:val="28"/>
          <w:szCs w:val="28"/>
        </w:rPr>
      </w:pPr>
    </w:p>
    <w:p w:rsidR="00C70DD8" w:rsidRDefault="00C70DD8" w:rsidP="009A3110">
      <w:pPr>
        <w:rPr>
          <w:b/>
          <w:sz w:val="28"/>
          <w:szCs w:val="28"/>
        </w:rPr>
      </w:pPr>
    </w:p>
    <w:p w:rsidR="00C70DD8" w:rsidRDefault="00C70DD8" w:rsidP="009A3110">
      <w:pPr>
        <w:rPr>
          <w:b/>
          <w:sz w:val="28"/>
          <w:szCs w:val="28"/>
        </w:rPr>
      </w:pPr>
    </w:p>
    <w:p w:rsidR="00C70DD8" w:rsidRDefault="00C70DD8" w:rsidP="009A3110">
      <w:pPr>
        <w:rPr>
          <w:b/>
          <w:sz w:val="28"/>
          <w:szCs w:val="28"/>
        </w:rPr>
      </w:pPr>
    </w:p>
    <w:p w:rsidR="00C70DD8" w:rsidRDefault="00C70DD8" w:rsidP="009A3110">
      <w:pPr>
        <w:rPr>
          <w:b/>
          <w:sz w:val="28"/>
          <w:szCs w:val="28"/>
        </w:rPr>
      </w:pPr>
    </w:p>
    <w:p w:rsidR="00C70DD8" w:rsidRDefault="00C70DD8" w:rsidP="009A3110">
      <w:pPr>
        <w:rPr>
          <w:b/>
          <w:sz w:val="28"/>
          <w:szCs w:val="28"/>
        </w:rPr>
      </w:pPr>
    </w:p>
    <w:p w:rsidR="00C70DD8" w:rsidRDefault="00C70DD8" w:rsidP="009A3110">
      <w:pPr>
        <w:rPr>
          <w:b/>
          <w:sz w:val="28"/>
          <w:szCs w:val="28"/>
        </w:rPr>
      </w:pPr>
    </w:p>
    <w:p w:rsidR="00C70DD8" w:rsidRDefault="00C70DD8" w:rsidP="009A3110">
      <w:pPr>
        <w:rPr>
          <w:b/>
          <w:sz w:val="28"/>
          <w:szCs w:val="28"/>
        </w:rPr>
      </w:pPr>
    </w:p>
    <w:p w:rsidR="00C70DD8" w:rsidRDefault="00C70DD8" w:rsidP="009A3110">
      <w:pPr>
        <w:rPr>
          <w:b/>
          <w:sz w:val="28"/>
          <w:szCs w:val="28"/>
        </w:rPr>
      </w:pPr>
    </w:p>
    <w:p w:rsidR="00C70DD8" w:rsidRDefault="00C70DD8" w:rsidP="009A3110">
      <w:pPr>
        <w:rPr>
          <w:b/>
          <w:sz w:val="28"/>
          <w:szCs w:val="28"/>
        </w:rPr>
      </w:pPr>
    </w:p>
    <w:p w:rsidR="009A3110" w:rsidRDefault="009A3110" w:rsidP="009A3110">
      <w:pPr>
        <w:rPr>
          <w:b/>
        </w:rPr>
      </w:pPr>
    </w:p>
    <w:p w:rsidR="009A3110" w:rsidRDefault="009A3110" w:rsidP="009A3110">
      <w:pPr>
        <w:rPr>
          <w:b/>
        </w:rPr>
      </w:pPr>
    </w:p>
    <w:p w:rsidR="00EC38F6" w:rsidRDefault="00EC38F6" w:rsidP="00EC38F6">
      <w:pPr>
        <w:tabs>
          <w:tab w:val="left" w:pos="851"/>
          <w:tab w:val="left" w:pos="993"/>
        </w:tabs>
        <w:ind w:firstLine="709"/>
        <w:jc w:val="both"/>
      </w:pPr>
    </w:p>
    <w:p w:rsidR="00EC38F6" w:rsidRDefault="00EC38F6" w:rsidP="00EC38F6">
      <w:pPr>
        <w:tabs>
          <w:tab w:val="left" w:pos="851"/>
          <w:tab w:val="left" w:pos="993"/>
        </w:tabs>
        <w:ind w:firstLine="709"/>
        <w:jc w:val="both"/>
      </w:pPr>
    </w:p>
    <w:p w:rsidR="00EC38F6" w:rsidRDefault="00EC38F6" w:rsidP="00EC38F6">
      <w:pPr>
        <w:tabs>
          <w:tab w:val="left" w:pos="851"/>
          <w:tab w:val="left" w:pos="993"/>
        </w:tabs>
        <w:ind w:firstLine="709"/>
        <w:jc w:val="both"/>
      </w:pPr>
    </w:p>
    <w:p w:rsidR="00EC38F6" w:rsidRDefault="00EC38F6" w:rsidP="00EC38F6">
      <w:pPr>
        <w:tabs>
          <w:tab w:val="left" w:pos="851"/>
          <w:tab w:val="left" w:pos="993"/>
        </w:tabs>
        <w:ind w:firstLine="709"/>
        <w:jc w:val="both"/>
      </w:pPr>
    </w:p>
    <w:p w:rsidR="00EC38F6" w:rsidRDefault="00EC38F6" w:rsidP="00EC38F6">
      <w:pPr>
        <w:tabs>
          <w:tab w:val="left" w:pos="851"/>
          <w:tab w:val="left" w:pos="993"/>
        </w:tabs>
        <w:ind w:firstLine="709"/>
        <w:jc w:val="both"/>
      </w:pPr>
    </w:p>
    <w:sectPr w:rsidR="00EC38F6" w:rsidSect="00325C62">
      <w:headerReference w:type="default" r:id="rId10"/>
      <w:pgSz w:w="11906" w:h="16838"/>
      <w:pgMar w:top="567" w:right="567" w:bottom="1134" w:left="1276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F54" w:rsidRDefault="00014F54" w:rsidP="00404555">
      <w:r>
        <w:separator/>
      </w:r>
    </w:p>
  </w:endnote>
  <w:endnote w:type="continuationSeparator" w:id="0">
    <w:p w:rsidR="00014F54" w:rsidRDefault="00014F54" w:rsidP="0040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F54" w:rsidRDefault="00014F54" w:rsidP="00404555">
      <w:r>
        <w:separator/>
      </w:r>
    </w:p>
  </w:footnote>
  <w:footnote w:type="continuationSeparator" w:id="0">
    <w:p w:rsidR="00014F54" w:rsidRDefault="00014F54" w:rsidP="00404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6180848"/>
      <w:docPartObj>
        <w:docPartGallery w:val="Page Numbers (Top of Page)"/>
        <w:docPartUnique/>
      </w:docPartObj>
    </w:sdtPr>
    <w:sdtEndPr/>
    <w:sdtContent>
      <w:p w:rsidR="00BC356D" w:rsidRDefault="00BC356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6AF">
          <w:rPr>
            <w:noProof/>
          </w:rPr>
          <w:t>- 3 -</w:t>
        </w:r>
        <w:r>
          <w:fldChar w:fldCharType="end"/>
        </w:r>
      </w:p>
    </w:sdtContent>
  </w:sdt>
  <w:p w:rsidR="00BC356D" w:rsidRDefault="00BC356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11D07FA6"/>
    <w:multiLevelType w:val="multilevel"/>
    <w:tmpl w:val="0FA0E7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B0952D8"/>
    <w:multiLevelType w:val="multilevel"/>
    <w:tmpl w:val="0AB4EFEE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384C019B"/>
    <w:multiLevelType w:val="hybridMultilevel"/>
    <w:tmpl w:val="970C2B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32F25C6"/>
    <w:multiLevelType w:val="multilevel"/>
    <w:tmpl w:val="3C8E624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7A5034C"/>
    <w:multiLevelType w:val="hybridMultilevel"/>
    <w:tmpl w:val="118C95E4"/>
    <w:lvl w:ilvl="0" w:tplc="6AEECD50">
      <w:start w:val="1"/>
      <w:numFmt w:val="russianLower"/>
      <w:lvlText w:val="%1) 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AA"/>
    <w:rsid w:val="00003E31"/>
    <w:rsid w:val="0001278C"/>
    <w:rsid w:val="00012CBA"/>
    <w:rsid w:val="00014F54"/>
    <w:rsid w:val="00017F35"/>
    <w:rsid w:val="0002194D"/>
    <w:rsid w:val="000251C6"/>
    <w:rsid w:val="00033E1B"/>
    <w:rsid w:val="00057A35"/>
    <w:rsid w:val="000649D7"/>
    <w:rsid w:val="000709E0"/>
    <w:rsid w:val="000861A7"/>
    <w:rsid w:val="000923C1"/>
    <w:rsid w:val="00092669"/>
    <w:rsid w:val="000938D3"/>
    <w:rsid w:val="00093A5C"/>
    <w:rsid w:val="000A2AB4"/>
    <w:rsid w:val="000B612A"/>
    <w:rsid w:val="000B7D75"/>
    <w:rsid w:val="000D1CC7"/>
    <w:rsid w:val="000E1037"/>
    <w:rsid w:val="000E1662"/>
    <w:rsid w:val="000E225D"/>
    <w:rsid w:val="000F40F8"/>
    <w:rsid w:val="000F6F51"/>
    <w:rsid w:val="000F754B"/>
    <w:rsid w:val="00125541"/>
    <w:rsid w:val="00150489"/>
    <w:rsid w:val="001745B3"/>
    <w:rsid w:val="00180DFE"/>
    <w:rsid w:val="00181689"/>
    <w:rsid w:val="00181A3A"/>
    <w:rsid w:val="001B3791"/>
    <w:rsid w:val="001C6A40"/>
    <w:rsid w:val="001C7D01"/>
    <w:rsid w:val="001D34C9"/>
    <w:rsid w:val="001E2807"/>
    <w:rsid w:val="001E30B7"/>
    <w:rsid w:val="00202C03"/>
    <w:rsid w:val="002046E8"/>
    <w:rsid w:val="002047B7"/>
    <w:rsid w:val="002200BB"/>
    <w:rsid w:val="0022238F"/>
    <w:rsid w:val="002228CE"/>
    <w:rsid w:val="00225FA8"/>
    <w:rsid w:val="002313AB"/>
    <w:rsid w:val="00235639"/>
    <w:rsid w:val="0024090B"/>
    <w:rsid w:val="00256356"/>
    <w:rsid w:val="00257B25"/>
    <w:rsid w:val="002668FC"/>
    <w:rsid w:val="002716D0"/>
    <w:rsid w:val="002769BA"/>
    <w:rsid w:val="0028047F"/>
    <w:rsid w:val="00282D7C"/>
    <w:rsid w:val="00284748"/>
    <w:rsid w:val="00284E61"/>
    <w:rsid w:val="00285AB8"/>
    <w:rsid w:val="0029667E"/>
    <w:rsid w:val="002A50BB"/>
    <w:rsid w:val="002B05E9"/>
    <w:rsid w:val="002B285E"/>
    <w:rsid w:val="002C28F8"/>
    <w:rsid w:val="002D5A0E"/>
    <w:rsid w:val="002E6AF2"/>
    <w:rsid w:val="002E782D"/>
    <w:rsid w:val="002F2EEB"/>
    <w:rsid w:val="002F4998"/>
    <w:rsid w:val="0030030C"/>
    <w:rsid w:val="00300E0A"/>
    <w:rsid w:val="00302616"/>
    <w:rsid w:val="00303EF9"/>
    <w:rsid w:val="00310564"/>
    <w:rsid w:val="0032497D"/>
    <w:rsid w:val="003253C9"/>
    <w:rsid w:val="00325C62"/>
    <w:rsid w:val="00330295"/>
    <w:rsid w:val="0033795B"/>
    <w:rsid w:val="00343878"/>
    <w:rsid w:val="00344A64"/>
    <w:rsid w:val="0035077A"/>
    <w:rsid w:val="00352F91"/>
    <w:rsid w:val="00356748"/>
    <w:rsid w:val="00356EA1"/>
    <w:rsid w:val="00357551"/>
    <w:rsid w:val="0037204F"/>
    <w:rsid w:val="0037412C"/>
    <w:rsid w:val="0037451D"/>
    <w:rsid w:val="00384605"/>
    <w:rsid w:val="003954E7"/>
    <w:rsid w:val="00395891"/>
    <w:rsid w:val="003A4C93"/>
    <w:rsid w:val="003C08C0"/>
    <w:rsid w:val="003C1C89"/>
    <w:rsid w:val="003E05E0"/>
    <w:rsid w:val="003E2670"/>
    <w:rsid w:val="003E7B9B"/>
    <w:rsid w:val="003F3B0A"/>
    <w:rsid w:val="00404555"/>
    <w:rsid w:val="0041243A"/>
    <w:rsid w:val="00416A25"/>
    <w:rsid w:val="00420BD0"/>
    <w:rsid w:val="004224AA"/>
    <w:rsid w:val="00430914"/>
    <w:rsid w:val="00434137"/>
    <w:rsid w:val="00436681"/>
    <w:rsid w:val="00453F1B"/>
    <w:rsid w:val="004546DF"/>
    <w:rsid w:val="00456545"/>
    <w:rsid w:val="00462FE2"/>
    <w:rsid w:val="00465B9D"/>
    <w:rsid w:val="00481FA7"/>
    <w:rsid w:val="004A0488"/>
    <w:rsid w:val="004B23A3"/>
    <w:rsid w:val="004C2030"/>
    <w:rsid w:val="004C7A1F"/>
    <w:rsid w:val="004E6138"/>
    <w:rsid w:val="004F3F58"/>
    <w:rsid w:val="004F48C1"/>
    <w:rsid w:val="00511190"/>
    <w:rsid w:val="00525246"/>
    <w:rsid w:val="00526F94"/>
    <w:rsid w:val="005335F8"/>
    <w:rsid w:val="00533EA9"/>
    <w:rsid w:val="00536DAA"/>
    <w:rsid w:val="0053749E"/>
    <w:rsid w:val="00537D07"/>
    <w:rsid w:val="00543DCE"/>
    <w:rsid w:val="00546DF8"/>
    <w:rsid w:val="00560BDF"/>
    <w:rsid w:val="00565995"/>
    <w:rsid w:val="00576899"/>
    <w:rsid w:val="00582A5C"/>
    <w:rsid w:val="005836D1"/>
    <w:rsid w:val="005876AF"/>
    <w:rsid w:val="005D4448"/>
    <w:rsid w:val="005E7AAF"/>
    <w:rsid w:val="005E7CBE"/>
    <w:rsid w:val="005F0197"/>
    <w:rsid w:val="005F0FFD"/>
    <w:rsid w:val="005F47CF"/>
    <w:rsid w:val="006033E6"/>
    <w:rsid w:val="006043DB"/>
    <w:rsid w:val="006107E0"/>
    <w:rsid w:val="00620B83"/>
    <w:rsid w:val="00630AE9"/>
    <w:rsid w:val="00633E11"/>
    <w:rsid w:val="0064448C"/>
    <w:rsid w:val="00655C8A"/>
    <w:rsid w:val="00660123"/>
    <w:rsid w:val="006731AE"/>
    <w:rsid w:val="0067579D"/>
    <w:rsid w:val="00690E16"/>
    <w:rsid w:val="006915A6"/>
    <w:rsid w:val="006919B8"/>
    <w:rsid w:val="00693777"/>
    <w:rsid w:val="006A165B"/>
    <w:rsid w:val="006A72F7"/>
    <w:rsid w:val="006B4B85"/>
    <w:rsid w:val="006C6DA9"/>
    <w:rsid w:val="006D5F49"/>
    <w:rsid w:val="006D62E6"/>
    <w:rsid w:val="00700F8A"/>
    <w:rsid w:val="007070EB"/>
    <w:rsid w:val="007139EF"/>
    <w:rsid w:val="007147AC"/>
    <w:rsid w:val="00715F30"/>
    <w:rsid w:val="00722EB7"/>
    <w:rsid w:val="007319A6"/>
    <w:rsid w:val="007427BF"/>
    <w:rsid w:val="00746A0E"/>
    <w:rsid w:val="00752875"/>
    <w:rsid w:val="007535D4"/>
    <w:rsid w:val="00753675"/>
    <w:rsid w:val="007562CD"/>
    <w:rsid w:val="00761866"/>
    <w:rsid w:val="00765B36"/>
    <w:rsid w:val="00786434"/>
    <w:rsid w:val="00786969"/>
    <w:rsid w:val="007900B6"/>
    <w:rsid w:val="007953ED"/>
    <w:rsid w:val="007A2F71"/>
    <w:rsid w:val="007A4938"/>
    <w:rsid w:val="007C5C57"/>
    <w:rsid w:val="007C6360"/>
    <w:rsid w:val="007D4EE6"/>
    <w:rsid w:val="007E4049"/>
    <w:rsid w:val="007E54BB"/>
    <w:rsid w:val="007F5080"/>
    <w:rsid w:val="007F6666"/>
    <w:rsid w:val="007F721B"/>
    <w:rsid w:val="007F7B5E"/>
    <w:rsid w:val="008150AC"/>
    <w:rsid w:val="008355EC"/>
    <w:rsid w:val="0083624F"/>
    <w:rsid w:val="00844E1A"/>
    <w:rsid w:val="00846DB0"/>
    <w:rsid w:val="00870B69"/>
    <w:rsid w:val="00894F16"/>
    <w:rsid w:val="00897179"/>
    <w:rsid w:val="008A1575"/>
    <w:rsid w:val="008A3548"/>
    <w:rsid w:val="008B3A9C"/>
    <w:rsid w:val="008B7091"/>
    <w:rsid w:val="008C69A6"/>
    <w:rsid w:val="008C760B"/>
    <w:rsid w:val="008D3AB9"/>
    <w:rsid w:val="008E38A6"/>
    <w:rsid w:val="008F1D55"/>
    <w:rsid w:val="008F61BD"/>
    <w:rsid w:val="00914C96"/>
    <w:rsid w:val="0092018C"/>
    <w:rsid w:val="00921E14"/>
    <w:rsid w:val="00927D35"/>
    <w:rsid w:val="00933BFE"/>
    <w:rsid w:val="00944855"/>
    <w:rsid w:val="00944D98"/>
    <w:rsid w:val="00951610"/>
    <w:rsid w:val="00957097"/>
    <w:rsid w:val="00960985"/>
    <w:rsid w:val="00960A5C"/>
    <w:rsid w:val="00961FE0"/>
    <w:rsid w:val="00963F49"/>
    <w:rsid w:val="009816AD"/>
    <w:rsid w:val="009856F2"/>
    <w:rsid w:val="00985A32"/>
    <w:rsid w:val="0098634A"/>
    <w:rsid w:val="00992464"/>
    <w:rsid w:val="009A3110"/>
    <w:rsid w:val="009A585A"/>
    <w:rsid w:val="009A69DF"/>
    <w:rsid w:val="009C07AA"/>
    <w:rsid w:val="009C753D"/>
    <w:rsid w:val="009D24A6"/>
    <w:rsid w:val="009E2946"/>
    <w:rsid w:val="00A03FC1"/>
    <w:rsid w:val="00A22411"/>
    <w:rsid w:val="00A37148"/>
    <w:rsid w:val="00A41B3F"/>
    <w:rsid w:val="00A42AD2"/>
    <w:rsid w:val="00A62916"/>
    <w:rsid w:val="00A63B19"/>
    <w:rsid w:val="00A70980"/>
    <w:rsid w:val="00A745D7"/>
    <w:rsid w:val="00A830D8"/>
    <w:rsid w:val="00AA0061"/>
    <w:rsid w:val="00AB3765"/>
    <w:rsid w:val="00AC14D1"/>
    <w:rsid w:val="00AD15F3"/>
    <w:rsid w:val="00AD5250"/>
    <w:rsid w:val="00AF54CB"/>
    <w:rsid w:val="00B15C7B"/>
    <w:rsid w:val="00B2341E"/>
    <w:rsid w:val="00B3238D"/>
    <w:rsid w:val="00B621AC"/>
    <w:rsid w:val="00B64606"/>
    <w:rsid w:val="00B6596D"/>
    <w:rsid w:val="00B67F70"/>
    <w:rsid w:val="00B737B2"/>
    <w:rsid w:val="00B833D4"/>
    <w:rsid w:val="00B97DB2"/>
    <w:rsid w:val="00BA554C"/>
    <w:rsid w:val="00BA63DF"/>
    <w:rsid w:val="00BB3E3A"/>
    <w:rsid w:val="00BB7669"/>
    <w:rsid w:val="00BC356D"/>
    <w:rsid w:val="00BD6118"/>
    <w:rsid w:val="00BE2727"/>
    <w:rsid w:val="00BF6B7D"/>
    <w:rsid w:val="00C0008D"/>
    <w:rsid w:val="00C149E9"/>
    <w:rsid w:val="00C23AFC"/>
    <w:rsid w:val="00C302A5"/>
    <w:rsid w:val="00C30F54"/>
    <w:rsid w:val="00C51407"/>
    <w:rsid w:val="00C70DD8"/>
    <w:rsid w:val="00C81686"/>
    <w:rsid w:val="00C818C4"/>
    <w:rsid w:val="00C9160B"/>
    <w:rsid w:val="00C95D5E"/>
    <w:rsid w:val="00CA0BC4"/>
    <w:rsid w:val="00CD2AEE"/>
    <w:rsid w:val="00CD4AAF"/>
    <w:rsid w:val="00CD5528"/>
    <w:rsid w:val="00CF01BF"/>
    <w:rsid w:val="00D03F0B"/>
    <w:rsid w:val="00D156AF"/>
    <w:rsid w:val="00D172B4"/>
    <w:rsid w:val="00D4110D"/>
    <w:rsid w:val="00D47C5F"/>
    <w:rsid w:val="00D61BA2"/>
    <w:rsid w:val="00D63534"/>
    <w:rsid w:val="00D729DB"/>
    <w:rsid w:val="00D74475"/>
    <w:rsid w:val="00D768C1"/>
    <w:rsid w:val="00D81EE9"/>
    <w:rsid w:val="00D8378B"/>
    <w:rsid w:val="00D84168"/>
    <w:rsid w:val="00D92699"/>
    <w:rsid w:val="00D92EA3"/>
    <w:rsid w:val="00D94C43"/>
    <w:rsid w:val="00D94E9F"/>
    <w:rsid w:val="00D95B30"/>
    <w:rsid w:val="00D95DAA"/>
    <w:rsid w:val="00DA04EF"/>
    <w:rsid w:val="00DA3426"/>
    <w:rsid w:val="00DC55C7"/>
    <w:rsid w:val="00DC7D97"/>
    <w:rsid w:val="00DD25D3"/>
    <w:rsid w:val="00DD6D6B"/>
    <w:rsid w:val="00DE1533"/>
    <w:rsid w:val="00DE530E"/>
    <w:rsid w:val="00DF5CED"/>
    <w:rsid w:val="00DF742A"/>
    <w:rsid w:val="00E0167A"/>
    <w:rsid w:val="00E03DD4"/>
    <w:rsid w:val="00E22B9C"/>
    <w:rsid w:val="00E34FAC"/>
    <w:rsid w:val="00E365AF"/>
    <w:rsid w:val="00E55E5B"/>
    <w:rsid w:val="00E66B7A"/>
    <w:rsid w:val="00E93AAA"/>
    <w:rsid w:val="00EA3484"/>
    <w:rsid w:val="00EA4A13"/>
    <w:rsid w:val="00EB115A"/>
    <w:rsid w:val="00EC38F6"/>
    <w:rsid w:val="00EC46B9"/>
    <w:rsid w:val="00ED0616"/>
    <w:rsid w:val="00ED1CB1"/>
    <w:rsid w:val="00ED50B4"/>
    <w:rsid w:val="00EE5040"/>
    <w:rsid w:val="00F020F0"/>
    <w:rsid w:val="00F02CA4"/>
    <w:rsid w:val="00F060A2"/>
    <w:rsid w:val="00F205C4"/>
    <w:rsid w:val="00F34A1D"/>
    <w:rsid w:val="00F43D8F"/>
    <w:rsid w:val="00F55425"/>
    <w:rsid w:val="00F60C28"/>
    <w:rsid w:val="00F73CA6"/>
    <w:rsid w:val="00F760FD"/>
    <w:rsid w:val="00F761A3"/>
    <w:rsid w:val="00F86828"/>
    <w:rsid w:val="00FA2CE7"/>
    <w:rsid w:val="00FA68A1"/>
    <w:rsid w:val="00FB6241"/>
    <w:rsid w:val="00FC2A7E"/>
    <w:rsid w:val="00FC7C0B"/>
    <w:rsid w:val="00FD2007"/>
    <w:rsid w:val="00FE3249"/>
    <w:rsid w:val="00FE7789"/>
    <w:rsid w:val="00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6722"/>
  <w15:docId w15:val="{883B6B7B-5CD5-43C7-8D0A-816EDB31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634A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8634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F0197"/>
    <w:pPr>
      <w:spacing w:before="100" w:beforeAutospacing="1" w:after="100" w:afterAutospacing="1"/>
    </w:pPr>
  </w:style>
  <w:style w:type="paragraph" w:styleId="a7">
    <w:name w:val="List Number"/>
    <w:basedOn w:val="a"/>
    <w:rsid w:val="00525246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28">
    <w:name w:val="Font Style128"/>
    <w:rsid w:val="00525246"/>
    <w:rPr>
      <w:rFonts w:ascii="Times New Roman" w:hAnsi="Times New Roman" w:cs="Times New Roman"/>
      <w:color w:val="000000"/>
      <w:sz w:val="26"/>
      <w:szCs w:val="26"/>
    </w:rPr>
  </w:style>
  <w:style w:type="paragraph" w:styleId="1">
    <w:name w:val="toc 1"/>
    <w:basedOn w:val="a"/>
    <w:next w:val="a"/>
    <w:autoRedefine/>
    <w:uiPriority w:val="39"/>
    <w:rsid w:val="00E55E5B"/>
    <w:pPr>
      <w:keepNext/>
      <w:tabs>
        <w:tab w:val="left" w:pos="1134"/>
        <w:tab w:val="right" w:leader="dot" w:pos="9072"/>
      </w:tabs>
      <w:spacing w:before="120" w:after="120"/>
      <w:ind w:left="1134" w:right="1134" w:hanging="567"/>
      <w:jc w:val="both"/>
    </w:pPr>
    <w:rPr>
      <w:b/>
      <w:bCs/>
      <w:noProof/>
      <w:sz w:val="28"/>
      <w:szCs w:val="28"/>
    </w:rPr>
  </w:style>
  <w:style w:type="paragraph" w:styleId="2">
    <w:name w:val="toc 2"/>
    <w:basedOn w:val="a"/>
    <w:next w:val="a"/>
    <w:autoRedefine/>
    <w:uiPriority w:val="39"/>
    <w:rsid w:val="00E55E5B"/>
    <w:pPr>
      <w:tabs>
        <w:tab w:val="left" w:pos="1701"/>
        <w:tab w:val="right" w:leader="dot" w:pos="9072"/>
      </w:tabs>
      <w:ind w:left="1701" w:right="1133" w:hanging="567"/>
    </w:pPr>
    <w:rPr>
      <w:noProof/>
      <w:sz w:val="22"/>
      <w:szCs w:val="22"/>
    </w:rPr>
  </w:style>
  <w:style w:type="character" w:customStyle="1" w:styleId="a5">
    <w:name w:val="Абзац списка Знак"/>
    <w:link w:val="a4"/>
    <w:uiPriority w:val="34"/>
    <w:rsid w:val="00BA5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045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4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045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45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352F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C7D9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C7D9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ody Text"/>
    <w:basedOn w:val="a"/>
    <w:link w:val="af0"/>
    <w:semiHidden/>
    <w:unhideWhenUsed/>
    <w:rsid w:val="00A41B3F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semiHidden/>
    <w:rsid w:val="00A41B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1"/>
    <w:uiPriority w:val="99"/>
    <w:locked/>
    <w:rsid w:val="000A2AB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0A2AB4"/>
    <w:pPr>
      <w:widowControl w:val="0"/>
      <w:shd w:val="clear" w:color="auto" w:fill="FFFFFF"/>
      <w:spacing w:before="360" w:line="274" w:lineRule="exact"/>
      <w:ind w:hanging="360"/>
      <w:jc w:val="both"/>
    </w:pPr>
    <w:rPr>
      <w:rFonts w:eastAsiaTheme="minorHAns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C23AF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C23AF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23AFC"/>
    <w:pPr>
      <w:widowControl w:val="0"/>
      <w:shd w:val="clear" w:color="auto" w:fill="FFFFFF"/>
      <w:spacing w:after="360" w:line="240" w:lineRule="atLeast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C23AFC"/>
    <w:pPr>
      <w:widowControl w:val="0"/>
      <w:shd w:val="clear" w:color="auto" w:fill="FFFFFF"/>
      <w:spacing w:before="600" w:after="840" w:line="240" w:lineRule="atLeast"/>
      <w:jc w:val="both"/>
    </w:pPr>
    <w:rPr>
      <w:rFonts w:eastAsiaTheme="minorHAnsi"/>
      <w:b/>
      <w:bCs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A31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A3110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95pt">
    <w:name w:val="Основной текст + 9;5 pt"/>
    <w:basedOn w:val="a0"/>
    <w:rsid w:val="009A3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7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5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titut57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upki.gospm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5962</Words>
  <Characters>33984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 Дмитрий Дмитриевич</dc:creator>
  <cp:lastModifiedBy>Star</cp:lastModifiedBy>
  <cp:revision>10</cp:revision>
  <cp:lastPrinted>2021-03-10T14:26:00Z</cp:lastPrinted>
  <dcterms:created xsi:type="dcterms:W3CDTF">2022-06-28T13:44:00Z</dcterms:created>
  <dcterms:modified xsi:type="dcterms:W3CDTF">2022-07-20T06:50:00Z</dcterms:modified>
</cp:coreProperties>
</file>