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E0" w:rsidRPr="00B16ED7" w:rsidRDefault="00904D3D" w:rsidP="00C905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312F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ED7">
        <w:rPr>
          <w:rFonts w:ascii="Times New Roman" w:hAnsi="Times New Roman" w:cs="Times New Roman"/>
          <w:b/>
          <w:bCs/>
          <w:sz w:val="24"/>
          <w:szCs w:val="24"/>
        </w:rPr>
        <w:t xml:space="preserve">ПОДРЯДА № </w:t>
      </w:r>
      <w:r w:rsidRPr="00B16ED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7112A" w:rsidRPr="00B16ED7" w:rsidRDefault="00904D3D" w:rsidP="00B1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г. Тирасполь                                                                                 </w:t>
      </w:r>
      <w:proofErr w:type="gramStart"/>
      <w:r w:rsidRPr="00B16ED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16ED7">
        <w:rPr>
          <w:rFonts w:ascii="Times New Roman" w:hAnsi="Times New Roman" w:cs="Times New Roman"/>
          <w:sz w:val="24"/>
          <w:szCs w:val="24"/>
        </w:rPr>
        <w:t>____» _________ 2022 года</w:t>
      </w:r>
    </w:p>
    <w:p w:rsidR="002749E0" w:rsidRPr="00B16ED7" w:rsidRDefault="00904D3D" w:rsidP="00C905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ED7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экономического развития Приднестровской Молдавской Республики, именуемое в дальнейшем «Заказчик», в лице первого заместителя</w:t>
      </w:r>
      <w:r w:rsidR="00B16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6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министра экономического развития Приднестровской Молдавской Республики Слинченко Алевтины Алексеевны, действующей на основании </w:t>
      </w:r>
      <w:r w:rsidR="00BF42F4" w:rsidRPr="00B31FBD">
        <w:rPr>
          <w:rFonts w:ascii="Times New Roman" w:eastAsia="Calibri" w:hAnsi="Times New Roman" w:cs="Times New Roman"/>
          <w:sz w:val="24"/>
          <w:szCs w:val="24"/>
        </w:rPr>
        <w:t>Приказа Министерства экономического развития Приднестровской Молдавской Республики от 10 декабря 2020 года № 989 «О распределении полномочий по подписанию документов Министерства экономического развития Приднестровской Молдавской Республики»</w:t>
      </w:r>
      <w:r w:rsidRPr="00B16ED7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и_____________________________________</w:t>
      </w:r>
      <w:r w:rsidRPr="00B16ED7">
        <w:rPr>
          <w:rFonts w:ascii="Times New Roman" w:hAnsi="Times New Roman" w:cs="Times New Roman"/>
          <w:sz w:val="24"/>
          <w:szCs w:val="24"/>
        </w:rPr>
        <w:t>, именуемое в дальнейшем «Подрядчик», в лице ___________  , действующего на основании Устава</w:t>
      </w:r>
      <w:r w:rsidRPr="00B16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  <w:r w:rsidR="004E0109" w:rsidRPr="00C9054B">
        <w:rPr>
          <w:rFonts w:ascii="Times New Roman" w:hAnsi="Times New Roman" w:cs="Times New Roman"/>
          <w:sz w:val="24"/>
          <w:szCs w:val="24"/>
        </w:rPr>
        <w:t>при совместном упоминании именуемые</w:t>
      </w:r>
      <w:r w:rsidRPr="00B16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по отдельности – «Сторона», заключили настоящий договор (далее – Договор) о нижеследующем:  </w:t>
      </w:r>
    </w:p>
    <w:p w:rsidR="0017112A" w:rsidRPr="00B16ED7" w:rsidRDefault="001711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12A" w:rsidRPr="00B16ED7" w:rsidRDefault="00904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17112A" w:rsidRPr="00B16ED7" w:rsidRDefault="00904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BF42F4" w:rsidRPr="00B16ED7">
        <w:rPr>
          <w:rFonts w:ascii="Times New Roman" w:hAnsi="Times New Roman" w:cs="Times New Roman"/>
          <w:sz w:val="24"/>
          <w:szCs w:val="24"/>
        </w:rPr>
        <w:t>общестроительные</w:t>
      </w:r>
      <w:r w:rsidRPr="00B16ED7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BF42F4" w:rsidRPr="00B16ED7">
        <w:rPr>
          <w:rFonts w:ascii="Times New Roman" w:hAnsi="Times New Roman" w:cs="Times New Roman"/>
          <w:sz w:val="24"/>
          <w:szCs w:val="24"/>
        </w:rPr>
        <w:t xml:space="preserve"> </w:t>
      </w:r>
      <w:r w:rsidRPr="00B16ED7">
        <w:rPr>
          <w:rFonts w:ascii="Times New Roman" w:eastAsia="Times New Roman" w:hAnsi="Times New Roman" w:cs="Times New Roman"/>
          <w:sz w:val="24"/>
          <w:szCs w:val="24"/>
        </w:rPr>
        <w:t>(ремонт мягкой кровли отдельными местами, обшивка парапета оцинкованными листами, косметический ремонт помещений 3-го этажа, ремонт аварийного выхода)</w:t>
      </w:r>
      <w:r w:rsidRPr="00B16ED7">
        <w:rPr>
          <w:rFonts w:ascii="Times New Roman" w:hAnsi="Times New Roman" w:cs="Times New Roman"/>
          <w:sz w:val="24"/>
          <w:szCs w:val="24"/>
        </w:rPr>
        <w:t xml:space="preserve">, определенные сметной документацией (далее – Работы), на объекте </w:t>
      </w:r>
      <w:r w:rsidRPr="00B16E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«Капитальный ремонт здания, расположенного по адресу г. Тирасполь, ул. Свердлова, 57»</w:t>
      </w:r>
      <w:r w:rsidRPr="00B16ED7">
        <w:rPr>
          <w:rFonts w:ascii="Times New Roman" w:hAnsi="Times New Roman" w:cs="Times New Roman"/>
          <w:sz w:val="24"/>
          <w:szCs w:val="24"/>
        </w:rPr>
        <w:t>(далее – Объект), а «Заказчик» обязуется создать «Подрядчику» необходимые условия для выполнения работ, принять результат работ и уплатить за него</w:t>
      </w:r>
      <w:r w:rsidR="00B16ED7">
        <w:rPr>
          <w:rFonts w:ascii="Times New Roman" w:hAnsi="Times New Roman" w:cs="Times New Roman"/>
          <w:sz w:val="24"/>
          <w:szCs w:val="24"/>
        </w:rPr>
        <w:t xml:space="preserve"> </w:t>
      </w:r>
      <w:r w:rsidRPr="00B16ED7">
        <w:rPr>
          <w:rFonts w:ascii="Times New Roman" w:hAnsi="Times New Roman" w:cs="Times New Roman"/>
          <w:sz w:val="24"/>
          <w:szCs w:val="24"/>
        </w:rPr>
        <w:t>обусловленную Договором цену.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1.2. Требования, предъявляемые к выполняемым работам (объем, виды, цена работ) и применяемым материалам, определяются Сторонами настоящего договора на основании сметной документации </w:t>
      </w:r>
      <w:r w:rsidRPr="00B16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№ 1 к настоящему Договору, </w:t>
      </w:r>
      <w:r w:rsidRPr="00BF42F4">
        <w:rPr>
          <w:rStyle w:val="FontStyle20"/>
          <w:sz w:val="24"/>
          <w:szCs w:val="24"/>
        </w:rPr>
        <w:t>календарного плана</w:t>
      </w:r>
      <w:r w:rsidR="00BF42F4">
        <w:rPr>
          <w:rStyle w:val="FontStyle20"/>
          <w:sz w:val="24"/>
          <w:szCs w:val="24"/>
        </w:rPr>
        <w:t xml:space="preserve"> работ</w:t>
      </w:r>
      <w:r w:rsidRPr="00BF42F4">
        <w:rPr>
          <w:rStyle w:val="FontStyle20"/>
          <w:sz w:val="24"/>
          <w:szCs w:val="24"/>
        </w:rPr>
        <w:t xml:space="preserve"> согласно Приложению № </w:t>
      </w:r>
      <w:r w:rsidR="00BF42F4" w:rsidRPr="00BF42F4">
        <w:rPr>
          <w:rStyle w:val="FontStyle20"/>
          <w:sz w:val="24"/>
          <w:szCs w:val="24"/>
        </w:rPr>
        <w:t xml:space="preserve">2 </w:t>
      </w:r>
      <w:r w:rsidRPr="00BF42F4">
        <w:rPr>
          <w:rStyle w:val="FontStyle20"/>
          <w:sz w:val="24"/>
          <w:szCs w:val="24"/>
        </w:rPr>
        <w:t>к настоящему договору, являющихся неотъемлемой частью настоящего договора.</w:t>
      </w:r>
    </w:p>
    <w:p w:rsidR="0017112A" w:rsidRPr="00B16ED7" w:rsidRDefault="0017112A" w:rsidP="00B16E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12A" w:rsidRPr="00B16ED7" w:rsidRDefault="00904D3D" w:rsidP="00B16ED7">
      <w:pPr>
        <w:pStyle w:val="a9"/>
        <w:numPr>
          <w:ilvl w:val="0"/>
          <w:numId w:val="3"/>
        </w:numPr>
        <w:jc w:val="center"/>
        <w:rPr>
          <w:rFonts w:cs="Times New Roman"/>
          <w:b/>
          <w:bCs/>
          <w:sz w:val="24"/>
          <w:szCs w:val="24"/>
        </w:rPr>
      </w:pPr>
      <w:r w:rsidRPr="00B16ED7">
        <w:rPr>
          <w:rFonts w:cs="Times New Roman"/>
          <w:b/>
          <w:bCs/>
          <w:sz w:val="24"/>
          <w:szCs w:val="24"/>
        </w:rPr>
        <w:t>Цена договора и порядок расчетов</w:t>
      </w:r>
    </w:p>
    <w:p w:rsidR="0017112A" w:rsidRPr="00B16ED7" w:rsidRDefault="00904D3D" w:rsidP="00B16ED7">
      <w:pPr>
        <w:pStyle w:val="a9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cs="Times New Roman"/>
          <w:sz w:val="24"/>
          <w:szCs w:val="24"/>
          <w:u w:val="single"/>
        </w:rPr>
      </w:pPr>
      <w:r w:rsidRPr="00B16ED7">
        <w:rPr>
          <w:rFonts w:cs="Times New Roman"/>
          <w:sz w:val="24"/>
          <w:szCs w:val="24"/>
        </w:rPr>
        <w:t>Начальная (максимальная) цена Договора составляет</w:t>
      </w:r>
      <w:r w:rsidR="00BF42F4">
        <w:rPr>
          <w:rFonts w:cs="Times New Roman"/>
          <w:sz w:val="24"/>
          <w:szCs w:val="24"/>
        </w:rPr>
        <w:t xml:space="preserve"> 500 000</w:t>
      </w:r>
      <w:r w:rsidRPr="00B16ED7">
        <w:rPr>
          <w:rFonts w:cs="Times New Roman"/>
          <w:sz w:val="24"/>
          <w:szCs w:val="24"/>
        </w:rPr>
        <w:t xml:space="preserve"> (</w:t>
      </w:r>
      <w:r w:rsidR="00BF42F4">
        <w:rPr>
          <w:rFonts w:cs="Times New Roman"/>
          <w:sz w:val="24"/>
          <w:szCs w:val="24"/>
        </w:rPr>
        <w:t>пятьсот тысяч</w:t>
      </w:r>
      <w:r w:rsidRPr="00B16ED7">
        <w:rPr>
          <w:rFonts w:cs="Times New Roman"/>
          <w:sz w:val="24"/>
          <w:szCs w:val="24"/>
        </w:rPr>
        <w:t>) рублей ПМР,</w:t>
      </w:r>
      <w:r w:rsidR="00BF42F4">
        <w:rPr>
          <w:rFonts w:cs="Times New Roman"/>
          <w:sz w:val="24"/>
          <w:szCs w:val="24"/>
        </w:rPr>
        <w:t xml:space="preserve"> </w:t>
      </w:r>
      <w:r w:rsidRPr="00B16ED7">
        <w:rPr>
          <w:rFonts w:cs="Times New Roman"/>
          <w:sz w:val="24"/>
          <w:szCs w:val="24"/>
        </w:rPr>
        <w:t>что соответствует плану закупок товаров, работ, услуг для обеспечения государственных нужд _______________ на 202</w:t>
      </w:r>
      <w:r w:rsidR="004043D5" w:rsidRPr="00C9054B">
        <w:rPr>
          <w:rFonts w:cs="Times New Roman"/>
          <w:sz w:val="24"/>
          <w:szCs w:val="24"/>
        </w:rPr>
        <w:t>2</w:t>
      </w:r>
      <w:r w:rsidRPr="00B16ED7">
        <w:rPr>
          <w:rFonts w:cs="Times New Roman"/>
          <w:sz w:val="24"/>
          <w:szCs w:val="24"/>
        </w:rPr>
        <w:t xml:space="preserve"> год.</w:t>
      </w:r>
    </w:p>
    <w:p w:rsidR="002749E0" w:rsidRPr="00B16ED7" w:rsidRDefault="00904D3D" w:rsidP="00C905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2.2. Источник финансирования настоящего договора –Республиканский бюджет</w:t>
      </w:r>
      <w:r w:rsidR="00855897">
        <w:rPr>
          <w:rFonts w:ascii="Times New Roman" w:hAnsi="Times New Roman" w:cs="Times New Roman"/>
          <w:sz w:val="24"/>
          <w:szCs w:val="24"/>
        </w:rPr>
        <w:t xml:space="preserve"> </w:t>
      </w:r>
      <w:r w:rsidRPr="00B16ED7">
        <w:rPr>
          <w:rFonts w:ascii="Times New Roman" w:hAnsi="Times New Roman" w:cs="Times New Roman"/>
          <w:sz w:val="24"/>
          <w:szCs w:val="24"/>
        </w:rPr>
        <w:t>(Средства Фонда капитальных вложений Приднестровской Молдавской Республики на 2022 год)</w:t>
      </w:r>
      <w:r w:rsidRPr="00B16E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112A" w:rsidRPr="00B16ED7" w:rsidRDefault="00904D3D" w:rsidP="00B16ED7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2.3. «Заказчик» производит «Подрядчику» предварительную оплату (аванс) в размере 25 (двадцати пяти) % от цены Договора, указанной в пункте 2.1. Договора, что составляет </w:t>
      </w:r>
      <w:r w:rsidRPr="00B16ED7">
        <w:rPr>
          <w:rFonts w:ascii="Times New Roman" w:hAnsi="Times New Roman" w:cs="Times New Roman"/>
          <w:color w:val="000000"/>
          <w:sz w:val="24"/>
          <w:szCs w:val="24"/>
        </w:rPr>
        <w:t>__________ (__________________________) рублей</w:t>
      </w:r>
      <w:r w:rsidR="00312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ED7">
        <w:rPr>
          <w:rFonts w:ascii="Times New Roman" w:hAnsi="Times New Roman" w:cs="Times New Roman"/>
          <w:color w:val="000000"/>
          <w:sz w:val="24"/>
          <w:szCs w:val="24"/>
        </w:rPr>
        <w:t>ПМР.</w:t>
      </w:r>
    </w:p>
    <w:p w:rsidR="002749E0" w:rsidRPr="00B16ED7" w:rsidRDefault="00904D3D" w:rsidP="00C9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2.4. Погашение аванса осуществляется в равных долях в течение всего срока исполнения Договора на основании актов сдачи-приёмки</w:t>
      </w:r>
      <w:r w:rsidR="00B16ED7">
        <w:rPr>
          <w:rFonts w:ascii="Times New Roman" w:hAnsi="Times New Roman" w:cs="Times New Roman"/>
          <w:sz w:val="24"/>
          <w:szCs w:val="24"/>
        </w:rPr>
        <w:t xml:space="preserve"> </w:t>
      </w:r>
      <w:r w:rsidRPr="00B16ED7">
        <w:rPr>
          <w:rFonts w:ascii="Times New Roman" w:hAnsi="Times New Roman" w:cs="Times New Roman"/>
          <w:sz w:val="24"/>
          <w:szCs w:val="24"/>
        </w:rPr>
        <w:t>выполненных работ, подписанных обеими Сторонами.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2.5. Оставшиеся 75 (семьдесят пять) % </w:t>
      </w:r>
      <w:r w:rsidR="00312F15" w:rsidRPr="00904D3D">
        <w:rPr>
          <w:rFonts w:ascii="Times New Roman" w:hAnsi="Times New Roman" w:cs="Times New Roman"/>
          <w:sz w:val="24"/>
          <w:szCs w:val="24"/>
        </w:rPr>
        <w:t xml:space="preserve">от цены Договора, указанной в пункте 2.1. Договора, что составляет </w:t>
      </w:r>
      <w:r w:rsidR="00312F15" w:rsidRPr="00904D3D">
        <w:rPr>
          <w:rFonts w:ascii="Times New Roman" w:hAnsi="Times New Roman" w:cs="Times New Roman"/>
          <w:color w:val="000000"/>
          <w:sz w:val="24"/>
          <w:szCs w:val="24"/>
        </w:rPr>
        <w:t>__________ (__________________________) рублей</w:t>
      </w:r>
      <w:r w:rsidR="00312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F15" w:rsidRPr="00904D3D">
        <w:rPr>
          <w:rFonts w:ascii="Times New Roman" w:hAnsi="Times New Roman" w:cs="Times New Roman"/>
          <w:color w:val="000000"/>
          <w:sz w:val="24"/>
          <w:szCs w:val="24"/>
        </w:rPr>
        <w:t>ПМР</w:t>
      </w:r>
      <w:r w:rsidR="00312F15" w:rsidRPr="0090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ED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перечисляет «Подрядчику» за фактически выполненные работы по мере поступления бюджетного финансирования на счет «Заказчика»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2.6. Расчёт по настоящему Договору производится «Заказчиком»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2.7. «Заказчик»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:rsidR="0017112A" w:rsidRDefault="00904D3D" w:rsidP="00B16ED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r w:rsidR="008177CC" w:rsidRPr="00C9054B">
        <w:rPr>
          <w:rFonts w:ascii="Times New Roman" w:hAnsi="Times New Roman" w:cs="Times New Roman"/>
          <w:sz w:val="24"/>
          <w:szCs w:val="24"/>
        </w:rPr>
        <w:t>Цена Договора, указанная в пункте 2.1. Договора, является твердой</w:t>
      </w:r>
      <w:r>
        <w:rPr>
          <w:rFonts w:ascii="Times New Roman" w:hAnsi="Times New Roman" w:cs="Times New Roman"/>
          <w:sz w:val="24"/>
          <w:szCs w:val="24"/>
        </w:rPr>
        <w:t>, определяется на весь срок действия Договора</w:t>
      </w:r>
      <w:r w:rsidR="00B1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16E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Style w:val="FontStyle16"/>
          <w:rFonts w:ascii="Times New Roman" w:hAnsi="Times New Roman" w:cs="Times New Roman"/>
          <w:sz w:val="24"/>
          <w:szCs w:val="24"/>
        </w:rPr>
        <w:t>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904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112A" w:rsidRDefault="00904D3D" w:rsidP="00B16ED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.</w:t>
      </w:r>
    </w:p>
    <w:p w:rsidR="002749E0" w:rsidRPr="00B16ED7" w:rsidRDefault="002749E0" w:rsidP="00C9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171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904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сдачи- приемки результата работ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 работ не позднее дня, следующего за днем подписания настоящего Договора (начальный срок выполнения работ) и завершить их выполнение не позднее 30 ноября 2022 года (конечный срок выполнения работ).</w:t>
      </w:r>
    </w:p>
    <w:p w:rsidR="0017112A" w:rsidRPr="00B16ED7" w:rsidRDefault="00904D3D" w:rsidP="00B16E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законодательствам Приднестровской Молдавской Республики.</w:t>
      </w:r>
    </w:p>
    <w:p w:rsidR="002749E0" w:rsidRPr="00B16ED7" w:rsidRDefault="00904D3D" w:rsidP="00C9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в адрес «Заказчика» сообщение о готовности к сдаче выполненных работ и отчётную документацию с приложением акта сдачи-приёмки выполненных работ.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3.4. Приемка выполненных работ </w:t>
      </w:r>
      <w:proofErr w:type="gramStart"/>
      <w:r w:rsidRPr="00B16ED7">
        <w:rPr>
          <w:rFonts w:ascii="Times New Roman" w:hAnsi="Times New Roman" w:cs="Times New Roman"/>
          <w:sz w:val="24"/>
          <w:szCs w:val="24"/>
        </w:rPr>
        <w:t>осуществляется  «</w:t>
      </w:r>
      <w:proofErr w:type="gramEnd"/>
      <w:r w:rsidRPr="00B16ED7">
        <w:rPr>
          <w:rFonts w:ascii="Times New Roman" w:hAnsi="Times New Roman" w:cs="Times New Roman"/>
          <w:sz w:val="24"/>
          <w:szCs w:val="24"/>
        </w:rPr>
        <w:t>Заказчиком», который несет ответственность за приемку выполненных работ, и при необходимости других заинтересованных лиц.</w:t>
      </w:r>
    </w:p>
    <w:p w:rsidR="0017112A" w:rsidRPr="00B16ED7" w:rsidRDefault="00904D3D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3.5. В течение 3 (трех) рабочих дней после получения «Заказчиком» сообщения «Подрядчика» о готовности к сдаче объекта и передачи «Подрядчиком» «Заказчику»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представители «Заказчика» при отсутствии замечаний обязаны подписать акт сдачи-приемки выполненных работ. В противном случае «Заказчик» немедленно сообщает о наличии замечаний «Подрядчику», и в те же сроки направляет «Подрядчику» в письменной форме мотивированный отказ от подписания акта сдачи-приемки выполненных работ.</w:t>
      </w:r>
    </w:p>
    <w:p w:rsidR="0017112A" w:rsidRPr="00B16ED7" w:rsidRDefault="00904D3D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3.6. В случае предъявления мотивированного отказа от подписания акта сдачи-приемки выполненных работ «Подрядчик» обязан в течение 7 (семи) рабочих дней рассмотреть его и устранить выявленные недостатки.</w:t>
      </w:r>
    </w:p>
    <w:p w:rsidR="0017112A" w:rsidRPr="00B16ED7" w:rsidRDefault="00904D3D" w:rsidP="00312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«Заказчика»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:rsidR="0017112A" w:rsidRPr="00B16ED7" w:rsidRDefault="00904D3D" w:rsidP="00312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3.8. Датой выполнения работ по настоящему Договору является дата подписания сторонами акта сдачи-приемки выполненных работ.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3.9. «Подрядчик» ненадлежащим образом, выполнивший работы, не вправе ссылаться на то, что «Заказчик» не осуществлял контроль и надзор за их выполнением.</w:t>
      </w:r>
    </w:p>
    <w:p w:rsidR="0017112A" w:rsidRPr="00B16ED7" w:rsidRDefault="00904D3D" w:rsidP="00B16ED7">
      <w:pPr>
        <w:pStyle w:val="a9"/>
        <w:numPr>
          <w:ilvl w:val="1"/>
          <w:numId w:val="5"/>
        </w:numPr>
        <w:shd w:val="clear" w:color="auto" w:fill="FFFFFF"/>
        <w:ind w:left="0" w:firstLine="567"/>
        <w:jc w:val="both"/>
        <w:rPr>
          <w:rFonts w:cs="Times New Roman"/>
          <w:sz w:val="24"/>
          <w:szCs w:val="24"/>
        </w:rPr>
      </w:pPr>
      <w:r w:rsidRPr="00B16ED7">
        <w:rPr>
          <w:rFonts w:cs="Times New Roman"/>
          <w:sz w:val="24"/>
          <w:szCs w:val="24"/>
        </w:rPr>
        <w:t xml:space="preserve">Подрядчик несет ответственность за недостатки, обнаруженные в пределах гарантийного срока. </w:t>
      </w:r>
    </w:p>
    <w:p w:rsidR="00854093" w:rsidRPr="00B16ED7" w:rsidRDefault="00904D3D" w:rsidP="00B16ED7">
      <w:pPr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bCs/>
          <w:sz w:val="24"/>
          <w:szCs w:val="24"/>
        </w:rPr>
        <w:t xml:space="preserve">Заказчик реализует свои права и обязанности по Договору, в том числе по подписанию или оформлению от имени Заказчика мотивированного отказа от подписания Акта приема-передачи выполненных работ, </w:t>
      </w:r>
      <w:r w:rsidRPr="00B16ED7">
        <w:rPr>
          <w:rFonts w:ascii="Times New Roman" w:hAnsi="Times New Roman" w:cs="Times New Roman"/>
          <w:sz w:val="24"/>
          <w:szCs w:val="24"/>
        </w:rPr>
        <w:t>по контролю своевременности, ка</w:t>
      </w:r>
      <w:r w:rsidRPr="00B16ED7">
        <w:rPr>
          <w:rFonts w:ascii="Times New Roman" w:hAnsi="Times New Roman" w:cs="Times New Roman"/>
          <w:bCs/>
          <w:sz w:val="24"/>
          <w:szCs w:val="24"/>
        </w:rPr>
        <w:t xml:space="preserve">чества, полноты оказанных услуг, по предъявлению </w:t>
      </w:r>
      <w:r w:rsidRPr="00B16ED7">
        <w:rPr>
          <w:rFonts w:ascii="Times New Roman" w:hAnsi="Times New Roman" w:cs="Times New Roman"/>
          <w:sz w:val="24"/>
          <w:szCs w:val="24"/>
        </w:rPr>
        <w:t>требов</w:t>
      </w:r>
      <w:r w:rsidRPr="00B16ED7">
        <w:rPr>
          <w:rFonts w:ascii="Times New Roman" w:hAnsi="Times New Roman" w:cs="Times New Roman"/>
          <w:bCs/>
          <w:sz w:val="24"/>
          <w:szCs w:val="24"/>
        </w:rPr>
        <w:t xml:space="preserve">аний об устранении недостатков через уполномоченное лицо – заместителя министра – начальника Департамента строительства, архитектуры и дорожного хозяйства Министерства экономического развития Приднестровской Молдавской Республики </w:t>
      </w:r>
      <w:proofErr w:type="spellStart"/>
      <w:r w:rsidRPr="00B16ED7">
        <w:rPr>
          <w:rFonts w:ascii="Times New Roman" w:hAnsi="Times New Roman" w:cs="Times New Roman"/>
          <w:bCs/>
          <w:sz w:val="24"/>
          <w:szCs w:val="24"/>
        </w:rPr>
        <w:t>Обручкова</w:t>
      </w:r>
      <w:proofErr w:type="spellEnd"/>
      <w:r w:rsidRPr="00B16ED7">
        <w:rPr>
          <w:rFonts w:ascii="Times New Roman" w:hAnsi="Times New Roman" w:cs="Times New Roman"/>
          <w:bCs/>
          <w:sz w:val="24"/>
          <w:szCs w:val="24"/>
        </w:rPr>
        <w:t xml:space="preserve"> Николая</w:t>
      </w:r>
      <w:r w:rsidR="00312F15">
        <w:rPr>
          <w:rFonts w:ascii="Times New Roman" w:hAnsi="Times New Roman" w:cs="Times New Roman"/>
          <w:bCs/>
          <w:sz w:val="24"/>
          <w:szCs w:val="24"/>
        </w:rPr>
        <w:t xml:space="preserve"> Михайловича</w:t>
      </w:r>
      <w:r w:rsidRPr="00B16ED7">
        <w:rPr>
          <w:rFonts w:ascii="Times New Roman" w:hAnsi="Times New Roman" w:cs="Times New Roman"/>
          <w:bCs/>
          <w:sz w:val="24"/>
          <w:szCs w:val="24"/>
        </w:rPr>
        <w:t>.</w:t>
      </w:r>
    </w:p>
    <w:p w:rsidR="0017112A" w:rsidRPr="00B16ED7" w:rsidRDefault="0017112A" w:rsidP="00312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904D3D" w:rsidP="00B16E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17112A" w:rsidRPr="00B16ED7" w:rsidRDefault="00904D3D" w:rsidP="00312F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4.1. «Подрядчик» вправе:</w:t>
      </w:r>
    </w:p>
    <w:p w:rsidR="0017112A" w:rsidRPr="00B16ED7" w:rsidRDefault="00904D3D" w:rsidP="00312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lastRenderedPageBreak/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4.1.3. по согласованию с «Заказчиком» выполнять работы поэтапно;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4.1.5. осуществлять иные права, предусмотренные законодательством Приднестровской Молдавской Республики.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Договором, своевременно, надлежащим образом и в соответствии с согласованной сметной документацией согласно Приложению №1 к настоящему Договору;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4.2.3. обеспечить устранение за свой счет недостатков и дефектов, выявленных при приемке выполненной работы и в течение гарантийного срока в порядке, предусмотренном настоящим Договором;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4.2.6. представить «Заказчику»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 контроля и надзора за ходом выполнения работ, качеством используемых материалов и оборудования;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 к любому конструктивному элементу, представить по их требованию отчеты о ходе выполнения работ, исполнительную документацию;</w:t>
      </w:r>
    </w:p>
    <w:p w:rsidR="0017112A" w:rsidRPr="00B16ED7" w:rsidRDefault="00904D3D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4.2.9. согласовывать </w:t>
      </w:r>
      <w:proofErr w:type="gramStart"/>
      <w:r w:rsidRPr="00B16ED7">
        <w:rPr>
          <w:rFonts w:ascii="Times New Roman" w:hAnsi="Times New Roman" w:cs="Times New Roman"/>
          <w:sz w:val="24"/>
          <w:szCs w:val="24"/>
        </w:rPr>
        <w:t>с  «</w:t>
      </w:r>
      <w:proofErr w:type="gramEnd"/>
      <w:r w:rsidRPr="00B16ED7">
        <w:rPr>
          <w:rFonts w:ascii="Times New Roman" w:hAnsi="Times New Roman" w:cs="Times New Roman"/>
          <w:sz w:val="24"/>
          <w:szCs w:val="24"/>
        </w:rPr>
        <w:t>Заказчиком» все необходимые действия и документацию, предусмотренные условиями Договора;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4.2.10. своевременно и надлежащим образом вести и оформлять отчётную документацию и представлять ее «Заказчику»,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4.2.11.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4.2.12.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4.2.13. своевременно предоставлять «Заказчику» достоверную информацию о ходе исполнения своих обязательств, в том числе сложностях, возникающих при исполнении Договора;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4.2.14. выполнять иные обязанности, предусмотренные настоящим Договором.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4.3.3. в любое время проверять ход и качество работ, выполняемых Подрядчиком; 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4.3.4. провести экспертизу выполненной работы с привлечением экспертов, экспертных организаций;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lastRenderedPageBreak/>
        <w:t>4.3.5. требовать у «Подрядчика»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4.3.6. запрашивать у «Подрядчика» любую относящуюся к предмету Договора документацию и информацию;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4.3.7. заявить мотивированный отказ от подписания акта сдачи-приемки выполненных работ в сроки и в порядке предусмотренные настоящим Договором»;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4.3.8. принять решение об одностороннем отказе от исполнения договора </w:t>
      </w:r>
      <w:r w:rsidRPr="00B16ED7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proofErr w:type="gramStart"/>
      <w:r w:rsidRPr="00B16ED7">
        <w:rPr>
          <w:rFonts w:ascii="Times New Roman" w:hAnsi="Times New Roman" w:cs="Times New Roman"/>
          <w:sz w:val="24"/>
          <w:szCs w:val="24"/>
          <w:lang w:bidi="ru-RU"/>
        </w:rPr>
        <w:t>потребовать  возмещения</w:t>
      </w:r>
      <w:proofErr w:type="gramEnd"/>
      <w:r w:rsidRPr="00B16ED7">
        <w:rPr>
          <w:rFonts w:ascii="Times New Roman" w:hAnsi="Times New Roman" w:cs="Times New Roman"/>
          <w:sz w:val="24"/>
          <w:szCs w:val="24"/>
          <w:lang w:bidi="ru-RU"/>
        </w:rPr>
        <w:t xml:space="preserve"> «Подрядчиком» убытков в следующих случаях: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6ED7">
        <w:rPr>
          <w:rFonts w:ascii="Times New Roman" w:hAnsi="Times New Roman" w:cs="Times New Roman"/>
          <w:sz w:val="24"/>
          <w:szCs w:val="24"/>
          <w:lang w:bidi="ru-RU"/>
        </w:rPr>
        <w:t xml:space="preserve">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6ED7">
        <w:rPr>
          <w:rFonts w:ascii="Times New Roman" w:hAnsi="Times New Roman" w:cs="Times New Roman"/>
          <w:sz w:val="24"/>
          <w:szCs w:val="24"/>
          <w:lang w:bidi="ru-RU"/>
        </w:rPr>
        <w:t xml:space="preserve">б) если «Подрядчик» не сдаст результат выполненных работ в срок, установленный договором; 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6ED7">
        <w:rPr>
          <w:rFonts w:ascii="Times New Roman" w:hAnsi="Times New Roman" w:cs="Times New Roman"/>
          <w:sz w:val="24"/>
          <w:szCs w:val="24"/>
          <w:lang w:bidi="ru-RU"/>
        </w:rPr>
        <w:t>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6ED7">
        <w:rPr>
          <w:rFonts w:ascii="Times New Roman" w:hAnsi="Times New Roman" w:cs="Times New Roman"/>
          <w:sz w:val="24"/>
          <w:szCs w:val="24"/>
          <w:lang w:bidi="ru-RU"/>
        </w:rPr>
        <w:t>г) выдачи контрольным органом в сфере закупок предписания об аннулировании определения поставщика (подрядчика, исполнителя);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6ED7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основаниям, предусмотренным гражданским законодательством Приднестровской Молдавской Республики для одностороннего отказа. 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6ED7">
        <w:rPr>
          <w:rFonts w:ascii="Times New Roman" w:hAnsi="Times New Roman" w:cs="Times New Roman"/>
          <w:sz w:val="24"/>
          <w:szCs w:val="24"/>
          <w:lang w:bidi="ru-RU"/>
        </w:rPr>
        <w:t xml:space="preserve">4.3.9. </w:t>
      </w:r>
      <w:r w:rsidRPr="00B16ED7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Приднестровской Молдавской Республики.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4.4.2. обеспечить «Подрядчику» доступ на Объект, указанный в пункте 1.1. Договора, в рабочие дни с 8.00 до 18.00 и при необходимости в нерабочие дни на протяжении всего периода проведения работ.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«Заказчиком» путем согласования соответствующей заявки «Подрядчика». Заявка направляется (вручается) «Подрядчиком» «Заказчику» не позднее, чем за 1 (один) рабочий день до нерабочего дня, в который необходимо выполнять работы, и должна отражать период времени, в течение которого планируется их выполнение.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4.4.6.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4.4.7.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позволило ему стать победителем определения подрядчика;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4.4.8. осуществить своевременную приемку выполненных работ, соответствующих требованиям, установленным настоящим Договором, и </w:t>
      </w:r>
      <w:proofErr w:type="spellStart"/>
      <w:r w:rsidRPr="00B16ED7">
        <w:rPr>
          <w:rFonts w:ascii="Times New Roman" w:hAnsi="Times New Roman" w:cs="Times New Roman"/>
          <w:color w:val="000000" w:themeColor="text1"/>
          <w:sz w:val="24"/>
          <w:szCs w:val="24"/>
        </w:rPr>
        <w:t>подписатьакта</w:t>
      </w:r>
      <w:proofErr w:type="spellEnd"/>
      <w:r w:rsidRPr="00B16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сдачи-приемки выполненных работ при отсутствии оснований для мотивированного отказа от его подписания;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ED7">
        <w:rPr>
          <w:rFonts w:ascii="Times New Roman" w:hAnsi="Times New Roman" w:cs="Times New Roman"/>
          <w:color w:val="000000" w:themeColor="text1"/>
          <w:sz w:val="24"/>
          <w:szCs w:val="24"/>
        </w:rPr>
        <w:t>4.4.9. оплатить выполненные работы, соответствующие требованиям установленным Договором, в порядке и сроки, предусмотренные Договором;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4.4.10. </w:t>
      </w:r>
      <w:r w:rsidRPr="00B16ED7">
        <w:rPr>
          <w:rFonts w:ascii="Times New Roman" w:hAnsi="Times New Roman" w:cs="Times New Roman"/>
          <w:sz w:val="24"/>
          <w:szCs w:val="24"/>
        </w:rPr>
        <w:t>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ED7">
        <w:rPr>
          <w:rFonts w:ascii="Times New Roman" w:hAnsi="Times New Roman" w:cs="Times New Roman"/>
          <w:color w:val="000000" w:themeColor="text1"/>
          <w:sz w:val="24"/>
          <w:szCs w:val="24"/>
        </w:rPr>
        <w:t>4.4.11. выполнять иные обязанности, предусмотренные настоящим Договором.</w:t>
      </w:r>
    </w:p>
    <w:p w:rsidR="0017112A" w:rsidRPr="00B16ED7" w:rsidRDefault="001711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12A" w:rsidRPr="00B16ED7" w:rsidRDefault="00904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lastRenderedPageBreak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5.2. «Подрядчик» гарантирует надлежащее качество выполненных работ (результата работ), предоставленных им материалов, сил и средств, оборудования, а также предоставление материалов и оборудования, не обремененных правами третьих лиц.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5.3. Гарантийный срок на выполненные работы (результат работ) составляет _______ лет с момента подписания Сторонами акта сдачи-приемки выполненных работ.</w:t>
      </w:r>
    </w:p>
    <w:p w:rsidR="0017112A" w:rsidRPr="00B16ED7" w:rsidRDefault="00171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904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6.Ответственность сторон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6.1.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В случае привлечения к исполнению Договора по согласованию с «Заказчиком» третьих лиц, ответственность за неисполнение (ненадлежащее исполнение) обязательств по настоящему Договору несет «Подрядчик».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6.2. «Подрядчик» несет ответственность: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6.2.2. за соблюдение: строительных норм и правил, техники безопасности, правил пожарной безопасности;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6.2.3. за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охране труда, санитарных норм и правил, за сохранность переданного ему по акту приема-передачи объекта «Заказчика»;</w:t>
      </w:r>
    </w:p>
    <w:p w:rsidR="0017112A" w:rsidRPr="00B16ED7" w:rsidRDefault="00904D3D" w:rsidP="00B16E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6.2.4. за допущенные отступления от требований, предусмотренных в технической документации и в обязательных для Сторон строительных нормах и правилах, при условии, если он не докажет, что они не повлияли на качество выполненных работ.</w:t>
      </w:r>
    </w:p>
    <w:p w:rsidR="002749E0" w:rsidRPr="00B16ED7" w:rsidRDefault="00904D3D" w:rsidP="00C9054B">
      <w:pPr>
        <w:pStyle w:val="a3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6.3. За нарушение сроков исполнения обязательств по настоящему Договору, в том числе сроков выполнения работ, согласованных сроков для устранения недостатков «Подрядчик»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взымаемой неустойки (пени) не должна превышать 10 (десяти) процентов от цены договора.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17112A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6.6. </w:t>
      </w:r>
      <w:r w:rsidR="00072811" w:rsidRPr="00C9054B">
        <w:rPr>
          <w:rFonts w:ascii="Times New Roman" w:hAnsi="Times New Roman" w:cs="Times New Roman"/>
          <w:sz w:val="24"/>
          <w:szCs w:val="24"/>
        </w:rPr>
        <w:t>В случае нарушения Подрядчиком (Исполнителем) сроков исполнения обязательств по Договору Заказчик перечисляет Подрядчику (</w:t>
      </w:r>
      <w:r w:rsidRPr="00B16ED7">
        <w:rPr>
          <w:rFonts w:ascii="Times New Roman" w:hAnsi="Times New Roman" w:cs="Times New Roman"/>
          <w:sz w:val="24"/>
          <w:szCs w:val="24"/>
        </w:rPr>
        <w:t>Исполнителю) оплату в размере, уменьшенном на размер установленной настоящим Договором неустойки за нарушения сроков исполнения обязательств по настоящему Договору.</w:t>
      </w:r>
    </w:p>
    <w:p w:rsidR="0017112A" w:rsidRPr="00B16ED7" w:rsidRDefault="00171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904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:rsidR="0017112A" w:rsidRPr="00B16ED7" w:rsidRDefault="00904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ab/>
        <w:t xml:space="preserve">7.1. </w:t>
      </w:r>
      <w:r w:rsidR="00072811" w:rsidRPr="00C9054B">
        <w:rPr>
          <w:rFonts w:ascii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Договору,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Договору.</w:t>
      </w:r>
    </w:p>
    <w:p w:rsidR="0017112A" w:rsidRPr="00B16ED7" w:rsidRDefault="00904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7.2. </w:t>
      </w:r>
      <w:r w:rsidR="00072811" w:rsidRPr="00C9054B">
        <w:rPr>
          <w:rFonts w:ascii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Договору продлевается на срок, в течение которого действуют такие обстоятельства и их последствия.</w:t>
      </w:r>
    </w:p>
    <w:p w:rsidR="0017112A" w:rsidRDefault="00904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ab/>
        <w:t xml:space="preserve">7.3. </w:t>
      </w:r>
      <w:r w:rsidR="00072811" w:rsidRPr="00C9054B">
        <w:rPr>
          <w:rFonts w:ascii="Times New Roman" w:hAnsi="Times New Roman" w:cs="Times New Roman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7112A" w:rsidRDefault="00904D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Договору, будут продолжаться более 3 (трех) месяцев, судьба настоящего Договора будет решаться путем проведения дополнительных переговоров между Сторонами. </w:t>
      </w:r>
    </w:p>
    <w:p w:rsidR="0017112A" w:rsidRDefault="00904D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Договору,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7112A" w:rsidRDefault="00904D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B16ED7">
        <w:rPr>
          <w:rFonts w:ascii="Times New Roman" w:hAnsi="Times New Roman" w:cs="Times New Roman"/>
          <w:sz w:val="24"/>
          <w:szCs w:val="24"/>
        </w:rPr>
        <w:tab/>
      </w:r>
    </w:p>
    <w:p w:rsidR="0017112A" w:rsidRPr="00B16ED7" w:rsidRDefault="0017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904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8. Порядок разрешения споров</w:t>
      </w:r>
    </w:p>
    <w:p w:rsidR="0017112A" w:rsidRPr="00B16ED7" w:rsidRDefault="00904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ab/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:rsidR="0017112A" w:rsidRPr="00B16ED7" w:rsidRDefault="00904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ab/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:rsidR="0017112A" w:rsidRPr="00B16ED7" w:rsidRDefault="00904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ab/>
        <w:t>При невыполнении требований, приведенных выше, претензионный порядок считается не соблюдённым.</w:t>
      </w:r>
    </w:p>
    <w:p w:rsidR="0017112A" w:rsidRPr="00B16ED7" w:rsidRDefault="00904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ab/>
        <w:t>О результатах рассмотрения претензии Сторона, направившая ее,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17112A" w:rsidRPr="00B16ED7" w:rsidRDefault="00904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ab/>
        <w:t>8.2. В случае отказа в удовлетворении претензии, неполучения ответа на претензию в установленный пунктом 8.1. Договора срок и при условии соблюдения вышеизложенного претензионного порядка разрешение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:rsidR="0017112A" w:rsidRPr="00B16ED7" w:rsidRDefault="0017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904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договора, основания и порядок изменения, дополнения и расторжения договора</w:t>
      </w:r>
    </w:p>
    <w:p w:rsidR="0017112A" w:rsidRDefault="0017112A" w:rsidP="00B16ED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904D3D" w:rsidP="00B16ED7">
      <w:pPr>
        <w:pStyle w:val="a9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cs="Times New Roman"/>
          <w:sz w:val="24"/>
          <w:szCs w:val="24"/>
        </w:rPr>
      </w:pPr>
      <w:r w:rsidRPr="00B16ED7">
        <w:rPr>
          <w:rFonts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до 31 декабря 2021 года, но в любом случае до момента полного исполнения Сторонами своих обязательств по настоящему Договору и </w:t>
      </w:r>
      <w:r w:rsidRPr="00B16ED7">
        <w:rPr>
          <w:rFonts w:cs="Times New Roman"/>
          <w:bCs/>
          <w:sz w:val="24"/>
          <w:szCs w:val="24"/>
        </w:rPr>
        <w:t>осуществления</w:t>
      </w:r>
      <w:r w:rsidRPr="00B16ED7">
        <w:rPr>
          <w:rFonts w:cs="Times New Roman"/>
          <w:sz w:val="24"/>
          <w:szCs w:val="24"/>
        </w:rPr>
        <w:t xml:space="preserve"> всех необходимых платежей и взаиморасчетов.</w:t>
      </w:r>
    </w:p>
    <w:p w:rsidR="0017112A" w:rsidRDefault="00C83733" w:rsidP="00B16ED7">
      <w:pPr>
        <w:pStyle w:val="a9"/>
        <w:numPr>
          <w:ilvl w:val="1"/>
          <w:numId w:val="7"/>
        </w:numPr>
        <w:ind w:left="0" w:firstLine="567"/>
        <w:jc w:val="both"/>
        <w:rPr>
          <w:rFonts w:cs="Times New Roman"/>
          <w:sz w:val="24"/>
          <w:szCs w:val="24"/>
        </w:rPr>
      </w:pPr>
      <w:r w:rsidRPr="00C9054B">
        <w:rPr>
          <w:rFonts w:cs="Times New Roman"/>
          <w:sz w:val="24"/>
          <w:szCs w:val="24"/>
          <w:lang w:bidi="he-IL"/>
        </w:rPr>
        <w:t>Изменение условий настоящего Договора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</w:t>
      </w:r>
      <w:r w:rsidR="00A70F7E" w:rsidRPr="00C9054B">
        <w:rPr>
          <w:rFonts w:cs="Times New Roman"/>
          <w:sz w:val="24"/>
          <w:szCs w:val="24"/>
          <w:lang w:bidi="he-IL"/>
        </w:rPr>
        <w:t xml:space="preserve">, </w:t>
      </w:r>
      <w:r w:rsidR="00904D3D" w:rsidRPr="00B16ED7">
        <w:rPr>
          <w:rFonts w:cs="Times New Roman"/>
          <w:sz w:val="24"/>
          <w:szCs w:val="24"/>
        </w:rPr>
        <w:t>Законом Приднестровской Молдавской Республики от 10 апреля 2020 года № 61-3-</w:t>
      </w:r>
      <w:r w:rsidR="00904D3D" w:rsidRPr="00B16ED7">
        <w:rPr>
          <w:rFonts w:cs="Times New Roman"/>
          <w:sz w:val="24"/>
          <w:szCs w:val="24"/>
          <w:lang w:val="en-US"/>
        </w:rPr>
        <w:t>VI</w:t>
      </w:r>
      <w:r w:rsidR="00904D3D" w:rsidRPr="00B16ED7">
        <w:rPr>
          <w:rFonts w:cs="Times New Roman"/>
          <w:sz w:val="24"/>
          <w:szCs w:val="24"/>
        </w:rPr>
        <w:t xml:space="preserve">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904D3D" w:rsidRPr="00B16ED7">
        <w:rPr>
          <w:rFonts w:cs="Times New Roman"/>
          <w:sz w:val="24"/>
          <w:szCs w:val="24"/>
        </w:rPr>
        <w:t>коронавирусной</w:t>
      </w:r>
      <w:proofErr w:type="spellEnd"/>
      <w:r w:rsidR="00904D3D" w:rsidRPr="00B16ED7">
        <w:rPr>
          <w:rFonts w:cs="Times New Roman"/>
          <w:sz w:val="24"/>
          <w:szCs w:val="24"/>
        </w:rPr>
        <w:t xml:space="preserve"> инфекции, вызванной новым типом вируса СО</w:t>
      </w:r>
      <w:r w:rsidR="00904D3D" w:rsidRPr="00B16ED7">
        <w:rPr>
          <w:rFonts w:cs="Times New Roman"/>
          <w:sz w:val="24"/>
          <w:szCs w:val="24"/>
          <w:lang w:val="en-US"/>
        </w:rPr>
        <w:t>VID</w:t>
      </w:r>
      <w:r w:rsidR="00904D3D" w:rsidRPr="00B16ED7">
        <w:rPr>
          <w:rFonts w:cs="Times New Roman"/>
          <w:sz w:val="24"/>
          <w:szCs w:val="24"/>
        </w:rPr>
        <w:t>-19 в 2020-2022 годах»</w:t>
      </w:r>
      <w:r w:rsidRPr="00C9054B">
        <w:rPr>
          <w:rFonts w:cs="Times New Roman"/>
          <w:sz w:val="24"/>
          <w:szCs w:val="24"/>
          <w:lang w:bidi="he-IL"/>
        </w:rPr>
        <w:t>.</w:t>
      </w:r>
    </w:p>
    <w:p w:rsidR="002749E0" w:rsidRPr="00B16ED7" w:rsidRDefault="00904D3D" w:rsidP="00C9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lastRenderedPageBreak/>
        <w:t>9.3. Стороны вправе принять решение об одностороннем отказе от исполнения настоящего Договора в соответствии с действующим законодательством Приднестровской Молдавской Республики.</w:t>
      </w:r>
    </w:p>
    <w:p w:rsidR="0017112A" w:rsidRPr="00B16ED7" w:rsidRDefault="00904D3D" w:rsidP="00B16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9.4.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17112A" w:rsidRPr="00B16ED7" w:rsidRDefault="00904D3D" w:rsidP="00B16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9.5. </w:t>
      </w:r>
      <w:r w:rsidR="00A70F7E" w:rsidRPr="00C9054B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имеют юридическую силу, если они оформлены письменно и удостоверены подписями, уполномоченных на то лиц.</w:t>
      </w:r>
    </w:p>
    <w:p w:rsidR="00A70F7E" w:rsidRPr="00B16ED7" w:rsidRDefault="00A70F7E" w:rsidP="00C9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904D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D7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10.1. Все приложения к настоящему договору являются его неотъемлемой частью.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10.3. В случае перемены «Заказчика» права и обязанности «Заказчика», предусмотренные настоящим Договором, переходят к новому «Заказчику».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10.4. Стороны </w:t>
      </w:r>
      <w:proofErr w:type="gramStart"/>
      <w:r w:rsidRPr="00B16ED7">
        <w:rPr>
          <w:rFonts w:ascii="Times New Roman" w:hAnsi="Times New Roman" w:cs="Times New Roman"/>
          <w:sz w:val="24"/>
          <w:szCs w:val="24"/>
        </w:rPr>
        <w:t>соглашаются  с</w:t>
      </w:r>
      <w:proofErr w:type="gramEnd"/>
      <w:r w:rsidRPr="00B16ED7">
        <w:rPr>
          <w:rFonts w:ascii="Times New Roman" w:hAnsi="Times New Roman" w:cs="Times New Roman"/>
          <w:sz w:val="24"/>
          <w:szCs w:val="24"/>
        </w:rPr>
        <w:t xml:space="preserve">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17112A" w:rsidRPr="00B16ED7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10.5. </w:t>
      </w:r>
      <w:r w:rsidR="00A70F7E" w:rsidRPr="00C9054B">
        <w:rPr>
          <w:rFonts w:ascii="Times New Roman" w:hAnsi="Times New Roman" w:cs="Times New Roman"/>
          <w:sz w:val="24"/>
          <w:szCs w:val="24"/>
        </w:rPr>
        <w:t>Во всем остальном, что не урегулировано настоящим Договором, стороны руководствуются нормами действующего законодательства Приднестровской Молдавской Республики.</w:t>
      </w:r>
    </w:p>
    <w:p w:rsidR="0017112A" w:rsidRPr="00B16ED7" w:rsidRDefault="00904D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10.6. Настоящий договор составлен на русском языке в 2</w:t>
      </w:r>
      <w:r w:rsidR="00BF42F4" w:rsidRPr="00B16ED7">
        <w:rPr>
          <w:rFonts w:ascii="Times New Roman" w:hAnsi="Times New Roman" w:cs="Times New Roman"/>
          <w:sz w:val="24"/>
          <w:szCs w:val="24"/>
        </w:rPr>
        <w:t xml:space="preserve"> </w:t>
      </w:r>
      <w:r w:rsidRPr="00B16ED7">
        <w:rPr>
          <w:rFonts w:ascii="Times New Roman" w:hAnsi="Times New Roman" w:cs="Times New Roman"/>
          <w:sz w:val="24"/>
          <w:szCs w:val="24"/>
        </w:rPr>
        <w:t>(двух) экземплярах. Все экземпляры идентичны и имеют равную юридическую силу.</w:t>
      </w:r>
    </w:p>
    <w:p w:rsidR="00BF42F4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10.7.  </w:t>
      </w:r>
      <w:r w:rsidR="00BF42F4" w:rsidRPr="00B16ED7">
        <w:rPr>
          <w:rFonts w:ascii="Times New Roman" w:hAnsi="Times New Roman" w:cs="Times New Roman"/>
          <w:sz w:val="24"/>
          <w:szCs w:val="24"/>
        </w:rPr>
        <w:t>Приложени</w:t>
      </w:r>
      <w:r w:rsidR="00BF42F4">
        <w:rPr>
          <w:rFonts w:ascii="Times New Roman" w:hAnsi="Times New Roman" w:cs="Times New Roman"/>
          <w:sz w:val="24"/>
          <w:szCs w:val="24"/>
        </w:rPr>
        <w:t>я</w:t>
      </w:r>
      <w:r w:rsidRPr="00B16E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42F4" w:rsidRDefault="00904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</w:p>
    <w:p w:rsidR="0017112A" w:rsidRPr="00B16ED7" w:rsidRDefault="00BF4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работ (Приложение № 2)</w:t>
      </w:r>
      <w:r w:rsidR="00904D3D" w:rsidRPr="00B16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2A" w:rsidRPr="00B16ED7" w:rsidRDefault="00171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904D3D" w:rsidP="00B16E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D7">
        <w:rPr>
          <w:rFonts w:ascii="Times New Roman" w:hAnsi="Times New Roman" w:cs="Times New Roman"/>
          <w:b/>
          <w:sz w:val="24"/>
          <w:szCs w:val="24"/>
        </w:rPr>
        <w:t>11.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5075"/>
        <w:gridCol w:w="4961"/>
      </w:tblGrid>
      <w:tr w:rsidR="002749E0" w:rsidRPr="00312F15" w:rsidTr="008714B7">
        <w:tc>
          <w:tcPr>
            <w:tcW w:w="5075" w:type="dxa"/>
          </w:tcPr>
          <w:p w:rsidR="002749E0" w:rsidRPr="00B16ED7" w:rsidRDefault="00904D3D" w:rsidP="00C9054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bookmarkStart w:id="1" w:name="_Hlk69732937"/>
            <w:r w:rsidRPr="00B16ED7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4"/>
              </w:rPr>
              <w:t>Заказчик</w:t>
            </w:r>
          </w:p>
        </w:tc>
        <w:tc>
          <w:tcPr>
            <w:tcW w:w="4961" w:type="dxa"/>
          </w:tcPr>
          <w:p w:rsidR="0017112A" w:rsidRPr="00B16ED7" w:rsidRDefault="00904D3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16ED7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4"/>
              </w:rPr>
              <w:t xml:space="preserve">Подрядчик </w:t>
            </w:r>
          </w:p>
        </w:tc>
      </w:tr>
      <w:tr w:rsidR="002749E0" w:rsidRPr="00312F15" w:rsidTr="008714B7">
        <w:trPr>
          <w:trHeight w:val="2484"/>
        </w:trPr>
        <w:tc>
          <w:tcPr>
            <w:tcW w:w="5075" w:type="dxa"/>
          </w:tcPr>
          <w:p w:rsidR="002749E0" w:rsidRPr="00B16ED7" w:rsidRDefault="002749E0" w:rsidP="00C9054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961" w:type="dxa"/>
          </w:tcPr>
          <w:p w:rsidR="0017112A" w:rsidRPr="00B16ED7" w:rsidRDefault="0017112A" w:rsidP="00B16ED7">
            <w:pPr>
              <w:spacing w:after="0" w:line="240" w:lineRule="auto"/>
              <w:ind w:right="19"/>
              <w:jc w:val="both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:rsidR="0017112A" w:rsidRPr="00B16ED7" w:rsidRDefault="0017112A" w:rsidP="00B1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17112A" w:rsidRPr="00B16ED7" w:rsidRDefault="0017112A" w:rsidP="00B1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904D3D" w:rsidP="00B1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br w:type="page"/>
      </w:r>
    </w:p>
    <w:p w:rsidR="0017112A" w:rsidRPr="00B16ED7" w:rsidRDefault="00904D3D" w:rsidP="00B16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7112A" w:rsidRPr="00B16ED7" w:rsidRDefault="00904D3D" w:rsidP="00B16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 xml:space="preserve">к Договору подряда № ____ </w:t>
      </w:r>
    </w:p>
    <w:p w:rsidR="0017112A" w:rsidRPr="00B16ED7" w:rsidRDefault="00904D3D" w:rsidP="00B16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от «___» __________ 2022года</w:t>
      </w:r>
    </w:p>
    <w:p w:rsidR="0017112A" w:rsidRPr="00B16ED7" w:rsidRDefault="0017112A" w:rsidP="00B1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17112A" w:rsidP="00B1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904D3D" w:rsidP="00B16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ED7">
        <w:rPr>
          <w:rFonts w:ascii="Times New Roman" w:hAnsi="Times New Roman" w:cs="Times New Roman"/>
          <w:sz w:val="24"/>
          <w:szCs w:val="24"/>
        </w:rPr>
        <w:t>Сметная документация</w:t>
      </w:r>
    </w:p>
    <w:p w:rsidR="0017112A" w:rsidRPr="00B16ED7" w:rsidRDefault="0017112A" w:rsidP="00B1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17112A" w:rsidP="00B1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17112A" w:rsidP="00B1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F15" w:rsidRDefault="00312F1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F15" w:rsidRDefault="00312F15" w:rsidP="00312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6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12F15" w:rsidRDefault="00312F15" w:rsidP="00312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62B">
        <w:rPr>
          <w:rFonts w:ascii="Times New Roman" w:hAnsi="Times New Roman" w:cs="Times New Roman"/>
          <w:sz w:val="24"/>
          <w:szCs w:val="24"/>
        </w:rPr>
        <w:t xml:space="preserve">к Договору подряда № ____ </w:t>
      </w:r>
    </w:p>
    <w:p w:rsidR="00312F15" w:rsidRDefault="00312F15" w:rsidP="00312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62B">
        <w:rPr>
          <w:rFonts w:ascii="Times New Roman" w:hAnsi="Times New Roman" w:cs="Times New Roman"/>
          <w:sz w:val="24"/>
          <w:szCs w:val="24"/>
        </w:rPr>
        <w:t>от «___» __________ 2022года</w:t>
      </w:r>
    </w:p>
    <w:p w:rsidR="00312F15" w:rsidRDefault="00312F15" w:rsidP="0031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F15" w:rsidRDefault="00312F15" w:rsidP="0031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F15" w:rsidRDefault="00312F15" w:rsidP="00312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F15" w:rsidRDefault="00312F15" w:rsidP="00312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план работ </w:t>
      </w:r>
    </w:p>
    <w:p w:rsidR="0017112A" w:rsidRPr="00B16ED7" w:rsidRDefault="00171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171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171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12A" w:rsidRPr="00B16ED7" w:rsidRDefault="001711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74EA" w:rsidRPr="00B16ED7" w:rsidRDefault="00C574E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C574EA" w:rsidRPr="00B16ED7" w:rsidSect="00210D91">
      <w:footerReference w:type="default" r:id="rId7"/>
      <w:pgSz w:w="11906" w:h="16838"/>
      <w:pgMar w:top="425" w:right="851" w:bottom="42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DE" w:rsidRDefault="00D04BDE">
      <w:pPr>
        <w:spacing w:after="0" w:line="240" w:lineRule="auto"/>
      </w:pPr>
      <w:r>
        <w:separator/>
      </w:r>
    </w:p>
  </w:endnote>
  <w:endnote w:type="continuationSeparator" w:id="0">
    <w:p w:rsidR="00D04BDE" w:rsidRDefault="00D0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AF" w:rsidRDefault="00D04BDE">
    <w:pPr>
      <w:pStyle w:val="a6"/>
      <w:jc w:val="center"/>
    </w:pPr>
  </w:p>
  <w:p w:rsidR="005E63AF" w:rsidRDefault="00D04B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DE" w:rsidRDefault="00D04BDE">
      <w:pPr>
        <w:spacing w:after="0" w:line="240" w:lineRule="auto"/>
      </w:pPr>
      <w:r>
        <w:separator/>
      </w:r>
    </w:p>
  </w:footnote>
  <w:footnote w:type="continuationSeparator" w:id="0">
    <w:p w:rsidR="00D04BDE" w:rsidRDefault="00D0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C2B"/>
    <w:multiLevelType w:val="hybridMultilevel"/>
    <w:tmpl w:val="04A2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5BD3"/>
    <w:multiLevelType w:val="multilevel"/>
    <w:tmpl w:val="D83652A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32779A"/>
    <w:multiLevelType w:val="multilevel"/>
    <w:tmpl w:val="2EF497A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3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3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3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3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3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3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3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3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3"/>
        <w:u w:val="none"/>
      </w:rPr>
    </w:lvl>
  </w:abstractNum>
  <w:abstractNum w:abstractNumId="3" w15:restartNumberingAfterBreak="0">
    <w:nsid w:val="44466B6A"/>
    <w:multiLevelType w:val="multilevel"/>
    <w:tmpl w:val="187A61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E5D1874"/>
    <w:multiLevelType w:val="multilevel"/>
    <w:tmpl w:val="983482B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5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586F6FC7"/>
    <w:multiLevelType w:val="multilevel"/>
    <w:tmpl w:val="B994FC26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7" w15:restartNumberingAfterBreak="0">
    <w:nsid w:val="6C2B037A"/>
    <w:multiLevelType w:val="multilevel"/>
    <w:tmpl w:val="79AC2F1E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85"/>
    <w:rsid w:val="00072811"/>
    <w:rsid w:val="00073CBE"/>
    <w:rsid w:val="000F6E52"/>
    <w:rsid w:val="0017112A"/>
    <w:rsid w:val="001D7190"/>
    <w:rsid w:val="00266183"/>
    <w:rsid w:val="002749E0"/>
    <w:rsid w:val="00295E03"/>
    <w:rsid w:val="002C4247"/>
    <w:rsid w:val="00312F15"/>
    <w:rsid w:val="00325B01"/>
    <w:rsid w:val="00334043"/>
    <w:rsid w:val="00347780"/>
    <w:rsid w:val="003C66DE"/>
    <w:rsid w:val="004043D5"/>
    <w:rsid w:val="004A3B4E"/>
    <w:rsid w:val="004E0109"/>
    <w:rsid w:val="005330A3"/>
    <w:rsid w:val="005D31C6"/>
    <w:rsid w:val="005E4030"/>
    <w:rsid w:val="00615A25"/>
    <w:rsid w:val="007314AF"/>
    <w:rsid w:val="00794370"/>
    <w:rsid w:val="008177CC"/>
    <w:rsid w:val="00850AAD"/>
    <w:rsid w:val="00854093"/>
    <w:rsid w:val="008546D1"/>
    <w:rsid w:val="00855897"/>
    <w:rsid w:val="00861D73"/>
    <w:rsid w:val="00864B33"/>
    <w:rsid w:val="00904D3D"/>
    <w:rsid w:val="00977C0E"/>
    <w:rsid w:val="009853F5"/>
    <w:rsid w:val="009A4761"/>
    <w:rsid w:val="00A70F7E"/>
    <w:rsid w:val="00AC4FF7"/>
    <w:rsid w:val="00B16ED7"/>
    <w:rsid w:val="00B369A0"/>
    <w:rsid w:val="00B45D85"/>
    <w:rsid w:val="00BF42F4"/>
    <w:rsid w:val="00C31093"/>
    <w:rsid w:val="00C5426A"/>
    <w:rsid w:val="00C574EA"/>
    <w:rsid w:val="00C721F9"/>
    <w:rsid w:val="00C83733"/>
    <w:rsid w:val="00C9054B"/>
    <w:rsid w:val="00CF4A7F"/>
    <w:rsid w:val="00D04BDE"/>
    <w:rsid w:val="00D52C97"/>
    <w:rsid w:val="00DD005D"/>
    <w:rsid w:val="00DF7B08"/>
    <w:rsid w:val="00F1529C"/>
    <w:rsid w:val="00F9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B85E"/>
  <w15:docId w15:val="{5ABDA577-E290-45C8-BC0F-7C638388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49E0"/>
    <w:pPr>
      <w:spacing w:after="0" w:line="240" w:lineRule="auto"/>
    </w:pPr>
  </w:style>
  <w:style w:type="table" w:styleId="a5">
    <w:name w:val="Table Grid"/>
    <w:basedOn w:val="a1"/>
    <w:uiPriority w:val="59"/>
    <w:rsid w:val="002749E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74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49E0"/>
  </w:style>
  <w:style w:type="character" w:customStyle="1" w:styleId="a4">
    <w:name w:val="Без интервала Знак"/>
    <w:link w:val="a3"/>
    <w:uiPriority w:val="1"/>
    <w:rsid w:val="002749E0"/>
  </w:style>
  <w:style w:type="character" w:styleId="a8">
    <w:name w:val="Hyperlink"/>
    <w:uiPriority w:val="99"/>
    <w:unhideWhenUsed/>
    <w:rsid w:val="001D719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426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E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109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rsid w:val="00861D7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177CC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Бахчеван Екатерина Игоревна</cp:lastModifiedBy>
  <cp:revision>73</cp:revision>
  <cp:lastPrinted>2022-07-05T07:52:00Z</cp:lastPrinted>
  <dcterms:created xsi:type="dcterms:W3CDTF">2022-07-04T12:14:00Z</dcterms:created>
  <dcterms:modified xsi:type="dcterms:W3CDTF">2022-07-15T08:51:00Z</dcterms:modified>
</cp:coreProperties>
</file>