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08F59329"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вещение о закупке </w:t>
      </w:r>
      <w:r w:rsidR="004C7529">
        <w:rPr>
          <w:rFonts w:ascii="Times New Roman" w:eastAsia="Times New Roman" w:hAnsi="Times New Roman" w:cs="Times New Roman"/>
          <w:b/>
          <w:bCs/>
          <w:sz w:val="28"/>
          <w:szCs w:val="28"/>
          <w:lang w:eastAsia="ru-RU"/>
        </w:rPr>
        <w:t>компьютерного</w:t>
      </w:r>
      <w:r w:rsidR="00941974">
        <w:rPr>
          <w:rFonts w:ascii="Times New Roman" w:eastAsia="Times New Roman" w:hAnsi="Times New Roman" w:cs="Times New Roman"/>
          <w:b/>
          <w:bCs/>
          <w:sz w:val="28"/>
          <w:szCs w:val="28"/>
          <w:lang w:eastAsia="ru-RU"/>
        </w:rPr>
        <w:t xml:space="preserve"> оборудования</w:t>
      </w:r>
      <w:r>
        <w:rPr>
          <w:rFonts w:ascii="Times New Roman" w:eastAsia="Times New Roman" w:hAnsi="Times New Roman" w:cs="Times New Roman"/>
          <w:b/>
          <w:bCs/>
          <w:sz w:val="28"/>
          <w:szCs w:val="28"/>
          <w:lang w:eastAsia="ru-RU"/>
        </w:rPr>
        <w:t xml:space="preserve"> для обеспечения муниципальных</w:t>
      </w:r>
      <w:r w:rsidR="005A19A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нужд</w:t>
      </w:r>
      <w:r w:rsidR="005A19A3">
        <w:rPr>
          <w:rFonts w:ascii="Times New Roman" w:eastAsia="Times New Roman" w:hAnsi="Times New Roman" w:cs="Times New Roman"/>
          <w:b/>
          <w:bCs/>
          <w:sz w:val="28"/>
          <w:szCs w:val="28"/>
          <w:lang w:eastAsia="ru-RU"/>
        </w:rPr>
        <w:t xml:space="preserve"> Государственной администрации Рыбницкого района и г. Рыбницы</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6E4C1FC" w:rsidR="00B822B2" w:rsidRPr="007B5632" w:rsidRDefault="00B822B2" w:rsidP="00B822B2">
            <w:pPr>
              <w:jc w:val="center"/>
              <w:outlineLvl w:val="2"/>
              <w:rPr>
                <w:rFonts w:ascii="Times New Roman" w:eastAsia="Times New Roman" w:hAnsi="Times New Roman" w:cs="Times New Roman"/>
                <w:bCs/>
                <w:sz w:val="20"/>
                <w:szCs w:val="20"/>
                <w:lang w:eastAsia="ru-RU"/>
              </w:rPr>
            </w:pP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3605994C" w:rsidR="00B822B2" w:rsidRPr="00B822B2" w:rsidRDefault="004C7529"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Компьютерная техника</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3AC85CD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Непродовольственные товары</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2B8F3EA5" w:rsidR="00B822B2" w:rsidRPr="00B822B2" w:rsidRDefault="005A19A3"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13 июля</w:t>
            </w:r>
            <w:r w:rsidR="00B822B2" w:rsidRPr="00B822B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00B822B2" w:rsidRPr="00B822B2">
              <w:rPr>
                <w:rFonts w:ascii="Times New Roman" w:eastAsia="Times New Roman" w:hAnsi="Times New Roman" w:cs="Times New Roman"/>
                <w:color w:val="000000"/>
                <w:sz w:val="20"/>
                <w:szCs w:val="20"/>
                <w:lang w:eastAsia="ru-RU"/>
              </w:rPr>
              <w:t xml:space="preserve">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7971DE27" w14:textId="3B5084D8" w:rsidR="00B822B2" w:rsidRPr="00B822B2" w:rsidRDefault="00B822B2" w:rsidP="00A0228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Рыбницкого района </w:t>
            </w:r>
            <w:proofErr w:type="gramStart"/>
            <w:r w:rsidRPr="00B822B2">
              <w:rPr>
                <w:rFonts w:ascii="Times New Roman" w:eastAsia="Times New Roman" w:hAnsi="Times New Roman" w:cs="Times New Roman"/>
                <w:color w:val="000000"/>
                <w:sz w:val="20"/>
                <w:szCs w:val="20"/>
                <w:lang w:eastAsia="ru-RU"/>
              </w:rPr>
              <w:t>и</w:t>
            </w:r>
            <w:r w:rsidR="00A02282">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г.</w:t>
            </w:r>
            <w:proofErr w:type="gramEnd"/>
            <w:r w:rsidRPr="00B822B2">
              <w:rPr>
                <w:rFonts w:ascii="Times New Roman" w:eastAsia="Times New Roman" w:hAnsi="Times New Roman" w:cs="Times New Roman"/>
                <w:color w:val="000000"/>
                <w:sz w:val="20"/>
                <w:szCs w:val="20"/>
                <w:lang w:eastAsia="ru-RU"/>
              </w:rPr>
              <w:t xml:space="preserve">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3FA7BCC2" w:rsidR="00B822B2" w:rsidRPr="00B822B2" w:rsidRDefault="003C6644" w:rsidP="00B822B2">
            <w:pPr>
              <w:jc w:val="center"/>
              <w:outlineLvl w:val="2"/>
              <w:rPr>
                <w:rFonts w:ascii="Times New Roman" w:eastAsia="Times New Roman" w:hAnsi="Times New Roman" w:cs="Times New Roman"/>
                <w:b/>
                <w:bCs/>
                <w:sz w:val="24"/>
                <w:szCs w:val="24"/>
                <w:lang w:eastAsia="ru-RU"/>
              </w:rPr>
            </w:pPr>
            <w:hyperlink r:id="rId6" w:history="1">
              <w:r w:rsidR="00A02282" w:rsidRPr="0090415C">
                <w:rPr>
                  <w:rStyle w:val="a3"/>
                  <w:rFonts w:ascii="Times New Roman" w:eastAsia="Times New Roman" w:hAnsi="Times New Roman" w:cs="Times New Roman"/>
                  <w:sz w:val="20"/>
                  <w:szCs w:val="20"/>
                  <w:lang w:val="en-US" w:eastAsia="ru-RU"/>
                </w:rPr>
                <w:t>garybnitsa@gmail.com</w:t>
              </w:r>
            </w:hyperlink>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7B5632" w:rsidRPr="00B822B2" w14:paraId="5663D23B" w14:textId="77777777" w:rsidTr="009D5A43">
        <w:tc>
          <w:tcPr>
            <w:tcW w:w="560" w:type="dxa"/>
          </w:tcPr>
          <w:p w14:paraId="2A86F740" w14:textId="302E481F" w:rsidR="007B5632" w:rsidRPr="007B5632" w:rsidRDefault="00A02282"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59860BC5" w:rsidR="007B5632" w:rsidRPr="007B5632" w:rsidRDefault="005A19A3"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C6644">
              <w:rPr>
                <w:rFonts w:ascii="Times New Roman" w:eastAsia="Times New Roman" w:hAnsi="Times New Roman" w:cs="Times New Roman"/>
                <w:color w:val="000000"/>
                <w:sz w:val="20"/>
                <w:szCs w:val="20"/>
                <w:lang w:val="en-US" w:eastAsia="ru-RU"/>
              </w:rPr>
              <w:t>4</w:t>
            </w:r>
            <w:r w:rsidR="004C7529">
              <w:rPr>
                <w:rFonts w:ascii="Times New Roman" w:eastAsia="Times New Roman" w:hAnsi="Times New Roman" w:cs="Times New Roman"/>
                <w:color w:val="000000"/>
                <w:sz w:val="20"/>
                <w:szCs w:val="20"/>
                <w:lang w:eastAsia="ru-RU"/>
              </w:rPr>
              <w:t xml:space="preserve"> ию</w:t>
            </w:r>
            <w:r>
              <w:rPr>
                <w:rFonts w:ascii="Times New Roman" w:eastAsia="Times New Roman" w:hAnsi="Times New Roman" w:cs="Times New Roman"/>
                <w:color w:val="000000"/>
                <w:sz w:val="20"/>
                <w:szCs w:val="20"/>
                <w:lang w:eastAsia="ru-RU"/>
              </w:rPr>
              <w:t>л</w:t>
            </w:r>
            <w:r w:rsidR="004C7529">
              <w:rPr>
                <w:rFonts w:ascii="Times New Roman" w:eastAsia="Times New Roman" w:hAnsi="Times New Roman" w:cs="Times New Roman"/>
                <w:color w:val="000000"/>
                <w:sz w:val="20"/>
                <w:szCs w:val="20"/>
                <w:lang w:eastAsia="ru-RU"/>
              </w:rPr>
              <w:t>я</w:t>
            </w:r>
            <w:r w:rsidR="007B5632" w:rsidRPr="007B563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007B5632" w:rsidRPr="007B5632">
              <w:rPr>
                <w:rFonts w:ascii="Times New Roman" w:eastAsia="Times New Roman" w:hAnsi="Times New Roman" w:cs="Times New Roman"/>
                <w:color w:val="000000"/>
                <w:sz w:val="20"/>
                <w:szCs w:val="20"/>
                <w:lang w:eastAsia="ru-RU"/>
              </w:rPr>
              <w:t xml:space="preserve"> года с </w:t>
            </w:r>
            <w:r w:rsidR="003C6644">
              <w:rPr>
                <w:rFonts w:ascii="Times New Roman" w:eastAsia="Times New Roman" w:hAnsi="Times New Roman" w:cs="Times New Roman"/>
                <w:color w:val="000000"/>
                <w:sz w:val="20"/>
                <w:szCs w:val="20"/>
                <w:lang w:val="en-US" w:eastAsia="ru-RU"/>
              </w:rPr>
              <w:t>08</w:t>
            </w:r>
            <w:r w:rsidR="007B5632" w:rsidRP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sidRPr="007B5632">
              <w:rPr>
                <w:rFonts w:ascii="Times New Roman" w:eastAsia="Times New Roman" w:hAnsi="Times New Roman" w:cs="Times New Roman"/>
                <w:color w:val="000000"/>
                <w:sz w:val="20"/>
                <w:szCs w:val="20"/>
                <w:lang w:eastAsia="ru-RU"/>
              </w:rPr>
              <w:t>0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3B45D2F1" w:rsidR="007B5632" w:rsidRPr="007B5632" w:rsidRDefault="003C6644"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20</w:t>
            </w:r>
            <w:r w:rsidR="002B5520">
              <w:rPr>
                <w:rFonts w:ascii="Times New Roman" w:eastAsia="Times New Roman" w:hAnsi="Times New Roman" w:cs="Times New Roman"/>
                <w:color w:val="000000"/>
                <w:sz w:val="20"/>
                <w:szCs w:val="20"/>
                <w:lang w:eastAsia="ru-RU"/>
              </w:rPr>
              <w:t xml:space="preserve"> июля</w:t>
            </w:r>
            <w:r w:rsidR="007B563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007B5632">
              <w:rPr>
                <w:rFonts w:ascii="Times New Roman" w:eastAsia="Times New Roman" w:hAnsi="Times New Roman" w:cs="Times New Roman"/>
                <w:color w:val="000000"/>
                <w:sz w:val="20"/>
                <w:szCs w:val="20"/>
                <w:lang w:eastAsia="ru-RU"/>
              </w:rPr>
              <w:t xml:space="preserve"> года до </w:t>
            </w:r>
            <w:r w:rsidR="0094197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7</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r w:rsidR="00A02282">
              <w:rPr>
                <w:rFonts w:ascii="Times New Roman" w:eastAsia="Times New Roman" w:hAnsi="Times New Roman" w:cs="Times New Roman"/>
                <w:color w:val="000000"/>
                <w:sz w:val="20"/>
                <w:szCs w:val="20"/>
                <w:lang w:eastAsia="ru-RU"/>
              </w:rPr>
              <w:t xml:space="preserve"> часов</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69F121E2"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4C7529">
              <w:rPr>
                <w:rFonts w:ascii="Times New Roman" w:eastAsia="Times New Roman" w:hAnsi="Times New Roman" w:cs="Times New Roman"/>
                <w:color w:val="000000"/>
                <w:sz w:val="20"/>
                <w:szCs w:val="20"/>
                <w:lang w:eastAsia="ru-RU"/>
              </w:rPr>
              <w:t>1</w:t>
            </w:r>
            <w:r w:rsidR="002B5520">
              <w:rPr>
                <w:rFonts w:ascii="Times New Roman" w:eastAsia="Times New Roman" w:hAnsi="Times New Roman" w:cs="Times New Roman"/>
                <w:color w:val="000000"/>
                <w:sz w:val="20"/>
                <w:szCs w:val="20"/>
                <w:lang w:eastAsia="ru-RU"/>
              </w:rPr>
              <w:t xml:space="preserve"> июля</w:t>
            </w:r>
            <w:r w:rsidRPr="00B822B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Pr="00B822B2">
              <w:rPr>
                <w:rFonts w:ascii="Times New Roman" w:eastAsia="Times New Roman" w:hAnsi="Times New Roman" w:cs="Times New Roman"/>
                <w:color w:val="000000"/>
                <w:sz w:val="20"/>
                <w:szCs w:val="20"/>
                <w:lang w:eastAsia="ru-RU"/>
              </w:rPr>
              <w:t xml:space="preserve"> года в </w:t>
            </w:r>
            <w:r w:rsidR="002B5520">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7"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71527ABB" w:rsidR="007B5632" w:rsidRDefault="005A19A3" w:rsidP="007B563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w:t>
            </w:r>
            <w:r w:rsidR="003C6644">
              <w:rPr>
                <w:rFonts w:ascii="Times New Roman" w:eastAsia="Times New Roman" w:hAnsi="Times New Roman" w:cs="Times New Roman"/>
                <w:color w:val="000000"/>
                <w:sz w:val="20"/>
                <w:szCs w:val="20"/>
                <w:lang w:val="en-US" w:eastAsia="ru-RU"/>
              </w:rPr>
              <w:t>1</w:t>
            </w:r>
            <w:r w:rsidR="002B5520">
              <w:rPr>
                <w:rFonts w:ascii="Times New Roman" w:eastAsia="Times New Roman" w:hAnsi="Times New Roman" w:cs="Times New Roman"/>
                <w:color w:val="000000"/>
                <w:sz w:val="20"/>
                <w:szCs w:val="20"/>
                <w:lang w:eastAsia="ru-RU"/>
              </w:rPr>
              <w:t xml:space="preserve"> </w:t>
            </w:r>
            <w:proofErr w:type="gramStart"/>
            <w:r w:rsidR="002B5520">
              <w:rPr>
                <w:rFonts w:ascii="Times New Roman" w:eastAsia="Times New Roman" w:hAnsi="Times New Roman" w:cs="Times New Roman"/>
                <w:color w:val="000000"/>
                <w:sz w:val="20"/>
                <w:szCs w:val="20"/>
                <w:lang w:eastAsia="ru-RU"/>
              </w:rPr>
              <w:t>июля</w:t>
            </w:r>
            <w:r w:rsidR="007B5632" w:rsidRPr="00B822B2">
              <w:rPr>
                <w:rFonts w:ascii="Times New Roman" w:eastAsia="Times New Roman" w:hAnsi="Times New Roman" w:cs="Times New Roman"/>
                <w:color w:val="000000"/>
                <w:sz w:val="20"/>
                <w:szCs w:val="20"/>
                <w:lang w:eastAsia="ru-RU"/>
              </w:rPr>
              <w:t xml:space="preserve">  202</w:t>
            </w:r>
            <w:r>
              <w:rPr>
                <w:rFonts w:ascii="Times New Roman" w:eastAsia="Times New Roman" w:hAnsi="Times New Roman" w:cs="Times New Roman"/>
                <w:color w:val="000000"/>
                <w:sz w:val="20"/>
                <w:szCs w:val="20"/>
                <w:lang w:eastAsia="ru-RU"/>
              </w:rPr>
              <w:t>2</w:t>
            </w:r>
            <w:proofErr w:type="gramEnd"/>
            <w:r w:rsidR="007B5632" w:rsidRPr="00B822B2">
              <w:rPr>
                <w:rFonts w:ascii="Times New Roman" w:eastAsia="Times New Roman" w:hAnsi="Times New Roman" w:cs="Times New Roman"/>
                <w:color w:val="000000"/>
                <w:sz w:val="20"/>
                <w:szCs w:val="20"/>
                <w:lang w:eastAsia="ru-RU"/>
              </w:rPr>
              <w:t xml:space="preserve">  года </w:t>
            </w:r>
            <w:r w:rsidR="00941974">
              <w:rPr>
                <w:rFonts w:ascii="Times New Roman" w:eastAsia="Times New Roman" w:hAnsi="Times New Roman" w:cs="Times New Roman"/>
                <w:color w:val="000000"/>
                <w:sz w:val="20"/>
                <w:szCs w:val="20"/>
                <w:lang w:eastAsia="ru-RU"/>
              </w:rPr>
              <w:t>1</w:t>
            </w:r>
            <w:r w:rsidR="003C6644">
              <w:rPr>
                <w:rFonts w:ascii="Times New Roman" w:eastAsia="Times New Roman" w:hAnsi="Times New Roman" w:cs="Times New Roman"/>
                <w:color w:val="000000"/>
                <w:sz w:val="20"/>
                <w:szCs w:val="20"/>
                <w:lang w:val="en-US" w:eastAsia="ru-RU"/>
              </w:rPr>
              <w:t>0</w:t>
            </w:r>
            <w:r w:rsidR="00941974">
              <w:rPr>
                <w:rFonts w:ascii="Times New Roman" w:eastAsia="Times New Roman" w:hAnsi="Times New Roman" w:cs="Times New Roman"/>
                <w:color w:val="000000"/>
                <w:sz w:val="20"/>
                <w:szCs w:val="20"/>
                <w:lang w:eastAsia="ru-RU"/>
              </w:rPr>
              <w:t>.</w:t>
            </w:r>
            <w:r w:rsidR="003C6644">
              <w:rPr>
                <w:rFonts w:ascii="Times New Roman" w:eastAsia="Times New Roman" w:hAnsi="Times New Roman" w:cs="Times New Roman"/>
                <w:color w:val="000000"/>
                <w:sz w:val="20"/>
                <w:szCs w:val="20"/>
                <w:lang w:val="en-US" w:eastAsia="ru-RU"/>
              </w:rPr>
              <w:t>3</w:t>
            </w:r>
            <w:r w:rsidR="00941974">
              <w:rPr>
                <w:rFonts w:ascii="Times New Roman" w:eastAsia="Times New Roman" w:hAnsi="Times New Roman" w:cs="Times New Roman"/>
                <w:color w:val="000000"/>
                <w:sz w:val="20"/>
                <w:szCs w:val="20"/>
                <w:lang w:eastAsia="ru-RU"/>
              </w:rPr>
              <w:t>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w:t>
            </w:r>
            <w:r w:rsidRPr="00B822B2">
              <w:rPr>
                <w:rFonts w:ascii="Times New Roman" w:eastAsia="Times New Roman" w:hAnsi="Times New Roman" w:cs="Times New Roman"/>
                <w:color w:val="000000"/>
                <w:sz w:val="20"/>
                <w:szCs w:val="20"/>
                <w:lang w:eastAsia="ru-RU"/>
              </w:rPr>
              <w:lastRenderedPageBreak/>
              <w:t xml:space="preserve">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20811416" w:rsidR="006965F4" w:rsidRPr="006965F4" w:rsidRDefault="0060561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28 142,97</w:t>
            </w:r>
          </w:p>
        </w:tc>
      </w:tr>
      <w:tr w:rsidR="005A19A3" w:rsidRPr="00B822B2" w14:paraId="01678504" w14:textId="77777777" w:rsidTr="009D5A43">
        <w:tc>
          <w:tcPr>
            <w:tcW w:w="560" w:type="dxa"/>
          </w:tcPr>
          <w:p w14:paraId="0E83DFB2" w14:textId="77777777" w:rsidR="005A19A3" w:rsidRDefault="005A19A3" w:rsidP="00B822B2">
            <w:pPr>
              <w:jc w:val="center"/>
              <w:outlineLvl w:val="2"/>
              <w:rPr>
                <w:rFonts w:ascii="Times New Roman" w:eastAsia="Times New Roman" w:hAnsi="Times New Roman" w:cs="Times New Roman"/>
                <w:color w:val="000000"/>
                <w:sz w:val="20"/>
                <w:szCs w:val="20"/>
                <w:lang w:eastAsia="ru-RU"/>
              </w:rPr>
            </w:pPr>
          </w:p>
        </w:tc>
        <w:tc>
          <w:tcPr>
            <w:tcW w:w="7090" w:type="dxa"/>
          </w:tcPr>
          <w:p w14:paraId="742963F6" w14:textId="3667BC7D" w:rsidR="005A19A3" w:rsidRPr="00B822B2" w:rsidRDefault="005A19A3"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№1</w:t>
            </w:r>
          </w:p>
        </w:tc>
        <w:tc>
          <w:tcPr>
            <w:tcW w:w="8363" w:type="dxa"/>
            <w:gridSpan w:val="4"/>
          </w:tcPr>
          <w:p w14:paraId="72ECCC53" w14:textId="2CEC552B" w:rsidR="005A19A3" w:rsidRDefault="0060561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24 486,24</w:t>
            </w:r>
          </w:p>
        </w:tc>
      </w:tr>
      <w:tr w:rsidR="005A19A3" w:rsidRPr="00B822B2" w14:paraId="675863B2" w14:textId="77777777" w:rsidTr="009D5A43">
        <w:tc>
          <w:tcPr>
            <w:tcW w:w="560" w:type="dxa"/>
          </w:tcPr>
          <w:p w14:paraId="20F85D4D" w14:textId="77777777" w:rsidR="005A19A3" w:rsidRDefault="005A19A3" w:rsidP="00B822B2">
            <w:pPr>
              <w:jc w:val="center"/>
              <w:outlineLvl w:val="2"/>
              <w:rPr>
                <w:rFonts w:ascii="Times New Roman" w:eastAsia="Times New Roman" w:hAnsi="Times New Roman" w:cs="Times New Roman"/>
                <w:color w:val="000000"/>
                <w:sz w:val="20"/>
                <w:szCs w:val="20"/>
                <w:lang w:eastAsia="ru-RU"/>
              </w:rPr>
            </w:pPr>
          </w:p>
        </w:tc>
        <w:tc>
          <w:tcPr>
            <w:tcW w:w="7090" w:type="dxa"/>
          </w:tcPr>
          <w:p w14:paraId="732011D6" w14:textId="11AD0A10" w:rsidR="005A19A3" w:rsidRPr="00B822B2" w:rsidRDefault="005A19A3"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№2</w:t>
            </w:r>
          </w:p>
        </w:tc>
        <w:tc>
          <w:tcPr>
            <w:tcW w:w="8363" w:type="dxa"/>
            <w:gridSpan w:val="4"/>
          </w:tcPr>
          <w:p w14:paraId="305927CB" w14:textId="578E4A92" w:rsidR="005A19A3" w:rsidRDefault="005A19A3"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w:t>
            </w:r>
            <w:r w:rsidR="0004265D">
              <w:rPr>
                <w:rFonts w:ascii="Times New Roman" w:eastAsia="Times New Roman" w:hAnsi="Times New Roman" w:cs="Times New Roman"/>
                <w:color w:val="000000"/>
                <w:sz w:val="20"/>
                <w:szCs w:val="20"/>
                <w:lang w:eastAsia="ru-RU"/>
              </w:rPr>
              <w:t>3</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58B19476"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A02282">
              <w:rPr>
                <w:rFonts w:ascii="Times New Roman" w:eastAsia="Times New Roman" w:hAnsi="Times New Roman" w:cs="Times New Roman"/>
                <w:color w:val="000000"/>
                <w:sz w:val="20"/>
                <w:szCs w:val="20"/>
                <w:lang w:eastAsia="ru-RU"/>
              </w:rPr>
              <w:t>Поставщика</w:t>
            </w:r>
            <w:r w:rsidRPr="00B822B2">
              <w:rPr>
                <w:rFonts w:ascii="Times New Roman" w:eastAsia="Times New Roman" w:hAnsi="Times New Roman" w:cs="Times New Roman"/>
                <w:color w:val="000000"/>
                <w:sz w:val="20"/>
                <w:szCs w:val="20"/>
                <w:lang w:eastAsia="ru-RU"/>
              </w:rPr>
              <w:t xml:space="preserve">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07D6D048"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A02282">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4F30E6" w:rsidRPr="00B822B2" w14:paraId="30BCB7D5" w14:textId="77777777" w:rsidTr="00350FF9">
        <w:tc>
          <w:tcPr>
            <w:tcW w:w="560" w:type="dxa"/>
          </w:tcPr>
          <w:p w14:paraId="03A8EFE3" w14:textId="77777777" w:rsidR="004F30E6" w:rsidRDefault="004F30E6"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3079CA1" w14:textId="0EF205A0" w:rsidR="004F30E6" w:rsidRDefault="004F30E6"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Компьютерная техника</w:t>
            </w:r>
          </w:p>
        </w:tc>
        <w:tc>
          <w:tcPr>
            <w:tcW w:w="1154" w:type="dxa"/>
          </w:tcPr>
          <w:p w14:paraId="561072B3"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c>
          <w:tcPr>
            <w:tcW w:w="1217" w:type="dxa"/>
          </w:tcPr>
          <w:p w14:paraId="500D2F4B"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c>
          <w:tcPr>
            <w:tcW w:w="4287" w:type="dxa"/>
          </w:tcPr>
          <w:p w14:paraId="24DC412A"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r>
      <w:tr w:rsidR="001B25CD" w:rsidRPr="00B822B2" w14:paraId="2CBF57E0" w14:textId="3CDA86C7" w:rsidTr="00350FF9">
        <w:tc>
          <w:tcPr>
            <w:tcW w:w="560" w:type="dxa"/>
          </w:tcPr>
          <w:p w14:paraId="17F7507D" w14:textId="427C07AE"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7CF74C4" w14:textId="46A9D1EF" w:rsidR="001B25CD" w:rsidRPr="002E73F1" w:rsidRDefault="002E73F1"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№1</w:t>
            </w:r>
          </w:p>
        </w:tc>
        <w:tc>
          <w:tcPr>
            <w:tcW w:w="1154" w:type="dxa"/>
          </w:tcPr>
          <w:p w14:paraId="0E384942" w14:textId="29F0C817"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08C1CCEF" w14:textId="0262F8D5"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26714AAF" w14:textId="6EE92CA7" w:rsidR="001B25CD" w:rsidRPr="005A39B3" w:rsidRDefault="001B25CD" w:rsidP="00B822B2">
            <w:pPr>
              <w:jc w:val="center"/>
              <w:outlineLvl w:val="2"/>
              <w:rPr>
                <w:rFonts w:ascii="Times New Roman" w:eastAsia="Times New Roman" w:hAnsi="Times New Roman" w:cs="Times New Roman"/>
                <w:color w:val="000000"/>
                <w:sz w:val="20"/>
                <w:szCs w:val="20"/>
                <w:lang w:eastAsia="ru-RU"/>
              </w:rPr>
            </w:pPr>
          </w:p>
        </w:tc>
      </w:tr>
      <w:tr w:rsidR="001B25CD" w:rsidRPr="00B822B2" w14:paraId="184B78CD" w14:textId="77777777" w:rsidTr="00350FF9">
        <w:tc>
          <w:tcPr>
            <w:tcW w:w="560" w:type="dxa"/>
          </w:tcPr>
          <w:p w14:paraId="723EEE0D" w14:textId="7BE79C9B" w:rsidR="001B25CD" w:rsidRDefault="002E73F1"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0CC8CAED" w14:textId="449D1756" w:rsidR="001B25CD" w:rsidRPr="002E73F1" w:rsidRDefault="002E73F1"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1154" w:type="dxa"/>
          </w:tcPr>
          <w:p w14:paraId="0E1DAD48" w14:textId="4E337AF7" w:rsidR="001B25CD" w:rsidRDefault="002E73F1"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38D6C10" w14:textId="28012767" w:rsidR="001B25CD" w:rsidRDefault="002E73F1"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0377718A" w14:textId="088B632F" w:rsidR="001B25CD" w:rsidRPr="006965F4" w:rsidRDefault="002E73F1"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3 127,00</w:t>
            </w:r>
          </w:p>
        </w:tc>
      </w:tr>
      <w:tr w:rsidR="004F30E6" w:rsidRPr="005C037B" w14:paraId="54C97C8D" w14:textId="77777777" w:rsidTr="00350FF9">
        <w:tc>
          <w:tcPr>
            <w:tcW w:w="560" w:type="dxa"/>
          </w:tcPr>
          <w:p w14:paraId="41347922" w14:textId="6668AE94" w:rsidR="004F30E6" w:rsidRPr="002E73F1" w:rsidRDefault="002E73F1"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1517DC8E" w14:textId="02D430D9" w:rsidR="004F30E6" w:rsidRPr="002E73F1" w:rsidRDefault="002E73F1"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Intel Core i3-10105 </w:t>
            </w:r>
            <w:r w:rsidR="005C037B">
              <w:rPr>
                <w:rFonts w:ascii="Times New Roman" w:eastAsia="Times New Roman" w:hAnsi="Times New Roman" w:cs="Times New Roman"/>
                <w:color w:val="000000"/>
                <w:sz w:val="20"/>
                <w:szCs w:val="20"/>
                <w:lang w:val="en-US" w:eastAsia="ru-RU"/>
              </w:rPr>
              <w:t>BOX</w:t>
            </w:r>
          </w:p>
        </w:tc>
        <w:tc>
          <w:tcPr>
            <w:tcW w:w="1154" w:type="dxa"/>
          </w:tcPr>
          <w:p w14:paraId="4F74FDD7" w14:textId="45DAE899"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563AFB2B" w14:textId="7A1A15C9"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2FC28733" w14:textId="112C2566"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5 305,97</w:t>
            </w:r>
          </w:p>
        </w:tc>
      </w:tr>
      <w:tr w:rsidR="002E73F1" w:rsidRPr="005C037B" w14:paraId="12F227AF" w14:textId="77777777" w:rsidTr="00350FF9">
        <w:tc>
          <w:tcPr>
            <w:tcW w:w="560" w:type="dxa"/>
          </w:tcPr>
          <w:p w14:paraId="207C6192" w14:textId="65A37E8A"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795" w:type="dxa"/>
            <w:gridSpan w:val="2"/>
          </w:tcPr>
          <w:p w14:paraId="5EB7EDFC" w14:textId="57F3317F" w:rsidR="002E73F1" w:rsidRPr="005C037B" w:rsidRDefault="005C037B"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1154" w:type="dxa"/>
          </w:tcPr>
          <w:p w14:paraId="5131D57B" w14:textId="22A11E3F"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FD7AFF6" w14:textId="263FB062"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1086803C" w14:textId="13B54E65"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1 984,00</w:t>
            </w:r>
          </w:p>
        </w:tc>
      </w:tr>
      <w:tr w:rsidR="002E73F1" w:rsidRPr="005C037B" w14:paraId="5C562DBB" w14:textId="77777777" w:rsidTr="00350FF9">
        <w:tc>
          <w:tcPr>
            <w:tcW w:w="560" w:type="dxa"/>
          </w:tcPr>
          <w:p w14:paraId="01EC01D9" w14:textId="2D8D2786"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95" w:type="dxa"/>
            <w:gridSpan w:val="2"/>
          </w:tcPr>
          <w:p w14:paraId="560F8785" w14:textId="58400D34" w:rsidR="002E73F1" w:rsidRPr="005C037B" w:rsidRDefault="005C037B"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1154" w:type="dxa"/>
          </w:tcPr>
          <w:p w14:paraId="2CCEE12C" w14:textId="575E11E8"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7A11606" w14:textId="4EE1DCF4"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19D6B122" w14:textId="31C5811C"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1 605,92</w:t>
            </w:r>
          </w:p>
        </w:tc>
      </w:tr>
      <w:tr w:rsidR="004F30E6" w:rsidRPr="005C037B" w14:paraId="053454D0" w14:textId="77777777" w:rsidTr="00350FF9">
        <w:tc>
          <w:tcPr>
            <w:tcW w:w="560" w:type="dxa"/>
          </w:tcPr>
          <w:p w14:paraId="4492AE6C" w14:textId="00F6CCEB"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795" w:type="dxa"/>
            <w:gridSpan w:val="2"/>
          </w:tcPr>
          <w:p w14:paraId="4A3A2CB7" w14:textId="14B4A58B" w:rsidR="004F30E6" w:rsidRPr="005C037B" w:rsidRDefault="005C037B"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F24T350FH (LF24T350FHRXEN)</w:t>
            </w:r>
          </w:p>
        </w:tc>
        <w:tc>
          <w:tcPr>
            <w:tcW w:w="1154" w:type="dxa"/>
          </w:tcPr>
          <w:p w14:paraId="34D24D43" w14:textId="2CC1B416"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2EAC295" w14:textId="1E2684D0"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03378D4C" w14:textId="264EB6CA"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6 452,98</w:t>
            </w:r>
          </w:p>
        </w:tc>
      </w:tr>
      <w:tr w:rsidR="002E73F1" w:rsidRPr="005C037B" w14:paraId="4E75F492" w14:textId="77777777" w:rsidTr="00350FF9">
        <w:tc>
          <w:tcPr>
            <w:tcW w:w="560" w:type="dxa"/>
          </w:tcPr>
          <w:p w14:paraId="67CE97CE" w14:textId="34C735E1"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95" w:type="dxa"/>
            <w:gridSpan w:val="2"/>
          </w:tcPr>
          <w:p w14:paraId="7BA2A19C" w14:textId="7CF566C2" w:rsidR="002E73F1" w:rsidRPr="005C037B" w:rsidRDefault="005C037B"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1154" w:type="dxa"/>
          </w:tcPr>
          <w:p w14:paraId="291ECD77" w14:textId="2C6104E3"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DBD285F" w14:textId="61FD057C"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p>
        </w:tc>
        <w:tc>
          <w:tcPr>
            <w:tcW w:w="4287" w:type="dxa"/>
          </w:tcPr>
          <w:p w14:paraId="7CC28BB1" w14:textId="3043DF12" w:rsidR="002E73F1"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1 700,62</w:t>
            </w:r>
          </w:p>
        </w:tc>
      </w:tr>
      <w:tr w:rsidR="004F30E6" w:rsidRPr="005C037B" w14:paraId="2CA99E12" w14:textId="77777777" w:rsidTr="00350FF9">
        <w:tc>
          <w:tcPr>
            <w:tcW w:w="560" w:type="dxa"/>
          </w:tcPr>
          <w:p w14:paraId="7EDE0B0C" w14:textId="36D176F4" w:rsidR="004F30E6" w:rsidRPr="005C037B" w:rsidRDefault="005C037B"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795" w:type="dxa"/>
            <w:gridSpan w:val="2"/>
          </w:tcPr>
          <w:p w14:paraId="275ABAA1" w14:textId="6D60CFA8" w:rsidR="004F30E6" w:rsidRPr="0004265D" w:rsidRDefault="005C037B"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Клавиатура</w:t>
            </w:r>
            <w:r w:rsidR="0004265D">
              <w:rPr>
                <w:rFonts w:ascii="Times New Roman" w:eastAsia="Times New Roman" w:hAnsi="Times New Roman" w:cs="Times New Roman"/>
                <w:color w:val="000000"/>
                <w:sz w:val="20"/>
                <w:szCs w:val="20"/>
                <w:lang w:eastAsia="ru-RU"/>
              </w:rPr>
              <w:t xml:space="preserve"> </w:t>
            </w:r>
            <w:r w:rsidR="0004265D">
              <w:rPr>
                <w:rFonts w:ascii="Times New Roman" w:eastAsia="Times New Roman" w:hAnsi="Times New Roman" w:cs="Times New Roman"/>
                <w:color w:val="000000"/>
                <w:sz w:val="20"/>
                <w:szCs w:val="20"/>
                <w:lang w:val="en-US" w:eastAsia="ru-RU"/>
              </w:rPr>
              <w:t>Logitech K280E</w:t>
            </w:r>
          </w:p>
        </w:tc>
        <w:tc>
          <w:tcPr>
            <w:tcW w:w="1154" w:type="dxa"/>
          </w:tcPr>
          <w:p w14:paraId="5EB68249" w14:textId="1F174B6E"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AB11585" w14:textId="5BB5758E"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1693517B" w14:textId="57291FEE"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692,01</w:t>
            </w:r>
          </w:p>
        </w:tc>
      </w:tr>
      <w:tr w:rsidR="002E73F1" w:rsidRPr="005C037B" w14:paraId="4A820C04" w14:textId="77777777" w:rsidTr="00350FF9">
        <w:tc>
          <w:tcPr>
            <w:tcW w:w="560" w:type="dxa"/>
          </w:tcPr>
          <w:p w14:paraId="6E4CBE40" w14:textId="5FBAD828" w:rsidR="002E73F1"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795" w:type="dxa"/>
            <w:gridSpan w:val="2"/>
          </w:tcPr>
          <w:p w14:paraId="112B943D" w14:textId="097E4997" w:rsidR="002E73F1" w:rsidRPr="005C037B"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Мышь</w:t>
            </w:r>
          </w:p>
        </w:tc>
        <w:tc>
          <w:tcPr>
            <w:tcW w:w="1154" w:type="dxa"/>
          </w:tcPr>
          <w:p w14:paraId="4FE2ACB8" w14:textId="4C0A456C" w:rsidR="002E73F1"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4608F066" w14:textId="41160C5D" w:rsidR="002E73F1"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5FFB65ED" w14:textId="48B08F02" w:rsidR="002E73F1" w:rsidRPr="005C037B" w:rsidRDefault="00605615"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408,50</w:t>
            </w:r>
          </w:p>
        </w:tc>
      </w:tr>
      <w:tr w:rsidR="004F30E6" w:rsidRPr="005C037B" w14:paraId="6C14A8D8" w14:textId="77777777" w:rsidTr="00350FF9">
        <w:tc>
          <w:tcPr>
            <w:tcW w:w="560" w:type="dxa"/>
          </w:tcPr>
          <w:p w14:paraId="48E1A4FD" w14:textId="6F1A70E8"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795" w:type="dxa"/>
            <w:gridSpan w:val="2"/>
          </w:tcPr>
          <w:p w14:paraId="13836264" w14:textId="575178EF" w:rsidR="004F30E6" w:rsidRPr="0004265D"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154" w:type="dxa"/>
          </w:tcPr>
          <w:p w14:paraId="3262600F" w14:textId="24CEB147"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30BEF1A" w14:textId="2873AA7D"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7BE06F24" w14:textId="50296FE1" w:rsidR="004F30E6"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209,24</w:t>
            </w:r>
          </w:p>
        </w:tc>
      </w:tr>
      <w:tr w:rsidR="004F30E6" w:rsidRPr="005C037B" w14:paraId="4DB656BD" w14:textId="77777777" w:rsidTr="00350FF9">
        <w:tc>
          <w:tcPr>
            <w:tcW w:w="560" w:type="dxa"/>
          </w:tcPr>
          <w:p w14:paraId="5DD25F5D" w14:textId="64DB2188" w:rsidR="004F30E6" w:rsidRPr="005C037B" w:rsidRDefault="004F30E6" w:rsidP="004F30E6">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6AA16067" w14:textId="54B42349" w:rsidR="004F30E6" w:rsidRPr="005C037B"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54" w:type="dxa"/>
          </w:tcPr>
          <w:p w14:paraId="4BFC45A8" w14:textId="0F52B41F" w:rsidR="004F30E6" w:rsidRPr="005C037B" w:rsidRDefault="004F30E6" w:rsidP="004F30E6">
            <w:pPr>
              <w:jc w:val="center"/>
              <w:outlineLvl w:val="2"/>
              <w:rPr>
                <w:rFonts w:ascii="Times New Roman" w:eastAsia="Times New Roman" w:hAnsi="Times New Roman" w:cs="Times New Roman"/>
                <w:color w:val="000000"/>
                <w:sz w:val="20"/>
                <w:szCs w:val="20"/>
                <w:lang w:eastAsia="ru-RU"/>
              </w:rPr>
            </w:pPr>
          </w:p>
        </w:tc>
        <w:tc>
          <w:tcPr>
            <w:tcW w:w="1217" w:type="dxa"/>
          </w:tcPr>
          <w:p w14:paraId="280909A3" w14:textId="25C19A8C" w:rsidR="004F30E6" w:rsidRPr="005C037B" w:rsidRDefault="004F30E6" w:rsidP="004F30E6">
            <w:pPr>
              <w:jc w:val="center"/>
              <w:outlineLvl w:val="2"/>
              <w:rPr>
                <w:rFonts w:ascii="Times New Roman" w:eastAsia="Times New Roman" w:hAnsi="Times New Roman" w:cs="Times New Roman"/>
                <w:color w:val="000000"/>
                <w:sz w:val="20"/>
                <w:szCs w:val="20"/>
                <w:lang w:eastAsia="ru-RU"/>
              </w:rPr>
            </w:pPr>
          </w:p>
        </w:tc>
        <w:tc>
          <w:tcPr>
            <w:tcW w:w="4287" w:type="dxa"/>
          </w:tcPr>
          <w:p w14:paraId="7DC37041" w14:textId="271A9528" w:rsidR="004F30E6" w:rsidRPr="005C037B" w:rsidRDefault="00605615"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21 486,24</w:t>
            </w:r>
          </w:p>
        </w:tc>
      </w:tr>
      <w:tr w:rsidR="0004265D" w:rsidRPr="005C037B" w14:paraId="1F608016" w14:textId="77777777" w:rsidTr="00350FF9">
        <w:tc>
          <w:tcPr>
            <w:tcW w:w="560" w:type="dxa"/>
          </w:tcPr>
          <w:p w14:paraId="455D857E"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2FD6FF0D" w14:textId="77777777" w:rsidR="0004265D" w:rsidRPr="005C037B" w:rsidRDefault="0004265D" w:rsidP="004F30E6">
            <w:pPr>
              <w:outlineLvl w:val="2"/>
              <w:rPr>
                <w:rFonts w:ascii="Times New Roman" w:eastAsia="Times New Roman" w:hAnsi="Times New Roman" w:cs="Times New Roman"/>
                <w:color w:val="000000"/>
                <w:sz w:val="20"/>
                <w:szCs w:val="20"/>
                <w:lang w:eastAsia="ru-RU"/>
              </w:rPr>
            </w:pPr>
          </w:p>
        </w:tc>
        <w:tc>
          <w:tcPr>
            <w:tcW w:w="1154" w:type="dxa"/>
          </w:tcPr>
          <w:p w14:paraId="66036C1D"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1217" w:type="dxa"/>
          </w:tcPr>
          <w:p w14:paraId="2C577EEF"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4287" w:type="dxa"/>
          </w:tcPr>
          <w:p w14:paraId="33AD6DF8"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r>
      <w:tr w:rsidR="0004265D" w:rsidRPr="005C037B" w14:paraId="6C49E8F9" w14:textId="77777777" w:rsidTr="00350FF9">
        <w:tc>
          <w:tcPr>
            <w:tcW w:w="560" w:type="dxa"/>
          </w:tcPr>
          <w:p w14:paraId="3FDCCF0E"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15001F2F" w14:textId="7BEA0797" w:rsidR="0004265D" w:rsidRPr="005C037B"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№2</w:t>
            </w:r>
          </w:p>
        </w:tc>
        <w:tc>
          <w:tcPr>
            <w:tcW w:w="1154" w:type="dxa"/>
          </w:tcPr>
          <w:p w14:paraId="40B91269"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1217" w:type="dxa"/>
          </w:tcPr>
          <w:p w14:paraId="170412CD"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c>
          <w:tcPr>
            <w:tcW w:w="4287" w:type="dxa"/>
          </w:tcPr>
          <w:p w14:paraId="1251EEFC" w14:textId="77777777"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p>
        </w:tc>
      </w:tr>
      <w:tr w:rsidR="0004265D" w:rsidRPr="005C037B" w14:paraId="335BCFF4" w14:textId="77777777" w:rsidTr="00350FF9">
        <w:tc>
          <w:tcPr>
            <w:tcW w:w="560" w:type="dxa"/>
          </w:tcPr>
          <w:p w14:paraId="0EE3D38D" w14:textId="5C32173A"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553791A7" w14:textId="2D2C18F6" w:rsidR="0004265D" w:rsidRPr="005C037B"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1154" w:type="dxa"/>
          </w:tcPr>
          <w:p w14:paraId="4FDB8DCE" w14:textId="5FDF48FB"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4DC0562" w14:textId="13FFBC2C"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77C74981" w14:textId="7B0475AF"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6 390,00</w:t>
            </w:r>
          </w:p>
        </w:tc>
      </w:tr>
      <w:tr w:rsidR="0004265D" w:rsidRPr="005C037B" w14:paraId="0CD60618" w14:textId="77777777" w:rsidTr="00350FF9">
        <w:tc>
          <w:tcPr>
            <w:tcW w:w="560" w:type="dxa"/>
          </w:tcPr>
          <w:p w14:paraId="36054AA9" w14:textId="7523B1A2"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040DF8FC" w14:textId="7E5D9BE1" w:rsidR="0004265D" w:rsidRPr="005C037B" w:rsidRDefault="0004265D"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154" w:type="dxa"/>
          </w:tcPr>
          <w:p w14:paraId="271588E1" w14:textId="79712575"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030F576" w14:textId="04B6E2C8"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71455B8C" w14:textId="6D360E90" w:rsidR="0004265D" w:rsidRPr="005C037B" w:rsidRDefault="0004265D"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101,90</w:t>
            </w:r>
          </w:p>
        </w:tc>
      </w:tr>
      <w:tr w:rsidR="0004265D" w:rsidRPr="005C037B" w14:paraId="102B391D" w14:textId="77777777" w:rsidTr="00350FF9">
        <w:tc>
          <w:tcPr>
            <w:tcW w:w="560" w:type="dxa"/>
          </w:tcPr>
          <w:p w14:paraId="536F5DBF" w14:textId="4DD991F0"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795" w:type="dxa"/>
            <w:gridSpan w:val="2"/>
          </w:tcPr>
          <w:p w14:paraId="726C5149" w14:textId="74439F1E" w:rsidR="0004265D" w:rsidRPr="005C037B" w:rsidRDefault="0004265D" w:rsidP="0004265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1154" w:type="dxa"/>
          </w:tcPr>
          <w:p w14:paraId="407742BF" w14:textId="07324601" w:rsidR="0004265D" w:rsidRP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A488283" w14:textId="2EB44D63"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0AC3AF5D" w14:textId="707F47AB"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164,83</w:t>
            </w:r>
          </w:p>
        </w:tc>
      </w:tr>
      <w:tr w:rsidR="0004265D" w:rsidRPr="005C037B" w14:paraId="5DC823EC" w14:textId="77777777" w:rsidTr="00350FF9">
        <w:tc>
          <w:tcPr>
            <w:tcW w:w="560" w:type="dxa"/>
          </w:tcPr>
          <w:p w14:paraId="03C41977" w14:textId="77777777"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1511A341" w14:textId="58891C0C" w:rsidR="0004265D" w:rsidRPr="005C037B" w:rsidRDefault="0004265D" w:rsidP="0004265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bookmarkStart w:id="0" w:name="_GoBack"/>
            <w:bookmarkEnd w:id="0"/>
          </w:p>
        </w:tc>
        <w:tc>
          <w:tcPr>
            <w:tcW w:w="1154" w:type="dxa"/>
          </w:tcPr>
          <w:p w14:paraId="60B0B0DB" w14:textId="77777777"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p>
        </w:tc>
        <w:tc>
          <w:tcPr>
            <w:tcW w:w="1217" w:type="dxa"/>
          </w:tcPr>
          <w:p w14:paraId="757D9CE5" w14:textId="77777777"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p>
        </w:tc>
        <w:tc>
          <w:tcPr>
            <w:tcW w:w="4287" w:type="dxa"/>
          </w:tcPr>
          <w:p w14:paraId="6EF8E723" w14:textId="070463AE" w:rsidR="0004265D" w:rsidRPr="005C037B"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6 656,73</w:t>
            </w:r>
          </w:p>
        </w:tc>
      </w:tr>
      <w:tr w:rsidR="00992E55" w:rsidRPr="005C037B" w14:paraId="5192DE2F" w14:textId="77777777" w:rsidTr="00350FF9">
        <w:tc>
          <w:tcPr>
            <w:tcW w:w="560" w:type="dxa"/>
          </w:tcPr>
          <w:p w14:paraId="417B3D3C" w14:textId="77777777" w:rsidR="00992E55" w:rsidRPr="005C037B" w:rsidRDefault="00992E55" w:rsidP="0004265D">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2FE8F865" w14:textId="6D26670C" w:rsidR="00992E55" w:rsidRDefault="00992E55" w:rsidP="0004265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по закупке</w:t>
            </w:r>
          </w:p>
        </w:tc>
        <w:tc>
          <w:tcPr>
            <w:tcW w:w="1154" w:type="dxa"/>
          </w:tcPr>
          <w:p w14:paraId="178E0D1E" w14:textId="77777777" w:rsidR="00992E55" w:rsidRPr="005C037B" w:rsidRDefault="00992E55" w:rsidP="0004265D">
            <w:pPr>
              <w:jc w:val="center"/>
              <w:outlineLvl w:val="2"/>
              <w:rPr>
                <w:rFonts w:ascii="Times New Roman" w:eastAsia="Times New Roman" w:hAnsi="Times New Roman" w:cs="Times New Roman"/>
                <w:color w:val="000000"/>
                <w:sz w:val="20"/>
                <w:szCs w:val="20"/>
                <w:lang w:eastAsia="ru-RU"/>
              </w:rPr>
            </w:pPr>
          </w:p>
        </w:tc>
        <w:tc>
          <w:tcPr>
            <w:tcW w:w="1217" w:type="dxa"/>
          </w:tcPr>
          <w:p w14:paraId="3F99E3E2" w14:textId="77777777" w:rsidR="00992E55" w:rsidRPr="005C037B" w:rsidRDefault="00992E55" w:rsidP="0004265D">
            <w:pPr>
              <w:jc w:val="center"/>
              <w:outlineLvl w:val="2"/>
              <w:rPr>
                <w:rFonts w:ascii="Times New Roman" w:eastAsia="Times New Roman" w:hAnsi="Times New Roman" w:cs="Times New Roman"/>
                <w:color w:val="000000"/>
                <w:sz w:val="20"/>
                <w:szCs w:val="20"/>
                <w:lang w:eastAsia="ru-RU"/>
              </w:rPr>
            </w:pPr>
          </w:p>
        </w:tc>
        <w:tc>
          <w:tcPr>
            <w:tcW w:w="4287" w:type="dxa"/>
          </w:tcPr>
          <w:p w14:paraId="0DC8207C" w14:textId="476F9E85" w:rsidR="00992E55" w:rsidRDefault="00605615"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28 142,97</w:t>
            </w:r>
          </w:p>
        </w:tc>
      </w:tr>
      <w:tr w:rsidR="0004265D" w:rsidRPr="00B822B2" w14:paraId="5BAB60F6" w14:textId="2AA2B96F" w:rsidTr="009D5A43">
        <w:tc>
          <w:tcPr>
            <w:tcW w:w="560" w:type="dxa"/>
          </w:tcPr>
          <w:p w14:paraId="4DC7ADE0" w14:textId="55D84519"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66402C" w14:textId="64DFA978" w:rsidR="0004265D" w:rsidRPr="00B822B2" w:rsidRDefault="0004265D" w:rsidP="0004265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необходимости предоставления участникам закупки образцов продукции, предлагаемых к поставке</w:t>
            </w:r>
          </w:p>
        </w:tc>
        <w:tc>
          <w:tcPr>
            <w:tcW w:w="8363" w:type="dxa"/>
            <w:gridSpan w:val="4"/>
          </w:tcPr>
          <w:p w14:paraId="3FB0AEFE" w14:textId="7375552E" w:rsidR="0004265D" w:rsidRPr="006965F4"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04265D" w:rsidRPr="00B822B2" w14:paraId="508ADB7E" w14:textId="77777777" w:rsidTr="009D5A43">
        <w:tc>
          <w:tcPr>
            <w:tcW w:w="560" w:type="dxa"/>
          </w:tcPr>
          <w:p w14:paraId="2F27BFD7" w14:textId="7751B7D3"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2F77745" w14:textId="266C9976"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7DBB57D2" w:rsidR="0004265D" w:rsidRPr="006965F4"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 товар должен быть новым и ранее не использованным;</w:t>
            </w:r>
            <w:r w:rsidRPr="00B822B2">
              <w:rPr>
                <w:rFonts w:ascii="Times New Roman" w:eastAsia="Times New Roman" w:hAnsi="Times New Roman" w:cs="Times New Roman"/>
                <w:color w:val="000000"/>
                <w:sz w:val="20"/>
                <w:szCs w:val="20"/>
                <w:lang w:eastAsia="ru-RU"/>
              </w:rPr>
              <w:br/>
              <w:t>б) гарантийный срок товара не менее срока, указанного в технической документации.</w:t>
            </w:r>
          </w:p>
        </w:tc>
      </w:tr>
      <w:tr w:rsidR="0004265D" w:rsidRPr="00B822B2" w14:paraId="31279051" w14:textId="77777777" w:rsidTr="009D5A43">
        <w:tc>
          <w:tcPr>
            <w:tcW w:w="560" w:type="dxa"/>
          </w:tcPr>
          <w:p w14:paraId="26451869" w14:textId="3EB77077"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43C637A8" w14:textId="1E624EF6"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04265D" w:rsidRPr="00B822B2" w:rsidRDefault="0004265D" w:rsidP="0004265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04265D" w:rsidRPr="006965F4"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04265D" w:rsidRPr="00B822B2" w14:paraId="76421652" w14:textId="77777777" w:rsidTr="009D5A43">
        <w:tc>
          <w:tcPr>
            <w:tcW w:w="16013" w:type="dxa"/>
            <w:gridSpan w:val="6"/>
          </w:tcPr>
          <w:p w14:paraId="6AE1DF58" w14:textId="1A105C3D" w:rsidR="0004265D" w:rsidRPr="00B822B2" w:rsidRDefault="0004265D" w:rsidP="0004265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6. Преимущества, требования к участникам закупки</w:t>
            </w:r>
          </w:p>
        </w:tc>
      </w:tr>
      <w:tr w:rsidR="0004265D" w:rsidRPr="00B822B2" w14:paraId="7ADD740C" w14:textId="77777777" w:rsidTr="009D5A43">
        <w:tc>
          <w:tcPr>
            <w:tcW w:w="560" w:type="dxa"/>
          </w:tcPr>
          <w:p w14:paraId="6771EEDA" w14:textId="00AF5F70"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04265D" w:rsidRPr="00B822B2" w14:paraId="44CBFDCA" w14:textId="77777777" w:rsidTr="009D5A43">
        <w:tc>
          <w:tcPr>
            <w:tcW w:w="560" w:type="dxa"/>
          </w:tcPr>
          <w:p w14:paraId="04F4A449" w14:textId="08F48344"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384F34C6" w14:textId="54911FAF"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 xml:space="preserve">Участником закупки в составе документов, прилагаемых к заявке, должны  быть </w:t>
            </w:r>
            <w:r w:rsidRPr="00B822B2">
              <w:rPr>
                <w:rFonts w:ascii="Times New Roman" w:eastAsia="Times New Roman" w:hAnsi="Times New Roman" w:cs="Times New Roman"/>
                <w:color w:val="000000"/>
                <w:sz w:val="20"/>
                <w:szCs w:val="20"/>
                <w:lang w:eastAsia="ru-RU"/>
              </w:rPr>
              <w:lastRenderedPageBreak/>
              <w:t>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04265D"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04265D" w:rsidRPr="00B822B2" w14:paraId="7C77902B" w14:textId="77777777" w:rsidTr="009D5A43">
        <w:tc>
          <w:tcPr>
            <w:tcW w:w="560" w:type="dxa"/>
          </w:tcPr>
          <w:p w14:paraId="64F38084" w14:textId="23568CAA"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04265D" w:rsidRPr="00B822B2" w14:paraId="1414D401" w14:textId="77777777" w:rsidTr="009D5A43">
        <w:tc>
          <w:tcPr>
            <w:tcW w:w="560" w:type="dxa"/>
          </w:tcPr>
          <w:p w14:paraId="5E40BBA2" w14:textId="7E15EA59"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46B0CD7" w14:textId="394B3477"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гарантийным обязательствам,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представляемым поставщиком (подрядчиком,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исполнителем) в отношении поставляемых товаров (работ,</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услуг)</w:t>
            </w:r>
          </w:p>
        </w:tc>
        <w:tc>
          <w:tcPr>
            <w:tcW w:w="8363" w:type="dxa"/>
            <w:gridSpan w:val="4"/>
          </w:tcPr>
          <w:p w14:paraId="49D88FE3" w14:textId="25938C2F"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Гарантийный срок товара согласно технической документации</w:t>
            </w:r>
            <w:r>
              <w:rPr>
                <w:rFonts w:ascii="Times New Roman" w:eastAsia="Times New Roman" w:hAnsi="Times New Roman" w:cs="Times New Roman"/>
                <w:color w:val="000000"/>
                <w:sz w:val="20"/>
                <w:szCs w:val="20"/>
                <w:lang w:eastAsia="ru-RU"/>
              </w:rPr>
              <w:t>.</w:t>
            </w:r>
          </w:p>
        </w:tc>
      </w:tr>
      <w:tr w:rsidR="0004265D" w:rsidRPr="00B822B2" w14:paraId="340A703C" w14:textId="77777777" w:rsidTr="009D5A43">
        <w:tc>
          <w:tcPr>
            <w:tcW w:w="16013" w:type="dxa"/>
            <w:gridSpan w:val="6"/>
          </w:tcPr>
          <w:p w14:paraId="6548C715" w14:textId="39F54400" w:rsidR="0004265D" w:rsidRPr="00B822B2" w:rsidRDefault="0004265D" w:rsidP="0004265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04265D" w:rsidRPr="00B822B2" w14:paraId="267058B3" w14:textId="77777777" w:rsidTr="009D5A43">
        <w:tc>
          <w:tcPr>
            <w:tcW w:w="560" w:type="dxa"/>
          </w:tcPr>
          <w:p w14:paraId="4460D2E1" w14:textId="0FD294F4"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58B0C2D4"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Сроки поставки товара </w:t>
            </w:r>
          </w:p>
        </w:tc>
        <w:tc>
          <w:tcPr>
            <w:tcW w:w="8363" w:type="dxa"/>
            <w:gridSpan w:val="4"/>
          </w:tcPr>
          <w:p w14:paraId="3BEDA218" w14:textId="3BA08E77" w:rsidR="0004265D" w:rsidRPr="00B822B2" w:rsidRDefault="0004265D" w:rsidP="0004265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Поставка товаров в течении 30 дней с момента заключения договора</w:t>
            </w:r>
          </w:p>
        </w:tc>
      </w:tr>
      <w:tr w:rsidR="0004265D" w:rsidRPr="00B822B2" w14:paraId="1FA3ADF4" w14:textId="77777777" w:rsidTr="009D5A43">
        <w:tc>
          <w:tcPr>
            <w:tcW w:w="560" w:type="dxa"/>
          </w:tcPr>
          <w:p w14:paraId="29F809AA" w14:textId="1CA9098B" w:rsidR="0004265D" w:rsidRDefault="0004265D" w:rsidP="0004265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B9791C8" w14:textId="102F2C6A" w:rsidR="0004265D" w:rsidRPr="00B822B2" w:rsidRDefault="0004265D" w:rsidP="0004265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Условия транспортировки </w:t>
            </w:r>
          </w:p>
        </w:tc>
        <w:tc>
          <w:tcPr>
            <w:tcW w:w="8363" w:type="dxa"/>
            <w:gridSpan w:val="4"/>
          </w:tcPr>
          <w:p w14:paraId="70C06305" w14:textId="556539B3" w:rsidR="0004265D" w:rsidRPr="00B822B2" w:rsidRDefault="0004265D" w:rsidP="0004265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Поставка товара осуществляется транспортом Поставщика и за его счет</w:t>
            </w:r>
          </w:p>
        </w:tc>
      </w:tr>
    </w:tbl>
    <w:p w14:paraId="073E6069" w14:textId="77777777"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p>
    <w:p w14:paraId="35C152B0" w14:textId="77777777" w:rsidR="00234AE9" w:rsidRDefault="00234AE9" w:rsidP="00546A5A"/>
    <w:p w14:paraId="183898C9" w14:textId="43992202" w:rsidR="0036733A" w:rsidRPr="0036733A" w:rsidRDefault="004F30E6" w:rsidP="00367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36733A" w:rsidRPr="0036733A">
        <w:rPr>
          <w:rFonts w:ascii="Times New Roman" w:hAnsi="Times New Roman" w:cs="Times New Roman"/>
          <w:sz w:val="20"/>
          <w:szCs w:val="20"/>
        </w:rPr>
        <w:t xml:space="preserve">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7DFE447C"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 xml:space="preserve">для обеспечения муниципальных нужд </w:t>
      </w:r>
      <w:r w:rsidR="00992E55">
        <w:rPr>
          <w:rFonts w:ascii="Times New Roman" w:hAnsi="Times New Roman" w:cs="Times New Roman"/>
          <w:sz w:val="20"/>
          <w:szCs w:val="20"/>
        </w:rPr>
        <w:t>Государственной администрации Рыбницкого района и г. Рыбницы</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1ED4E54C" w14:textId="77777777" w:rsidR="003C6644" w:rsidRDefault="003C6644" w:rsidP="003C6644">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686D5113" w14:textId="77777777" w:rsidR="003C6644" w:rsidRDefault="003C6644" w:rsidP="003C66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Глава государственной администрации </w:t>
      </w:r>
    </w:p>
    <w:p w14:paraId="44CC3625" w14:textId="77777777" w:rsidR="003C6644" w:rsidRDefault="003C6644" w:rsidP="003C6644">
      <w:pPr>
        <w:spacing w:after="0" w:line="240" w:lineRule="auto"/>
        <w:rPr>
          <w:rFonts w:ascii="Times New Roman" w:hAnsi="Times New Roman" w:cs="Times New Roman"/>
          <w:sz w:val="20"/>
          <w:szCs w:val="20"/>
        </w:rPr>
      </w:pPr>
      <w:r>
        <w:rPr>
          <w:rFonts w:ascii="Times New Roman" w:hAnsi="Times New Roman" w:cs="Times New Roman"/>
          <w:sz w:val="20"/>
          <w:szCs w:val="20"/>
        </w:rPr>
        <w:t>Рыбницкого района и г. Рыбницы</w:t>
      </w:r>
    </w:p>
    <w:p w14:paraId="69460706" w14:textId="77777777" w:rsidR="003C6644" w:rsidRDefault="003C6644" w:rsidP="003C6644">
      <w:pPr>
        <w:spacing w:after="0" w:line="240" w:lineRule="auto"/>
        <w:rPr>
          <w:rFonts w:ascii="Times New Roman" w:hAnsi="Times New Roman" w:cs="Times New Roman"/>
          <w:sz w:val="20"/>
          <w:szCs w:val="20"/>
        </w:rPr>
      </w:pPr>
    </w:p>
    <w:p w14:paraId="3E886C5D" w14:textId="77777777" w:rsidR="003C6644" w:rsidRDefault="003C6644" w:rsidP="003C664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____________/________________В.В. Тягай</w:t>
      </w:r>
    </w:p>
    <w:p w14:paraId="12B1F6F1" w14:textId="77777777" w:rsidR="003C6644" w:rsidRDefault="003C6644" w:rsidP="003C6644">
      <w:pPr>
        <w:spacing w:after="0" w:line="240" w:lineRule="auto"/>
        <w:rPr>
          <w:rFonts w:ascii="Times New Roman" w:hAnsi="Times New Roman" w:cs="Times New Roman"/>
          <w:sz w:val="20"/>
          <w:szCs w:val="20"/>
        </w:rPr>
      </w:pPr>
    </w:p>
    <w:p w14:paraId="505B3625" w14:textId="77777777" w:rsidR="003C6644" w:rsidRDefault="003C6644" w:rsidP="003C6644">
      <w:pPr>
        <w:spacing w:after="0" w:line="240" w:lineRule="auto"/>
        <w:rPr>
          <w:rFonts w:ascii="Times New Roman" w:hAnsi="Times New Roman" w:cs="Times New Roman"/>
          <w:sz w:val="20"/>
          <w:szCs w:val="20"/>
        </w:rPr>
      </w:pPr>
      <w:r>
        <w:rPr>
          <w:rFonts w:ascii="Times New Roman" w:hAnsi="Times New Roman" w:cs="Times New Roman"/>
          <w:sz w:val="20"/>
          <w:szCs w:val="20"/>
        </w:rPr>
        <w:t>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___.2022г.</w:t>
      </w: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1213"/>
        <w:gridCol w:w="1901"/>
        <w:gridCol w:w="709"/>
        <w:gridCol w:w="2000"/>
        <w:gridCol w:w="1089"/>
        <w:gridCol w:w="1020"/>
        <w:gridCol w:w="581"/>
        <w:gridCol w:w="608"/>
        <w:gridCol w:w="1098"/>
        <w:gridCol w:w="1116"/>
        <w:gridCol w:w="1213"/>
        <w:gridCol w:w="979"/>
        <w:gridCol w:w="1214"/>
        <w:gridCol w:w="1263"/>
      </w:tblGrid>
      <w:tr w:rsidR="00A02282" w:rsidRPr="009D5A43" w14:paraId="68BF31BA" w14:textId="77777777" w:rsidTr="00A02282">
        <w:tc>
          <w:tcPr>
            <w:tcW w:w="1213"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01"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09" w:type="dxa"/>
            <w:vMerge w:val="restart"/>
          </w:tcPr>
          <w:p w14:paraId="129129F8" w14:textId="4F264656"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9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098" w:type="dxa"/>
            <w:vMerge w:val="restart"/>
          </w:tcPr>
          <w:p w14:paraId="1E2013CF" w14:textId="7A802D11" w:rsidR="009D5A43" w:rsidRPr="009D5A43" w:rsidRDefault="009D5A43" w:rsidP="00A02282">
            <w:pPr>
              <w:ind w:right="-96"/>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6"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3"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9" w:type="dxa"/>
            <w:vMerge w:val="restart"/>
          </w:tcPr>
          <w:p w14:paraId="6A8F3047" w14:textId="5971B5C8" w:rsidR="009D5A43" w:rsidRPr="009D5A43" w:rsidRDefault="009D5A43" w:rsidP="00A02282">
            <w:pPr>
              <w:ind w:right="-45"/>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4"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3"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A02282" w:rsidRPr="009D5A43" w14:paraId="19F1ED09" w14:textId="77777777" w:rsidTr="00A02282">
        <w:tc>
          <w:tcPr>
            <w:tcW w:w="1213" w:type="dxa"/>
            <w:vMerge/>
          </w:tcPr>
          <w:p w14:paraId="09E3A881" w14:textId="77777777" w:rsidR="009D5A43" w:rsidRPr="009D5A43" w:rsidRDefault="009D5A43" w:rsidP="00350FF9">
            <w:pPr>
              <w:rPr>
                <w:rFonts w:ascii="Times New Roman" w:hAnsi="Times New Roman" w:cs="Times New Roman"/>
                <w:sz w:val="14"/>
                <w:szCs w:val="14"/>
              </w:rPr>
            </w:pPr>
          </w:p>
        </w:tc>
        <w:tc>
          <w:tcPr>
            <w:tcW w:w="1901" w:type="dxa"/>
            <w:vMerge/>
          </w:tcPr>
          <w:p w14:paraId="7DC420F8" w14:textId="77777777" w:rsidR="009D5A43" w:rsidRPr="009D5A43" w:rsidRDefault="009D5A43" w:rsidP="00350FF9">
            <w:pPr>
              <w:rPr>
                <w:rFonts w:ascii="Times New Roman" w:hAnsi="Times New Roman" w:cs="Times New Roman"/>
                <w:sz w:val="14"/>
                <w:szCs w:val="14"/>
              </w:rPr>
            </w:pPr>
          </w:p>
        </w:tc>
        <w:tc>
          <w:tcPr>
            <w:tcW w:w="709" w:type="dxa"/>
            <w:vMerge/>
          </w:tcPr>
          <w:p w14:paraId="6831CE91" w14:textId="77777777" w:rsidR="009D5A43" w:rsidRPr="009D5A43" w:rsidRDefault="009D5A43" w:rsidP="00350FF9">
            <w:pPr>
              <w:rPr>
                <w:rFonts w:ascii="Times New Roman" w:hAnsi="Times New Roman" w:cs="Times New Roman"/>
                <w:sz w:val="14"/>
                <w:szCs w:val="14"/>
              </w:rPr>
            </w:pPr>
          </w:p>
        </w:tc>
        <w:tc>
          <w:tcPr>
            <w:tcW w:w="2000"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089"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20" w:type="dxa"/>
            <w:vMerge w:val="restart"/>
          </w:tcPr>
          <w:p w14:paraId="4DD36AA4" w14:textId="443DE6B3"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89" w:type="dxa"/>
            <w:gridSpan w:val="2"/>
          </w:tcPr>
          <w:p w14:paraId="4E70F308" w14:textId="175BB7EC" w:rsidR="009D5A43" w:rsidRPr="009D5A43" w:rsidRDefault="009D5A43" w:rsidP="00A02282">
            <w:pPr>
              <w:ind w:right="-199"/>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098" w:type="dxa"/>
            <w:vMerge/>
          </w:tcPr>
          <w:p w14:paraId="5E285278" w14:textId="77777777" w:rsidR="009D5A43" w:rsidRPr="009D5A43" w:rsidRDefault="009D5A43" w:rsidP="00350FF9">
            <w:pPr>
              <w:rPr>
                <w:rFonts w:ascii="Times New Roman" w:hAnsi="Times New Roman" w:cs="Times New Roman"/>
                <w:sz w:val="14"/>
                <w:szCs w:val="14"/>
              </w:rPr>
            </w:pPr>
          </w:p>
        </w:tc>
        <w:tc>
          <w:tcPr>
            <w:tcW w:w="1116" w:type="dxa"/>
            <w:vMerge/>
          </w:tcPr>
          <w:p w14:paraId="4BF0BA42" w14:textId="77777777" w:rsidR="009D5A43" w:rsidRPr="009D5A43" w:rsidRDefault="009D5A43" w:rsidP="00350FF9">
            <w:pPr>
              <w:rPr>
                <w:rFonts w:ascii="Times New Roman" w:hAnsi="Times New Roman" w:cs="Times New Roman"/>
                <w:sz w:val="14"/>
                <w:szCs w:val="14"/>
              </w:rPr>
            </w:pPr>
          </w:p>
        </w:tc>
        <w:tc>
          <w:tcPr>
            <w:tcW w:w="1213" w:type="dxa"/>
            <w:vMerge/>
          </w:tcPr>
          <w:p w14:paraId="6D2648B2" w14:textId="77777777" w:rsidR="009D5A43" w:rsidRPr="009D5A43" w:rsidRDefault="009D5A43" w:rsidP="00350FF9">
            <w:pPr>
              <w:rPr>
                <w:rFonts w:ascii="Times New Roman" w:hAnsi="Times New Roman" w:cs="Times New Roman"/>
                <w:sz w:val="14"/>
                <w:szCs w:val="14"/>
              </w:rPr>
            </w:pPr>
          </w:p>
        </w:tc>
        <w:tc>
          <w:tcPr>
            <w:tcW w:w="979" w:type="dxa"/>
            <w:vMerge/>
          </w:tcPr>
          <w:p w14:paraId="70BFC2E2" w14:textId="77777777" w:rsidR="009D5A43" w:rsidRPr="009D5A43" w:rsidRDefault="009D5A43" w:rsidP="00350FF9">
            <w:pPr>
              <w:rPr>
                <w:rFonts w:ascii="Times New Roman" w:hAnsi="Times New Roman" w:cs="Times New Roman"/>
                <w:sz w:val="14"/>
                <w:szCs w:val="14"/>
              </w:rPr>
            </w:pPr>
          </w:p>
        </w:tc>
        <w:tc>
          <w:tcPr>
            <w:tcW w:w="1214" w:type="dxa"/>
            <w:vMerge/>
          </w:tcPr>
          <w:p w14:paraId="07A43970" w14:textId="77777777" w:rsidR="009D5A43" w:rsidRPr="009D5A43" w:rsidRDefault="009D5A43" w:rsidP="00350FF9">
            <w:pPr>
              <w:rPr>
                <w:rFonts w:ascii="Times New Roman" w:hAnsi="Times New Roman" w:cs="Times New Roman"/>
                <w:sz w:val="14"/>
                <w:szCs w:val="14"/>
              </w:rPr>
            </w:pPr>
          </w:p>
        </w:tc>
        <w:tc>
          <w:tcPr>
            <w:tcW w:w="1263" w:type="dxa"/>
            <w:vMerge/>
          </w:tcPr>
          <w:p w14:paraId="423C2F5D" w14:textId="77777777" w:rsidR="009D5A43" w:rsidRPr="009D5A43" w:rsidRDefault="009D5A43" w:rsidP="00350FF9">
            <w:pPr>
              <w:rPr>
                <w:rFonts w:ascii="Times New Roman" w:hAnsi="Times New Roman" w:cs="Times New Roman"/>
                <w:sz w:val="14"/>
                <w:szCs w:val="14"/>
              </w:rPr>
            </w:pPr>
          </w:p>
        </w:tc>
      </w:tr>
      <w:tr w:rsidR="00A02282" w:rsidRPr="009D5A43" w14:paraId="513782FC" w14:textId="77777777" w:rsidTr="00A02282">
        <w:tc>
          <w:tcPr>
            <w:tcW w:w="1213" w:type="dxa"/>
            <w:vMerge/>
          </w:tcPr>
          <w:p w14:paraId="711F3B79" w14:textId="77777777" w:rsidR="009D5A43" w:rsidRPr="009D5A43" w:rsidRDefault="009D5A43" w:rsidP="00350FF9">
            <w:pPr>
              <w:rPr>
                <w:rFonts w:ascii="Times New Roman" w:hAnsi="Times New Roman" w:cs="Times New Roman"/>
                <w:sz w:val="14"/>
                <w:szCs w:val="14"/>
              </w:rPr>
            </w:pPr>
          </w:p>
        </w:tc>
        <w:tc>
          <w:tcPr>
            <w:tcW w:w="1901" w:type="dxa"/>
            <w:vMerge/>
          </w:tcPr>
          <w:p w14:paraId="56397C8E" w14:textId="77777777" w:rsidR="009D5A43" w:rsidRPr="009D5A43" w:rsidRDefault="009D5A43" w:rsidP="00350FF9">
            <w:pPr>
              <w:rPr>
                <w:rFonts w:ascii="Times New Roman" w:hAnsi="Times New Roman" w:cs="Times New Roman"/>
                <w:sz w:val="14"/>
                <w:szCs w:val="14"/>
              </w:rPr>
            </w:pPr>
          </w:p>
        </w:tc>
        <w:tc>
          <w:tcPr>
            <w:tcW w:w="709" w:type="dxa"/>
            <w:vMerge/>
          </w:tcPr>
          <w:p w14:paraId="766C2721" w14:textId="77777777" w:rsidR="009D5A43" w:rsidRPr="009D5A43" w:rsidRDefault="009D5A43" w:rsidP="00350FF9">
            <w:pPr>
              <w:rPr>
                <w:rFonts w:ascii="Times New Roman" w:hAnsi="Times New Roman" w:cs="Times New Roman"/>
                <w:sz w:val="14"/>
                <w:szCs w:val="14"/>
              </w:rPr>
            </w:pPr>
          </w:p>
        </w:tc>
        <w:tc>
          <w:tcPr>
            <w:tcW w:w="2000" w:type="dxa"/>
            <w:vMerge/>
          </w:tcPr>
          <w:p w14:paraId="2E260B22" w14:textId="77777777" w:rsidR="009D5A43" w:rsidRPr="009D5A43" w:rsidRDefault="009D5A43" w:rsidP="00350FF9">
            <w:pPr>
              <w:rPr>
                <w:rFonts w:ascii="Times New Roman" w:hAnsi="Times New Roman" w:cs="Times New Roman"/>
                <w:sz w:val="14"/>
                <w:szCs w:val="14"/>
              </w:rPr>
            </w:pPr>
          </w:p>
        </w:tc>
        <w:tc>
          <w:tcPr>
            <w:tcW w:w="1089" w:type="dxa"/>
            <w:vMerge/>
          </w:tcPr>
          <w:p w14:paraId="0485F1CB" w14:textId="77777777" w:rsidR="009D5A43" w:rsidRPr="009D5A43" w:rsidRDefault="009D5A43" w:rsidP="00350FF9">
            <w:pPr>
              <w:rPr>
                <w:rFonts w:ascii="Times New Roman" w:hAnsi="Times New Roman" w:cs="Times New Roman"/>
                <w:sz w:val="14"/>
                <w:szCs w:val="14"/>
              </w:rPr>
            </w:pPr>
          </w:p>
        </w:tc>
        <w:tc>
          <w:tcPr>
            <w:tcW w:w="1020" w:type="dxa"/>
            <w:vMerge/>
          </w:tcPr>
          <w:p w14:paraId="2199B571" w14:textId="77777777" w:rsidR="009D5A43" w:rsidRPr="009D5A43" w:rsidRDefault="009D5A43" w:rsidP="00350FF9">
            <w:pPr>
              <w:rPr>
                <w:rFonts w:ascii="Times New Roman" w:hAnsi="Times New Roman" w:cs="Times New Roman"/>
                <w:sz w:val="14"/>
                <w:szCs w:val="14"/>
              </w:rPr>
            </w:pPr>
          </w:p>
        </w:tc>
        <w:tc>
          <w:tcPr>
            <w:tcW w:w="58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8"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098" w:type="dxa"/>
            <w:vMerge/>
          </w:tcPr>
          <w:p w14:paraId="415FA9A7" w14:textId="77777777" w:rsidR="009D5A43" w:rsidRPr="009D5A43" w:rsidRDefault="009D5A43" w:rsidP="00350FF9">
            <w:pPr>
              <w:rPr>
                <w:rFonts w:ascii="Times New Roman" w:hAnsi="Times New Roman" w:cs="Times New Roman"/>
                <w:sz w:val="14"/>
                <w:szCs w:val="14"/>
              </w:rPr>
            </w:pPr>
          </w:p>
        </w:tc>
        <w:tc>
          <w:tcPr>
            <w:tcW w:w="1116" w:type="dxa"/>
            <w:vMerge/>
          </w:tcPr>
          <w:p w14:paraId="0DFC529F" w14:textId="77777777" w:rsidR="009D5A43" w:rsidRPr="009D5A43" w:rsidRDefault="009D5A43" w:rsidP="00350FF9">
            <w:pPr>
              <w:rPr>
                <w:rFonts w:ascii="Times New Roman" w:hAnsi="Times New Roman" w:cs="Times New Roman"/>
                <w:sz w:val="14"/>
                <w:szCs w:val="14"/>
              </w:rPr>
            </w:pPr>
          </w:p>
        </w:tc>
        <w:tc>
          <w:tcPr>
            <w:tcW w:w="1213" w:type="dxa"/>
            <w:vMerge/>
          </w:tcPr>
          <w:p w14:paraId="23FA6745" w14:textId="77777777" w:rsidR="009D5A43" w:rsidRPr="009D5A43" w:rsidRDefault="009D5A43" w:rsidP="00350FF9">
            <w:pPr>
              <w:rPr>
                <w:rFonts w:ascii="Times New Roman" w:hAnsi="Times New Roman" w:cs="Times New Roman"/>
                <w:sz w:val="14"/>
                <w:szCs w:val="14"/>
              </w:rPr>
            </w:pPr>
          </w:p>
        </w:tc>
        <w:tc>
          <w:tcPr>
            <w:tcW w:w="979" w:type="dxa"/>
            <w:vMerge/>
          </w:tcPr>
          <w:p w14:paraId="58587CCF" w14:textId="77777777" w:rsidR="009D5A43" w:rsidRPr="009D5A43" w:rsidRDefault="009D5A43" w:rsidP="00350FF9">
            <w:pPr>
              <w:rPr>
                <w:rFonts w:ascii="Times New Roman" w:hAnsi="Times New Roman" w:cs="Times New Roman"/>
                <w:sz w:val="14"/>
                <w:szCs w:val="14"/>
              </w:rPr>
            </w:pPr>
          </w:p>
        </w:tc>
        <w:tc>
          <w:tcPr>
            <w:tcW w:w="1214" w:type="dxa"/>
            <w:vMerge/>
          </w:tcPr>
          <w:p w14:paraId="55B8FA9F" w14:textId="77777777" w:rsidR="009D5A43" w:rsidRPr="009D5A43" w:rsidRDefault="009D5A43" w:rsidP="00350FF9">
            <w:pPr>
              <w:rPr>
                <w:rFonts w:ascii="Times New Roman" w:hAnsi="Times New Roman" w:cs="Times New Roman"/>
                <w:sz w:val="14"/>
                <w:szCs w:val="14"/>
              </w:rPr>
            </w:pPr>
          </w:p>
        </w:tc>
        <w:tc>
          <w:tcPr>
            <w:tcW w:w="1263" w:type="dxa"/>
            <w:vMerge/>
          </w:tcPr>
          <w:p w14:paraId="34739568" w14:textId="77777777" w:rsidR="009D5A43" w:rsidRPr="009D5A43" w:rsidRDefault="009D5A43" w:rsidP="00350FF9">
            <w:pPr>
              <w:rPr>
                <w:rFonts w:ascii="Times New Roman" w:hAnsi="Times New Roman" w:cs="Times New Roman"/>
                <w:sz w:val="14"/>
                <w:szCs w:val="14"/>
              </w:rPr>
            </w:pPr>
          </w:p>
        </w:tc>
      </w:tr>
      <w:tr w:rsidR="003D69E6" w:rsidRPr="009D5A43" w14:paraId="2A084B42" w14:textId="77777777" w:rsidTr="00A02282">
        <w:tc>
          <w:tcPr>
            <w:tcW w:w="1213" w:type="dxa"/>
          </w:tcPr>
          <w:p w14:paraId="367DC4BB" w14:textId="1B3BEF7B"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w:t>
            </w:r>
          </w:p>
        </w:tc>
        <w:tc>
          <w:tcPr>
            <w:tcW w:w="1901" w:type="dxa"/>
          </w:tcPr>
          <w:p w14:paraId="11F11918" w14:textId="655F069E"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2</w:t>
            </w:r>
          </w:p>
        </w:tc>
        <w:tc>
          <w:tcPr>
            <w:tcW w:w="709" w:type="dxa"/>
          </w:tcPr>
          <w:p w14:paraId="695C7B6B" w14:textId="098DB970"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3</w:t>
            </w:r>
          </w:p>
        </w:tc>
        <w:tc>
          <w:tcPr>
            <w:tcW w:w="2000" w:type="dxa"/>
          </w:tcPr>
          <w:p w14:paraId="1BF79F93" w14:textId="3181F926"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4</w:t>
            </w:r>
          </w:p>
        </w:tc>
        <w:tc>
          <w:tcPr>
            <w:tcW w:w="1089" w:type="dxa"/>
          </w:tcPr>
          <w:p w14:paraId="05B18CDE" w14:textId="623FED29"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5</w:t>
            </w:r>
          </w:p>
        </w:tc>
        <w:tc>
          <w:tcPr>
            <w:tcW w:w="1020" w:type="dxa"/>
          </w:tcPr>
          <w:p w14:paraId="0775D88C" w14:textId="497A2D3D"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6</w:t>
            </w:r>
          </w:p>
        </w:tc>
        <w:tc>
          <w:tcPr>
            <w:tcW w:w="581" w:type="dxa"/>
          </w:tcPr>
          <w:p w14:paraId="4F0139AB" w14:textId="6F2653DA"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7</w:t>
            </w:r>
          </w:p>
        </w:tc>
        <w:tc>
          <w:tcPr>
            <w:tcW w:w="608" w:type="dxa"/>
          </w:tcPr>
          <w:p w14:paraId="7D0E218B" w14:textId="2C6BB21B"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8</w:t>
            </w:r>
          </w:p>
        </w:tc>
        <w:tc>
          <w:tcPr>
            <w:tcW w:w="1098" w:type="dxa"/>
          </w:tcPr>
          <w:p w14:paraId="2229DC31" w14:textId="3A9C7C77"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9</w:t>
            </w:r>
          </w:p>
        </w:tc>
        <w:tc>
          <w:tcPr>
            <w:tcW w:w="1116" w:type="dxa"/>
          </w:tcPr>
          <w:p w14:paraId="3AF0FFAB" w14:textId="153F0034"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10</w:t>
            </w:r>
          </w:p>
        </w:tc>
        <w:tc>
          <w:tcPr>
            <w:tcW w:w="1213" w:type="dxa"/>
          </w:tcPr>
          <w:p w14:paraId="4A8D21FB" w14:textId="2EDA00C2"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11</w:t>
            </w:r>
          </w:p>
        </w:tc>
        <w:tc>
          <w:tcPr>
            <w:tcW w:w="979" w:type="dxa"/>
          </w:tcPr>
          <w:p w14:paraId="235D7260" w14:textId="6E51C7EA"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12</w:t>
            </w:r>
          </w:p>
        </w:tc>
        <w:tc>
          <w:tcPr>
            <w:tcW w:w="1214" w:type="dxa"/>
          </w:tcPr>
          <w:p w14:paraId="52F99EB2" w14:textId="11883F87"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13</w:t>
            </w:r>
          </w:p>
        </w:tc>
        <w:tc>
          <w:tcPr>
            <w:tcW w:w="1263" w:type="dxa"/>
          </w:tcPr>
          <w:p w14:paraId="4D49F9FD" w14:textId="35FE8072"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14</w:t>
            </w:r>
          </w:p>
        </w:tc>
      </w:tr>
      <w:tr w:rsidR="004F30E6" w:rsidRPr="009D5A43" w14:paraId="025E3C03" w14:textId="77777777" w:rsidTr="00A02282">
        <w:tc>
          <w:tcPr>
            <w:tcW w:w="1213" w:type="dxa"/>
          </w:tcPr>
          <w:p w14:paraId="7A1A8904" w14:textId="77777777" w:rsidR="004F30E6" w:rsidRPr="003D69E6" w:rsidRDefault="004F30E6" w:rsidP="00350FF9">
            <w:pPr>
              <w:rPr>
                <w:rFonts w:ascii="Times New Roman" w:eastAsia="Times New Roman" w:hAnsi="Times New Roman" w:cs="Times New Roman"/>
                <w:color w:val="000000"/>
                <w:sz w:val="20"/>
                <w:szCs w:val="20"/>
                <w:lang w:val="en-US" w:eastAsia="ru-RU"/>
              </w:rPr>
            </w:pPr>
          </w:p>
        </w:tc>
        <w:tc>
          <w:tcPr>
            <w:tcW w:w="1901" w:type="dxa"/>
          </w:tcPr>
          <w:p w14:paraId="67075A4F" w14:textId="070E0726" w:rsidR="004F30E6" w:rsidRPr="003D69E6" w:rsidRDefault="004F30E6" w:rsidP="00350FF9">
            <w:pPr>
              <w:rPr>
                <w:rFonts w:ascii="Times New Roman" w:eastAsia="Times New Roman" w:hAnsi="Times New Roman" w:cs="Times New Roman"/>
                <w:color w:val="000000"/>
                <w:sz w:val="20"/>
                <w:szCs w:val="20"/>
                <w:lang w:val="en-US" w:eastAsia="ru-RU"/>
              </w:rPr>
            </w:pPr>
            <w:r w:rsidRPr="003D69E6">
              <w:rPr>
                <w:rFonts w:ascii="Times New Roman" w:eastAsia="Times New Roman" w:hAnsi="Times New Roman" w:cs="Times New Roman"/>
                <w:color w:val="000000"/>
                <w:sz w:val="20"/>
                <w:szCs w:val="20"/>
                <w:lang w:val="en-US" w:eastAsia="ru-RU"/>
              </w:rPr>
              <w:t>Компьютерная техника</w:t>
            </w:r>
          </w:p>
        </w:tc>
        <w:tc>
          <w:tcPr>
            <w:tcW w:w="709" w:type="dxa"/>
          </w:tcPr>
          <w:p w14:paraId="20206C48" w14:textId="77777777" w:rsidR="004F30E6" w:rsidRPr="009D5A43" w:rsidRDefault="004F30E6" w:rsidP="00350FF9">
            <w:pPr>
              <w:rPr>
                <w:rFonts w:ascii="Times New Roman" w:hAnsi="Times New Roman" w:cs="Times New Roman"/>
                <w:sz w:val="14"/>
                <w:szCs w:val="14"/>
              </w:rPr>
            </w:pPr>
          </w:p>
        </w:tc>
        <w:tc>
          <w:tcPr>
            <w:tcW w:w="2000" w:type="dxa"/>
          </w:tcPr>
          <w:p w14:paraId="16E6C8FF" w14:textId="77777777" w:rsidR="004F30E6" w:rsidRPr="009D5A43" w:rsidRDefault="004F30E6" w:rsidP="00350FF9">
            <w:pPr>
              <w:rPr>
                <w:rFonts w:ascii="Times New Roman" w:hAnsi="Times New Roman" w:cs="Times New Roman"/>
                <w:sz w:val="14"/>
                <w:szCs w:val="14"/>
              </w:rPr>
            </w:pPr>
          </w:p>
        </w:tc>
        <w:tc>
          <w:tcPr>
            <w:tcW w:w="1089" w:type="dxa"/>
          </w:tcPr>
          <w:p w14:paraId="2EB99303" w14:textId="77777777" w:rsidR="004F30E6" w:rsidRPr="009D5A43" w:rsidRDefault="004F30E6" w:rsidP="00350FF9">
            <w:pPr>
              <w:rPr>
                <w:rFonts w:ascii="Times New Roman" w:hAnsi="Times New Roman" w:cs="Times New Roman"/>
                <w:sz w:val="14"/>
                <w:szCs w:val="14"/>
              </w:rPr>
            </w:pPr>
          </w:p>
        </w:tc>
        <w:tc>
          <w:tcPr>
            <w:tcW w:w="1020" w:type="dxa"/>
          </w:tcPr>
          <w:p w14:paraId="2049B2A8" w14:textId="77777777" w:rsidR="004F30E6" w:rsidRPr="009D5A43" w:rsidRDefault="004F30E6" w:rsidP="00350FF9">
            <w:pPr>
              <w:rPr>
                <w:rFonts w:ascii="Times New Roman" w:hAnsi="Times New Roman" w:cs="Times New Roman"/>
                <w:sz w:val="14"/>
                <w:szCs w:val="14"/>
              </w:rPr>
            </w:pPr>
          </w:p>
        </w:tc>
        <w:tc>
          <w:tcPr>
            <w:tcW w:w="581" w:type="dxa"/>
          </w:tcPr>
          <w:p w14:paraId="4657A555" w14:textId="77777777" w:rsidR="004F30E6" w:rsidRPr="009D5A43" w:rsidRDefault="004F30E6" w:rsidP="00350FF9">
            <w:pPr>
              <w:rPr>
                <w:rFonts w:ascii="Times New Roman" w:hAnsi="Times New Roman" w:cs="Times New Roman"/>
                <w:sz w:val="14"/>
                <w:szCs w:val="14"/>
              </w:rPr>
            </w:pPr>
          </w:p>
        </w:tc>
        <w:tc>
          <w:tcPr>
            <w:tcW w:w="608" w:type="dxa"/>
          </w:tcPr>
          <w:p w14:paraId="2B6E809A" w14:textId="77777777" w:rsidR="004F30E6" w:rsidRPr="009D5A43" w:rsidRDefault="004F30E6" w:rsidP="00350FF9">
            <w:pPr>
              <w:rPr>
                <w:rFonts w:ascii="Times New Roman" w:hAnsi="Times New Roman" w:cs="Times New Roman"/>
                <w:sz w:val="14"/>
                <w:szCs w:val="14"/>
              </w:rPr>
            </w:pPr>
          </w:p>
        </w:tc>
        <w:tc>
          <w:tcPr>
            <w:tcW w:w="1098" w:type="dxa"/>
          </w:tcPr>
          <w:p w14:paraId="49485BCD" w14:textId="77777777" w:rsidR="004F30E6" w:rsidRPr="009D5A43" w:rsidRDefault="004F30E6" w:rsidP="00350FF9">
            <w:pPr>
              <w:rPr>
                <w:rFonts w:ascii="Times New Roman" w:hAnsi="Times New Roman" w:cs="Times New Roman"/>
                <w:sz w:val="14"/>
                <w:szCs w:val="14"/>
              </w:rPr>
            </w:pPr>
          </w:p>
        </w:tc>
        <w:tc>
          <w:tcPr>
            <w:tcW w:w="1116" w:type="dxa"/>
          </w:tcPr>
          <w:p w14:paraId="77F6A8BA" w14:textId="77777777" w:rsidR="004F30E6" w:rsidRPr="009D5A43" w:rsidRDefault="004F30E6" w:rsidP="00350FF9">
            <w:pPr>
              <w:rPr>
                <w:rFonts w:ascii="Times New Roman" w:hAnsi="Times New Roman" w:cs="Times New Roman"/>
                <w:sz w:val="14"/>
                <w:szCs w:val="14"/>
              </w:rPr>
            </w:pPr>
          </w:p>
        </w:tc>
        <w:tc>
          <w:tcPr>
            <w:tcW w:w="1213" w:type="dxa"/>
          </w:tcPr>
          <w:p w14:paraId="4CB3DEEE" w14:textId="77777777" w:rsidR="004F30E6" w:rsidRPr="009D5A43" w:rsidRDefault="004F30E6" w:rsidP="00350FF9">
            <w:pPr>
              <w:rPr>
                <w:rFonts w:ascii="Times New Roman" w:hAnsi="Times New Roman" w:cs="Times New Roman"/>
                <w:sz w:val="14"/>
                <w:szCs w:val="14"/>
              </w:rPr>
            </w:pPr>
          </w:p>
        </w:tc>
        <w:tc>
          <w:tcPr>
            <w:tcW w:w="979" w:type="dxa"/>
          </w:tcPr>
          <w:p w14:paraId="2B7C37F0" w14:textId="77777777" w:rsidR="004F30E6" w:rsidRPr="009D5A43" w:rsidRDefault="004F30E6" w:rsidP="00350FF9">
            <w:pPr>
              <w:rPr>
                <w:rFonts w:ascii="Times New Roman" w:hAnsi="Times New Roman" w:cs="Times New Roman"/>
                <w:sz w:val="14"/>
                <w:szCs w:val="14"/>
              </w:rPr>
            </w:pPr>
          </w:p>
        </w:tc>
        <w:tc>
          <w:tcPr>
            <w:tcW w:w="1214" w:type="dxa"/>
          </w:tcPr>
          <w:p w14:paraId="577AC61B" w14:textId="77777777" w:rsidR="004F30E6" w:rsidRPr="009D5A43" w:rsidRDefault="004F30E6" w:rsidP="00350FF9">
            <w:pPr>
              <w:rPr>
                <w:rFonts w:ascii="Times New Roman" w:hAnsi="Times New Roman" w:cs="Times New Roman"/>
                <w:sz w:val="14"/>
                <w:szCs w:val="14"/>
              </w:rPr>
            </w:pPr>
          </w:p>
        </w:tc>
        <w:tc>
          <w:tcPr>
            <w:tcW w:w="1263" w:type="dxa"/>
          </w:tcPr>
          <w:p w14:paraId="1C0EE46F" w14:textId="77777777" w:rsidR="004F30E6" w:rsidRPr="009D5A43" w:rsidRDefault="004F30E6" w:rsidP="00350FF9">
            <w:pPr>
              <w:rPr>
                <w:rFonts w:ascii="Times New Roman" w:hAnsi="Times New Roman" w:cs="Times New Roman"/>
                <w:sz w:val="14"/>
                <w:szCs w:val="14"/>
              </w:rPr>
            </w:pPr>
          </w:p>
        </w:tc>
      </w:tr>
      <w:tr w:rsidR="00992E55" w:rsidRPr="009D5A43" w14:paraId="17D60C80" w14:textId="77777777" w:rsidTr="00A02282">
        <w:tc>
          <w:tcPr>
            <w:tcW w:w="1213" w:type="dxa"/>
          </w:tcPr>
          <w:p w14:paraId="17234FAD" w14:textId="77777777" w:rsidR="00992E55" w:rsidRPr="003D69E6" w:rsidRDefault="00992E55" w:rsidP="00350FF9">
            <w:pPr>
              <w:rPr>
                <w:rFonts w:ascii="Times New Roman" w:eastAsia="Times New Roman" w:hAnsi="Times New Roman" w:cs="Times New Roman"/>
                <w:color w:val="000000"/>
                <w:sz w:val="20"/>
                <w:szCs w:val="20"/>
                <w:lang w:val="en-US" w:eastAsia="ru-RU"/>
              </w:rPr>
            </w:pPr>
          </w:p>
        </w:tc>
        <w:tc>
          <w:tcPr>
            <w:tcW w:w="1901" w:type="dxa"/>
          </w:tcPr>
          <w:p w14:paraId="40B44F6D" w14:textId="77777777" w:rsidR="00992E55" w:rsidRPr="003D69E6" w:rsidRDefault="00992E55" w:rsidP="00350FF9">
            <w:pPr>
              <w:rPr>
                <w:rFonts w:ascii="Times New Roman" w:eastAsia="Times New Roman" w:hAnsi="Times New Roman" w:cs="Times New Roman"/>
                <w:color w:val="000000"/>
                <w:sz w:val="20"/>
                <w:szCs w:val="20"/>
                <w:lang w:val="en-US" w:eastAsia="ru-RU"/>
              </w:rPr>
            </w:pPr>
          </w:p>
        </w:tc>
        <w:tc>
          <w:tcPr>
            <w:tcW w:w="709" w:type="dxa"/>
          </w:tcPr>
          <w:p w14:paraId="6057EF8C" w14:textId="36FF9BEA" w:rsidR="00992E55" w:rsidRPr="009D5A43" w:rsidRDefault="00992E55" w:rsidP="00350FF9">
            <w:pPr>
              <w:rPr>
                <w:rFonts w:ascii="Times New Roman" w:hAnsi="Times New Roman" w:cs="Times New Roman"/>
                <w:sz w:val="14"/>
                <w:szCs w:val="14"/>
              </w:rPr>
            </w:pPr>
            <w:r>
              <w:rPr>
                <w:rFonts w:ascii="Times New Roman" w:hAnsi="Times New Roman" w:cs="Times New Roman"/>
                <w:sz w:val="16"/>
                <w:szCs w:val="16"/>
              </w:rPr>
              <w:t>лот№1</w:t>
            </w:r>
          </w:p>
        </w:tc>
        <w:tc>
          <w:tcPr>
            <w:tcW w:w="2000" w:type="dxa"/>
          </w:tcPr>
          <w:p w14:paraId="288DBDBB" w14:textId="77777777" w:rsidR="00992E55" w:rsidRPr="009D5A43" w:rsidRDefault="00992E55" w:rsidP="00350FF9">
            <w:pPr>
              <w:rPr>
                <w:rFonts w:ascii="Times New Roman" w:hAnsi="Times New Roman" w:cs="Times New Roman"/>
                <w:sz w:val="14"/>
                <w:szCs w:val="14"/>
              </w:rPr>
            </w:pPr>
          </w:p>
        </w:tc>
        <w:tc>
          <w:tcPr>
            <w:tcW w:w="1089" w:type="dxa"/>
          </w:tcPr>
          <w:p w14:paraId="60B469AD" w14:textId="77777777" w:rsidR="00992E55" w:rsidRPr="009D5A43" w:rsidRDefault="00992E55" w:rsidP="00350FF9">
            <w:pPr>
              <w:rPr>
                <w:rFonts w:ascii="Times New Roman" w:hAnsi="Times New Roman" w:cs="Times New Roman"/>
                <w:sz w:val="14"/>
                <w:szCs w:val="14"/>
              </w:rPr>
            </w:pPr>
          </w:p>
        </w:tc>
        <w:tc>
          <w:tcPr>
            <w:tcW w:w="1020" w:type="dxa"/>
          </w:tcPr>
          <w:p w14:paraId="0446FB47" w14:textId="77777777" w:rsidR="00992E55" w:rsidRPr="009D5A43" w:rsidRDefault="00992E55" w:rsidP="00350FF9">
            <w:pPr>
              <w:rPr>
                <w:rFonts w:ascii="Times New Roman" w:hAnsi="Times New Roman" w:cs="Times New Roman"/>
                <w:sz w:val="14"/>
                <w:szCs w:val="14"/>
              </w:rPr>
            </w:pPr>
          </w:p>
        </w:tc>
        <w:tc>
          <w:tcPr>
            <w:tcW w:w="581" w:type="dxa"/>
          </w:tcPr>
          <w:p w14:paraId="322275B6" w14:textId="77777777" w:rsidR="00992E55" w:rsidRPr="009D5A43" w:rsidRDefault="00992E55" w:rsidP="00350FF9">
            <w:pPr>
              <w:rPr>
                <w:rFonts w:ascii="Times New Roman" w:hAnsi="Times New Roman" w:cs="Times New Roman"/>
                <w:sz w:val="14"/>
                <w:szCs w:val="14"/>
              </w:rPr>
            </w:pPr>
          </w:p>
        </w:tc>
        <w:tc>
          <w:tcPr>
            <w:tcW w:w="608" w:type="dxa"/>
          </w:tcPr>
          <w:p w14:paraId="6F0A9351" w14:textId="77777777" w:rsidR="00992E55" w:rsidRPr="009D5A43" w:rsidRDefault="00992E55" w:rsidP="00350FF9">
            <w:pPr>
              <w:rPr>
                <w:rFonts w:ascii="Times New Roman" w:hAnsi="Times New Roman" w:cs="Times New Roman"/>
                <w:sz w:val="14"/>
                <w:szCs w:val="14"/>
              </w:rPr>
            </w:pPr>
          </w:p>
        </w:tc>
        <w:tc>
          <w:tcPr>
            <w:tcW w:w="1098" w:type="dxa"/>
          </w:tcPr>
          <w:p w14:paraId="03C28038" w14:textId="77777777" w:rsidR="00992E55" w:rsidRPr="009D5A43" w:rsidRDefault="00992E55" w:rsidP="00350FF9">
            <w:pPr>
              <w:rPr>
                <w:rFonts w:ascii="Times New Roman" w:hAnsi="Times New Roman" w:cs="Times New Roman"/>
                <w:sz w:val="14"/>
                <w:szCs w:val="14"/>
              </w:rPr>
            </w:pPr>
          </w:p>
        </w:tc>
        <w:tc>
          <w:tcPr>
            <w:tcW w:w="1116" w:type="dxa"/>
          </w:tcPr>
          <w:p w14:paraId="57BD8623" w14:textId="77777777" w:rsidR="00992E55" w:rsidRPr="009D5A43" w:rsidRDefault="00992E55" w:rsidP="00350FF9">
            <w:pPr>
              <w:rPr>
                <w:rFonts w:ascii="Times New Roman" w:hAnsi="Times New Roman" w:cs="Times New Roman"/>
                <w:sz w:val="14"/>
                <w:szCs w:val="14"/>
              </w:rPr>
            </w:pPr>
          </w:p>
        </w:tc>
        <w:tc>
          <w:tcPr>
            <w:tcW w:w="1213" w:type="dxa"/>
          </w:tcPr>
          <w:p w14:paraId="1CCFC37C" w14:textId="77777777" w:rsidR="00992E55" w:rsidRPr="009D5A43" w:rsidRDefault="00992E55" w:rsidP="00350FF9">
            <w:pPr>
              <w:rPr>
                <w:rFonts w:ascii="Times New Roman" w:hAnsi="Times New Roman" w:cs="Times New Roman"/>
                <w:sz w:val="14"/>
                <w:szCs w:val="14"/>
              </w:rPr>
            </w:pPr>
          </w:p>
        </w:tc>
        <w:tc>
          <w:tcPr>
            <w:tcW w:w="979" w:type="dxa"/>
          </w:tcPr>
          <w:p w14:paraId="698B2C8F" w14:textId="77777777" w:rsidR="00992E55" w:rsidRPr="009D5A43" w:rsidRDefault="00992E55" w:rsidP="00350FF9">
            <w:pPr>
              <w:rPr>
                <w:rFonts w:ascii="Times New Roman" w:hAnsi="Times New Roman" w:cs="Times New Roman"/>
                <w:sz w:val="14"/>
                <w:szCs w:val="14"/>
              </w:rPr>
            </w:pPr>
          </w:p>
        </w:tc>
        <w:tc>
          <w:tcPr>
            <w:tcW w:w="1214" w:type="dxa"/>
          </w:tcPr>
          <w:p w14:paraId="1B3952DA" w14:textId="77777777" w:rsidR="00992E55" w:rsidRPr="009D5A43" w:rsidRDefault="00992E55" w:rsidP="00350FF9">
            <w:pPr>
              <w:rPr>
                <w:rFonts w:ascii="Times New Roman" w:hAnsi="Times New Roman" w:cs="Times New Roman"/>
                <w:sz w:val="14"/>
                <w:szCs w:val="14"/>
              </w:rPr>
            </w:pPr>
          </w:p>
        </w:tc>
        <w:tc>
          <w:tcPr>
            <w:tcW w:w="1263" w:type="dxa"/>
          </w:tcPr>
          <w:p w14:paraId="012C3410" w14:textId="77777777" w:rsidR="00992E55" w:rsidRPr="009D5A43" w:rsidRDefault="00992E55" w:rsidP="00350FF9">
            <w:pPr>
              <w:rPr>
                <w:rFonts w:ascii="Times New Roman" w:hAnsi="Times New Roman" w:cs="Times New Roman"/>
                <w:sz w:val="14"/>
                <w:szCs w:val="14"/>
              </w:rPr>
            </w:pPr>
          </w:p>
        </w:tc>
      </w:tr>
      <w:tr w:rsidR="00992E55" w:rsidRPr="009D5A43" w14:paraId="5A71367C" w14:textId="77777777" w:rsidTr="00A02282">
        <w:tc>
          <w:tcPr>
            <w:tcW w:w="1213" w:type="dxa"/>
          </w:tcPr>
          <w:p w14:paraId="59A8CCF8" w14:textId="3F8ACD5A" w:rsidR="00992E55" w:rsidRPr="009D5A43" w:rsidRDefault="00992E55" w:rsidP="00992E55">
            <w:pPr>
              <w:rPr>
                <w:rFonts w:ascii="Times New Roman" w:hAnsi="Times New Roman" w:cs="Times New Roman"/>
                <w:sz w:val="14"/>
                <w:szCs w:val="14"/>
              </w:rPr>
            </w:pPr>
          </w:p>
        </w:tc>
        <w:tc>
          <w:tcPr>
            <w:tcW w:w="1901" w:type="dxa"/>
          </w:tcPr>
          <w:p w14:paraId="3BCC349D" w14:textId="4E12980C" w:rsidR="00992E55" w:rsidRPr="00992E55" w:rsidRDefault="00992E55" w:rsidP="00992E55">
            <w:pPr>
              <w:rPr>
                <w:rFonts w:ascii="Times New Roman" w:hAnsi="Times New Roman" w:cs="Times New Roman"/>
                <w:sz w:val="16"/>
                <w:szCs w:val="16"/>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709" w:type="dxa"/>
          </w:tcPr>
          <w:p w14:paraId="240B41CE" w14:textId="747A7865" w:rsidR="00992E55" w:rsidRPr="00992E55" w:rsidRDefault="00992E55" w:rsidP="00992E55">
            <w:pPr>
              <w:rPr>
                <w:rFonts w:ascii="Times New Roman" w:hAnsi="Times New Roman" w:cs="Times New Roman"/>
                <w:sz w:val="16"/>
                <w:szCs w:val="16"/>
              </w:rPr>
            </w:pPr>
          </w:p>
        </w:tc>
        <w:tc>
          <w:tcPr>
            <w:tcW w:w="2000" w:type="dxa"/>
          </w:tcPr>
          <w:p w14:paraId="5EE83C59" w14:textId="373A59B5" w:rsidR="00992E55" w:rsidRPr="00992E55" w:rsidRDefault="00992E55" w:rsidP="00992E55">
            <w:pPr>
              <w:rPr>
                <w:rFonts w:ascii="Times New Roman" w:hAnsi="Times New Roman" w:cs="Times New Roman"/>
                <w:sz w:val="16"/>
                <w:szCs w:val="16"/>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1089" w:type="dxa"/>
          </w:tcPr>
          <w:p w14:paraId="0E600B3C" w14:textId="2D80E745" w:rsidR="00992E55" w:rsidRPr="00A02282" w:rsidRDefault="00992E55" w:rsidP="00992E55">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159BBBAA" w14:textId="21C161DA" w:rsidR="00992E55" w:rsidRPr="00992E55" w:rsidRDefault="00992E55" w:rsidP="00992E55">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581" w:type="dxa"/>
          </w:tcPr>
          <w:p w14:paraId="127B2B72" w14:textId="6EE87F43"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1A3E8138" w14:textId="68672A9E"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098" w:type="dxa"/>
          </w:tcPr>
          <w:p w14:paraId="6AEFFBC9" w14:textId="58DAE436" w:rsidR="00992E55" w:rsidRPr="00C24C79"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3 127,00</w:t>
            </w:r>
          </w:p>
        </w:tc>
        <w:tc>
          <w:tcPr>
            <w:tcW w:w="1116" w:type="dxa"/>
          </w:tcPr>
          <w:p w14:paraId="139B41F0" w14:textId="1668EFB9" w:rsidR="00992E55" w:rsidRPr="009D5A43" w:rsidRDefault="00992E55" w:rsidP="00992E55">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3" w:type="dxa"/>
          </w:tcPr>
          <w:p w14:paraId="463D47AA" w14:textId="111096E4" w:rsidR="00992E55" w:rsidRPr="00A37A70" w:rsidRDefault="00992E55" w:rsidP="00992E5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37F3166E" w14:textId="447973AE" w:rsidR="00992E55" w:rsidRPr="009D5A43" w:rsidRDefault="00992E55" w:rsidP="00992E55">
            <w:pPr>
              <w:ind w:left="-43" w:firstLine="43"/>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4" w:type="dxa"/>
          </w:tcPr>
          <w:p w14:paraId="118B0AAF" w14:textId="77777777" w:rsidR="00992E55" w:rsidRDefault="00992E55" w:rsidP="00992E5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992E55" w:rsidRPr="009D5A43" w:rsidRDefault="00992E55" w:rsidP="00992E55">
            <w:pPr>
              <w:rPr>
                <w:rFonts w:ascii="Times New Roman" w:hAnsi="Times New Roman" w:cs="Times New Roman"/>
                <w:sz w:val="14"/>
                <w:szCs w:val="14"/>
              </w:rPr>
            </w:pPr>
            <w:r>
              <w:rPr>
                <w:rFonts w:ascii="Times New Roman" w:hAnsi="Times New Roman" w:cs="Times New Roman"/>
                <w:sz w:val="14"/>
                <w:szCs w:val="14"/>
              </w:rPr>
              <w:t>ст. 44</w:t>
            </w:r>
          </w:p>
        </w:tc>
        <w:tc>
          <w:tcPr>
            <w:tcW w:w="1263" w:type="dxa"/>
          </w:tcPr>
          <w:p w14:paraId="1E7A71EC" w14:textId="247D19E9" w:rsidR="00992E55" w:rsidRPr="009D5A43" w:rsidRDefault="00992E55" w:rsidP="00992E55">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992E55" w:rsidRPr="009D5A43" w14:paraId="2FA020AD" w14:textId="77777777" w:rsidTr="00A02282">
        <w:tc>
          <w:tcPr>
            <w:tcW w:w="1213" w:type="dxa"/>
          </w:tcPr>
          <w:p w14:paraId="0C941E81" w14:textId="77777777" w:rsidR="00992E55" w:rsidRPr="009D5A43" w:rsidRDefault="00992E55" w:rsidP="00992E55">
            <w:pPr>
              <w:rPr>
                <w:rFonts w:ascii="Times New Roman" w:hAnsi="Times New Roman" w:cs="Times New Roman"/>
                <w:sz w:val="14"/>
                <w:szCs w:val="14"/>
              </w:rPr>
            </w:pPr>
          </w:p>
        </w:tc>
        <w:tc>
          <w:tcPr>
            <w:tcW w:w="1901" w:type="dxa"/>
          </w:tcPr>
          <w:p w14:paraId="2962F6A8" w14:textId="23D67ED2" w:rsidR="00992E55" w:rsidRPr="00A02282" w:rsidRDefault="00992E55" w:rsidP="00992E55">
            <w:pPr>
              <w:rPr>
                <w:rFonts w:ascii="Times New Roman" w:hAnsi="Times New Roman" w:cs="Times New Roman"/>
                <w:sz w:val="16"/>
                <w:szCs w:val="16"/>
                <w:lang w:val="en-US"/>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Intel Core i3-10105 BOX</w:t>
            </w:r>
          </w:p>
        </w:tc>
        <w:tc>
          <w:tcPr>
            <w:tcW w:w="709" w:type="dxa"/>
          </w:tcPr>
          <w:p w14:paraId="549D62EC" w14:textId="70071346" w:rsidR="00992E55" w:rsidRPr="004575F2" w:rsidRDefault="00992E55" w:rsidP="00992E55">
            <w:pPr>
              <w:rPr>
                <w:rFonts w:ascii="Times New Roman" w:hAnsi="Times New Roman" w:cs="Times New Roman"/>
                <w:sz w:val="16"/>
                <w:szCs w:val="16"/>
                <w:lang w:val="en-US"/>
              </w:rPr>
            </w:pPr>
          </w:p>
        </w:tc>
        <w:tc>
          <w:tcPr>
            <w:tcW w:w="2000" w:type="dxa"/>
          </w:tcPr>
          <w:p w14:paraId="34E8D40C" w14:textId="549052CA" w:rsidR="00992E55" w:rsidRPr="00A02282" w:rsidRDefault="00992E55" w:rsidP="00992E55">
            <w:pPr>
              <w:rPr>
                <w:rFonts w:ascii="Times New Roman" w:hAnsi="Times New Roman" w:cs="Times New Roman"/>
                <w:sz w:val="16"/>
                <w:szCs w:val="16"/>
                <w:lang w:val="en-US"/>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Intel Core i3-10105 BOX</w:t>
            </w:r>
          </w:p>
        </w:tc>
        <w:tc>
          <w:tcPr>
            <w:tcW w:w="1089" w:type="dxa"/>
          </w:tcPr>
          <w:p w14:paraId="631BA1CE" w14:textId="217D9A83" w:rsidR="00992E55" w:rsidRPr="00992E5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361B46AF" w14:textId="6A9D627D"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4F738229" w14:textId="6071CC46"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1D554FE4" w14:textId="08B67F69"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098" w:type="dxa"/>
          </w:tcPr>
          <w:p w14:paraId="6CE68E01" w14:textId="5C429AC9" w:rsidR="00992E55" w:rsidRPr="00C24C79"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5 305,97</w:t>
            </w:r>
          </w:p>
        </w:tc>
        <w:tc>
          <w:tcPr>
            <w:tcW w:w="1116" w:type="dxa"/>
          </w:tcPr>
          <w:p w14:paraId="63E2B4B2" w14:textId="194B708B" w:rsidR="00992E55" w:rsidRPr="00992E55" w:rsidRDefault="00992E55" w:rsidP="00992E55">
            <w:pPr>
              <w:jc w:val="center"/>
              <w:rPr>
                <w:rFonts w:ascii="Times New Roman" w:hAnsi="Times New Roman" w:cs="Times New Roman"/>
                <w:sz w:val="20"/>
                <w:szCs w:val="20"/>
              </w:rPr>
            </w:pPr>
            <w:r w:rsidRPr="00992E55">
              <w:rPr>
                <w:rFonts w:ascii="Times New Roman" w:hAnsi="Times New Roman" w:cs="Times New Roman"/>
                <w:sz w:val="20"/>
                <w:szCs w:val="20"/>
              </w:rPr>
              <w:t>-//-</w:t>
            </w:r>
          </w:p>
        </w:tc>
        <w:tc>
          <w:tcPr>
            <w:tcW w:w="1213" w:type="dxa"/>
          </w:tcPr>
          <w:p w14:paraId="0B3B0615" w14:textId="2731E05E" w:rsidR="00992E55" w:rsidRPr="00992E55" w:rsidRDefault="00992E55" w:rsidP="00992E55">
            <w:pPr>
              <w:jc w:val="center"/>
              <w:rPr>
                <w:rFonts w:ascii="Times New Roman" w:hAnsi="Times New Roman" w:cs="Times New Roman"/>
                <w:sz w:val="20"/>
                <w:szCs w:val="20"/>
              </w:rPr>
            </w:pPr>
            <w:r w:rsidRPr="00992E55">
              <w:rPr>
                <w:rFonts w:ascii="Times New Roman" w:hAnsi="Times New Roman" w:cs="Times New Roman"/>
                <w:sz w:val="20"/>
                <w:szCs w:val="20"/>
              </w:rPr>
              <w:t>-//-</w:t>
            </w:r>
          </w:p>
        </w:tc>
        <w:tc>
          <w:tcPr>
            <w:tcW w:w="979" w:type="dxa"/>
          </w:tcPr>
          <w:p w14:paraId="7264F8F1" w14:textId="263C8BD7" w:rsidR="00992E55" w:rsidRPr="00992E55" w:rsidRDefault="00992E55" w:rsidP="00992E55">
            <w:pPr>
              <w:ind w:left="-43" w:firstLine="43"/>
              <w:jc w:val="center"/>
              <w:rPr>
                <w:rFonts w:ascii="Times New Roman" w:hAnsi="Times New Roman" w:cs="Times New Roman"/>
                <w:sz w:val="20"/>
                <w:szCs w:val="20"/>
              </w:rPr>
            </w:pPr>
            <w:r w:rsidRPr="00992E55">
              <w:rPr>
                <w:rFonts w:ascii="Times New Roman" w:hAnsi="Times New Roman" w:cs="Times New Roman"/>
                <w:sz w:val="20"/>
                <w:szCs w:val="20"/>
              </w:rPr>
              <w:t>-//-</w:t>
            </w:r>
          </w:p>
        </w:tc>
        <w:tc>
          <w:tcPr>
            <w:tcW w:w="1214" w:type="dxa"/>
          </w:tcPr>
          <w:p w14:paraId="26AF20ED" w14:textId="645D853A" w:rsidR="00992E55" w:rsidRPr="00992E55" w:rsidRDefault="00992E55" w:rsidP="00992E55">
            <w:pPr>
              <w:jc w:val="center"/>
              <w:rPr>
                <w:rFonts w:ascii="Times New Roman" w:hAnsi="Times New Roman" w:cs="Times New Roman"/>
                <w:sz w:val="20"/>
                <w:szCs w:val="20"/>
              </w:rPr>
            </w:pPr>
            <w:r w:rsidRPr="00992E55">
              <w:rPr>
                <w:rFonts w:ascii="Times New Roman" w:hAnsi="Times New Roman" w:cs="Times New Roman"/>
                <w:sz w:val="20"/>
                <w:szCs w:val="20"/>
              </w:rPr>
              <w:t>-//-</w:t>
            </w:r>
          </w:p>
        </w:tc>
        <w:tc>
          <w:tcPr>
            <w:tcW w:w="1263" w:type="dxa"/>
          </w:tcPr>
          <w:p w14:paraId="278EE2D1" w14:textId="61E5A785" w:rsidR="00992E55" w:rsidRPr="00992E55" w:rsidRDefault="00992E55" w:rsidP="00992E55">
            <w:pPr>
              <w:jc w:val="center"/>
              <w:rPr>
                <w:rFonts w:ascii="Times New Roman" w:hAnsi="Times New Roman" w:cs="Times New Roman"/>
                <w:sz w:val="20"/>
                <w:szCs w:val="20"/>
              </w:rPr>
            </w:pPr>
            <w:r w:rsidRPr="00992E55">
              <w:rPr>
                <w:rFonts w:ascii="Times New Roman" w:hAnsi="Times New Roman" w:cs="Times New Roman"/>
                <w:sz w:val="20"/>
                <w:szCs w:val="20"/>
              </w:rPr>
              <w:t>-//-</w:t>
            </w:r>
          </w:p>
        </w:tc>
      </w:tr>
      <w:tr w:rsidR="00992E55" w:rsidRPr="009D5A43" w14:paraId="76751C94" w14:textId="77777777" w:rsidTr="00A02282">
        <w:tc>
          <w:tcPr>
            <w:tcW w:w="1213" w:type="dxa"/>
          </w:tcPr>
          <w:p w14:paraId="2A9B6AB6" w14:textId="77777777" w:rsidR="00992E55" w:rsidRPr="009D5A43" w:rsidRDefault="00992E55" w:rsidP="00992E55">
            <w:pPr>
              <w:rPr>
                <w:rFonts w:ascii="Times New Roman" w:hAnsi="Times New Roman" w:cs="Times New Roman"/>
                <w:sz w:val="14"/>
                <w:szCs w:val="14"/>
              </w:rPr>
            </w:pPr>
          </w:p>
        </w:tc>
        <w:tc>
          <w:tcPr>
            <w:tcW w:w="1901" w:type="dxa"/>
          </w:tcPr>
          <w:p w14:paraId="27598556" w14:textId="527E79FF" w:rsidR="00992E55" w:rsidRPr="00A02282" w:rsidRDefault="00992E55" w:rsidP="00992E55">
            <w:pPr>
              <w:rPr>
                <w:rFonts w:ascii="Times New Roman" w:hAnsi="Times New Roman" w:cs="Times New Roman"/>
                <w:sz w:val="16"/>
                <w:szCs w:val="16"/>
                <w:lang w:val="en-US"/>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709" w:type="dxa"/>
          </w:tcPr>
          <w:p w14:paraId="305CF714" w14:textId="749E4434" w:rsidR="00992E55" w:rsidRPr="004575F2" w:rsidRDefault="00992E55" w:rsidP="00992E55">
            <w:pPr>
              <w:rPr>
                <w:rFonts w:ascii="Times New Roman" w:hAnsi="Times New Roman" w:cs="Times New Roman"/>
                <w:sz w:val="16"/>
                <w:szCs w:val="16"/>
                <w:lang w:val="en-US"/>
              </w:rPr>
            </w:pPr>
          </w:p>
        </w:tc>
        <w:tc>
          <w:tcPr>
            <w:tcW w:w="2000" w:type="dxa"/>
          </w:tcPr>
          <w:p w14:paraId="797F9500" w14:textId="3FC4E7A6" w:rsidR="00992E55" w:rsidRPr="00A02282" w:rsidRDefault="00992E55" w:rsidP="00992E55">
            <w:pPr>
              <w:rPr>
                <w:rFonts w:ascii="Times New Roman" w:hAnsi="Times New Roman" w:cs="Times New Roman"/>
                <w:sz w:val="16"/>
                <w:szCs w:val="16"/>
                <w:lang w:val="en-US"/>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1089" w:type="dxa"/>
          </w:tcPr>
          <w:p w14:paraId="2E841FEE" w14:textId="06D575FB" w:rsidR="00992E55" w:rsidRPr="00992E5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1DC9BBEA" w14:textId="461BD40F"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5F3ABA4D" w14:textId="02390157"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6B0A01F3" w14:textId="5FF524CB" w:rsidR="00992E55" w:rsidRPr="009D5A43"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098" w:type="dxa"/>
          </w:tcPr>
          <w:p w14:paraId="79F9A948" w14:textId="5A9176CF" w:rsidR="00992E55" w:rsidRPr="00C24C79"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1 984,00</w:t>
            </w:r>
          </w:p>
        </w:tc>
        <w:tc>
          <w:tcPr>
            <w:tcW w:w="1116" w:type="dxa"/>
          </w:tcPr>
          <w:p w14:paraId="79E01F78" w14:textId="2EDF1D25"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3" w:type="dxa"/>
          </w:tcPr>
          <w:p w14:paraId="26244996" w14:textId="406DF16D"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5927D73B" w14:textId="54D3CC65" w:rsidR="00992E55" w:rsidRDefault="00992E55" w:rsidP="00992E55">
            <w:pPr>
              <w:ind w:left="-43" w:firstLine="43"/>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4" w:type="dxa"/>
          </w:tcPr>
          <w:p w14:paraId="6878E72B" w14:textId="5C552AD0"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63" w:type="dxa"/>
          </w:tcPr>
          <w:p w14:paraId="01495CAD" w14:textId="4A584B86"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9D5A43" w14:paraId="5A752F68" w14:textId="77777777" w:rsidTr="00A02282">
        <w:tc>
          <w:tcPr>
            <w:tcW w:w="1213" w:type="dxa"/>
          </w:tcPr>
          <w:p w14:paraId="6A29C642" w14:textId="77777777" w:rsidR="00992E55" w:rsidRPr="009D5A43" w:rsidRDefault="00992E55" w:rsidP="00992E55">
            <w:pPr>
              <w:rPr>
                <w:rFonts w:ascii="Times New Roman" w:hAnsi="Times New Roman" w:cs="Times New Roman"/>
                <w:sz w:val="14"/>
                <w:szCs w:val="14"/>
              </w:rPr>
            </w:pPr>
          </w:p>
        </w:tc>
        <w:tc>
          <w:tcPr>
            <w:tcW w:w="1901" w:type="dxa"/>
          </w:tcPr>
          <w:p w14:paraId="5FA7CF08" w14:textId="763A083C" w:rsidR="00992E55" w:rsidRPr="00A02282"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709" w:type="dxa"/>
          </w:tcPr>
          <w:p w14:paraId="43BE45D1" w14:textId="526F550A" w:rsidR="00992E55" w:rsidRPr="000849DE" w:rsidRDefault="00992E55" w:rsidP="00992E55">
            <w:pPr>
              <w:rPr>
                <w:rFonts w:ascii="Times New Roman" w:hAnsi="Times New Roman" w:cs="Times New Roman"/>
                <w:sz w:val="16"/>
                <w:szCs w:val="16"/>
              </w:rPr>
            </w:pPr>
          </w:p>
        </w:tc>
        <w:tc>
          <w:tcPr>
            <w:tcW w:w="2000" w:type="dxa"/>
          </w:tcPr>
          <w:p w14:paraId="75892995" w14:textId="7FF7A417" w:rsidR="00992E55" w:rsidRPr="00A02282"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1089" w:type="dxa"/>
          </w:tcPr>
          <w:p w14:paraId="2A0D1DFC" w14:textId="29BB8778"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020" w:type="dxa"/>
          </w:tcPr>
          <w:p w14:paraId="544412E7" w14:textId="1A48D6B2" w:rsidR="00992E55" w:rsidRP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581" w:type="dxa"/>
          </w:tcPr>
          <w:p w14:paraId="52961743" w14:textId="1987C5BC" w:rsidR="00992E55"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63073C08" w14:textId="08B96B4E" w:rsid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2796DED1" w14:textId="4C56570B" w:rsidR="00992E55" w:rsidRPr="00C24C79"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1 605,92</w:t>
            </w:r>
          </w:p>
        </w:tc>
        <w:tc>
          <w:tcPr>
            <w:tcW w:w="1116" w:type="dxa"/>
          </w:tcPr>
          <w:p w14:paraId="61EEBE95" w14:textId="466DF9CD"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3" w:type="dxa"/>
          </w:tcPr>
          <w:p w14:paraId="1F123EFC" w14:textId="3392F315"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1A070FC2" w14:textId="18CF786C" w:rsidR="00992E55" w:rsidRDefault="00992E55" w:rsidP="00992E55">
            <w:pPr>
              <w:ind w:left="-43" w:firstLine="43"/>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4" w:type="dxa"/>
          </w:tcPr>
          <w:p w14:paraId="1BF44086" w14:textId="70474067"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63" w:type="dxa"/>
          </w:tcPr>
          <w:p w14:paraId="045C0D41" w14:textId="2CEB121E"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06073DDA" w14:textId="77777777" w:rsidTr="00A02282">
        <w:tc>
          <w:tcPr>
            <w:tcW w:w="1213" w:type="dxa"/>
          </w:tcPr>
          <w:p w14:paraId="4C99B117" w14:textId="77777777" w:rsidR="00992E55" w:rsidRPr="009D5A43" w:rsidRDefault="00992E55" w:rsidP="00992E55">
            <w:pPr>
              <w:rPr>
                <w:rFonts w:ascii="Times New Roman" w:hAnsi="Times New Roman" w:cs="Times New Roman"/>
                <w:sz w:val="14"/>
                <w:szCs w:val="14"/>
              </w:rPr>
            </w:pPr>
          </w:p>
        </w:tc>
        <w:tc>
          <w:tcPr>
            <w:tcW w:w="1901" w:type="dxa"/>
          </w:tcPr>
          <w:p w14:paraId="15B4F4B5" w14:textId="77777777" w:rsidR="00992E55" w:rsidRPr="004575F2"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w:t>
            </w:r>
            <w:r w:rsidRPr="004575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F</w:t>
            </w:r>
            <w:r w:rsidRPr="004575F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T</w:t>
            </w:r>
            <w:r w:rsidRPr="004575F2">
              <w:rPr>
                <w:rFonts w:ascii="Times New Roman" w:eastAsia="Times New Roman" w:hAnsi="Times New Roman" w:cs="Times New Roman"/>
                <w:color w:val="000000"/>
                <w:sz w:val="20"/>
                <w:szCs w:val="20"/>
                <w:lang w:eastAsia="ru-RU"/>
              </w:rPr>
              <w:t>350</w:t>
            </w:r>
            <w:r>
              <w:rPr>
                <w:rFonts w:ascii="Times New Roman" w:eastAsia="Times New Roman" w:hAnsi="Times New Roman" w:cs="Times New Roman"/>
                <w:color w:val="000000"/>
                <w:sz w:val="20"/>
                <w:szCs w:val="20"/>
                <w:lang w:val="en-US" w:eastAsia="ru-RU"/>
              </w:rPr>
              <w:t>FH</w:t>
            </w:r>
            <w:r w:rsidRPr="004575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LF</w:t>
            </w:r>
            <w:r w:rsidRPr="004575F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T</w:t>
            </w:r>
          </w:p>
          <w:p w14:paraId="3F2B8F74" w14:textId="154F13BD" w:rsidR="00992E55" w:rsidRPr="00A02282" w:rsidRDefault="00992E55" w:rsidP="00992E55">
            <w:pPr>
              <w:rPr>
                <w:rFonts w:ascii="Times New Roman" w:eastAsia="Times New Roman" w:hAnsi="Times New Roman" w:cs="Times New Roman"/>
                <w:color w:val="000000"/>
                <w:sz w:val="16"/>
                <w:szCs w:val="16"/>
                <w:lang w:eastAsia="ru-RU"/>
              </w:rPr>
            </w:pPr>
            <w:r w:rsidRPr="004575F2">
              <w:rPr>
                <w:rFonts w:ascii="Times New Roman" w:eastAsia="Times New Roman" w:hAnsi="Times New Roman" w:cs="Times New Roman"/>
                <w:color w:val="000000"/>
                <w:sz w:val="20"/>
                <w:szCs w:val="20"/>
                <w:lang w:eastAsia="ru-RU"/>
              </w:rPr>
              <w:t>350</w:t>
            </w:r>
            <w:r>
              <w:rPr>
                <w:rFonts w:ascii="Times New Roman" w:eastAsia="Times New Roman" w:hAnsi="Times New Roman" w:cs="Times New Roman"/>
                <w:color w:val="000000"/>
                <w:sz w:val="20"/>
                <w:szCs w:val="20"/>
                <w:lang w:val="en-US" w:eastAsia="ru-RU"/>
              </w:rPr>
              <w:t>FHRXEN</w:t>
            </w:r>
            <w:r w:rsidRPr="004575F2">
              <w:rPr>
                <w:rFonts w:ascii="Times New Roman" w:eastAsia="Times New Roman" w:hAnsi="Times New Roman" w:cs="Times New Roman"/>
                <w:color w:val="000000"/>
                <w:sz w:val="20"/>
                <w:szCs w:val="20"/>
                <w:lang w:eastAsia="ru-RU"/>
              </w:rPr>
              <w:t>)</w:t>
            </w:r>
          </w:p>
        </w:tc>
        <w:tc>
          <w:tcPr>
            <w:tcW w:w="709" w:type="dxa"/>
          </w:tcPr>
          <w:p w14:paraId="052B35A7" w14:textId="12DA6591" w:rsidR="00992E55" w:rsidRPr="003D69E6" w:rsidRDefault="00992E55" w:rsidP="00992E55">
            <w:pPr>
              <w:rPr>
                <w:rFonts w:ascii="Times New Roman" w:hAnsi="Times New Roman" w:cs="Times New Roman"/>
                <w:sz w:val="16"/>
                <w:szCs w:val="16"/>
              </w:rPr>
            </w:pPr>
          </w:p>
        </w:tc>
        <w:tc>
          <w:tcPr>
            <w:tcW w:w="2000" w:type="dxa"/>
          </w:tcPr>
          <w:p w14:paraId="2708BD33" w14:textId="77777777" w:rsidR="00992E55" w:rsidRPr="004575F2"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w:t>
            </w:r>
            <w:r w:rsidRPr="004575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F</w:t>
            </w:r>
            <w:r w:rsidRPr="004575F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T</w:t>
            </w:r>
            <w:r w:rsidRPr="004575F2">
              <w:rPr>
                <w:rFonts w:ascii="Times New Roman" w:eastAsia="Times New Roman" w:hAnsi="Times New Roman" w:cs="Times New Roman"/>
                <w:color w:val="000000"/>
                <w:sz w:val="20"/>
                <w:szCs w:val="20"/>
                <w:lang w:eastAsia="ru-RU"/>
              </w:rPr>
              <w:t>350</w:t>
            </w:r>
            <w:r>
              <w:rPr>
                <w:rFonts w:ascii="Times New Roman" w:eastAsia="Times New Roman" w:hAnsi="Times New Roman" w:cs="Times New Roman"/>
                <w:color w:val="000000"/>
                <w:sz w:val="20"/>
                <w:szCs w:val="20"/>
                <w:lang w:val="en-US" w:eastAsia="ru-RU"/>
              </w:rPr>
              <w:t>FH</w:t>
            </w:r>
            <w:r w:rsidRPr="004575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LF</w:t>
            </w:r>
            <w:r w:rsidRPr="004575F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T</w:t>
            </w:r>
          </w:p>
          <w:p w14:paraId="65B5F958" w14:textId="6BF81349" w:rsidR="00992E55" w:rsidRPr="004575F2" w:rsidRDefault="00992E55" w:rsidP="00992E55">
            <w:pPr>
              <w:rPr>
                <w:rFonts w:ascii="Times New Roman" w:eastAsia="Times New Roman" w:hAnsi="Times New Roman" w:cs="Times New Roman"/>
                <w:color w:val="000000"/>
                <w:sz w:val="16"/>
                <w:szCs w:val="16"/>
                <w:lang w:eastAsia="ru-RU"/>
              </w:rPr>
            </w:pPr>
            <w:r w:rsidRPr="004575F2">
              <w:rPr>
                <w:rFonts w:ascii="Times New Roman" w:eastAsia="Times New Roman" w:hAnsi="Times New Roman" w:cs="Times New Roman"/>
                <w:color w:val="000000"/>
                <w:sz w:val="20"/>
                <w:szCs w:val="20"/>
                <w:lang w:eastAsia="ru-RU"/>
              </w:rPr>
              <w:t>350</w:t>
            </w:r>
            <w:r>
              <w:rPr>
                <w:rFonts w:ascii="Times New Roman" w:eastAsia="Times New Roman" w:hAnsi="Times New Roman" w:cs="Times New Roman"/>
                <w:color w:val="000000"/>
                <w:sz w:val="20"/>
                <w:szCs w:val="20"/>
                <w:lang w:val="en-US" w:eastAsia="ru-RU"/>
              </w:rPr>
              <w:t>FHRXEN</w:t>
            </w:r>
            <w:r w:rsidRPr="004575F2">
              <w:rPr>
                <w:rFonts w:ascii="Times New Roman" w:eastAsia="Times New Roman" w:hAnsi="Times New Roman" w:cs="Times New Roman"/>
                <w:color w:val="000000"/>
                <w:sz w:val="20"/>
                <w:szCs w:val="20"/>
                <w:lang w:eastAsia="ru-RU"/>
              </w:rPr>
              <w:t>)</w:t>
            </w:r>
          </w:p>
        </w:tc>
        <w:tc>
          <w:tcPr>
            <w:tcW w:w="1089" w:type="dxa"/>
          </w:tcPr>
          <w:p w14:paraId="112B8F38" w14:textId="1C6FAFD2"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4F22208C" w14:textId="03B8DF36"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6B478674" w14:textId="27561451" w:rsidR="00992E55" w:rsidRPr="00636725" w:rsidRDefault="00992E55" w:rsidP="00992E55">
            <w:pPr>
              <w:rPr>
                <w:rFonts w:ascii="Times New Roman" w:hAnsi="Times New Roman" w:cs="Times New Roman"/>
                <w:sz w:val="14"/>
                <w:szCs w:val="14"/>
                <w:lang w:val="en-US"/>
              </w:rPr>
            </w:pPr>
            <w:r>
              <w:rPr>
                <w:rFonts w:ascii="Times New Roman" w:eastAsia="Times New Roman" w:hAnsi="Times New Roman" w:cs="Times New Roman"/>
                <w:color w:val="000000"/>
                <w:sz w:val="20"/>
                <w:szCs w:val="20"/>
                <w:lang w:eastAsia="ru-RU"/>
              </w:rPr>
              <w:t>шт.</w:t>
            </w:r>
          </w:p>
        </w:tc>
        <w:tc>
          <w:tcPr>
            <w:tcW w:w="608" w:type="dxa"/>
          </w:tcPr>
          <w:p w14:paraId="31FE0A0D" w14:textId="2C5640AB"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79D45C93" w14:textId="03FBA06A" w:rsidR="00992E55" w:rsidRPr="005A39B3"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6 452,98</w:t>
            </w:r>
          </w:p>
        </w:tc>
        <w:tc>
          <w:tcPr>
            <w:tcW w:w="1116" w:type="dxa"/>
          </w:tcPr>
          <w:p w14:paraId="62F07B05" w14:textId="5067AA7A"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3EAC6654" w14:textId="14604A0D"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76DE737D" w14:textId="6B7CF936"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4F016D7B" w14:textId="7EFB56A9"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04D1F741" w14:textId="11AFA981"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60A2961C" w14:textId="77777777" w:rsidTr="00A02282">
        <w:tc>
          <w:tcPr>
            <w:tcW w:w="1213" w:type="dxa"/>
          </w:tcPr>
          <w:p w14:paraId="7D629B52" w14:textId="172E9934" w:rsidR="00992E55" w:rsidRPr="009D5A43" w:rsidRDefault="00992E55" w:rsidP="00992E55">
            <w:pPr>
              <w:jc w:val="center"/>
              <w:rPr>
                <w:rFonts w:ascii="Times New Roman" w:hAnsi="Times New Roman" w:cs="Times New Roman"/>
                <w:sz w:val="14"/>
                <w:szCs w:val="14"/>
              </w:rPr>
            </w:pPr>
          </w:p>
        </w:tc>
        <w:tc>
          <w:tcPr>
            <w:tcW w:w="1901" w:type="dxa"/>
          </w:tcPr>
          <w:p w14:paraId="4AED8C84" w14:textId="071C583A" w:rsidR="00992E55" w:rsidRPr="00A02282" w:rsidRDefault="00992E55" w:rsidP="00992E5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709" w:type="dxa"/>
          </w:tcPr>
          <w:p w14:paraId="16348DFB" w14:textId="008D5DCF" w:rsidR="00992E55" w:rsidRPr="003D69E6" w:rsidRDefault="00992E55" w:rsidP="00992E55">
            <w:pPr>
              <w:jc w:val="center"/>
              <w:rPr>
                <w:rFonts w:ascii="Times New Roman" w:hAnsi="Times New Roman" w:cs="Times New Roman"/>
                <w:sz w:val="16"/>
                <w:szCs w:val="16"/>
              </w:rPr>
            </w:pPr>
          </w:p>
        </w:tc>
        <w:tc>
          <w:tcPr>
            <w:tcW w:w="2000" w:type="dxa"/>
          </w:tcPr>
          <w:p w14:paraId="79378A7B" w14:textId="0BF2BD75"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1089" w:type="dxa"/>
          </w:tcPr>
          <w:p w14:paraId="62C888A4" w14:textId="5DABAAF2"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020" w:type="dxa"/>
          </w:tcPr>
          <w:p w14:paraId="422EF470" w14:textId="1DC9EC45"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581" w:type="dxa"/>
          </w:tcPr>
          <w:p w14:paraId="1E644601" w14:textId="6745B023" w:rsidR="00992E55" w:rsidRDefault="00992E55" w:rsidP="00992E55">
            <w:pPr>
              <w:jc w:val="cente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07DE5BA0" w14:textId="7783204E"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p>
        </w:tc>
        <w:tc>
          <w:tcPr>
            <w:tcW w:w="1098" w:type="dxa"/>
          </w:tcPr>
          <w:p w14:paraId="786DB2A2" w14:textId="7C7B3842" w:rsidR="00992E55" w:rsidRPr="00636725" w:rsidRDefault="00992E55" w:rsidP="00992E55">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1 700,62</w:t>
            </w:r>
          </w:p>
        </w:tc>
        <w:tc>
          <w:tcPr>
            <w:tcW w:w="1116" w:type="dxa"/>
          </w:tcPr>
          <w:p w14:paraId="236AE2D2" w14:textId="2EB23340"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3" w:type="dxa"/>
          </w:tcPr>
          <w:p w14:paraId="568C5067" w14:textId="0564DA92"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5FF56F82" w14:textId="0921CEFC" w:rsidR="00992E55" w:rsidRDefault="00992E55" w:rsidP="00992E55">
            <w:pPr>
              <w:ind w:left="-43" w:firstLine="43"/>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14" w:type="dxa"/>
          </w:tcPr>
          <w:p w14:paraId="65C3C43D" w14:textId="710E5902"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263" w:type="dxa"/>
          </w:tcPr>
          <w:p w14:paraId="224C3539" w14:textId="4E799C29" w:rsid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43347100" w14:textId="77777777" w:rsidTr="00A02282">
        <w:tc>
          <w:tcPr>
            <w:tcW w:w="1213" w:type="dxa"/>
          </w:tcPr>
          <w:p w14:paraId="19F1E7F3" w14:textId="77777777" w:rsidR="00992E55" w:rsidRPr="003D69E6" w:rsidRDefault="00992E55" w:rsidP="00992E55">
            <w:pPr>
              <w:rPr>
                <w:rFonts w:ascii="Times New Roman" w:hAnsi="Times New Roman" w:cs="Times New Roman"/>
                <w:sz w:val="14"/>
                <w:szCs w:val="14"/>
              </w:rPr>
            </w:pPr>
          </w:p>
        </w:tc>
        <w:tc>
          <w:tcPr>
            <w:tcW w:w="1901" w:type="dxa"/>
          </w:tcPr>
          <w:p w14:paraId="705C1B7C" w14:textId="68406D69" w:rsidR="00992E55" w:rsidRPr="003D69E6"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K280E</w:t>
            </w:r>
          </w:p>
        </w:tc>
        <w:tc>
          <w:tcPr>
            <w:tcW w:w="709" w:type="dxa"/>
          </w:tcPr>
          <w:p w14:paraId="18974575" w14:textId="3CF10893" w:rsidR="00992E55" w:rsidRPr="003D69E6" w:rsidRDefault="00992E55" w:rsidP="00992E55">
            <w:pPr>
              <w:rPr>
                <w:rFonts w:ascii="Times New Roman" w:hAnsi="Times New Roman" w:cs="Times New Roman"/>
                <w:sz w:val="16"/>
                <w:szCs w:val="16"/>
              </w:rPr>
            </w:pPr>
          </w:p>
        </w:tc>
        <w:tc>
          <w:tcPr>
            <w:tcW w:w="2000" w:type="dxa"/>
          </w:tcPr>
          <w:p w14:paraId="7E505212" w14:textId="7A5AFA7B" w:rsidR="00992E55" w:rsidRPr="00636725" w:rsidRDefault="00992E55" w:rsidP="00992E55">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K280E</w:t>
            </w:r>
          </w:p>
        </w:tc>
        <w:tc>
          <w:tcPr>
            <w:tcW w:w="1089" w:type="dxa"/>
          </w:tcPr>
          <w:p w14:paraId="6A69820F" w14:textId="02757C0F"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6CAF6DA9" w14:textId="70250BF6"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210EE209" w14:textId="1E2A39C9" w:rsidR="00992E55" w:rsidRPr="00636725" w:rsidRDefault="00992E55" w:rsidP="00992E55">
            <w:pPr>
              <w:rPr>
                <w:rFonts w:ascii="Times New Roman" w:hAnsi="Times New Roman" w:cs="Times New Roman"/>
                <w:sz w:val="14"/>
                <w:szCs w:val="14"/>
                <w:lang w:val="en-US"/>
              </w:rPr>
            </w:pPr>
            <w:r>
              <w:rPr>
                <w:rFonts w:ascii="Times New Roman" w:eastAsia="Times New Roman" w:hAnsi="Times New Roman" w:cs="Times New Roman"/>
                <w:color w:val="000000"/>
                <w:sz w:val="20"/>
                <w:szCs w:val="20"/>
                <w:lang w:eastAsia="ru-RU"/>
              </w:rPr>
              <w:t>шт.</w:t>
            </w:r>
          </w:p>
        </w:tc>
        <w:tc>
          <w:tcPr>
            <w:tcW w:w="608" w:type="dxa"/>
          </w:tcPr>
          <w:p w14:paraId="53022DA3" w14:textId="54F78698"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159DB32A" w14:textId="36F3665D" w:rsidR="00992E55" w:rsidRPr="005A39B3"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692,01</w:t>
            </w:r>
          </w:p>
        </w:tc>
        <w:tc>
          <w:tcPr>
            <w:tcW w:w="1116" w:type="dxa"/>
          </w:tcPr>
          <w:p w14:paraId="5DEF09C7" w14:textId="7D79F267"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365707FC" w14:textId="4916A698"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43DA2F94" w14:textId="3417DCD3"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24602339" w14:textId="3967C82A"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17340F1C" w14:textId="329B5EC3"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4D004F40" w14:textId="77777777" w:rsidTr="00A02282">
        <w:tc>
          <w:tcPr>
            <w:tcW w:w="1213" w:type="dxa"/>
          </w:tcPr>
          <w:p w14:paraId="293586C0" w14:textId="77777777" w:rsidR="00992E55" w:rsidRPr="003D69E6" w:rsidRDefault="00992E55" w:rsidP="00992E55">
            <w:pPr>
              <w:rPr>
                <w:rFonts w:ascii="Times New Roman" w:hAnsi="Times New Roman" w:cs="Times New Roman"/>
                <w:sz w:val="14"/>
                <w:szCs w:val="14"/>
              </w:rPr>
            </w:pPr>
          </w:p>
        </w:tc>
        <w:tc>
          <w:tcPr>
            <w:tcW w:w="1901" w:type="dxa"/>
          </w:tcPr>
          <w:p w14:paraId="057F4C8B" w14:textId="5BCF075A" w:rsidR="00992E55" w:rsidRPr="003D69E6"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Мышь</w:t>
            </w:r>
          </w:p>
        </w:tc>
        <w:tc>
          <w:tcPr>
            <w:tcW w:w="709" w:type="dxa"/>
          </w:tcPr>
          <w:p w14:paraId="7FA82D56" w14:textId="0D3B3D40" w:rsidR="00992E55" w:rsidRPr="003D69E6" w:rsidRDefault="00992E55" w:rsidP="00992E55">
            <w:pPr>
              <w:rPr>
                <w:rFonts w:ascii="Times New Roman" w:hAnsi="Times New Roman" w:cs="Times New Roman"/>
                <w:sz w:val="16"/>
                <w:szCs w:val="16"/>
              </w:rPr>
            </w:pPr>
          </w:p>
        </w:tc>
        <w:tc>
          <w:tcPr>
            <w:tcW w:w="2000" w:type="dxa"/>
          </w:tcPr>
          <w:p w14:paraId="71E028F6" w14:textId="0F483DBE" w:rsidR="00992E55" w:rsidRPr="000849DE"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Мышь</w:t>
            </w:r>
          </w:p>
        </w:tc>
        <w:tc>
          <w:tcPr>
            <w:tcW w:w="1089" w:type="dxa"/>
          </w:tcPr>
          <w:p w14:paraId="3F9054C9" w14:textId="7A3FBA53"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1F1180C2" w14:textId="79DC09B2"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7D854EDE" w14:textId="32AABBE7" w:rsidR="00992E55" w:rsidRPr="00636725" w:rsidRDefault="00992E55" w:rsidP="00992E55">
            <w:pPr>
              <w:rPr>
                <w:rFonts w:ascii="Times New Roman" w:hAnsi="Times New Roman" w:cs="Times New Roman"/>
                <w:sz w:val="14"/>
                <w:szCs w:val="14"/>
                <w:lang w:val="en-US"/>
              </w:rPr>
            </w:pPr>
            <w:r>
              <w:rPr>
                <w:rFonts w:ascii="Times New Roman" w:eastAsia="Times New Roman" w:hAnsi="Times New Roman" w:cs="Times New Roman"/>
                <w:color w:val="000000"/>
                <w:sz w:val="20"/>
                <w:szCs w:val="20"/>
                <w:lang w:eastAsia="ru-RU"/>
              </w:rPr>
              <w:t>шт.</w:t>
            </w:r>
          </w:p>
        </w:tc>
        <w:tc>
          <w:tcPr>
            <w:tcW w:w="608" w:type="dxa"/>
          </w:tcPr>
          <w:p w14:paraId="7E2F83EB" w14:textId="5AF756A5"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7FE4D683" w14:textId="1DC5AEA1" w:rsidR="00992E55" w:rsidRPr="005A39B3" w:rsidRDefault="0060561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408,50</w:t>
            </w:r>
          </w:p>
        </w:tc>
        <w:tc>
          <w:tcPr>
            <w:tcW w:w="1116" w:type="dxa"/>
          </w:tcPr>
          <w:p w14:paraId="09066172" w14:textId="27B101DE"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54D4FDA6" w14:textId="6847F062"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0A139BBB" w14:textId="1C081D36"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2D4A00EB" w14:textId="2ACA0B6B"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0B1202C1" w14:textId="3330B49B"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78E9E856" w14:textId="77777777" w:rsidTr="00A02282">
        <w:tc>
          <w:tcPr>
            <w:tcW w:w="1213" w:type="dxa"/>
          </w:tcPr>
          <w:p w14:paraId="04B93781" w14:textId="77777777" w:rsidR="00992E55" w:rsidRPr="003D69E6" w:rsidRDefault="00992E55" w:rsidP="00992E55">
            <w:pPr>
              <w:rPr>
                <w:rFonts w:ascii="Times New Roman" w:hAnsi="Times New Roman" w:cs="Times New Roman"/>
                <w:sz w:val="14"/>
                <w:szCs w:val="14"/>
              </w:rPr>
            </w:pPr>
          </w:p>
        </w:tc>
        <w:tc>
          <w:tcPr>
            <w:tcW w:w="1901" w:type="dxa"/>
          </w:tcPr>
          <w:p w14:paraId="5092FBD8" w14:textId="2593D922" w:rsidR="00992E55" w:rsidRPr="003D69E6"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709" w:type="dxa"/>
          </w:tcPr>
          <w:p w14:paraId="31D47F36" w14:textId="7A2A624D" w:rsidR="00992E55" w:rsidRPr="003D69E6" w:rsidRDefault="00992E55" w:rsidP="00992E55">
            <w:pPr>
              <w:rPr>
                <w:rFonts w:ascii="Times New Roman" w:hAnsi="Times New Roman" w:cs="Times New Roman"/>
                <w:sz w:val="16"/>
                <w:szCs w:val="16"/>
              </w:rPr>
            </w:pPr>
          </w:p>
        </w:tc>
        <w:tc>
          <w:tcPr>
            <w:tcW w:w="2000" w:type="dxa"/>
          </w:tcPr>
          <w:p w14:paraId="11DA5B50" w14:textId="77777777" w:rsid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м</w:t>
            </w:r>
          </w:p>
          <w:p w14:paraId="40210A1E" w14:textId="5A1C7C53" w:rsidR="00992E55" w:rsidRPr="00992E55"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089" w:type="dxa"/>
          </w:tcPr>
          <w:p w14:paraId="4E8DF006" w14:textId="35B1BBBB" w:rsidR="00992E55" w:rsidRP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020" w:type="dxa"/>
          </w:tcPr>
          <w:p w14:paraId="363DE8D4" w14:textId="7E7BBC69" w:rsidR="00992E55" w:rsidRP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581" w:type="dxa"/>
          </w:tcPr>
          <w:p w14:paraId="0019CDE8" w14:textId="408C86B4" w:rsidR="00992E55" w:rsidRPr="00636725" w:rsidRDefault="00992E55" w:rsidP="00992E55">
            <w:pPr>
              <w:rPr>
                <w:rFonts w:ascii="Times New Roman" w:hAnsi="Times New Roman" w:cs="Times New Roman"/>
                <w:sz w:val="14"/>
                <w:szCs w:val="14"/>
                <w:lang w:val="en-US"/>
              </w:rPr>
            </w:pPr>
            <w:r>
              <w:rPr>
                <w:rFonts w:ascii="Times New Roman" w:eastAsia="Times New Roman" w:hAnsi="Times New Roman" w:cs="Times New Roman"/>
                <w:color w:val="000000"/>
                <w:sz w:val="20"/>
                <w:szCs w:val="20"/>
                <w:lang w:eastAsia="ru-RU"/>
              </w:rPr>
              <w:t>шт.</w:t>
            </w:r>
          </w:p>
        </w:tc>
        <w:tc>
          <w:tcPr>
            <w:tcW w:w="608" w:type="dxa"/>
          </w:tcPr>
          <w:p w14:paraId="78FCFC4B" w14:textId="6A1871CB"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1C67C03C" w14:textId="46D260BF" w:rsidR="00992E55" w:rsidRPr="005A39B3" w:rsidRDefault="00992E55" w:rsidP="00992E5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209,24</w:t>
            </w:r>
          </w:p>
        </w:tc>
        <w:tc>
          <w:tcPr>
            <w:tcW w:w="1116" w:type="dxa"/>
          </w:tcPr>
          <w:p w14:paraId="53469024" w14:textId="192650BC"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5514A6D1" w14:textId="45530D4C"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145095CA" w14:textId="7BDA01B1"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728F3581" w14:textId="4334010C"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7B048EDF" w14:textId="0157E754"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75C2ACF4" w14:textId="77777777" w:rsidTr="00A02282">
        <w:tc>
          <w:tcPr>
            <w:tcW w:w="1213" w:type="dxa"/>
          </w:tcPr>
          <w:p w14:paraId="28B86CBC" w14:textId="77777777" w:rsidR="00992E55" w:rsidRPr="003D69E6" w:rsidRDefault="00992E55" w:rsidP="00992E55">
            <w:pPr>
              <w:rPr>
                <w:rFonts w:ascii="Times New Roman" w:hAnsi="Times New Roman" w:cs="Times New Roman"/>
                <w:sz w:val="14"/>
                <w:szCs w:val="14"/>
              </w:rPr>
            </w:pPr>
          </w:p>
        </w:tc>
        <w:tc>
          <w:tcPr>
            <w:tcW w:w="1901" w:type="dxa"/>
          </w:tcPr>
          <w:p w14:paraId="46303F70" w14:textId="3AD55C58" w:rsidR="00992E55" w:rsidRPr="003D69E6" w:rsidRDefault="00992E55" w:rsidP="00992E55">
            <w:pPr>
              <w:rPr>
                <w:rFonts w:ascii="Times New Roman" w:eastAsia="Times New Roman" w:hAnsi="Times New Roman" w:cs="Times New Roman"/>
                <w:color w:val="000000"/>
                <w:sz w:val="16"/>
                <w:szCs w:val="16"/>
                <w:lang w:eastAsia="ru-RU"/>
              </w:rPr>
            </w:pPr>
            <w:r w:rsidRPr="00992E55">
              <w:rPr>
                <w:rFonts w:ascii="Times New Roman" w:eastAsia="Times New Roman" w:hAnsi="Times New Roman" w:cs="Times New Roman"/>
                <w:color w:val="000000"/>
                <w:sz w:val="20"/>
                <w:szCs w:val="20"/>
                <w:lang w:eastAsia="ru-RU"/>
              </w:rPr>
              <w:t>Итого</w:t>
            </w:r>
          </w:p>
        </w:tc>
        <w:tc>
          <w:tcPr>
            <w:tcW w:w="709" w:type="dxa"/>
          </w:tcPr>
          <w:p w14:paraId="43FE8F0B" w14:textId="77777777" w:rsidR="00992E55" w:rsidRPr="003D69E6" w:rsidRDefault="00992E55" w:rsidP="00992E55">
            <w:pPr>
              <w:rPr>
                <w:rFonts w:ascii="Times New Roman" w:hAnsi="Times New Roman" w:cs="Times New Roman"/>
                <w:sz w:val="16"/>
                <w:szCs w:val="16"/>
              </w:rPr>
            </w:pPr>
          </w:p>
        </w:tc>
        <w:tc>
          <w:tcPr>
            <w:tcW w:w="2000" w:type="dxa"/>
          </w:tcPr>
          <w:p w14:paraId="17C26D4B" w14:textId="25F4650C" w:rsidR="00992E55" w:rsidRPr="00636725" w:rsidRDefault="00992E55" w:rsidP="00992E55">
            <w:pPr>
              <w:rPr>
                <w:rFonts w:ascii="Times New Roman" w:eastAsia="Times New Roman" w:hAnsi="Times New Roman" w:cs="Times New Roman"/>
                <w:color w:val="000000"/>
                <w:sz w:val="16"/>
                <w:szCs w:val="16"/>
                <w:lang w:val="en-US" w:eastAsia="ru-RU"/>
              </w:rPr>
            </w:pPr>
          </w:p>
        </w:tc>
        <w:tc>
          <w:tcPr>
            <w:tcW w:w="1089" w:type="dxa"/>
          </w:tcPr>
          <w:p w14:paraId="18E796FD" w14:textId="3E10CF7B" w:rsidR="00992E55" w:rsidRPr="00636725" w:rsidRDefault="00992E55" w:rsidP="00992E55">
            <w:pPr>
              <w:rPr>
                <w:rFonts w:ascii="Times New Roman" w:hAnsi="Times New Roman" w:cs="Times New Roman"/>
                <w:sz w:val="14"/>
                <w:szCs w:val="14"/>
                <w:lang w:val="en-US"/>
              </w:rPr>
            </w:pPr>
          </w:p>
        </w:tc>
        <w:tc>
          <w:tcPr>
            <w:tcW w:w="1020" w:type="dxa"/>
          </w:tcPr>
          <w:p w14:paraId="079818FE" w14:textId="7C5E05C8" w:rsidR="00992E55" w:rsidRPr="00A02282" w:rsidRDefault="00992E55" w:rsidP="00992E55">
            <w:pPr>
              <w:rPr>
                <w:rFonts w:ascii="Times New Roman" w:hAnsi="Times New Roman" w:cs="Times New Roman"/>
                <w:sz w:val="14"/>
                <w:szCs w:val="14"/>
                <w:lang w:val="en-US"/>
              </w:rPr>
            </w:pPr>
          </w:p>
        </w:tc>
        <w:tc>
          <w:tcPr>
            <w:tcW w:w="581" w:type="dxa"/>
          </w:tcPr>
          <w:p w14:paraId="71037AC6" w14:textId="1176245F" w:rsidR="00992E55" w:rsidRPr="003D69E6" w:rsidRDefault="00992E55" w:rsidP="00992E55">
            <w:pPr>
              <w:rPr>
                <w:rFonts w:ascii="Times New Roman" w:hAnsi="Times New Roman" w:cs="Times New Roman"/>
                <w:sz w:val="14"/>
                <w:szCs w:val="14"/>
              </w:rPr>
            </w:pPr>
          </w:p>
        </w:tc>
        <w:tc>
          <w:tcPr>
            <w:tcW w:w="608" w:type="dxa"/>
          </w:tcPr>
          <w:p w14:paraId="2D89E81B" w14:textId="7C38287C" w:rsidR="00992E55" w:rsidRPr="003D69E6" w:rsidRDefault="00992E55" w:rsidP="00992E55">
            <w:pPr>
              <w:rPr>
                <w:rFonts w:ascii="Times New Roman" w:eastAsia="Times New Roman" w:hAnsi="Times New Roman" w:cs="Times New Roman"/>
                <w:color w:val="000000"/>
                <w:sz w:val="20"/>
                <w:szCs w:val="20"/>
                <w:lang w:eastAsia="ru-RU"/>
              </w:rPr>
            </w:pPr>
          </w:p>
        </w:tc>
        <w:tc>
          <w:tcPr>
            <w:tcW w:w="1098" w:type="dxa"/>
          </w:tcPr>
          <w:p w14:paraId="1E9A161F" w14:textId="6875ABE4" w:rsidR="00992E55" w:rsidRPr="00636725" w:rsidRDefault="00605615" w:rsidP="00992E55">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21 486,24</w:t>
            </w:r>
          </w:p>
        </w:tc>
        <w:tc>
          <w:tcPr>
            <w:tcW w:w="1116" w:type="dxa"/>
          </w:tcPr>
          <w:p w14:paraId="184F7396" w14:textId="4439F70C" w:rsidR="00992E55" w:rsidRPr="00636725" w:rsidRDefault="00992E55" w:rsidP="00992E55">
            <w:pPr>
              <w:rPr>
                <w:rFonts w:ascii="Times New Roman" w:hAnsi="Times New Roman" w:cs="Times New Roman"/>
                <w:sz w:val="14"/>
                <w:szCs w:val="14"/>
                <w:lang w:val="en-US"/>
              </w:rPr>
            </w:pPr>
          </w:p>
        </w:tc>
        <w:tc>
          <w:tcPr>
            <w:tcW w:w="1213" w:type="dxa"/>
          </w:tcPr>
          <w:p w14:paraId="3B12108B" w14:textId="4C8FD061" w:rsidR="00992E55" w:rsidRPr="003D69E6" w:rsidRDefault="00992E55" w:rsidP="00992E55">
            <w:pPr>
              <w:rPr>
                <w:rFonts w:ascii="Times New Roman" w:hAnsi="Times New Roman" w:cs="Times New Roman"/>
                <w:sz w:val="14"/>
                <w:szCs w:val="14"/>
              </w:rPr>
            </w:pPr>
          </w:p>
        </w:tc>
        <w:tc>
          <w:tcPr>
            <w:tcW w:w="979" w:type="dxa"/>
          </w:tcPr>
          <w:p w14:paraId="3F11702D" w14:textId="1EFF8B4D" w:rsidR="00992E55" w:rsidRPr="00636725" w:rsidRDefault="00992E55" w:rsidP="00992E55">
            <w:pPr>
              <w:ind w:left="-43" w:firstLine="43"/>
              <w:rPr>
                <w:rFonts w:ascii="Times New Roman" w:hAnsi="Times New Roman" w:cs="Times New Roman"/>
                <w:sz w:val="14"/>
                <w:szCs w:val="14"/>
                <w:lang w:val="en-US"/>
              </w:rPr>
            </w:pPr>
          </w:p>
        </w:tc>
        <w:tc>
          <w:tcPr>
            <w:tcW w:w="1214" w:type="dxa"/>
          </w:tcPr>
          <w:p w14:paraId="1B09335C" w14:textId="7EFBDAA3" w:rsidR="00992E55" w:rsidRPr="00636725" w:rsidRDefault="00992E55" w:rsidP="00992E55">
            <w:pPr>
              <w:rPr>
                <w:rFonts w:ascii="Times New Roman" w:hAnsi="Times New Roman" w:cs="Times New Roman"/>
                <w:sz w:val="14"/>
                <w:szCs w:val="14"/>
                <w:lang w:val="en-US"/>
              </w:rPr>
            </w:pPr>
          </w:p>
        </w:tc>
        <w:tc>
          <w:tcPr>
            <w:tcW w:w="1263" w:type="dxa"/>
          </w:tcPr>
          <w:p w14:paraId="4B040F10" w14:textId="24522901" w:rsidR="00992E55" w:rsidRPr="003D69E6" w:rsidRDefault="00992E55" w:rsidP="00992E55">
            <w:pPr>
              <w:rPr>
                <w:rFonts w:ascii="Times New Roman" w:hAnsi="Times New Roman" w:cs="Times New Roman"/>
                <w:sz w:val="14"/>
                <w:szCs w:val="14"/>
              </w:rPr>
            </w:pPr>
          </w:p>
        </w:tc>
      </w:tr>
      <w:tr w:rsidR="00992E55" w:rsidRPr="003D69E6" w14:paraId="53B65C99" w14:textId="77777777" w:rsidTr="00A02282">
        <w:tc>
          <w:tcPr>
            <w:tcW w:w="1213" w:type="dxa"/>
          </w:tcPr>
          <w:p w14:paraId="20734C63" w14:textId="77777777" w:rsidR="00992E55" w:rsidRPr="003D69E6" w:rsidRDefault="00992E55" w:rsidP="00992E55">
            <w:pPr>
              <w:rPr>
                <w:rFonts w:ascii="Times New Roman" w:hAnsi="Times New Roman" w:cs="Times New Roman"/>
                <w:sz w:val="14"/>
                <w:szCs w:val="14"/>
              </w:rPr>
            </w:pPr>
          </w:p>
        </w:tc>
        <w:tc>
          <w:tcPr>
            <w:tcW w:w="1901" w:type="dxa"/>
          </w:tcPr>
          <w:p w14:paraId="0246333B" w14:textId="77777777" w:rsidR="00992E55" w:rsidRPr="00992E55" w:rsidRDefault="00992E55" w:rsidP="00992E55">
            <w:pPr>
              <w:rPr>
                <w:rFonts w:ascii="Times New Roman" w:eastAsia="Times New Roman" w:hAnsi="Times New Roman" w:cs="Times New Roman"/>
                <w:color w:val="000000"/>
                <w:sz w:val="20"/>
                <w:szCs w:val="20"/>
                <w:lang w:eastAsia="ru-RU"/>
              </w:rPr>
            </w:pPr>
          </w:p>
        </w:tc>
        <w:tc>
          <w:tcPr>
            <w:tcW w:w="709" w:type="dxa"/>
          </w:tcPr>
          <w:p w14:paraId="5A2819ED" w14:textId="77777777" w:rsidR="00992E55" w:rsidRPr="003D69E6" w:rsidRDefault="00992E55" w:rsidP="00992E55">
            <w:pPr>
              <w:rPr>
                <w:rFonts w:ascii="Times New Roman" w:hAnsi="Times New Roman" w:cs="Times New Roman"/>
                <w:sz w:val="16"/>
                <w:szCs w:val="16"/>
              </w:rPr>
            </w:pPr>
          </w:p>
        </w:tc>
        <w:tc>
          <w:tcPr>
            <w:tcW w:w="2000" w:type="dxa"/>
          </w:tcPr>
          <w:p w14:paraId="4F777B7B" w14:textId="77777777" w:rsidR="00992E55" w:rsidRPr="00636725" w:rsidRDefault="00992E55" w:rsidP="00992E55">
            <w:pPr>
              <w:rPr>
                <w:rFonts w:ascii="Times New Roman" w:eastAsia="Times New Roman" w:hAnsi="Times New Roman" w:cs="Times New Roman"/>
                <w:color w:val="000000"/>
                <w:sz w:val="16"/>
                <w:szCs w:val="16"/>
                <w:lang w:val="en-US" w:eastAsia="ru-RU"/>
              </w:rPr>
            </w:pPr>
          </w:p>
        </w:tc>
        <w:tc>
          <w:tcPr>
            <w:tcW w:w="1089" w:type="dxa"/>
          </w:tcPr>
          <w:p w14:paraId="35C8FB1F" w14:textId="77777777" w:rsidR="00992E55" w:rsidRPr="00636725" w:rsidRDefault="00992E55" w:rsidP="00992E55">
            <w:pPr>
              <w:rPr>
                <w:rFonts w:ascii="Times New Roman" w:hAnsi="Times New Roman" w:cs="Times New Roman"/>
                <w:sz w:val="14"/>
                <w:szCs w:val="14"/>
                <w:lang w:val="en-US"/>
              </w:rPr>
            </w:pPr>
          </w:p>
        </w:tc>
        <w:tc>
          <w:tcPr>
            <w:tcW w:w="1020" w:type="dxa"/>
          </w:tcPr>
          <w:p w14:paraId="7A569B24" w14:textId="77777777" w:rsidR="00992E55" w:rsidRPr="00A02282" w:rsidRDefault="00992E55" w:rsidP="00992E55">
            <w:pPr>
              <w:rPr>
                <w:rFonts w:ascii="Times New Roman" w:hAnsi="Times New Roman" w:cs="Times New Roman"/>
                <w:sz w:val="14"/>
                <w:szCs w:val="14"/>
                <w:lang w:val="en-US"/>
              </w:rPr>
            </w:pPr>
          </w:p>
        </w:tc>
        <w:tc>
          <w:tcPr>
            <w:tcW w:w="581" w:type="dxa"/>
          </w:tcPr>
          <w:p w14:paraId="678AADD6" w14:textId="77777777" w:rsidR="00992E55" w:rsidRPr="003D69E6" w:rsidRDefault="00992E55" w:rsidP="00992E55">
            <w:pPr>
              <w:rPr>
                <w:rFonts w:ascii="Times New Roman" w:hAnsi="Times New Roman" w:cs="Times New Roman"/>
                <w:sz w:val="14"/>
                <w:szCs w:val="14"/>
              </w:rPr>
            </w:pPr>
          </w:p>
        </w:tc>
        <w:tc>
          <w:tcPr>
            <w:tcW w:w="608" w:type="dxa"/>
          </w:tcPr>
          <w:p w14:paraId="4E3BCB06" w14:textId="77777777" w:rsidR="00992E55" w:rsidRPr="003D69E6" w:rsidRDefault="00992E55" w:rsidP="00992E55">
            <w:pPr>
              <w:rPr>
                <w:rFonts w:ascii="Times New Roman" w:eastAsia="Times New Roman" w:hAnsi="Times New Roman" w:cs="Times New Roman"/>
                <w:color w:val="000000"/>
                <w:sz w:val="20"/>
                <w:szCs w:val="20"/>
                <w:lang w:eastAsia="ru-RU"/>
              </w:rPr>
            </w:pPr>
          </w:p>
        </w:tc>
        <w:tc>
          <w:tcPr>
            <w:tcW w:w="1098" w:type="dxa"/>
          </w:tcPr>
          <w:p w14:paraId="66E88EAD" w14:textId="77777777" w:rsidR="00992E55" w:rsidRDefault="00992E55" w:rsidP="00992E55">
            <w:pPr>
              <w:jc w:val="center"/>
              <w:rPr>
                <w:rFonts w:ascii="Times New Roman" w:eastAsia="Times New Roman" w:hAnsi="Times New Roman" w:cs="Times New Roman"/>
                <w:color w:val="000000"/>
                <w:sz w:val="20"/>
                <w:szCs w:val="20"/>
                <w:lang w:eastAsia="ru-RU"/>
              </w:rPr>
            </w:pPr>
          </w:p>
        </w:tc>
        <w:tc>
          <w:tcPr>
            <w:tcW w:w="1116" w:type="dxa"/>
          </w:tcPr>
          <w:p w14:paraId="02B67977" w14:textId="77777777" w:rsidR="00992E55" w:rsidRPr="00636725" w:rsidRDefault="00992E55" w:rsidP="00992E55">
            <w:pPr>
              <w:rPr>
                <w:rFonts w:ascii="Times New Roman" w:hAnsi="Times New Roman" w:cs="Times New Roman"/>
                <w:sz w:val="14"/>
                <w:szCs w:val="14"/>
                <w:lang w:val="en-US"/>
              </w:rPr>
            </w:pPr>
          </w:p>
        </w:tc>
        <w:tc>
          <w:tcPr>
            <w:tcW w:w="1213" w:type="dxa"/>
          </w:tcPr>
          <w:p w14:paraId="2D5E6BF3" w14:textId="77777777" w:rsidR="00992E55" w:rsidRPr="003D69E6" w:rsidRDefault="00992E55" w:rsidP="00992E55">
            <w:pPr>
              <w:rPr>
                <w:rFonts w:ascii="Times New Roman" w:hAnsi="Times New Roman" w:cs="Times New Roman"/>
                <w:sz w:val="14"/>
                <w:szCs w:val="14"/>
              </w:rPr>
            </w:pPr>
          </w:p>
        </w:tc>
        <w:tc>
          <w:tcPr>
            <w:tcW w:w="979" w:type="dxa"/>
          </w:tcPr>
          <w:p w14:paraId="1A601915" w14:textId="77777777" w:rsidR="00992E55" w:rsidRPr="00636725" w:rsidRDefault="00992E55" w:rsidP="00992E55">
            <w:pPr>
              <w:ind w:left="-43" w:firstLine="43"/>
              <w:rPr>
                <w:rFonts w:ascii="Times New Roman" w:hAnsi="Times New Roman" w:cs="Times New Roman"/>
                <w:sz w:val="14"/>
                <w:szCs w:val="14"/>
                <w:lang w:val="en-US"/>
              </w:rPr>
            </w:pPr>
          </w:p>
        </w:tc>
        <w:tc>
          <w:tcPr>
            <w:tcW w:w="1214" w:type="dxa"/>
          </w:tcPr>
          <w:p w14:paraId="73AEEFE6" w14:textId="77777777" w:rsidR="00992E55" w:rsidRPr="00636725" w:rsidRDefault="00992E55" w:rsidP="00992E55">
            <w:pPr>
              <w:rPr>
                <w:rFonts w:ascii="Times New Roman" w:hAnsi="Times New Roman" w:cs="Times New Roman"/>
                <w:sz w:val="14"/>
                <w:szCs w:val="14"/>
                <w:lang w:val="en-US"/>
              </w:rPr>
            </w:pPr>
          </w:p>
        </w:tc>
        <w:tc>
          <w:tcPr>
            <w:tcW w:w="1263" w:type="dxa"/>
          </w:tcPr>
          <w:p w14:paraId="19365061" w14:textId="77777777" w:rsidR="00992E55" w:rsidRPr="003D69E6" w:rsidRDefault="00992E55" w:rsidP="00992E55">
            <w:pPr>
              <w:rPr>
                <w:rFonts w:ascii="Times New Roman" w:hAnsi="Times New Roman" w:cs="Times New Roman"/>
                <w:sz w:val="14"/>
                <w:szCs w:val="14"/>
              </w:rPr>
            </w:pPr>
          </w:p>
        </w:tc>
      </w:tr>
      <w:tr w:rsidR="00992E55" w:rsidRPr="003D69E6" w14:paraId="23FF9C3A" w14:textId="77777777" w:rsidTr="00A02282">
        <w:tc>
          <w:tcPr>
            <w:tcW w:w="1213" w:type="dxa"/>
          </w:tcPr>
          <w:p w14:paraId="4C1715B6" w14:textId="77777777" w:rsidR="00992E55" w:rsidRPr="003D69E6" w:rsidRDefault="00992E55" w:rsidP="00992E55">
            <w:pPr>
              <w:rPr>
                <w:rFonts w:ascii="Times New Roman" w:hAnsi="Times New Roman" w:cs="Times New Roman"/>
                <w:sz w:val="14"/>
                <w:szCs w:val="14"/>
              </w:rPr>
            </w:pPr>
          </w:p>
        </w:tc>
        <w:tc>
          <w:tcPr>
            <w:tcW w:w="1901" w:type="dxa"/>
          </w:tcPr>
          <w:p w14:paraId="2CA8CBD3" w14:textId="1CC28677" w:rsidR="00992E55" w:rsidRPr="00992E55" w:rsidRDefault="00992E55" w:rsidP="00992E55">
            <w:pPr>
              <w:rPr>
                <w:rFonts w:ascii="Times New Roman" w:eastAsia="Times New Roman" w:hAnsi="Times New Roman" w:cs="Times New Roman"/>
                <w:color w:val="000000"/>
                <w:sz w:val="20"/>
                <w:szCs w:val="20"/>
                <w:lang w:eastAsia="ru-RU"/>
              </w:rPr>
            </w:pPr>
          </w:p>
        </w:tc>
        <w:tc>
          <w:tcPr>
            <w:tcW w:w="709" w:type="dxa"/>
          </w:tcPr>
          <w:p w14:paraId="62A015EC" w14:textId="2957CC95" w:rsidR="00992E55" w:rsidRPr="00992E55" w:rsidRDefault="00992E55" w:rsidP="00992E55">
            <w:pPr>
              <w:rPr>
                <w:rFonts w:ascii="Times New Roman" w:hAnsi="Times New Roman" w:cs="Times New Roman"/>
                <w:sz w:val="16"/>
                <w:szCs w:val="16"/>
              </w:rPr>
            </w:pPr>
            <w:r w:rsidRPr="00992E55">
              <w:rPr>
                <w:rFonts w:ascii="Times New Roman" w:eastAsia="Times New Roman" w:hAnsi="Times New Roman" w:cs="Times New Roman"/>
                <w:color w:val="000000"/>
                <w:sz w:val="16"/>
                <w:szCs w:val="16"/>
                <w:lang w:eastAsia="ru-RU"/>
              </w:rPr>
              <w:t>Лот№2</w:t>
            </w:r>
          </w:p>
        </w:tc>
        <w:tc>
          <w:tcPr>
            <w:tcW w:w="2000" w:type="dxa"/>
          </w:tcPr>
          <w:p w14:paraId="3275E862" w14:textId="77777777" w:rsidR="00992E55" w:rsidRPr="00636725" w:rsidRDefault="00992E55" w:rsidP="00992E55">
            <w:pPr>
              <w:rPr>
                <w:rFonts w:ascii="Times New Roman" w:eastAsia="Times New Roman" w:hAnsi="Times New Roman" w:cs="Times New Roman"/>
                <w:color w:val="000000"/>
                <w:sz w:val="16"/>
                <w:szCs w:val="16"/>
                <w:lang w:val="en-US" w:eastAsia="ru-RU"/>
              </w:rPr>
            </w:pPr>
          </w:p>
        </w:tc>
        <w:tc>
          <w:tcPr>
            <w:tcW w:w="1089" w:type="dxa"/>
          </w:tcPr>
          <w:p w14:paraId="7060D5C9" w14:textId="77777777" w:rsidR="00992E55" w:rsidRPr="00636725" w:rsidRDefault="00992E55" w:rsidP="00992E55">
            <w:pPr>
              <w:rPr>
                <w:rFonts w:ascii="Times New Roman" w:hAnsi="Times New Roman" w:cs="Times New Roman"/>
                <w:sz w:val="14"/>
                <w:szCs w:val="14"/>
                <w:lang w:val="en-US"/>
              </w:rPr>
            </w:pPr>
          </w:p>
        </w:tc>
        <w:tc>
          <w:tcPr>
            <w:tcW w:w="1020" w:type="dxa"/>
          </w:tcPr>
          <w:p w14:paraId="4DF66639" w14:textId="77777777" w:rsidR="00992E55" w:rsidRPr="00A02282" w:rsidRDefault="00992E55" w:rsidP="00992E55">
            <w:pPr>
              <w:rPr>
                <w:rFonts w:ascii="Times New Roman" w:hAnsi="Times New Roman" w:cs="Times New Roman"/>
                <w:sz w:val="14"/>
                <w:szCs w:val="14"/>
                <w:lang w:val="en-US"/>
              </w:rPr>
            </w:pPr>
          </w:p>
        </w:tc>
        <w:tc>
          <w:tcPr>
            <w:tcW w:w="581" w:type="dxa"/>
          </w:tcPr>
          <w:p w14:paraId="00BC6942" w14:textId="77777777" w:rsidR="00992E55" w:rsidRPr="003D69E6" w:rsidRDefault="00992E55" w:rsidP="00992E55">
            <w:pPr>
              <w:rPr>
                <w:rFonts w:ascii="Times New Roman" w:hAnsi="Times New Roman" w:cs="Times New Roman"/>
                <w:sz w:val="14"/>
                <w:szCs w:val="14"/>
              </w:rPr>
            </w:pPr>
          </w:p>
        </w:tc>
        <w:tc>
          <w:tcPr>
            <w:tcW w:w="608" w:type="dxa"/>
          </w:tcPr>
          <w:p w14:paraId="571EC691" w14:textId="77777777" w:rsidR="00992E55" w:rsidRPr="003D69E6" w:rsidRDefault="00992E55" w:rsidP="00992E55">
            <w:pPr>
              <w:rPr>
                <w:rFonts w:ascii="Times New Roman" w:eastAsia="Times New Roman" w:hAnsi="Times New Roman" w:cs="Times New Roman"/>
                <w:color w:val="000000"/>
                <w:sz w:val="20"/>
                <w:szCs w:val="20"/>
                <w:lang w:eastAsia="ru-RU"/>
              </w:rPr>
            </w:pPr>
          </w:p>
        </w:tc>
        <w:tc>
          <w:tcPr>
            <w:tcW w:w="1098" w:type="dxa"/>
          </w:tcPr>
          <w:p w14:paraId="52B48E5B" w14:textId="77777777" w:rsidR="00992E55" w:rsidRDefault="00992E55" w:rsidP="00992E55">
            <w:pPr>
              <w:jc w:val="center"/>
              <w:rPr>
                <w:rFonts w:ascii="Times New Roman" w:eastAsia="Times New Roman" w:hAnsi="Times New Roman" w:cs="Times New Roman"/>
                <w:color w:val="000000"/>
                <w:sz w:val="20"/>
                <w:szCs w:val="20"/>
                <w:lang w:eastAsia="ru-RU"/>
              </w:rPr>
            </w:pPr>
          </w:p>
        </w:tc>
        <w:tc>
          <w:tcPr>
            <w:tcW w:w="1116" w:type="dxa"/>
          </w:tcPr>
          <w:p w14:paraId="73C60AA7" w14:textId="77777777" w:rsidR="00992E55" w:rsidRPr="00636725" w:rsidRDefault="00992E55" w:rsidP="00992E55">
            <w:pPr>
              <w:rPr>
                <w:rFonts w:ascii="Times New Roman" w:hAnsi="Times New Roman" w:cs="Times New Roman"/>
                <w:sz w:val="14"/>
                <w:szCs w:val="14"/>
                <w:lang w:val="en-US"/>
              </w:rPr>
            </w:pPr>
          </w:p>
        </w:tc>
        <w:tc>
          <w:tcPr>
            <w:tcW w:w="1213" w:type="dxa"/>
          </w:tcPr>
          <w:p w14:paraId="0F93A175" w14:textId="77777777" w:rsidR="00992E55" w:rsidRPr="003D69E6" w:rsidRDefault="00992E55" w:rsidP="00992E55">
            <w:pPr>
              <w:rPr>
                <w:rFonts w:ascii="Times New Roman" w:hAnsi="Times New Roman" w:cs="Times New Roman"/>
                <w:sz w:val="14"/>
                <w:szCs w:val="14"/>
              </w:rPr>
            </w:pPr>
          </w:p>
        </w:tc>
        <w:tc>
          <w:tcPr>
            <w:tcW w:w="979" w:type="dxa"/>
          </w:tcPr>
          <w:p w14:paraId="2DA5B17D" w14:textId="77777777" w:rsidR="00992E55" w:rsidRPr="00636725" w:rsidRDefault="00992E55" w:rsidP="00992E55">
            <w:pPr>
              <w:ind w:left="-43" w:firstLine="43"/>
              <w:rPr>
                <w:rFonts w:ascii="Times New Roman" w:hAnsi="Times New Roman" w:cs="Times New Roman"/>
                <w:sz w:val="14"/>
                <w:szCs w:val="14"/>
                <w:lang w:val="en-US"/>
              </w:rPr>
            </w:pPr>
          </w:p>
        </w:tc>
        <w:tc>
          <w:tcPr>
            <w:tcW w:w="1214" w:type="dxa"/>
          </w:tcPr>
          <w:p w14:paraId="4896D3CA" w14:textId="77777777" w:rsidR="00992E55" w:rsidRPr="00636725" w:rsidRDefault="00992E55" w:rsidP="00992E55">
            <w:pPr>
              <w:rPr>
                <w:rFonts w:ascii="Times New Roman" w:hAnsi="Times New Roman" w:cs="Times New Roman"/>
                <w:sz w:val="14"/>
                <w:szCs w:val="14"/>
                <w:lang w:val="en-US"/>
              </w:rPr>
            </w:pPr>
          </w:p>
        </w:tc>
        <w:tc>
          <w:tcPr>
            <w:tcW w:w="1263" w:type="dxa"/>
          </w:tcPr>
          <w:p w14:paraId="5D47BBE1" w14:textId="77777777" w:rsidR="00992E55" w:rsidRPr="003D69E6" w:rsidRDefault="00992E55" w:rsidP="00992E55">
            <w:pPr>
              <w:rPr>
                <w:rFonts w:ascii="Times New Roman" w:hAnsi="Times New Roman" w:cs="Times New Roman"/>
                <w:sz w:val="14"/>
                <w:szCs w:val="14"/>
              </w:rPr>
            </w:pPr>
          </w:p>
        </w:tc>
      </w:tr>
      <w:tr w:rsidR="00992E55" w:rsidRPr="003D69E6" w14:paraId="38C36A85" w14:textId="77777777" w:rsidTr="00A02282">
        <w:tc>
          <w:tcPr>
            <w:tcW w:w="1213" w:type="dxa"/>
          </w:tcPr>
          <w:p w14:paraId="440685FE" w14:textId="77777777" w:rsidR="00992E55" w:rsidRPr="003D69E6" w:rsidRDefault="00992E55" w:rsidP="00992E55">
            <w:pPr>
              <w:rPr>
                <w:rFonts w:ascii="Times New Roman" w:hAnsi="Times New Roman" w:cs="Times New Roman"/>
                <w:sz w:val="14"/>
                <w:szCs w:val="14"/>
              </w:rPr>
            </w:pPr>
          </w:p>
        </w:tc>
        <w:tc>
          <w:tcPr>
            <w:tcW w:w="1901" w:type="dxa"/>
          </w:tcPr>
          <w:p w14:paraId="494F3677" w14:textId="2BBAFBBB" w:rsidR="00992E55" w:rsidRP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709" w:type="dxa"/>
          </w:tcPr>
          <w:p w14:paraId="7EE96139" w14:textId="324254D8" w:rsidR="00992E55" w:rsidRPr="003D69E6" w:rsidRDefault="00992E55" w:rsidP="00992E55">
            <w:pPr>
              <w:rPr>
                <w:rFonts w:ascii="Times New Roman" w:hAnsi="Times New Roman" w:cs="Times New Roman"/>
                <w:sz w:val="16"/>
                <w:szCs w:val="16"/>
              </w:rPr>
            </w:pPr>
          </w:p>
        </w:tc>
        <w:tc>
          <w:tcPr>
            <w:tcW w:w="2000" w:type="dxa"/>
          </w:tcPr>
          <w:p w14:paraId="5A43BA6C" w14:textId="78867676" w:rsidR="00992E55" w:rsidRPr="00636725" w:rsidRDefault="00992E55" w:rsidP="00992E55">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1089" w:type="dxa"/>
          </w:tcPr>
          <w:p w14:paraId="73539EAB" w14:textId="4EE096A4" w:rsidR="00992E55" w:rsidRPr="00636725" w:rsidRDefault="00992E55" w:rsidP="00992E55">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69FAF35D" w14:textId="18FFFAA1" w:rsidR="00992E55" w:rsidRPr="00A02282" w:rsidRDefault="00992E55" w:rsidP="00992E55">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5B5730B1" w14:textId="369D744A" w:rsidR="00992E55" w:rsidRPr="003D69E6"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3AF3E472" w14:textId="51830BA8"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398FC3B4" w14:textId="2B62FE87"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6 390,00</w:t>
            </w:r>
          </w:p>
        </w:tc>
        <w:tc>
          <w:tcPr>
            <w:tcW w:w="1116" w:type="dxa"/>
          </w:tcPr>
          <w:p w14:paraId="5B53A582" w14:textId="6E421ADA" w:rsidR="00992E55" w:rsidRPr="00636725" w:rsidRDefault="00992E55" w:rsidP="00992E55">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33015341" w14:textId="790D190C" w:rsidR="00992E55" w:rsidRPr="003D69E6" w:rsidRDefault="00992E55" w:rsidP="00992E5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54E3B516" w14:textId="0686EB4E" w:rsidR="00992E55" w:rsidRPr="00636725" w:rsidRDefault="00992E55" w:rsidP="00992E55">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00FDD240" w14:textId="77777777" w:rsidR="00992E55" w:rsidRDefault="00992E55" w:rsidP="00992E5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3EA6E9FB" w14:textId="24779C98" w:rsidR="00992E55" w:rsidRPr="00636725" w:rsidRDefault="00992E55" w:rsidP="00992E55">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246B059F" w14:textId="1BBF47AB" w:rsidR="00992E55" w:rsidRPr="003D69E6" w:rsidRDefault="00992E55" w:rsidP="00992E55">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992E55" w:rsidRPr="003D69E6" w14:paraId="15E22FEC" w14:textId="77777777" w:rsidTr="00A02282">
        <w:tc>
          <w:tcPr>
            <w:tcW w:w="1213" w:type="dxa"/>
          </w:tcPr>
          <w:p w14:paraId="18BBC359" w14:textId="77777777" w:rsidR="00992E55" w:rsidRPr="003D69E6" w:rsidRDefault="00992E55" w:rsidP="00992E55">
            <w:pPr>
              <w:rPr>
                <w:rFonts w:ascii="Times New Roman" w:hAnsi="Times New Roman" w:cs="Times New Roman"/>
                <w:sz w:val="14"/>
                <w:szCs w:val="14"/>
              </w:rPr>
            </w:pPr>
          </w:p>
        </w:tc>
        <w:tc>
          <w:tcPr>
            <w:tcW w:w="1901" w:type="dxa"/>
          </w:tcPr>
          <w:p w14:paraId="7641F110" w14:textId="550DDDF2" w:rsidR="00992E55" w:rsidRP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709" w:type="dxa"/>
          </w:tcPr>
          <w:p w14:paraId="5AC9FACE" w14:textId="35D5A629" w:rsidR="00992E55" w:rsidRPr="003D69E6" w:rsidRDefault="00992E55" w:rsidP="00992E55">
            <w:pPr>
              <w:rPr>
                <w:rFonts w:ascii="Times New Roman" w:hAnsi="Times New Roman" w:cs="Times New Roman"/>
                <w:sz w:val="16"/>
                <w:szCs w:val="16"/>
              </w:rPr>
            </w:pPr>
          </w:p>
        </w:tc>
        <w:tc>
          <w:tcPr>
            <w:tcW w:w="2000" w:type="dxa"/>
          </w:tcPr>
          <w:p w14:paraId="11A7A4C1" w14:textId="597B87F9" w:rsidR="00992E55" w:rsidRPr="00992E55" w:rsidRDefault="00992E55" w:rsidP="00992E5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089" w:type="dxa"/>
          </w:tcPr>
          <w:p w14:paraId="67683383" w14:textId="4B5F907F" w:rsidR="00992E55" w:rsidRP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1020" w:type="dxa"/>
          </w:tcPr>
          <w:p w14:paraId="238D19A9" w14:textId="2C3736D9" w:rsidR="00992E55" w:rsidRPr="00992E55"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581" w:type="dxa"/>
          </w:tcPr>
          <w:p w14:paraId="771E1F8A" w14:textId="0FCB5A5C" w:rsidR="00992E55" w:rsidRPr="003D69E6"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59ACE558" w14:textId="075642AF"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98" w:type="dxa"/>
          </w:tcPr>
          <w:p w14:paraId="58E756AE" w14:textId="1348DD16"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101,90</w:t>
            </w:r>
          </w:p>
        </w:tc>
        <w:tc>
          <w:tcPr>
            <w:tcW w:w="1116" w:type="dxa"/>
          </w:tcPr>
          <w:p w14:paraId="3DF538C3" w14:textId="33C55B1B"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038F6BBB" w14:textId="3544F360"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3024A513" w14:textId="3139782D"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08DD8FF7" w14:textId="04C42913"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36E8A3D7" w14:textId="74685F64"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263709F6" w14:textId="77777777" w:rsidTr="00A02282">
        <w:tc>
          <w:tcPr>
            <w:tcW w:w="1213" w:type="dxa"/>
          </w:tcPr>
          <w:p w14:paraId="1A8A56C9" w14:textId="77777777" w:rsidR="00992E55" w:rsidRPr="003D69E6" w:rsidRDefault="00992E55" w:rsidP="00992E55">
            <w:pPr>
              <w:rPr>
                <w:rFonts w:ascii="Times New Roman" w:hAnsi="Times New Roman" w:cs="Times New Roman"/>
                <w:sz w:val="14"/>
                <w:szCs w:val="14"/>
              </w:rPr>
            </w:pPr>
          </w:p>
        </w:tc>
        <w:tc>
          <w:tcPr>
            <w:tcW w:w="1901" w:type="dxa"/>
          </w:tcPr>
          <w:p w14:paraId="48302E64" w14:textId="36B36BD7" w:rsidR="00992E55" w:rsidRP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709" w:type="dxa"/>
          </w:tcPr>
          <w:p w14:paraId="7B709634" w14:textId="4649A8C4" w:rsidR="00992E55" w:rsidRPr="003D69E6" w:rsidRDefault="00992E55" w:rsidP="00992E55">
            <w:pPr>
              <w:rPr>
                <w:rFonts w:ascii="Times New Roman" w:hAnsi="Times New Roman" w:cs="Times New Roman"/>
                <w:sz w:val="16"/>
                <w:szCs w:val="16"/>
              </w:rPr>
            </w:pPr>
          </w:p>
        </w:tc>
        <w:tc>
          <w:tcPr>
            <w:tcW w:w="2000" w:type="dxa"/>
          </w:tcPr>
          <w:p w14:paraId="293F4DF7" w14:textId="731C4614" w:rsidR="00992E55" w:rsidRPr="00636725" w:rsidRDefault="00992E55" w:rsidP="00992E55">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1089" w:type="dxa"/>
          </w:tcPr>
          <w:p w14:paraId="7C9EC6FB" w14:textId="290EAE3E"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020" w:type="dxa"/>
          </w:tcPr>
          <w:p w14:paraId="72448B9C" w14:textId="333F3D97" w:rsidR="00992E55" w:rsidRPr="00A02282"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581" w:type="dxa"/>
          </w:tcPr>
          <w:p w14:paraId="4AACC666" w14:textId="6D566098" w:rsidR="00992E55" w:rsidRPr="003D69E6" w:rsidRDefault="00992E55" w:rsidP="00992E5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шт.</w:t>
            </w:r>
          </w:p>
        </w:tc>
        <w:tc>
          <w:tcPr>
            <w:tcW w:w="608" w:type="dxa"/>
          </w:tcPr>
          <w:p w14:paraId="61441217" w14:textId="25C48BA0" w:rsidR="00992E55" w:rsidRPr="003D69E6"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98" w:type="dxa"/>
          </w:tcPr>
          <w:p w14:paraId="0B76F0CC" w14:textId="002D3BE4"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164,83</w:t>
            </w:r>
          </w:p>
        </w:tc>
        <w:tc>
          <w:tcPr>
            <w:tcW w:w="1116" w:type="dxa"/>
          </w:tcPr>
          <w:p w14:paraId="6D007FEC" w14:textId="2CFDCE68"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3" w:type="dxa"/>
          </w:tcPr>
          <w:p w14:paraId="47387B51" w14:textId="1FE4482C"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c>
          <w:tcPr>
            <w:tcW w:w="979" w:type="dxa"/>
          </w:tcPr>
          <w:p w14:paraId="5CDFB28F" w14:textId="13B1720A" w:rsidR="00992E55" w:rsidRPr="00636725" w:rsidRDefault="00992E55" w:rsidP="00992E55">
            <w:pPr>
              <w:ind w:left="-43" w:firstLine="43"/>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14" w:type="dxa"/>
          </w:tcPr>
          <w:p w14:paraId="0CD1F384" w14:textId="1970AA00" w:rsidR="00992E55" w:rsidRPr="00636725" w:rsidRDefault="00992E55" w:rsidP="00992E55">
            <w:pPr>
              <w:jc w:val="center"/>
              <w:rPr>
                <w:rFonts w:ascii="Times New Roman" w:hAnsi="Times New Roman" w:cs="Times New Roman"/>
                <w:sz w:val="14"/>
                <w:szCs w:val="14"/>
                <w:lang w:val="en-US"/>
              </w:rPr>
            </w:pPr>
            <w:r w:rsidRPr="00992E55">
              <w:rPr>
                <w:rFonts w:ascii="Times New Roman" w:hAnsi="Times New Roman" w:cs="Times New Roman"/>
                <w:sz w:val="20"/>
                <w:szCs w:val="20"/>
              </w:rPr>
              <w:t>-//-</w:t>
            </w:r>
          </w:p>
        </w:tc>
        <w:tc>
          <w:tcPr>
            <w:tcW w:w="1263" w:type="dxa"/>
          </w:tcPr>
          <w:p w14:paraId="6D77C114" w14:textId="1236769A" w:rsidR="00992E55" w:rsidRPr="003D69E6" w:rsidRDefault="00992E55" w:rsidP="00992E55">
            <w:pPr>
              <w:jc w:val="center"/>
              <w:rPr>
                <w:rFonts w:ascii="Times New Roman" w:hAnsi="Times New Roman" w:cs="Times New Roman"/>
                <w:sz w:val="14"/>
                <w:szCs w:val="14"/>
              </w:rPr>
            </w:pPr>
            <w:r w:rsidRPr="00992E55">
              <w:rPr>
                <w:rFonts w:ascii="Times New Roman" w:hAnsi="Times New Roman" w:cs="Times New Roman"/>
                <w:sz w:val="20"/>
                <w:szCs w:val="20"/>
              </w:rPr>
              <w:t>-//-</w:t>
            </w:r>
          </w:p>
        </w:tc>
      </w:tr>
      <w:tr w:rsidR="00992E55" w:rsidRPr="003D69E6" w14:paraId="2A9268DA" w14:textId="77777777" w:rsidTr="00A02282">
        <w:tc>
          <w:tcPr>
            <w:tcW w:w="1213" w:type="dxa"/>
          </w:tcPr>
          <w:p w14:paraId="04EA2D2C" w14:textId="77777777" w:rsidR="00992E55" w:rsidRPr="003D69E6" w:rsidRDefault="00992E55" w:rsidP="00992E55">
            <w:pPr>
              <w:rPr>
                <w:rFonts w:ascii="Times New Roman" w:hAnsi="Times New Roman" w:cs="Times New Roman"/>
                <w:sz w:val="14"/>
                <w:szCs w:val="14"/>
              </w:rPr>
            </w:pPr>
          </w:p>
        </w:tc>
        <w:tc>
          <w:tcPr>
            <w:tcW w:w="1901" w:type="dxa"/>
          </w:tcPr>
          <w:p w14:paraId="26D39421" w14:textId="48F63AB2" w:rsidR="00992E55" w:rsidRPr="00992E55" w:rsidRDefault="00992E55" w:rsidP="00992E5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709" w:type="dxa"/>
          </w:tcPr>
          <w:p w14:paraId="1DE670BC" w14:textId="77777777" w:rsidR="00992E55" w:rsidRPr="003D69E6" w:rsidRDefault="00992E55" w:rsidP="00992E55">
            <w:pPr>
              <w:rPr>
                <w:rFonts w:ascii="Times New Roman" w:hAnsi="Times New Roman" w:cs="Times New Roman"/>
                <w:sz w:val="16"/>
                <w:szCs w:val="16"/>
              </w:rPr>
            </w:pPr>
          </w:p>
        </w:tc>
        <w:tc>
          <w:tcPr>
            <w:tcW w:w="2000" w:type="dxa"/>
          </w:tcPr>
          <w:p w14:paraId="2C7F9F5C" w14:textId="77777777" w:rsidR="00992E55" w:rsidRPr="00636725" w:rsidRDefault="00992E55" w:rsidP="00992E55">
            <w:pPr>
              <w:rPr>
                <w:rFonts w:ascii="Times New Roman" w:eastAsia="Times New Roman" w:hAnsi="Times New Roman" w:cs="Times New Roman"/>
                <w:color w:val="000000"/>
                <w:sz w:val="16"/>
                <w:szCs w:val="16"/>
                <w:lang w:val="en-US" w:eastAsia="ru-RU"/>
              </w:rPr>
            </w:pPr>
          </w:p>
        </w:tc>
        <w:tc>
          <w:tcPr>
            <w:tcW w:w="1089" w:type="dxa"/>
          </w:tcPr>
          <w:p w14:paraId="371155B4" w14:textId="77777777" w:rsidR="00992E55" w:rsidRPr="00636725" w:rsidRDefault="00992E55" w:rsidP="00992E55">
            <w:pPr>
              <w:rPr>
                <w:rFonts w:ascii="Times New Roman" w:hAnsi="Times New Roman" w:cs="Times New Roman"/>
                <w:sz w:val="14"/>
                <w:szCs w:val="14"/>
                <w:lang w:val="en-US"/>
              </w:rPr>
            </w:pPr>
          </w:p>
        </w:tc>
        <w:tc>
          <w:tcPr>
            <w:tcW w:w="1020" w:type="dxa"/>
          </w:tcPr>
          <w:p w14:paraId="2F11A698" w14:textId="77777777" w:rsidR="00992E55" w:rsidRPr="00A02282" w:rsidRDefault="00992E55" w:rsidP="00992E55">
            <w:pPr>
              <w:rPr>
                <w:rFonts w:ascii="Times New Roman" w:hAnsi="Times New Roman" w:cs="Times New Roman"/>
                <w:sz w:val="14"/>
                <w:szCs w:val="14"/>
                <w:lang w:val="en-US"/>
              </w:rPr>
            </w:pPr>
          </w:p>
        </w:tc>
        <w:tc>
          <w:tcPr>
            <w:tcW w:w="581" w:type="dxa"/>
          </w:tcPr>
          <w:p w14:paraId="5330E4A4" w14:textId="77777777" w:rsidR="00992E55" w:rsidRPr="003D69E6" w:rsidRDefault="00992E55" w:rsidP="00992E55">
            <w:pPr>
              <w:rPr>
                <w:rFonts w:ascii="Times New Roman" w:hAnsi="Times New Roman" w:cs="Times New Roman"/>
                <w:sz w:val="14"/>
                <w:szCs w:val="14"/>
              </w:rPr>
            </w:pPr>
          </w:p>
        </w:tc>
        <w:tc>
          <w:tcPr>
            <w:tcW w:w="608" w:type="dxa"/>
          </w:tcPr>
          <w:p w14:paraId="15C0561A" w14:textId="77777777" w:rsidR="00992E55" w:rsidRPr="003D69E6" w:rsidRDefault="00992E55" w:rsidP="00992E55">
            <w:pPr>
              <w:rPr>
                <w:rFonts w:ascii="Times New Roman" w:eastAsia="Times New Roman" w:hAnsi="Times New Roman" w:cs="Times New Roman"/>
                <w:color w:val="000000"/>
                <w:sz w:val="20"/>
                <w:szCs w:val="20"/>
                <w:lang w:eastAsia="ru-RU"/>
              </w:rPr>
            </w:pPr>
          </w:p>
        </w:tc>
        <w:tc>
          <w:tcPr>
            <w:tcW w:w="1098" w:type="dxa"/>
          </w:tcPr>
          <w:p w14:paraId="0EB3D3DA" w14:textId="30206C0B" w:rsidR="00992E55" w:rsidRDefault="00992E55" w:rsidP="00992E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6 656,73</w:t>
            </w:r>
          </w:p>
        </w:tc>
        <w:tc>
          <w:tcPr>
            <w:tcW w:w="1116" w:type="dxa"/>
          </w:tcPr>
          <w:p w14:paraId="23D312B6" w14:textId="77777777" w:rsidR="00992E55" w:rsidRPr="00636725" w:rsidRDefault="00992E55" w:rsidP="00992E55">
            <w:pPr>
              <w:rPr>
                <w:rFonts w:ascii="Times New Roman" w:hAnsi="Times New Roman" w:cs="Times New Roman"/>
                <w:sz w:val="14"/>
                <w:szCs w:val="14"/>
                <w:lang w:val="en-US"/>
              </w:rPr>
            </w:pPr>
          </w:p>
        </w:tc>
        <w:tc>
          <w:tcPr>
            <w:tcW w:w="1213" w:type="dxa"/>
          </w:tcPr>
          <w:p w14:paraId="738192A7" w14:textId="77777777" w:rsidR="00992E55" w:rsidRPr="003D69E6" w:rsidRDefault="00992E55" w:rsidP="00992E55">
            <w:pPr>
              <w:rPr>
                <w:rFonts w:ascii="Times New Roman" w:hAnsi="Times New Roman" w:cs="Times New Roman"/>
                <w:sz w:val="14"/>
                <w:szCs w:val="14"/>
              </w:rPr>
            </w:pPr>
          </w:p>
        </w:tc>
        <w:tc>
          <w:tcPr>
            <w:tcW w:w="979" w:type="dxa"/>
          </w:tcPr>
          <w:p w14:paraId="4CE3F5E5" w14:textId="77777777" w:rsidR="00992E55" w:rsidRPr="00636725" w:rsidRDefault="00992E55" w:rsidP="00992E55">
            <w:pPr>
              <w:ind w:left="-43" w:firstLine="43"/>
              <w:rPr>
                <w:rFonts w:ascii="Times New Roman" w:hAnsi="Times New Roman" w:cs="Times New Roman"/>
                <w:sz w:val="14"/>
                <w:szCs w:val="14"/>
                <w:lang w:val="en-US"/>
              </w:rPr>
            </w:pPr>
          </w:p>
        </w:tc>
        <w:tc>
          <w:tcPr>
            <w:tcW w:w="1214" w:type="dxa"/>
          </w:tcPr>
          <w:p w14:paraId="605D3B50" w14:textId="77777777" w:rsidR="00992E55" w:rsidRPr="00636725" w:rsidRDefault="00992E55" w:rsidP="00992E55">
            <w:pPr>
              <w:rPr>
                <w:rFonts w:ascii="Times New Roman" w:hAnsi="Times New Roman" w:cs="Times New Roman"/>
                <w:sz w:val="14"/>
                <w:szCs w:val="14"/>
                <w:lang w:val="en-US"/>
              </w:rPr>
            </w:pPr>
          </w:p>
        </w:tc>
        <w:tc>
          <w:tcPr>
            <w:tcW w:w="1263" w:type="dxa"/>
          </w:tcPr>
          <w:p w14:paraId="73B96631" w14:textId="77777777" w:rsidR="00992E55" w:rsidRPr="003D69E6" w:rsidRDefault="00992E55" w:rsidP="00992E55">
            <w:pPr>
              <w:rPr>
                <w:rFonts w:ascii="Times New Roman" w:hAnsi="Times New Roman" w:cs="Times New Roman"/>
                <w:sz w:val="14"/>
                <w:szCs w:val="14"/>
              </w:rPr>
            </w:pPr>
          </w:p>
        </w:tc>
      </w:tr>
      <w:tr w:rsidR="00992E55" w:rsidRPr="003D69E6" w14:paraId="29E9065A" w14:textId="77777777" w:rsidTr="00A02282">
        <w:tc>
          <w:tcPr>
            <w:tcW w:w="1213" w:type="dxa"/>
          </w:tcPr>
          <w:p w14:paraId="6E576372" w14:textId="77777777" w:rsidR="00992E55" w:rsidRPr="003D69E6" w:rsidRDefault="00992E55" w:rsidP="00992E55">
            <w:pPr>
              <w:rPr>
                <w:rFonts w:ascii="Times New Roman" w:hAnsi="Times New Roman" w:cs="Times New Roman"/>
                <w:sz w:val="14"/>
                <w:szCs w:val="14"/>
              </w:rPr>
            </w:pPr>
          </w:p>
        </w:tc>
        <w:tc>
          <w:tcPr>
            <w:tcW w:w="1901" w:type="dxa"/>
          </w:tcPr>
          <w:p w14:paraId="298F03B4" w14:textId="77777777" w:rsidR="00992E55" w:rsidRPr="00992E55" w:rsidRDefault="00992E55" w:rsidP="00992E55">
            <w:pPr>
              <w:rPr>
                <w:rFonts w:ascii="Times New Roman" w:eastAsia="Times New Roman" w:hAnsi="Times New Roman" w:cs="Times New Roman"/>
                <w:color w:val="000000"/>
                <w:sz w:val="20"/>
                <w:szCs w:val="20"/>
                <w:lang w:eastAsia="ru-RU"/>
              </w:rPr>
            </w:pPr>
          </w:p>
        </w:tc>
        <w:tc>
          <w:tcPr>
            <w:tcW w:w="709" w:type="dxa"/>
          </w:tcPr>
          <w:p w14:paraId="6E8DCA75" w14:textId="77777777" w:rsidR="00992E55" w:rsidRPr="003D69E6" w:rsidRDefault="00992E55" w:rsidP="00992E55">
            <w:pPr>
              <w:rPr>
                <w:rFonts w:ascii="Times New Roman" w:hAnsi="Times New Roman" w:cs="Times New Roman"/>
                <w:sz w:val="16"/>
                <w:szCs w:val="16"/>
              </w:rPr>
            </w:pPr>
          </w:p>
        </w:tc>
        <w:tc>
          <w:tcPr>
            <w:tcW w:w="2000" w:type="dxa"/>
          </w:tcPr>
          <w:p w14:paraId="509CE1F0" w14:textId="77777777" w:rsidR="00992E55" w:rsidRPr="00636725" w:rsidRDefault="00992E55" w:rsidP="00992E55">
            <w:pPr>
              <w:rPr>
                <w:rFonts w:ascii="Times New Roman" w:eastAsia="Times New Roman" w:hAnsi="Times New Roman" w:cs="Times New Roman"/>
                <w:color w:val="000000"/>
                <w:sz w:val="16"/>
                <w:szCs w:val="16"/>
                <w:lang w:val="en-US" w:eastAsia="ru-RU"/>
              </w:rPr>
            </w:pPr>
          </w:p>
        </w:tc>
        <w:tc>
          <w:tcPr>
            <w:tcW w:w="1089" w:type="dxa"/>
          </w:tcPr>
          <w:p w14:paraId="2D94A2B5" w14:textId="77777777" w:rsidR="00992E55" w:rsidRPr="00636725" w:rsidRDefault="00992E55" w:rsidP="00992E55">
            <w:pPr>
              <w:rPr>
                <w:rFonts w:ascii="Times New Roman" w:hAnsi="Times New Roman" w:cs="Times New Roman"/>
                <w:sz w:val="14"/>
                <w:szCs w:val="14"/>
                <w:lang w:val="en-US"/>
              </w:rPr>
            </w:pPr>
          </w:p>
        </w:tc>
        <w:tc>
          <w:tcPr>
            <w:tcW w:w="1020" w:type="dxa"/>
          </w:tcPr>
          <w:p w14:paraId="3A32D086" w14:textId="77777777" w:rsidR="00992E55" w:rsidRPr="00A02282" w:rsidRDefault="00992E55" w:rsidP="00992E55">
            <w:pPr>
              <w:rPr>
                <w:rFonts w:ascii="Times New Roman" w:hAnsi="Times New Roman" w:cs="Times New Roman"/>
                <w:sz w:val="14"/>
                <w:szCs w:val="14"/>
                <w:lang w:val="en-US"/>
              </w:rPr>
            </w:pPr>
          </w:p>
        </w:tc>
        <w:tc>
          <w:tcPr>
            <w:tcW w:w="581" w:type="dxa"/>
          </w:tcPr>
          <w:p w14:paraId="4A766531" w14:textId="77777777" w:rsidR="00992E55" w:rsidRPr="003D69E6" w:rsidRDefault="00992E55" w:rsidP="00992E55">
            <w:pPr>
              <w:rPr>
                <w:rFonts w:ascii="Times New Roman" w:hAnsi="Times New Roman" w:cs="Times New Roman"/>
                <w:sz w:val="14"/>
                <w:szCs w:val="14"/>
              </w:rPr>
            </w:pPr>
          </w:p>
        </w:tc>
        <w:tc>
          <w:tcPr>
            <w:tcW w:w="608" w:type="dxa"/>
          </w:tcPr>
          <w:p w14:paraId="3B14F1B3" w14:textId="77777777" w:rsidR="00992E55" w:rsidRPr="003D69E6" w:rsidRDefault="00992E55" w:rsidP="00992E55">
            <w:pPr>
              <w:rPr>
                <w:rFonts w:ascii="Times New Roman" w:eastAsia="Times New Roman" w:hAnsi="Times New Roman" w:cs="Times New Roman"/>
                <w:color w:val="000000"/>
                <w:sz w:val="20"/>
                <w:szCs w:val="20"/>
                <w:lang w:eastAsia="ru-RU"/>
              </w:rPr>
            </w:pPr>
          </w:p>
        </w:tc>
        <w:tc>
          <w:tcPr>
            <w:tcW w:w="1098" w:type="dxa"/>
          </w:tcPr>
          <w:p w14:paraId="2D894542" w14:textId="77777777" w:rsidR="00992E55" w:rsidRDefault="00992E55" w:rsidP="00992E55">
            <w:pPr>
              <w:jc w:val="center"/>
              <w:rPr>
                <w:rFonts w:ascii="Times New Roman" w:eastAsia="Times New Roman" w:hAnsi="Times New Roman" w:cs="Times New Roman"/>
                <w:color w:val="000000"/>
                <w:sz w:val="20"/>
                <w:szCs w:val="20"/>
                <w:lang w:eastAsia="ru-RU"/>
              </w:rPr>
            </w:pPr>
          </w:p>
        </w:tc>
        <w:tc>
          <w:tcPr>
            <w:tcW w:w="1116" w:type="dxa"/>
          </w:tcPr>
          <w:p w14:paraId="0632B7AB" w14:textId="77777777" w:rsidR="00992E55" w:rsidRPr="00636725" w:rsidRDefault="00992E55" w:rsidP="00992E55">
            <w:pPr>
              <w:rPr>
                <w:rFonts w:ascii="Times New Roman" w:hAnsi="Times New Roman" w:cs="Times New Roman"/>
                <w:sz w:val="14"/>
                <w:szCs w:val="14"/>
                <w:lang w:val="en-US"/>
              </w:rPr>
            </w:pPr>
          </w:p>
        </w:tc>
        <w:tc>
          <w:tcPr>
            <w:tcW w:w="1213" w:type="dxa"/>
          </w:tcPr>
          <w:p w14:paraId="62BCC18F" w14:textId="77777777" w:rsidR="00992E55" w:rsidRPr="003D69E6" w:rsidRDefault="00992E55" w:rsidP="00992E55">
            <w:pPr>
              <w:rPr>
                <w:rFonts w:ascii="Times New Roman" w:hAnsi="Times New Roman" w:cs="Times New Roman"/>
                <w:sz w:val="14"/>
                <w:szCs w:val="14"/>
              </w:rPr>
            </w:pPr>
          </w:p>
        </w:tc>
        <w:tc>
          <w:tcPr>
            <w:tcW w:w="979" w:type="dxa"/>
          </w:tcPr>
          <w:p w14:paraId="7E5A6BC1" w14:textId="77777777" w:rsidR="00992E55" w:rsidRPr="00636725" w:rsidRDefault="00992E55" w:rsidP="00992E55">
            <w:pPr>
              <w:ind w:left="-43" w:firstLine="43"/>
              <w:rPr>
                <w:rFonts w:ascii="Times New Roman" w:hAnsi="Times New Roman" w:cs="Times New Roman"/>
                <w:sz w:val="14"/>
                <w:szCs w:val="14"/>
                <w:lang w:val="en-US"/>
              </w:rPr>
            </w:pPr>
          </w:p>
        </w:tc>
        <w:tc>
          <w:tcPr>
            <w:tcW w:w="1214" w:type="dxa"/>
          </w:tcPr>
          <w:p w14:paraId="6DE4BF06" w14:textId="77777777" w:rsidR="00992E55" w:rsidRPr="00636725" w:rsidRDefault="00992E55" w:rsidP="00992E55">
            <w:pPr>
              <w:rPr>
                <w:rFonts w:ascii="Times New Roman" w:hAnsi="Times New Roman" w:cs="Times New Roman"/>
                <w:sz w:val="14"/>
                <w:szCs w:val="14"/>
                <w:lang w:val="en-US"/>
              </w:rPr>
            </w:pPr>
          </w:p>
        </w:tc>
        <w:tc>
          <w:tcPr>
            <w:tcW w:w="1263" w:type="dxa"/>
          </w:tcPr>
          <w:p w14:paraId="7B814961" w14:textId="77777777" w:rsidR="00992E55" w:rsidRPr="003D69E6" w:rsidRDefault="00992E55" w:rsidP="00992E55">
            <w:pPr>
              <w:rPr>
                <w:rFonts w:ascii="Times New Roman" w:hAnsi="Times New Roman" w:cs="Times New Roman"/>
                <w:sz w:val="14"/>
                <w:szCs w:val="14"/>
              </w:rPr>
            </w:pPr>
          </w:p>
        </w:tc>
      </w:tr>
      <w:tr w:rsidR="00992E55" w:rsidRPr="009D5A43" w14:paraId="75CDB018" w14:textId="77777777" w:rsidTr="00636725">
        <w:tc>
          <w:tcPr>
            <w:tcW w:w="5823" w:type="dxa"/>
            <w:gridSpan w:val="4"/>
          </w:tcPr>
          <w:p w14:paraId="530C312A" w14:textId="10733591" w:rsidR="00992E55" w:rsidRPr="00A02282" w:rsidRDefault="00992E55" w:rsidP="00992E55">
            <w:pPr>
              <w:rPr>
                <w:rFonts w:ascii="Times New Roman" w:eastAsia="Times New Roman" w:hAnsi="Times New Roman" w:cs="Times New Roman"/>
                <w:color w:val="000000"/>
                <w:sz w:val="16"/>
                <w:szCs w:val="16"/>
                <w:lang w:eastAsia="ru-RU"/>
              </w:rPr>
            </w:pPr>
            <w:r w:rsidRPr="00350FF9">
              <w:rPr>
                <w:rFonts w:ascii="Times New Roman" w:hAnsi="Times New Roman" w:cs="Times New Roman"/>
                <w:sz w:val="24"/>
                <w:szCs w:val="24"/>
              </w:rPr>
              <w:t>Итого по закупке</w:t>
            </w:r>
          </w:p>
        </w:tc>
        <w:tc>
          <w:tcPr>
            <w:tcW w:w="1089" w:type="dxa"/>
          </w:tcPr>
          <w:p w14:paraId="15C6F1F3" w14:textId="77777777" w:rsidR="00992E55" w:rsidRDefault="00992E55" w:rsidP="00992E55">
            <w:pPr>
              <w:rPr>
                <w:rFonts w:ascii="Times New Roman" w:hAnsi="Times New Roman" w:cs="Times New Roman"/>
                <w:sz w:val="14"/>
                <w:szCs w:val="14"/>
              </w:rPr>
            </w:pPr>
          </w:p>
        </w:tc>
        <w:tc>
          <w:tcPr>
            <w:tcW w:w="1020" w:type="dxa"/>
          </w:tcPr>
          <w:p w14:paraId="0C3CBB04" w14:textId="77777777" w:rsidR="00992E55" w:rsidRPr="009D5A43" w:rsidRDefault="00992E55" w:rsidP="00992E55">
            <w:pPr>
              <w:rPr>
                <w:rFonts w:ascii="Times New Roman" w:hAnsi="Times New Roman" w:cs="Times New Roman"/>
                <w:sz w:val="14"/>
                <w:szCs w:val="14"/>
              </w:rPr>
            </w:pPr>
          </w:p>
        </w:tc>
        <w:tc>
          <w:tcPr>
            <w:tcW w:w="581" w:type="dxa"/>
          </w:tcPr>
          <w:p w14:paraId="10DF43BA" w14:textId="77777777" w:rsidR="00992E55" w:rsidRDefault="00992E55" w:rsidP="00992E55">
            <w:pPr>
              <w:rPr>
                <w:rFonts w:ascii="Times New Roman" w:hAnsi="Times New Roman" w:cs="Times New Roman"/>
                <w:sz w:val="14"/>
                <w:szCs w:val="14"/>
              </w:rPr>
            </w:pPr>
          </w:p>
        </w:tc>
        <w:tc>
          <w:tcPr>
            <w:tcW w:w="608" w:type="dxa"/>
          </w:tcPr>
          <w:p w14:paraId="6035DDAE" w14:textId="77777777" w:rsidR="00992E55" w:rsidRPr="00C24C79" w:rsidRDefault="00992E55" w:rsidP="00992E55">
            <w:pPr>
              <w:rPr>
                <w:rFonts w:ascii="Times New Roman" w:eastAsia="Times New Roman" w:hAnsi="Times New Roman" w:cs="Times New Roman"/>
                <w:color w:val="000000"/>
                <w:sz w:val="20"/>
                <w:szCs w:val="20"/>
                <w:lang w:eastAsia="ru-RU"/>
              </w:rPr>
            </w:pPr>
          </w:p>
        </w:tc>
        <w:tc>
          <w:tcPr>
            <w:tcW w:w="1098" w:type="dxa"/>
          </w:tcPr>
          <w:p w14:paraId="0D865560" w14:textId="0E5FD6FE" w:rsidR="00992E55" w:rsidRPr="00C24C79" w:rsidRDefault="00992E55" w:rsidP="00992E55">
            <w:pPr>
              <w:jc w:val="center"/>
              <w:rPr>
                <w:rFonts w:ascii="Times New Roman" w:hAnsi="Times New Roman" w:cs="Times New Roman"/>
                <w:sz w:val="20"/>
                <w:szCs w:val="20"/>
              </w:rPr>
            </w:pPr>
            <w:r>
              <w:rPr>
                <w:rFonts w:ascii="Times New Roman" w:hAnsi="Times New Roman" w:cs="Times New Roman"/>
                <w:sz w:val="20"/>
                <w:szCs w:val="20"/>
              </w:rPr>
              <w:t>28</w:t>
            </w:r>
            <w:r w:rsidR="00605615">
              <w:rPr>
                <w:rFonts w:ascii="Times New Roman" w:hAnsi="Times New Roman" w:cs="Times New Roman"/>
                <w:sz w:val="20"/>
                <w:szCs w:val="20"/>
              </w:rPr>
              <w:t> 142,97</w:t>
            </w:r>
          </w:p>
        </w:tc>
        <w:tc>
          <w:tcPr>
            <w:tcW w:w="1116" w:type="dxa"/>
          </w:tcPr>
          <w:p w14:paraId="7585EC55" w14:textId="77777777" w:rsidR="00992E55" w:rsidRDefault="00992E55" w:rsidP="00992E55">
            <w:pPr>
              <w:rPr>
                <w:rFonts w:ascii="Times New Roman" w:hAnsi="Times New Roman" w:cs="Times New Roman"/>
                <w:sz w:val="14"/>
                <w:szCs w:val="14"/>
              </w:rPr>
            </w:pPr>
          </w:p>
        </w:tc>
        <w:tc>
          <w:tcPr>
            <w:tcW w:w="1213" w:type="dxa"/>
          </w:tcPr>
          <w:p w14:paraId="2DC87C61" w14:textId="77777777" w:rsidR="00992E55" w:rsidRDefault="00992E55" w:rsidP="00992E55">
            <w:pPr>
              <w:rPr>
                <w:rFonts w:ascii="Times New Roman" w:hAnsi="Times New Roman" w:cs="Times New Roman"/>
                <w:sz w:val="14"/>
                <w:szCs w:val="14"/>
              </w:rPr>
            </w:pPr>
          </w:p>
        </w:tc>
        <w:tc>
          <w:tcPr>
            <w:tcW w:w="979" w:type="dxa"/>
          </w:tcPr>
          <w:p w14:paraId="7F5866AF" w14:textId="77777777" w:rsidR="00992E55" w:rsidRDefault="00992E55" w:rsidP="00992E55">
            <w:pPr>
              <w:rPr>
                <w:rFonts w:ascii="Times New Roman" w:hAnsi="Times New Roman" w:cs="Times New Roman"/>
                <w:sz w:val="14"/>
                <w:szCs w:val="14"/>
              </w:rPr>
            </w:pPr>
          </w:p>
        </w:tc>
        <w:tc>
          <w:tcPr>
            <w:tcW w:w="1214" w:type="dxa"/>
          </w:tcPr>
          <w:p w14:paraId="7D68326B" w14:textId="77777777" w:rsidR="00992E55" w:rsidRDefault="00992E55" w:rsidP="00992E55">
            <w:pPr>
              <w:rPr>
                <w:rFonts w:ascii="Times New Roman" w:hAnsi="Times New Roman" w:cs="Times New Roman"/>
                <w:sz w:val="14"/>
                <w:szCs w:val="14"/>
              </w:rPr>
            </w:pPr>
          </w:p>
        </w:tc>
        <w:tc>
          <w:tcPr>
            <w:tcW w:w="1263" w:type="dxa"/>
          </w:tcPr>
          <w:p w14:paraId="216333FA" w14:textId="77777777" w:rsidR="00992E55" w:rsidRDefault="00992E55" w:rsidP="00992E55">
            <w:pPr>
              <w:rPr>
                <w:rFonts w:ascii="Times New Roman" w:hAnsi="Times New Roman" w:cs="Times New Roman"/>
                <w:sz w:val="14"/>
                <w:szCs w:val="14"/>
              </w:rPr>
            </w:pP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0BA13129" w:rsidR="009F159E" w:rsidRDefault="009F159E" w:rsidP="0036733A">
      <w:pPr>
        <w:spacing w:after="0" w:line="240" w:lineRule="auto"/>
        <w:jc w:val="center"/>
        <w:rPr>
          <w:rFonts w:ascii="Times New Roman" w:hAnsi="Times New Roman" w:cs="Times New Roman"/>
          <w:sz w:val="20"/>
          <w:szCs w:val="20"/>
        </w:rPr>
      </w:pPr>
    </w:p>
    <w:p w14:paraId="41E7AFC9" w14:textId="704F8D34" w:rsidR="003D69E6" w:rsidRDefault="003D69E6" w:rsidP="0036733A">
      <w:pPr>
        <w:spacing w:after="0" w:line="240" w:lineRule="auto"/>
        <w:jc w:val="center"/>
        <w:rPr>
          <w:rFonts w:ascii="Times New Roman" w:hAnsi="Times New Roman" w:cs="Times New Roman"/>
          <w:sz w:val="20"/>
          <w:szCs w:val="20"/>
        </w:rPr>
      </w:pPr>
    </w:p>
    <w:p w14:paraId="36E90644" w14:textId="24A23AA4" w:rsidR="003D69E6" w:rsidRDefault="003D69E6" w:rsidP="0036733A">
      <w:pPr>
        <w:spacing w:after="0" w:line="240" w:lineRule="auto"/>
        <w:jc w:val="center"/>
        <w:rPr>
          <w:rFonts w:ascii="Times New Roman" w:hAnsi="Times New Roman" w:cs="Times New Roman"/>
          <w:sz w:val="20"/>
          <w:szCs w:val="20"/>
        </w:rPr>
      </w:pPr>
    </w:p>
    <w:p w14:paraId="7EB07A8B" w14:textId="535A25F3" w:rsidR="003D69E6" w:rsidRDefault="003D69E6" w:rsidP="0036733A">
      <w:pPr>
        <w:spacing w:after="0" w:line="240" w:lineRule="auto"/>
        <w:jc w:val="center"/>
        <w:rPr>
          <w:rFonts w:ascii="Times New Roman" w:hAnsi="Times New Roman" w:cs="Times New Roman"/>
          <w:sz w:val="20"/>
          <w:szCs w:val="20"/>
        </w:rPr>
      </w:pPr>
    </w:p>
    <w:p w14:paraId="446EB411" w14:textId="65FED361" w:rsidR="003D69E6" w:rsidRDefault="003D69E6" w:rsidP="0036733A">
      <w:pPr>
        <w:spacing w:after="0" w:line="240" w:lineRule="auto"/>
        <w:jc w:val="center"/>
        <w:rPr>
          <w:rFonts w:ascii="Times New Roman" w:hAnsi="Times New Roman" w:cs="Times New Roman"/>
          <w:sz w:val="20"/>
          <w:szCs w:val="20"/>
        </w:rPr>
      </w:pPr>
    </w:p>
    <w:p w14:paraId="7C001CF5" w14:textId="2B63D259" w:rsidR="003D69E6" w:rsidRDefault="003D69E6" w:rsidP="0036733A">
      <w:pPr>
        <w:spacing w:after="0" w:line="240" w:lineRule="auto"/>
        <w:jc w:val="center"/>
        <w:rPr>
          <w:rFonts w:ascii="Times New Roman" w:hAnsi="Times New Roman" w:cs="Times New Roman"/>
          <w:sz w:val="20"/>
          <w:szCs w:val="20"/>
        </w:rPr>
      </w:pPr>
    </w:p>
    <w:p w14:paraId="2F89772D" w14:textId="47ADC0D4" w:rsidR="003D69E6" w:rsidRDefault="003D69E6" w:rsidP="0036733A">
      <w:pPr>
        <w:spacing w:after="0" w:line="240" w:lineRule="auto"/>
        <w:jc w:val="center"/>
        <w:rPr>
          <w:rFonts w:ascii="Times New Roman" w:hAnsi="Times New Roman" w:cs="Times New Roman"/>
          <w:sz w:val="20"/>
          <w:szCs w:val="20"/>
        </w:rPr>
      </w:pPr>
    </w:p>
    <w:p w14:paraId="6FCB69CB" w14:textId="69A67659" w:rsidR="003D69E6" w:rsidRDefault="003D69E6" w:rsidP="0036733A">
      <w:pPr>
        <w:spacing w:after="0" w:line="240" w:lineRule="auto"/>
        <w:jc w:val="center"/>
        <w:rPr>
          <w:rFonts w:ascii="Times New Roman" w:hAnsi="Times New Roman" w:cs="Times New Roman"/>
          <w:sz w:val="20"/>
          <w:szCs w:val="20"/>
        </w:rPr>
      </w:pPr>
    </w:p>
    <w:p w14:paraId="321719DC" w14:textId="3B47EB7B" w:rsidR="003D69E6" w:rsidRDefault="003D69E6" w:rsidP="0036733A">
      <w:pPr>
        <w:spacing w:after="0" w:line="240" w:lineRule="auto"/>
        <w:jc w:val="center"/>
        <w:rPr>
          <w:rFonts w:ascii="Times New Roman" w:hAnsi="Times New Roman" w:cs="Times New Roman"/>
          <w:sz w:val="20"/>
          <w:szCs w:val="20"/>
        </w:rPr>
      </w:pPr>
    </w:p>
    <w:p w14:paraId="5121B05D" w14:textId="1477C218" w:rsidR="003D69E6" w:rsidRDefault="003D69E6" w:rsidP="0036733A">
      <w:pPr>
        <w:spacing w:after="0" w:line="240" w:lineRule="auto"/>
        <w:jc w:val="center"/>
        <w:rPr>
          <w:rFonts w:ascii="Times New Roman" w:hAnsi="Times New Roman" w:cs="Times New Roman"/>
          <w:sz w:val="20"/>
          <w:szCs w:val="20"/>
        </w:rPr>
      </w:pPr>
    </w:p>
    <w:p w14:paraId="515DD22F" w14:textId="17552926" w:rsidR="003D69E6" w:rsidRDefault="003D69E6" w:rsidP="0036733A">
      <w:pPr>
        <w:spacing w:after="0" w:line="240" w:lineRule="auto"/>
        <w:jc w:val="center"/>
        <w:rPr>
          <w:rFonts w:ascii="Times New Roman" w:hAnsi="Times New Roman" w:cs="Times New Roman"/>
          <w:sz w:val="20"/>
          <w:szCs w:val="20"/>
        </w:rPr>
      </w:pPr>
    </w:p>
    <w:p w14:paraId="391842A3" w14:textId="72C14B04" w:rsidR="003D69E6" w:rsidRDefault="003D69E6" w:rsidP="0036733A">
      <w:pPr>
        <w:spacing w:after="0" w:line="240" w:lineRule="auto"/>
        <w:jc w:val="center"/>
        <w:rPr>
          <w:rFonts w:ascii="Times New Roman" w:hAnsi="Times New Roman" w:cs="Times New Roman"/>
          <w:sz w:val="20"/>
          <w:szCs w:val="20"/>
        </w:rPr>
      </w:pPr>
    </w:p>
    <w:p w14:paraId="7C67D68E" w14:textId="369EFA66" w:rsidR="003D69E6" w:rsidRDefault="003D69E6"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3D69E6" w14:paraId="291BC679" w14:textId="77777777" w:rsidTr="009D08BF">
        <w:tc>
          <w:tcPr>
            <w:tcW w:w="684" w:type="dxa"/>
          </w:tcPr>
          <w:p w14:paraId="1F2BE8FC" w14:textId="77777777" w:rsidR="003D69E6" w:rsidRDefault="003D69E6" w:rsidP="00350FF9">
            <w:pPr>
              <w:jc w:val="center"/>
              <w:rPr>
                <w:rFonts w:ascii="Times New Roman" w:hAnsi="Times New Roman" w:cs="Times New Roman"/>
                <w:sz w:val="20"/>
                <w:szCs w:val="20"/>
              </w:rPr>
            </w:pPr>
          </w:p>
        </w:tc>
        <w:tc>
          <w:tcPr>
            <w:tcW w:w="3803" w:type="dxa"/>
          </w:tcPr>
          <w:p w14:paraId="7295BC53" w14:textId="057F40CD" w:rsidR="003D69E6" w:rsidRDefault="003D69E6" w:rsidP="003D69E6">
            <w:pPr>
              <w:rPr>
                <w:rFonts w:ascii="Times New Roman" w:hAnsi="Times New Roman" w:cs="Times New Roman"/>
                <w:sz w:val="20"/>
                <w:szCs w:val="20"/>
              </w:rPr>
            </w:pPr>
            <w:r>
              <w:rPr>
                <w:rFonts w:ascii="Times New Roman" w:hAnsi="Times New Roman" w:cs="Times New Roman"/>
                <w:sz w:val="20"/>
                <w:szCs w:val="20"/>
              </w:rPr>
              <w:t>Компьютерная техника</w:t>
            </w:r>
          </w:p>
        </w:tc>
        <w:tc>
          <w:tcPr>
            <w:tcW w:w="1090" w:type="dxa"/>
          </w:tcPr>
          <w:p w14:paraId="75669F81" w14:textId="77777777" w:rsidR="003D69E6" w:rsidRDefault="003D69E6" w:rsidP="00350FF9">
            <w:pPr>
              <w:jc w:val="center"/>
              <w:rPr>
                <w:rFonts w:ascii="Times New Roman" w:hAnsi="Times New Roman" w:cs="Times New Roman"/>
                <w:sz w:val="20"/>
                <w:szCs w:val="20"/>
              </w:rPr>
            </w:pPr>
          </w:p>
        </w:tc>
        <w:tc>
          <w:tcPr>
            <w:tcW w:w="1116" w:type="dxa"/>
          </w:tcPr>
          <w:p w14:paraId="7D0212AB" w14:textId="77777777" w:rsidR="003D69E6" w:rsidRDefault="003D69E6" w:rsidP="00350FF9">
            <w:pPr>
              <w:jc w:val="center"/>
              <w:rPr>
                <w:rFonts w:ascii="Times New Roman" w:hAnsi="Times New Roman" w:cs="Times New Roman"/>
                <w:sz w:val="20"/>
                <w:szCs w:val="20"/>
              </w:rPr>
            </w:pPr>
          </w:p>
        </w:tc>
        <w:tc>
          <w:tcPr>
            <w:tcW w:w="1263" w:type="dxa"/>
          </w:tcPr>
          <w:p w14:paraId="53931F3C" w14:textId="77777777" w:rsidR="003D69E6" w:rsidRDefault="003D69E6" w:rsidP="00350FF9">
            <w:pPr>
              <w:jc w:val="center"/>
              <w:rPr>
                <w:rFonts w:ascii="Times New Roman" w:hAnsi="Times New Roman" w:cs="Times New Roman"/>
                <w:sz w:val="20"/>
                <w:szCs w:val="20"/>
              </w:rPr>
            </w:pPr>
          </w:p>
        </w:tc>
        <w:tc>
          <w:tcPr>
            <w:tcW w:w="1257" w:type="dxa"/>
          </w:tcPr>
          <w:p w14:paraId="4E22170A" w14:textId="77777777" w:rsidR="003D69E6" w:rsidRDefault="003D69E6" w:rsidP="00350FF9">
            <w:pPr>
              <w:jc w:val="center"/>
              <w:rPr>
                <w:rFonts w:ascii="Times New Roman" w:hAnsi="Times New Roman" w:cs="Times New Roman"/>
                <w:sz w:val="20"/>
                <w:szCs w:val="20"/>
              </w:rPr>
            </w:pPr>
          </w:p>
        </w:tc>
        <w:tc>
          <w:tcPr>
            <w:tcW w:w="1608" w:type="dxa"/>
          </w:tcPr>
          <w:p w14:paraId="0CDAB719" w14:textId="77777777" w:rsidR="003D69E6" w:rsidRDefault="003D69E6" w:rsidP="00350FF9">
            <w:pPr>
              <w:jc w:val="center"/>
              <w:rPr>
                <w:rFonts w:ascii="Times New Roman" w:hAnsi="Times New Roman" w:cs="Times New Roman"/>
                <w:sz w:val="20"/>
                <w:szCs w:val="20"/>
              </w:rPr>
            </w:pPr>
          </w:p>
        </w:tc>
        <w:tc>
          <w:tcPr>
            <w:tcW w:w="1378" w:type="dxa"/>
          </w:tcPr>
          <w:p w14:paraId="3DAEF31A" w14:textId="77777777" w:rsidR="003D69E6" w:rsidRDefault="003D69E6" w:rsidP="00350FF9">
            <w:pPr>
              <w:jc w:val="center"/>
              <w:rPr>
                <w:rFonts w:ascii="Times New Roman" w:hAnsi="Times New Roman" w:cs="Times New Roman"/>
                <w:sz w:val="20"/>
                <w:szCs w:val="20"/>
              </w:rPr>
            </w:pPr>
          </w:p>
        </w:tc>
        <w:tc>
          <w:tcPr>
            <w:tcW w:w="1399" w:type="dxa"/>
          </w:tcPr>
          <w:p w14:paraId="7BB10F0C" w14:textId="77777777" w:rsidR="003D69E6" w:rsidRDefault="003D69E6" w:rsidP="00350FF9">
            <w:pPr>
              <w:jc w:val="center"/>
              <w:rPr>
                <w:rFonts w:ascii="Times New Roman" w:hAnsi="Times New Roman" w:cs="Times New Roman"/>
                <w:sz w:val="20"/>
                <w:szCs w:val="20"/>
              </w:rPr>
            </w:pPr>
          </w:p>
        </w:tc>
        <w:tc>
          <w:tcPr>
            <w:tcW w:w="1923" w:type="dxa"/>
          </w:tcPr>
          <w:p w14:paraId="529B410F" w14:textId="77777777" w:rsidR="003D69E6" w:rsidRDefault="003D69E6" w:rsidP="00350FF9">
            <w:pPr>
              <w:jc w:val="center"/>
              <w:rPr>
                <w:rFonts w:ascii="Times New Roman" w:hAnsi="Times New Roman" w:cs="Times New Roman"/>
                <w:sz w:val="20"/>
                <w:szCs w:val="20"/>
              </w:rPr>
            </w:pPr>
          </w:p>
        </w:tc>
      </w:tr>
      <w:tr w:rsidR="003D69E6" w14:paraId="09C58B6F" w14:textId="77777777" w:rsidTr="009D08BF">
        <w:tc>
          <w:tcPr>
            <w:tcW w:w="684" w:type="dxa"/>
          </w:tcPr>
          <w:p w14:paraId="79FEC299" w14:textId="07CA7A05" w:rsidR="003D69E6" w:rsidRDefault="003D69E6" w:rsidP="003D69E6">
            <w:pPr>
              <w:jc w:val="center"/>
              <w:rPr>
                <w:rFonts w:ascii="Times New Roman" w:hAnsi="Times New Roman" w:cs="Times New Roman"/>
                <w:sz w:val="20"/>
                <w:szCs w:val="20"/>
              </w:rPr>
            </w:pPr>
          </w:p>
        </w:tc>
        <w:tc>
          <w:tcPr>
            <w:tcW w:w="3803" w:type="dxa"/>
          </w:tcPr>
          <w:p w14:paraId="3D7C67B6" w14:textId="08CC15E2" w:rsidR="003D69E6" w:rsidRPr="00C336DA" w:rsidRDefault="00C336DA" w:rsidP="003D69E6">
            <w:pPr>
              <w:rPr>
                <w:rFonts w:ascii="Times New Roman" w:hAnsi="Times New Roman" w:cs="Times New Roman"/>
                <w:sz w:val="20"/>
                <w:szCs w:val="20"/>
              </w:rPr>
            </w:pPr>
            <w:r>
              <w:rPr>
                <w:rFonts w:ascii="Times New Roman" w:hAnsi="Times New Roman" w:cs="Times New Roman"/>
                <w:sz w:val="20"/>
                <w:szCs w:val="20"/>
              </w:rPr>
              <w:t>Лот №1</w:t>
            </w:r>
          </w:p>
        </w:tc>
        <w:tc>
          <w:tcPr>
            <w:tcW w:w="1090" w:type="dxa"/>
          </w:tcPr>
          <w:p w14:paraId="68A37BF8" w14:textId="1F01CE3B" w:rsidR="003D69E6" w:rsidRDefault="003D69E6" w:rsidP="003D69E6">
            <w:pPr>
              <w:jc w:val="center"/>
              <w:rPr>
                <w:rFonts w:ascii="Times New Roman" w:hAnsi="Times New Roman" w:cs="Times New Roman"/>
                <w:sz w:val="20"/>
                <w:szCs w:val="20"/>
              </w:rPr>
            </w:pPr>
          </w:p>
        </w:tc>
        <w:tc>
          <w:tcPr>
            <w:tcW w:w="1116" w:type="dxa"/>
          </w:tcPr>
          <w:p w14:paraId="62D7C48A" w14:textId="06AC6741" w:rsidR="003D69E6" w:rsidRDefault="003D69E6" w:rsidP="003D69E6">
            <w:pPr>
              <w:jc w:val="center"/>
              <w:rPr>
                <w:rFonts w:ascii="Times New Roman" w:hAnsi="Times New Roman" w:cs="Times New Roman"/>
                <w:sz w:val="20"/>
                <w:szCs w:val="20"/>
              </w:rPr>
            </w:pPr>
          </w:p>
        </w:tc>
        <w:tc>
          <w:tcPr>
            <w:tcW w:w="1263" w:type="dxa"/>
          </w:tcPr>
          <w:p w14:paraId="0A9BCE1C" w14:textId="209B738B" w:rsidR="003D69E6" w:rsidRDefault="003D69E6" w:rsidP="003D69E6">
            <w:pPr>
              <w:jc w:val="center"/>
              <w:rPr>
                <w:rFonts w:ascii="Times New Roman" w:hAnsi="Times New Roman" w:cs="Times New Roman"/>
                <w:sz w:val="20"/>
                <w:szCs w:val="20"/>
              </w:rPr>
            </w:pPr>
          </w:p>
        </w:tc>
        <w:tc>
          <w:tcPr>
            <w:tcW w:w="1257" w:type="dxa"/>
          </w:tcPr>
          <w:p w14:paraId="163EB1D6" w14:textId="056C2386" w:rsidR="003D69E6" w:rsidRDefault="003D69E6" w:rsidP="003D69E6">
            <w:pPr>
              <w:jc w:val="center"/>
              <w:rPr>
                <w:rFonts w:ascii="Times New Roman" w:hAnsi="Times New Roman" w:cs="Times New Roman"/>
                <w:sz w:val="20"/>
                <w:szCs w:val="20"/>
              </w:rPr>
            </w:pPr>
          </w:p>
        </w:tc>
        <w:tc>
          <w:tcPr>
            <w:tcW w:w="1608" w:type="dxa"/>
          </w:tcPr>
          <w:p w14:paraId="78E4CBA6" w14:textId="6A316E94" w:rsidR="003D69E6" w:rsidRDefault="003D69E6" w:rsidP="003D69E6">
            <w:pPr>
              <w:jc w:val="center"/>
              <w:rPr>
                <w:rFonts w:ascii="Times New Roman" w:eastAsia="Times New Roman" w:hAnsi="Times New Roman" w:cs="Times New Roman"/>
                <w:color w:val="000000"/>
                <w:sz w:val="20"/>
                <w:szCs w:val="20"/>
                <w:lang w:eastAsia="ru-RU"/>
              </w:rPr>
            </w:pPr>
          </w:p>
        </w:tc>
        <w:tc>
          <w:tcPr>
            <w:tcW w:w="1378" w:type="dxa"/>
          </w:tcPr>
          <w:p w14:paraId="5EE9FF6C" w14:textId="4D484FFD" w:rsidR="003D69E6" w:rsidRDefault="003D69E6" w:rsidP="003D69E6">
            <w:pPr>
              <w:jc w:val="center"/>
              <w:rPr>
                <w:rFonts w:ascii="Times New Roman" w:eastAsia="Times New Roman" w:hAnsi="Times New Roman" w:cs="Times New Roman"/>
                <w:color w:val="000000"/>
                <w:sz w:val="20"/>
                <w:szCs w:val="20"/>
                <w:lang w:eastAsia="ru-RU"/>
              </w:rPr>
            </w:pPr>
          </w:p>
        </w:tc>
        <w:tc>
          <w:tcPr>
            <w:tcW w:w="1399" w:type="dxa"/>
          </w:tcPr>
          <w:p w14:paraId="026D4570" w14:textId="114CE05F" w:rsidR="003D69E6" w:rsidRDefault="003D69E6" w:rsidP="003D69E6">
            <w:pPr>
              <w:jc w:val="center"/>
              <w:rPr>
                <w:rFonts w:ascii="Times New Roman" w:eastAsia="Times New Roman" w:hAnsi="Times New Roman" w:cs="Times New Roman"/>
                <w:color w:val="000000"/>
                <w:sz w:val="20"/>
                <w:szCs w:val="20"/>
                <w:lang w:eastAsia="ru-RU"/>
              </w:rPr>
            </w:pPr>
          </w:p>
        </w:tc>
        <w:tc>
          <w:tcPr>
            <w:tcW w:w="1923" w:type="dxa"/>
          </w:tcPr>
          <w:p w14:paraId="7E3911EA" w14:textId="6B6B5FF3" w:rsidR="00C336DA" w:rsidRDefault="00C336DA" w:rsidP="00C336DA">
            <w:pPr>
              <w:jc w:val="center"/>
              <w:rPr>
                <w:rFonts w:ascii="Times New Roman" w:hAnsi="Times New Roman" w:cs="Times New Roman"/>
                <w:sz w:val="20"/>
                <w:szCs w:val="20"/>
              </w:rPr>
            </w:pPr>
          </w:p>
        </w:tc>
      </w:tr>
      <w:tr w:rsidR="00383BB2" w14:paraId="4690ABC4" w14:textId="77777777" w:rsidTr="009D08BF">
        <w:tc>
          <w:tcPr>
            <w:tcW w:w="684" w:type="dxa"/>
          </w:tcPr>
          <w:p w14:paraId="01D86924" w14:textId="214191C3"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803" w:type="dxa"/>
          </w:tcPr>
          <w:p w14:paraId="664631CA" w14:textId="6B81AF1E"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1090" w:type="dxa"/>
          </w:tcPr>
          <w:p w14:paraId="2DF0F691" w14:textId="69280476"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102FDD8A" w14:textId="02282F0A"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2 974,00</w:t>
            </w:r>
          </w:p>
        </w:tc>
        <w:tc>
          <w:tcPr>
            <w:tcW w:w="1263" w:type="dxa"/>
          </w:tcPr>
          <w:p w14:paraId="1752A7D7" w14:textId="36850838"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3 280,00</w:t>
            </w:r>
          </w:p>
        </w:tc>
        <w:tc>
          <w:tcPr>
            <w:tcW w:w="1257" w:type="dxa"/>
          </w:tcPr>
          <w:p w14:paraId="58FD9921" w14:textId="2FE8CB73"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13E85F68" w14:textId="550B7369"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3 127,00</w:t>
            </w:r>
          </w:p>
        </w:tc>
        <w:tc>
          <w:tcPr>
            <w:tcW w:w="1378" w:type="dxa"/>
          </w:tcPr>
          <w:p w14:paraId="54A0D925" w14:textId="60A13B3A" w:rsidR="00383BB2" w:rsidRDefault="0083197B"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216,37</w:t>
            </w:r>
          </w:p>
        </w:tc>
        <w:tc>
          <w:tcPr>
            <w:tcW w:w="1399" w:type="dxa"/>
          </w:tcPr>
          <w:p w14:paraId="39B73B68" w14:textId="243EED21" w:rsidR="00383BB2" w:rsidRDefault="0083197B"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w:t>
            </w:r>
          </w:p>
        </w:tc>
        <w:tc>
          <w:tcPr>
            <w:tcW w:w="1923" w:type="dxa"/>
          </w:tcPr>
          <w:p w14:paraId="456ECBE3" w14:textId="6788F9BE"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3 127,00</w:t>
            </w:r>
          </w:p>
        </w:tc>
      </w:tr>
      <w:tr w:rsidR="00383BB2" w14:paraId="64209886" w14:textId="77777777" w:rsidTr="009D08BF">
        <w:tc>
          <w:tcPr>
            <w:tcW w:w="684" w:type="dxa"/>
          </w:tcPr>
          <w:p w14:paraId="0EAFFEC4" w14:textId="3F4018BB"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803" w:type="dxa"/>
          </w:tcPr>
          <w:p w14:paraId="10CD6D4A" w14:textId="19018D10" w:rsidR="00383BB2" w:rsidRPr="00C336DA" w:rsidRDefault="00383BB2" w:rsidP="00383BB2">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Intel Core i3-10105 BOX</w:t>
            </w:r>
          </w:p>
        </w:tc>
        <w:tc>
          <w:tcPr>
            <w:tcW w:w="1090" w:type="dxa"/>
          </w:tcPr>
          <w:p w14:paraId="33E65952" w14:textId="6B8D4B18"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26FD636D" w14:textId="75477F68"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5 114,00</w:t>
            </w:r>
          </w:p>
        </w:tc>
        <w:tc>
          <w:tcPr>
            <w:tcW w:w="1263" w:type="dxa"/>
          </w:tcPr>
          <w:p w14:paraId="61DC0EC2" w14:textId="0AE05004"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5 497,94</w:t>
            </w:r>
          </w:p>
        </w:tc>
        <w:tc>
          <w:tcPr>
            <w:tcW w:w="1257" w:type="dxa"/>
          </w:tcPr>
          <w:p w14:paraId="522F113A" w14:textId="10D1BB72"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72B4B55C" w14:textId="33576FB7"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5 305,97</w:t>
            </w:r>
          </w:p>
        </w:tc>
        <w:tc>
          <w:tcPr>
            <w:tcW w:w="1378" w:type="dxa"/>
          </w:tcPr>
          <w:p w14:paraId="199E7BB7" w14:textId="4A169620"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271,52</w:t>
            </w:r>
          </w:p>
        </w:tc>
        <w:tc>
          <w:tcPr>
            <w:tcW w:w="1399" w:type="dxa"/>
          </w:tcPr>
          <w:p w14:paraId="6FFCE788" w14:textId="52DBBAD3"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c>
          <w:tcPr>
            <w:tcW w:w="1923" w:type="dxa"/>
          </w:tcPr>
          <w:p w14:paraId="544B3442" w14:textId="0CE1D547"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5 305,97</w:t>
            </w:r>
          </w:p>
        </w:tc>
      </w:tr>
      <w:tr w:rsidR="00383BB2" w14:paraId="2137EE00" w14:textId="77777777" w:rsidTr="009D08BF">
        <w:tc>
          <w:tcPr>
            <w:tcW w:w="684" w:type="dxa"/>
          </w:tcPr>
          <w:p w14:paraId="33AC8307" w14:textId="2686BEF9"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803" w:type="dxa"/>
          </w:tcPr>
          <w:p w14:paraId="7C2B6F4B" w14:textId="1A5915A0" w:rsidR="00383BB2" w:rsidRPr="00C336DA" w:rsidRDefault="00383BB2" w:rsidP="00383BB2">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1090" w:type="dxa"/>
          </w:tcPr>
          <w:p w14:paraId="29598297" w14:textId="669F5352"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69F39586" w14:textId="75673ED6"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1 672,00</w:t>
            </w:r>
          </w:p>
        </w:tc>
        <w:tc>
          <w:tcPr>
            <w:tcW w:w="1263" w:type="dxa"/>
          </w:tcPr>
          <w:p w14:paraId="40BC1823" w14:textId="1C02DE5A"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2 296,00</w:t>
            </w:r>
          </w:p>
        </w:tc>
        <w:tc>
          <w:tcPr>
            <w:tcW w:w="1257" w:type="dxa"/>
          </w:tcPr>
          <w:p w14:paraId="0AF6C41F" w14:textId="5910AE86"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37CE7EBA" w14:textId="3C65A0E3"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1 984,00</w:t>
            </w:r>
          </w:p>
        </w:tc>
        <w:tc>
          <w:tcPr>
            <w:tcW w:w="1378" w:type="dxa"/>
          </w:tcPr>
          <w:p w14:paraId="07E07885" w14:textId="18B79121"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441,23</w:t>
            </w:r>
          </w:p>
        </w:tc>
        <w:tc>
          <w:tcPr>
            <w:tcW w:w="1399" w:type="dxa"/>
          </w:tcPr>
          <w:p w14:paraId="497C3CB7" w14:textId="18B138F0"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22,24</w:t>
            </w:r>
          </w:p>
        </w:tc>
        <w:tc>
          <w:tcPr>
            <w:tcW w:w="1923" w:type="dxa"/>
          </w:tcPr>
          <w:p w14:paraId="3E320D60" w14:textId="4EBFC3CF"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1 984,00</w:t>
            </w:r>
          </w:p>
        </w:tc>
      </w:tr>
      <w:tr w:rsidR="00383BB2" w14:paraId="03134F37" w14:textId="77777777" w:rsidTr="009D08BF">
        <w:tc>
          <w:tcPr>
            <w:tcW w:w="684" w:type="dxa"/>
          </w:tcPr>
          <w:p w14:paraId="131E07A4" w14:textId="094C5379"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803" w:type="dxa"/>
          </w:tcPr>
          <w:p w14:paraId="0217C745" w14:textId="502B04E6"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1090" w:type="dxa"/>
          </w:tcPr>
          <w:p w14:paraId="65444761" w14:textId="1D67D162"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07733F9E" w14:textId="0AD46917"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1 542,00</w:t>
            </w:r>
          </w:p>
        </w:tc>
        <w:tc>
          <w:tcPr>
            <w:tcW w:w="1263" w:type="dxa"/>
          </w:tcPr>
          <w:p w14:paraId="6B5C3FAD" w14:textId="32A77F71"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1 669,84</w:t>
            </w:r>
          </w:p>
        </w:tc>
        <w:tc>
          <w:tcPr>
            <w:tcW w:w="1257" w:type="dxa"/>
          </w:tcPr>
          <w:p w14:paraId="4D03C14A" w14:textId="700427AA"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241B0E06" w14:textId="21DA0367"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1 605,92</w:t>
            </w:r>
          </w:p>
        </w:tc>
        <w:tc>
          <w:tcPr>
            <w:tcW w:w="1378" w:type="dxa"/>
          </w:tcPr>
          <w:p w14:paraId="3CF5C35D" w14:textId="03783121"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90,39</w:t>
            </w:r>
          </w:p>
        </w:tc>
        <w:tc>
          <w:tcPr>
            <w:tcW w:w="1399" w:type="dxa"/>
          </w:tcPr>
          <w:p w14:paraId="3B548FB1" w14:textId="08849A07"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w:t>
            </w:r>
          </w:p>
        </w:tc>
        <w:tc>
          <w:tcPr>
            <w:tcW w:w="1923" w:type="dxa"/>
          </w:tcPr>
          <w:p w14:paraId="36194907" w14:textId="2DC7ACD3"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1 605,92</w:t>
            </w:r>
          </w:p>
        </w:tc>
      </w:tr>
      <w:tr w:rsidR="00383BB2" w14:paraId="0EF6E63C" w14:textId="77777777" w:rsidTr="009D08BF">
        <w:tc>
          <w:tcPr>
            <w:tcW w:w="684" w:type="dxa"/>
          </w:tcPr>
          <w:p w14:paraId="4EAB3902" w14:textId="32D870AC"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803" w:type="dxa"/>
          </w:tcPr>
          <w:p w14:paraId="19B6D7BF" w14:textId="346748AF"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F24T350FH (LF24T350FHRXEN)</w:t>
            </w:r>
          </w:p>
        </w:tc>
        <w:tc>
          <w:tcPr>
            <w:tcW w:w="1090" w:type="dxa"/>
          </w:tcPr>
          <w:p w14:paraId="167F81F2" w14:textId="795C1F03"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34A8E64C" w14:textId="0F6E3F00"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6 508,00</w:t>
            </w:r>
          </w:p>
        </w:tc>
        <w:tc>
          <w:tcPr>
            <w:tcW w:w="1263" w:type="dxa"/>
          </w:tcPr>
          <w:p w14:paraId="4E97D317" w14:textId="46B8BC03"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6 397,96</w:t>
            </w:r>
          </w:p>
        </w:tc>
        <w:tc>
          <w:tcPr>
            <w:tcW w:w="1257" w:type="dxa"/>
          </w:tcPr>
          <w:p w14:paraId="3189FF42" w14:textId="6A728E8E"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16126204" w14:textId="43C13F37"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6 452,98</w:t>
            </w:r>
          </w:p>
        </w:tc>
        <w:tc>
          <w:tcPr>
            <w:tcW w:w="1378" w:type="dxa"/>
          </w:tcPr>
          <w:p w14:paraId="5A470187" w14:textId="69B916F8"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77,81</w:t>
            </w:r>
          </w:p>
        </w:tc>
        <w:tc>
          <w:tcPr>
            <w:tcW w:w="1399" w:type="dxa"/>
          </w:tcPr>
          <w:p w14:paraId="71127C38" w14:textId="0A4FB971"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923" w:type="dxa"/>
          </w:tcPr>
          <w:p w14:paraId="6D346AED" w14:textId="603DDF36"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6 452,98</w:t>
            </w:r>
          </w:p>
        </w:tc>
      </w:tr>
      <w:tr w:rsidR="00383BB2" w14:paraId="60E69263" w14:textId="77777777" w:rsidTr="009D08BF">
        <w:tc>
          <w:tcPr>
            <w:tcW w:w="684" w:type="dxa"/>
          </w:tcPr>
          <w:p w14:paraId="1D9D2319" w14:textId="5E1EB431"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803" w:type="dxa"/>
          </w:tcPr>
          <w:p w14:paraId="305842BC" w14:textId="5AF3B09D"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1090" w:type="dxa"/>
          </w:tcPr>
          <w:p w14:paraId="4504F92B" w14:textId="51CB57B1"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6AD7BC69" w14:textId="43506913"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1 448,00</w:t>
            </w:r>
          </w:p>
        </w:tc>
        <w:tc>
          <w:tcPr>
            <w:tcW w:w="1263" w:type="dxa"/>
          </w:tcPr>
          <w:p w14:paraId="71640785" w14:textId="05929983"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1 953,24</w:t>
            </w:r>
          </w:p>
        </w:tc>
        <w:tc>
          <w:tcPr>
            <w:tcW w:w="1257" w:type="dxa"/>
          </w:tcPr>
          <w:p w14:paraId="2581716E" w14:textId="47D3C9B5"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71E94307" w14:textId="67A2EEAE"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1 700,62</w:t>
            </w:r>
          </w:p>
        </w:tc>
        <w:tc>
          <w:tcPr>
            <w:tcW w:w="1378" w:type="dxa"/>
          </w:tcPr>
          <w:p w14:paraId="1CBD5AFB" w14:textId="1A080878"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357,26</w:t>
            </w:r>
          </w:p>
        </w:tc>
        <w:tc>
          <w:tcPr>
            <w:tcW w:w="1399" w:type="dxa"/>
          </w:tcPr>
          <w:p w14:paraId="27581757" w14:textId="5C1AC6F6"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1923" w:type="dxa"/>
          </w:tcPr>
          <w:p w14:paraId="79843B5F" w14:textId="40A8FC2D"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1 700,62</w:t>
            </w:r>
          </w:p>
        </w:tc>
      </w:tr>
      <w:tr w:rsidR="00383BB2" w14:paraId="3DDCD4BF" w14:textId="77777777" w:rsidTr="009D08BF">
        <w:tc>
          <w:tcPr>
            <w:tcW w:w="684" w:type="dxa"/>
          </w:tcPr>
          <w:p w14:paraId="6808E33F" w14:textId="00F00748"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803" w:type="dxa"/>
          </w:tcPr>
          <w:p w14:paraId="3802E34B" w14:textId="135410CD"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K280E</w:t>
            </w:r>
          </w:p>
        </w:tc>
        <w:tc>
          <w:tcPr>
            <w:tcW w:w="1090" w:type="dxa"/>
          </w:tcPr>
          <w:p w14:paraId="61D6944D" w14:textId="1B15526E"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000448EF" w14:textId="6000033C"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668,00</w:t>
            </w:r>
          </w:p>
        </w:tc>
        <w:tc>
          <w:tcPr>
            <w:tcW w:w="1263" w:type="dxa"/>
          </w:tcPr>
          <w:p w14:paraId="3F6EAF13" w14:textId="00279264"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716,02</w:t>
            </w:r>
          </w:p>
        </w:tc>
        <w:tc>
          <w:tcPr>
            <w:tcW w:w="1257" w:type="dxa"/>
          </w:tcPr>
          <w:p w14:paraId="143F32DD" w14:textId="22EE02B7"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578F0A25" w14:textId="70AB70E9"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692,01</w:t>
            </w:r>
          </w:p>
        </w:tc>
        <w:tc>
          <w:tcPr>
            <w:tcW w:w="1378" w:type="dxa"/>
          </w:tcPr>
          <w:p w14:paraId="258520AF" w14:textId="014B63D0"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33,95</w:t>
            </w:r>
          </w:p>
        </w:tc>
        <w:tc>
          <w:tcPr>
            <w:tcW w:w="1399" w:type="dxa"/>
          </w:tcPr>
          <w:p w14:paraId="7F439AFC" w14:textId="22A9EC21" w:rsidR="00383BB2" w:rsidRDefault="00633FE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p>
        </w:tc>
        <w:tc>
          <w:tcPr>
            <w:tcW w:w="1923" w:type="dxa"/>
          </w:tcPr>
          <w:p w14:paraId="5F9DA557" w14:textId="2DDF10DB"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692,01</w:t>
            </w:r>
          </w:p>
        </w:tc>
      </w:tr>
      <w:tr w:rsidR="00383BB2" w14:paraId="46ABB71B" w14:textId="77777777" w:rsidTr="009D08BF">
        <w:tc>
          <w:tcPr>
            <w:tcW w:w="684" w:type="dxa"/>
          </w:tcPr>
          <w:p w14:paraId="7A82D5B2" w14:textId="1C080FA8"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w:t>
            </w:r>
          </w:p>
        </w:tc>
        <w:tc>
          <w:tcPr>
            <w:tcW w:w="3803" w:type="dxa"/>
          </w:tcPr>
          <w:p w14:paraId="084D0C99" w14:textId="7C4D5903" w:rsidR="00383BB2" w:rsidRPr="00C24C79" w:rsidRDefault="00383BB2" w:rsidP="00383BB2">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Мышь</w:t>
            </w:r>
          </w:p>
        </w:tc>
        <w:tc>
          <w:tcPr>
            <w:tcW w:w="1090" w:type="dxa"/>
          </w:tcPr>
          <w:p w14:paraId="0EE8F1AC" w14:textId="3E5CBA65" w:rsidR="00383BB2"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198C0DC8" w14:textId="3257A249" w:rsidR="00383BB2" w:rsidRDefault="00605615" w:rsidP="00383BB2">
            <w:pPr>
              <w:jc w:val="center"/>
              <w:rPr>
                <w:rFonts w:ascii="Times New Roman" w:hAnsi="Times New Roman" w:cs="Times New Roman"/>
                <w:sz w:val="20"/>
                <w:szCs w:val="20"/>
              </w:rPr>
            </w:pPr>
            <w:r>
              <w:rPr>
                <w:rFonts w:ascii="Times New Roman" w:hAnsi="Times New Roman" w:cs="Times New Roman"/>
                <w:sz w:val="20"/>
                <w:szCs w:val="20"/>
              </w:rPr>
              <w:t>358,00</w:t>
            </w:r>
          </w:p>
        </w:tc>
        <w:tc>
          <w:tcPr>
            <w:tcW w:w="1263" w:type="dxa"/>
          </w:tcPr>
          <w:p w14:paraId="2CF97146" w14:textId="01244D62" w:rsidR="00383BB2" w:rsidRDefault="00633FE5" w:rsidP="00383BB2">
            <w:pPr>
              <w:jc w:val="center"/>
              <w:rPr>
                <w:rFonts w:ascii="Times New Roman" w:hAnsi="Times New Roman" w:cs="Times New Roman"/>
                <w:sz w:val="20"/>
                <w:szCs w:val="20"/>
              </w:rPr>
            </w:pPr>
            <w:r>
              <w:rPr>
                <w:rFonts w:ascii="Times New Roman" w:hAnsi="Times New Roman" w:cs="Times New Roman"/>
                <w:sz w:val="20"/>
                <w:szCs w:val="20"/>
              </w:rPr>
              <w:t>459,20</w:t>
            </w:r>
          </w:p>
        </w:tc>
        <w:tc>
          <w:tcPr>
            <w:tcW w:w="1257" w:type="dxa"/>
          </w:tcPr>
          <w:p w14:paraId="787B4612" w14:textId="1FEAF7C8"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5EBC9164" w14:textId="02895E1E" w:rsidR="00605615" w:rsidRDefault="00605615" w:rsidP="0060561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408,60</w:t>
            </w:r>
          </w:p>
        </w:tc>
        <w:tc>
          <w:tcPr>
            <w:tcW w:w="1378" w:type="dxa"/>
          </w:tcPr>
          <w:p w14:paraId="4E554AE6" w14:textId="7EA8E633" w:rsidR="00383BB2" w:rsidRDefault="0060561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71,56</w:t>
            </w:r>
          </w:p>
        </w:tc>
        <w:tc>
          <w:tcPr>
            <w:tcW w:w="1399" w:type="dxa"/>
          </w:tcPr>
          <w:p w14:paraId="658B434F" w14:textId="11C0C378" w:rsidR="00383BB2" w:rsidRDefault="0060561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17,51</w:t>
            </w:r>
          </w:p>
        </w:tc>
        <w:tc>
          <w:tcPr>
            <w:tcW w:w="1923" w:type="dxa"/>
          </w:tcPr>
          <w:p w14:paraId="2C3C10DC" w14:textId="10A7BF81" w:rsidR="00383BB2" w:rsidRDefault="00605615"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408,60</w:t>
            </w:r>
          </w:p>
        </w:tc>
      </w:tr>
      <w:tr w:rsidR="00383BB2" w:rsidRPr="003D69E6" w14:paraId="077D5379" w14:textId="77777777" w:rsidTr="009D08BF">
        <w:tc>
          <w:tcPr>
            <w:tcW w:w="684" w:type="dxa"/>
          </w:tcPr>
          <w:p w14:paraId="4F7F8848" w14:textId="06677EF3" w:rsidR="00383BB2"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803" w:type="dxa"/>
          </w:tcPr>
          <w:p w14:paraId="1397925E" w14:textId="77777777"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6A9C23F8" w14:textId="080A70D7" w:rsidR="00383BB2" w:rsidRPr="00C336DA"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090" w:type="dxa"/>
          </w:tcPr>
          <w:p w14:paraId="031CDDEE" w14:textId="379FD466" w:rsidR="00383BB2" w:rsidRPr="003D69E6" w:rsidRDefault="00383BB2" w:rsidP="00383BB2">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1116" w:type="dxa"/>
          </w:tcPr>
          <w:p w14:paraId="057A981B" w14:textId="67C3E5E8"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202,00</w:t>
            </w:r>
          </w:p>
        </w:tc>
        <w:tc>
          <w:tcPr>
            <w:tcW w:w="1263" w:type="dxa"/>
          </w:tcPr>
          <w:p w14:paraId="4B29F078" w14:textId="3E66578C"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216,48</w:t>
            </w:r>
          </w:p>
        </w:tc>
        <w:tc>
          <w:tcPr>
            <w:tcW w:w="1257" w:type="dxa"/>
          </w:tcPr>
          <w:p w14:paraId="22FAFFF5" w14:textId="14306A35"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123A126E" w14:textId="2D1B70EE"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209,24</w:t>
            </w:r>
          </w:p>
        </w:tc>
        <w:tc>
          <w:tcPr>
            <w:tcW w:w="1378" w:type="dxa"/>
          </w:tcPr>
          <w:p w14:paraId="58E1B0D2" w14:textId="2347195D" w:rsidR="00383BB2" w:rsidRPr="00E941CA"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10,24</w:t>
            </w:r>
          </w:p>
        </w:tc>
        <w:tc>
          <w:tcPr>
            <w:tcW w:w="1399" w:type="dxa"/>
          </w:tcPr>
          <w:p w14:paraId="65493E3B" w14:textId="01C0755B" w:rsidR="00383BB2" w:rsidRPr="00E941CA"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w:t>
            </w:r>
          </w:p>
        </w:tc>
        <w:tc>
          <w:tcPr>
            <w:tcW w:w="1923" w:type="dxa"/>
          </w:tcPr>
          <w:p w14:paraId="45E54463" w14:textId="6498AEC5"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209,24</w:t>
            </w:r>
          </w:p>
        </w:tc>
      </w:tr>
      <w:tr w:rsidR="00383BB2" w:rsidRPr="003D69E6" w14:paraId="732C0ED6" w14:textId="77777777" w:rsidTr="009D08BF">
        <w:tc>
          <w:tcPr>
            <w:tcW w:w="684" w:type="dxa"/>
          </w:tcPr>
          <w:p w14:paraId="663040FE" w14:textId="53DEC176" w:rsidR="00383BB2" w:rsidRDefault="00383BB2" w:rsidP="00383BB2">
            <w:pPr>
              <w:jc w:val="center"/>
              <w:rPr>
                <w:rFonts w:ascii="Times New Roman" w:eastAsia="Times New Roman" w:hAnsi="Times New Roman" w:cs="Times New Roman"/>
                <w:color w:val="000000"/>
                <w:sz w:val="20"/>
                <w:szCs w:val="20"/>
                <w:lang w:eastAsia="ru-RU"/>
              </w:rPr>
            </w:pPr>
          </w:p>
        </w:tc>
        <w:tc>
          <w:tcPr>
            <w:tcW w:w="3803" w:type="dxa"/>
          </w:tcPr>
          <w:p w14:paraId="643A36A0" w14:textId="09A41A16" w:rsidR="00383BB2" w:rsidRPr="003D69E6" w:rsidRDefault="00383BB2" w:rsidP="00383BB2">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Итого</w:t>
            </w:r>
          </w:p>
        </w:tc>
        <w:tc>
          <w:tcPr>
            <w:tcW w:w="1090" w:type="dxa"/>
          </w:tcPr>
          <w:p w14:paraId="284E769D" w14:textId="5BCADF45" w:rsidR="00383BB2" w:rsidRPr="003D69E6" w:rsidRDefault="00383BB2" w:rsidP="00383BB2">
            <w:pPr>
              <w:jc w:val="center"/>
              <w:rPr>
                <w:rFonts w:ascii="Times New Roman" w:hAnsi="Times New Roman" w:cs="Times New Roman"/>
                <w:sz w:val="20"/>
                <w:szCs w:val="20"/>
                <w:lang w:val="en-US"/>
              </w:rPr>
            </w:pPr>
          </w:p>
        </w:tc>
        <w:tc>
          <w:tcPr>
            <w:tcW w:w="1116" w:type="dxa"/>
          </w:tcPr>
          <w:p w14:paraId="65291A62" w14:textId="240480B8" w:rsidR="00383BB2" w:rsidRPr="003D69E6" w:rsidRDefault="00383BB2" w:rsidP="00383BB2">
            <w:pPr>
              <w:jc w:val="center"/>
              <w:rPr>
                <w:rFonts w:ascii="Times New Roman" w:hAnsi="Times New Roman" w:cs="Times New Roman"/>
                <w:sz w:val="20"/>
                <w:szCs w:val="20"/>
              </w:rPr>
            </w:pPr>
          </w:p>
        </w:tc>
        <w:tc>
          <w:tcPr>
            <w:tcW w:w="1263" w:type="dxa"/>
          </w:tcPr>
          <w:p w14:paraId="74E60807" w14:textId="615C10FC" w:rsidR="00383BB2" w:rsidRPr="003D69E6" w:rsidRDefault="00383BB2" w:rsidP="00383BB2">
            <w:pPr>
              <w:jc w:val="center"/>
              <w:rPr>
                <w:rFonts w:ascii="Times New Roman" w:hAnsi="Times New Roman" w:cs="Times New Roman"/>
                <w:sz w:val="20"/>
                <w:szCs w:val="20"/>
              </w:rPr>
            </w:pPr>
          </w:p>
        </w:tc>
        <w:tc>
          <w:tcPr>
            <w:tcW w:w="1257" w:type="dxa"/>
          </w:tcPr>
          <w:p w14:paraId="37CED9FF" w14:textId="0C101E03" w:rsidR="00383BB2" w:rsidRPr="003D69E6" w:rsidRDefault="00383BB2" w:rsidP="00383BB2">
            <w:pPr>
              <w:jc w:val="center"/>
              <w:rPr>
                <w:rFonts w:ascii="Times New Roman" w:hAnsi="Times New Roman" w:cs="Times New Roman"/>
                <w:sz w:val="20"/>
                <w:szCs w:val="20"/>
              </w:rPr>
            </w:pPr>
          </w:p>
        </w:tc>
        <w:tc>
          <w:tcPr>
            <w:tcW w:w="1608" w:type="dxa"/>
          </w:tcPr>
          <w:p w14:paraId="158DE361" w14:textId="57205BC4" w:rsidR="00383BB2" w:rsidRPr="005A39B3" w:rsidRDefault="0060561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21 486,24</w:t>
            </w:r>
          </w:p>
        </w:tc>
        <w:tc>
          <w:tcPr>
            <w:tcW w:w="1378" w:type="dxa"/>
          </w:tcPr>
          <w:p w14:paraId="7F58CE9C" w14:textId="777540F9" w:rsidR="00383BB2" w:rsidRPr="00E941CA" w:rsidRDefault="00383BB2" w:rsidP="00383BB2">
            <w:pPr>
              <w:jc w:val="center"/>
              <w:rPr>
                <w:rFonts w:ascii="Times New Roman" w:eastAsia="Times New Roman" w:hAnsi="Times New Roman" w:cs="Times New Roman"/>
                <w:color w:val="000000"/>
                <w:sz w:val="20"/>
                <w:szCs w:val="20"/>
                <w:lang w:eastAsia="ru-RU"/>
              </w:rPr>
            </w:pPr>
          </w:p>
        </w:tc>
        <w:tc>
          <w:tcPr>
            <w:tcW w:w="1399" w:type="dxa"/>
          </w:tcPr>
          <w:p w14:paraId="0CFB36BA" w14:textId="7DA32953" w:rsidR="00383BB2" w:rsidRPr="00E941CA" w:rsidRDefault="00383BB2" w:rsidP="00383BB2">
            <w:pPr>
              <w:jc w:val="center"/>
              <w:rPr>
                <w:rFonts w:ascii="Times New Roman" w:eastAsia="Times New Roman" w:hAnsi="Times New Roman" w:cs="Times New Roman"/>
                <w:color w:val="000000"/>
                <w:sz w:val="20"/>
                <w:szCs w:val="20"/>
                <w:lang w:eastAsia="ru-RU"/>
              </w:rPr>
            </w:pPr>
          </w:p>
        </w:tc>
        <w:tc>
          <w:tcPr>
            <w:tcW w:w="1923" w:type="dxa"/>
          </w:tcPr>
          <w:p w14:paraId="1C6F4162" w14:textId="6DDF0643" w:rsidR="00383BB2" w:rsidRPr="005A39B3" w:rsidRDefault="00605615"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21 486,24</w:t>
            </w:r>
          </w:p>
        </w:tc>
      </w:tr>
      <w:tr w:rsidR="00383BB2" w:rsidRPr="003D69E6" w14:paraId="7A8F5C95" w14:textId="77777777" w:rsidTr="009D08BF">
        <w:tc>
          <w:tcPr>
            <w:tcW w:w="684" w:type="dxa"/>
          </w:tcPr>
          <w:p w14:paraId="16A319D1" w14:textId="494B0266" w:rsidR="00383BB2" w:rsidRPr="003D69E6" w:rsidRDefault="00383BB2" w:rsidP="00383BB2">
            <w:pPr>
              <w:jc w:val="center"/>
              <w:rPr>
                <w:rFonts w:ascii="Times New Roman" w:eastAsia="Times New Roman" w:hAnsi="Times New Roman" w:cs="Times New Roman"/>
                <w:color w:val="000000"/>
                <w:sz w:val="20"/>
                <w:szCs w:val="20"/>
                <w:lang w:eastAsia="ru-RU"/>
              </w:rPr>
            </w:pPr>
          </w:p>
        </w:tc>
        <w:tc>
          <w:tcPr>
            <w:tcW w:w="3803" w:type="dxa"/>
          </w:tcPr>
          <w:p w14:paraId="0A223587" w14:textId="23B09B85" w:rsidR="00383BB2" w:rsidRPr="000849DE" w:rsidRDefault="00383BB2" w:rsidP="00383BB2">
            <w:pPr>
              <w:rPr>
                <w:rFonts w:ascii="Times New Roman" w:eastAsia="Times New Roman" w:hAnsi="Times New Roman" w:cs="Times New Roman"/>
                <w:color w:val="000000"/>
                <w:sz w:val="20"/>
                <w:szCs w:val="20"/>
                <w:lang w:eastAsia="ru-RU"/>
              </w:rPr>
            </w:pPr>
          </w:p>
        </w:tc>
        <w:tc>
          <w:tcPr>
            <w:tcW w:w="1090" w:type="dxa"/>
          </w:tcPr>
          <w:p w14:paraId="5D6C4446" w14:textId="513F98AC" w:rsidR="00383BB2" w:rsidRPr="003D69E6" w:rsidRDefault="00383BB2" w:rsidP="00383BB2">
            <w:pPr>
              <w:jc w:val="center"/>
              <w:rPr>
                <w:rFonts w:ascii="Times New Roman" w:hAnsi="Times New Roman" w:cs="Times New Roman"/>
                <w:sz w:val="20"/>
                <w:szCs w:val="20"/>
                <w:lang w:val="en-US"/>
              </w:rPr>
            </w:pPr>
          </w:p>
        </w:tc>
        <w:tc>
          <w:tcPr>
            <w:tcW w:w="1116" w:type="dxa"/>
          </w:tcPr>
          <w:p w14:paraId="1D840F2B" w14:textId="6329AF86" w:rsidR="00383BB2" w:rsidRPr="003D69E6" w:rsidRDefault="00383BB2" w:rsidP="00383BB2">
            <w:pPr>
              <w:jc w:val="center"/>
              <w:rPr>
                <w:rFonts w:ascii="Times New Roman" w:hAnsi="Times New Roman" w:cs="Times New Roman"/>
                <w:sz w:val="20"/>
                <w:szCs w:val="20"/>
              </w:rPr>
            </w:pPr>
          </w:p>
        </w:tc>
        <w:tc>
          <w:tcPr>
            <w:tcW w:w="1263" w:type="dxa"/>
          </w:tcPr>
          <w:p w14:paraId="6E46A103" w14:textId="5E5AF9B0" w:rsidR="00383BB2" w:rsidRPr="003D69E6" w:rsidRDefault="00383BB2" w:rsidP="00383BB2">
            <w:pPr>
              <w:jc w:val="center"/>
              <w:rPr>
                <w:rFonts w:ascii="Times New Roman" w:hAnsi="Times New Roman" w:cs="Times New Roman"/>
                <w:sz w:val="20"/>
                <w:szCs w:val="20"/>
              </w:rPr>
            </w:pPr>
          </w:p>
        </w:tc>
        <w:tc>
          <w:tcPr>
            <w:tcW w:w="1257" w:type="dxa"/>
          </w:tcPr>
          <w:p w14:paraId="269BD95E" w14:textId="0C7ACEC4" w:rsidR="00383BB2" w:rsidRPr="003D69E6" w:rsidRDefault="00383BB2" w:rsidP="00383BB2">
            <w:pPr>
              <w:jc w:val="center"/>
              <w:rPr>
                <w:rFonts w:ascii="Times New Roman" w:hAnsi="Times New Roman" w:cs="Times New Roman"/>
                <w:sz w:val="20"/>
                <w:szCs w:val="20"/>
              </w:rPr>
            </w:pPr>
          </w:p>
        </w:tc>
        <w:tc>
          <w:tcPr>
            <w:tcW w:w="1608" w:type="dxa"/>
          </w:tcPr>
          <w:p w14:paraId="43EEA691" w14:textId="69235B84" w:rsidR="00383BB2" w:rsidRPr="005A39B3" w:rsidRDefault="00383BB2" w:rsidP="00383BB2">
            <w:pPr>
              <w:jc w:val="center"/>
              <w:rPr>
                <w:rFonts w:ascii="Times New Roman" w:eastAsia="Times New Roman" w:hAnsi="Times New Roman" w:cs="Times New Roman"/>
                <w:color w:val="000000"/>
                <w:sz w:val="20"/>
                <w:szCs w:val="20"/>
                <w:lang w:eastAsia="ru-RU"/>
              </w:rPr>
            </w:pPr>
          </w:p>
        </w:tc>
        <w:tc>
          <w:tcPr>
            <w:tcW w:w="1378" w:type="dxa"/>
          </w:tcPr>
          <w:p w14:paraId="3578E417" w14:textId="23ED7EBA" w:rsidR="00383BB2" w:rsidRPr="002702EB" w:rsidRDefault="00383BB2" w:rsidP="00383BB2">
            <w:pPr>
              <w:jc w:val="center"/>
              <w:rPr>
                <w:rFonts w:ascii="Times New Roman" w:eastAsia="Times New Roman" w:hAnsi="Times New Roman" w:cs="Times New Roman"/>
                <w:color w:val="000000"/>
                <w:sz w:val="20"/>
                <w:szCs w:val="20"/>
                <w:lang w:eastAsia="ru-RU"/>
              </w:rPr>
            </w:pPr>
          </w:p>
        </w:tc>
        <w:tc>
          <w:tcPr>
            <w:tcW w:w="1399" w:type="dxa"/>
          </w:tcPr>
          <w:p w14:paraId="79D310E8" w14:textId="1F3A8ADA" w:rsidR="00383BB2" w:rsidRPr="002702EB" w:rsidRDefault="00383BB2" w:rsidP="00383BB2">
            <w:pPr>
              <w:jc w:val="center"/>
              <w:rPr>
                <w:rFonts w:ascii="Times New Roman" w:eastAsia="Times New Roman" w:hAnsi="Times New Roman" w:cs="Times New Roman"/>
                <w:color w:val="000000"/>
                <w:sz w:val="20"/>
                <w:szCs w:val="20"/>
                <w:lang w:eastAsia="ru-RU"/>
              </w:rPr>
            </w:pPr>
          </w:p>
        </w:tc>
        <w:tc>
          <w:tcPr>
            <w:tcW w:w="1923" w:type="dxa"/>
          </w:tcPr>
          <w:p w14:paraId="313C8A38" w14:textId="10E43E66" w:rsidR="00383BB2" w:rsidRPr="005A39B3" w:rsidRDefault="00383BB2" w:rsidP="00383BB2">
            <w:pPr>
              <w:jc w:val="center"/>
              <w:rPr>
                <w:rFonts w:ascii="Times New Roman" w:eastAsia="Times New Roman" w:hAnsi="Times New Roman" w:cs="Times New Roman"/>
                <w:color w:val="000000"/>
                <w:sz w:val="20"/>
                <w:szCs w:val="20"/>
                <w:lang w:eastAsia="ru-RU"/>
              </w:rPr>
            </w:pPr>
          </w:p>
        </w:tc>
      </w:tr>
      <w:tr w:rsidR="00383BB2" w:rsidRPr="003D69E6" w14:paraId="55D05673" w14:textId="77777777" w:rsidTr="009D08BF">
        <w:tc>
          <w:tcPr>
            <w:tcW w:w="684" w:type="dxa"/>
          </w:tcPr>
          <w:p w14:paraId="78D30DBD" w14:textId="77777777" w:rsidR="00383BB2" w:rsidRPr="003D69E6" w:rsidRDefault="00383BB2" w:rsidP="00383BB2">
            <w:pPr>
              <w:jc w:val="center"/>
              <w:rPr>
                <w:rFonts w:ascii="Times New Roman" w:eastAsia="Times New Roman" w:hAnsi="Times New Roman" w:cs="Times New Roman"/>
                <w:color w:val="000000"/>
                <w:sz w:val="20"/>
                <w:szCs w:val="20"/>
                <w:lang w:eastAsia="ru-RU"/>
              </w:rPr>
            </w:pPr>
          </w:p>
        </w:tc>
        <w:tc>
          <w:tcPr>
            <w:tcW w:w="3803" w:type="dxa"/>
          </w:tcPr>
          <w:p w14:paraId="53C30053" w14:textId="560DD898" w:rsidR="00383BB2" w:rsidRPr="000849DE"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№2</w:t>
            </w:r>
          </w:p>
        </w:tc>
        <w:tc>
          <w:tcPr>
            <w:tcW w:w="1090" w:type="dxa"/>
          </w:tcPr>
          <w:p w14:paraId="7AF042F2" w14:textId="77777777" w:rsidR="00383BB2" w:rsidRPr="003D69E6" w:rsidRDefault="00383BB2" w:rsidP="00383BB2">
            <w:pPr>
              <w:jc w:val="center"/>
              <w:rPr>
                <w:rFonts w:ascii="Times New Roman" w:hAnsi="Times New Roman" w:cs="Times New Roman"/>
                <w:sz w:val="20"/>
                <w:szCs w:val="20"/>
                <w:lang w:val="en-US"/>
              </w:rPr>
            </w:pPr>
          </w:p>
        </w:tc>
        <w:tc>
          <w:tcPr>
            <w:tcW w:w="1116" w:type="dxa"/>
          </w:tcPr>
          <w:p w14:paraId="6E453319" w14:textId="77777777" w:rsidR="00383BB2" w:rsidRPr="003D69E6" w:rsidRDefault="00383BB2" w:rsidP="00383BB2">
            <w:pPr>
              <w:jc w:val="center"/>
              <w:rPr>
                <w:rFonts w:ascii="Times New Roman" w:hAnsi="Times New Roman" w:cs="Times New Roman"/>
                <w:sz w:val="20"/>
                <w:szCs w:val="20"/>
              </w:rPr>
            </w:pPr>
          </w:p>
        </w:tc>
        <w:tc>
          <w:tcPr>
            <w:tcW w:w="1263" w:type="dxa"/>
          </w:tcPr>
          <w:p w14:paraId="6FC64994" w14:textId="77777777" w:rsidR="00383BB2" w:rsidRPr="003D69E6" w:rsidRDefault="00383BB2" w:rsidP="00383BB2">
            <w:pPr>
              <w:jc w:val="center"/>
              <w:rPr>
                <w:rFonts w:ascii="Times New Roman" w:hAnsi="Times New Roman" w:cs="Times New Roman"/>
                <w:sz w:val="20"/>
                <w:szCs w:val="20"/>
              </w:rPr>
            </w:pPr>
          </w:p>
        </w:tc>
        <w:tc>
          <w:tcPr>
            <w:tcW w:w="1257" w:type="dxa"/>
          </w:tcPr>
          <w:p w14:paraId="2501AA94" w14:textId="77777777" w:rsidR="00383BB2" w:rsidRPr="003D69E6" w:rsidRDefault="00383BB2" w:rsidP="00383BB2">
            <w:pPr>
              <w:jc w:val="center"/>
              <w:rPr>
                <w:rFonts w:ascii="Times New Roman" w:hAnsi="Times New Roman" w:cs="Times New Roman"/>
                <w:sz w:val="20"/>
                <w:szCs w:val="20"/>
              </w:rPr>
            </w:pPr>
          </w:p>
        </w:tc>
        <w:tc>
          <w:tcPr>
            <w:tcW w:w="1608" w:type="dxa"/>
          </w:tcPr>
          <w:p w14:paraId="4BF9B453" w14:textId="77777777" w:rsidR="00383BB2" w:rsidRPr="005A39B3" w:rsidRDefault="00383BB2" w:rsidP="00383BB2">
            <w:pPr>
              <w:jc w:val="center"/>
              <w:rPr>
                <w:rFonts w:ascii="Times New Roman" w:eastAsia="Times New Roman" w:hAnsi="Times New Roman" w:cs="Times New Roman"/>
                <w:color w:val="000000"/>
                <w:sz w:val="20"/>
                <w:szCs w:val="20"/>
                <w:lang w:eastAsia="ru-RU"/>
              </w:rPr>
            </w:pPr>
          </w:p>
        </w:tc>
        <w:tc>
          <w:tcPr>
            <w:tcW w:w="1378" w:type="dxa"/>
          </w:tcPr>
          <w:p w14:paraId="4587B5B5" w14:textId="77777777" w:rsidR="00383BB2" w:rsidRPr="002702EB" w:rsidRDefault="00383BB2" w:rsidP="00383BB2">
            <w:pPr>
              <w:jc w:val="center"/>
              <w:rPr>
                <w:rFonts w:ascii="Times New Roman" w:eastAsia="Times New Roman" w:hAnsi="Times New Roman" w:cs="Times New Roman"/>
                <w:color w:val="000000"/>
                <w:sz w:val="20"/>
                <w:szCs w:val="20"/>
                <w:lang w:eastAsia="ru-RU"/>
              </w:rPr>
            </w:pPr>
          </w:p>
        </w:tc>
        <w:tc>
          <w:tcPr>
            <w:tcW w:w="1399" w:type="dxa"/>
          </w:tcPr>
          <w:p w14:paraId="0252CDA1" w14:textId="77777777" w:rsidR="00383BB2" w:rsidRPr="002702EB" w:rsidRDefault="00383BB2" w:rsidP="00383BB2">
            <w:pPr>
              <w:jc w:val="center"/>
              <w:rPr>
                <w:rFonts w:ascii="Times New Roman" w:eastAsia="Times New Roman" w:hAnsi="Times New Roman" w:cs="Times New Roman"/>
                <w:color w:val="000000"/>
                <w:sz w:val="20"/>
                <w:szCs w:val="20"/>
                <w:lang w:eastAsia="ru-RU"/>
              </w:rPr>
            </w:pPr>
          </w:p>
        </w:tc>
        <w:tc>
          <w:tcPr>
            <w:tcW w:w="1923" w:type="dxa"/>
          </w:tcPr>
          <w:p w14:paraId="3DA74A0B" w14:textId="77777777" w:rsidR="00383BB2" w:rsidRPr="005A39B3" w:rsidRDefault="00383BB2" w:rsidP="00383BB2">
            <w:pPr>
              <w:jc w:val="center"/>
              <w:rPr>
                <w:rFonts w:ascii="Times New Roman" w:eastAsia="Times New Roman" w:hAnsi="Times New Roman" w:cs="Times New Roman"/>
                <w:color w:val="000000"/>
                <w:sz w:val="20"/>
                <w:szCs w:val="20"/>
                <w:lang w:eastAsia="ru-RU"/>
              </w:rPr>
            </w:pPr>
          </w:p>
        </w:tc>
      </w:tr>
      <w:tr w:rsidR="00383BB2" w:rsidRPr="003D69E6" w14:paraId="43B6D198" w14:textId="77777777" w:rsidTr="009D08BF">
        <w:tc>
          <w:tcPr>
            <w:tcW w:w="684" w:type="dxa"/>
          </w:tcPr>
          <w:p w14:paraId="7322A82E" w14:textId="7A003362" w:rsidR="00383BB2" w:rsidRPr="003D69E6"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803" w:type="dxa"/>
          </w:tcPr>
          <w:p w14:paraId="139AF456" w14:textId="74C0257E" w:rsidR="00383BB2" w:rsidRPr="000849DE"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1090" w:type="dxa"/>
          </w:tcPr>
          <w:p w14:paraId="3A9C3207" w14:textId="29C251E2" w:rsidR="00383BB2" w:rsidRPr="003D69E6" w:rsidRDefault="00383BB2" w:rsidP="00383BB2">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1116" w:type="dxa"/>
          </w:tcPr>
          <w:p w14:paraId="15380585" w14:textId="6D8AD8E9"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6 322,00</w:t>
            </w:r>
          </w:p>
        </w:tc>
        <w:tc>
          <w:tcPr>
            <w:tcW w:w="1263" w:type="dxa"/>
          </w:tcPr>
          <w:p w14:paraId="21388407" w14:textId="48D59760"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6 458,00</w:t>
            </w:r>
          </w:p>
        </w:tc>
        <w:tc>
          <w:tcPr>
            <w:tcW w:w="1257" w:type="dxa"/>
          </w:tcPr>
          <w:p w14:paraId="102DC9AD" w14:textId="20672FB9"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479EB01D" w14:textId="18BD70C3"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6 390,00</w:t>
            </w:r>
          </w:p>
        </w:tc>
        <w:tc>
          <w:tcPr>
            <w:tcW w:w="1378" w:type="dxa"/>
          </w:tcPr>
          <w:p w14:paraId="2DD72034" w14:textId="5D2A5CBE"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96,17</w:t>
            </w:r>
          </w:p>
        </w:tc>
        <w:tc>
          <w:tcPr>
            <w:tcW w:w="1399" w:type="dxa"/>
          </w:tcPr>
          <w:p w14:paraId="30FB324C" w14:textId="7EFFA64D"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23" w:type="dxa"/>
          </w:tcPr>
          <w:p w14:paraId="2FC56B6C" w14:textId="77B5C58C"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6 390,00</w:t>
            </w:r>
          </w:p>
        </w:tc>
      </w:tr>
      <w:tr w:rsidR="00383BB2" w:rsidRPr="003D69E6" w14:paraId="64F85DBB" w14:textId="77777777" w:rsidTr="009D08BF">
        <w:tc>
          <w:tcPr>
            <w:tcW w:w="684" w:type="dxa"/>
          </w:tcPr>
          <w:p w14:paraId="1799B04A" w14:textId="0A6B4C63" w:rsidR="00383BB2" w:rsidRPr="003D69E6"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803" w:type="dxa"/>
          </w:tcPr>
          <w:p w14:paraId="30DF77FA" w14:textId="77777777" w:rsidR="00383BB2"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7E0CC24C" w14:textId="570D360D" w:rsidR="00383BB2" w:rsidRPr="000849DE" w:rsidRDefault="00383BB2" w:rsidP="00383B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090" w:type="dxa"/>
          </w:tcPr>
          <w:p w14:paraId="4A86DF63" w14:textId="1ECC12E3" w:rsidR="00383BB2" w:rsidRPr="009D3DB6" w:rsidRDefault="00383BB2" w:rsidP="00383BB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1116" w:type="dxa"/>
          </w:tcPr>
          <w:p w14:paraId="3334A385" w14:textId="4EA6176E"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101,00</w:t>
            </w:r>
          </w:p>
        </w:tc>
        <w:tc>
          <w:tcPr>
            <w:tcW w:w="1263" w:type="dxa"/>
          </w:tcPr>
          <w:p w14:paraId="0571F4E5" w14:textId="294E3EF3"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102,83</w:t>
            </w:r>
          </w:p>
        </w:tc>
        <w:tc>
          <w:tcPr>
            <w:tcW w:w="1257" w:type="dxa"/>
          </w:tcPr>
          <w:p w14:paraId="7FCCA4EB" w14:textId="319E9616"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68DFC042" w14:textId="369B99EB"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101,90</w:t>
            </w:r>
          </w:p>
        </w:tc>
        <w:tc>
          <w:tcPr>
            <w:tcW w:w="1378" w:type="dxa"/>
          </w:tcPr>
          <w:p w14:paraId="6ADF8B9A" w14:textId="7B9AA4EC"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w:t>
            </w:r>
          </w:p>
        </w:tc>
        <w:tc>
          <w:tcPr>
            <w:tcW w:w="1399" w:type="dxa"/>
          </w:tcPr>
          <w:p w14:paraId="1CFB74CE" w14:textId="6E83B581"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w:t>
            </w:r>
          </w:p>
        </w:tc>
        <w:tc>
          <w:tcPr>
            <w:tcW w:w="1923" w:type="dxa"/>
          </w:tcPr>
          <w:p w14:paraId="75BCBF00" w14:textId="13687D74"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101,90</w:t>
            </w:r>
          </w:p>
        </w:tc>
      </w:tr>
      <w:tr w:rsidR="00383BB2" w:rsidRPr="003D69E6" w14:paraId="06A10127" w14:textId="77777777" w:rsidTr="009D08BF">
        <w:tc>
          <w:tcPr>
            <w:tcW w:w="684" w:type="dxa"/>
          </w:tcPr>
          <w:p w14:paraId="3B7371F3" w14:textId="22AFBEA8" w:rsidR="00383BB2" w:rsidRPr="003D69E6"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803" w:type="dxa"/>
          </w:tcPr>
          <w:p w14:paraId="56E74F3E" w14:textId="4B320288" w:rsidR="00383BB2" w:rsidRPr="003D69E6" w:rsidRDefault="00383BB2" w:rsidP="00383BB2">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1090" w:type="dxa"/>
          </w:tcPr>
          <w:p w14:paraId="02D7E0CF" w14:textId="15FD4265" w:rsidR="00383BB2" w:rsidRPr="003D69E6" w:rsidRDefault="00383BB2" w:rsidP="00383BB2">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1116" w:type="dxa"/>
          </w:tcPr>
          <w:p w14:paraId="2ED80C2A" w14:textId="399B6927"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166,00</w:t>
            </w:r>
          </w:p>
        </w:tc>
        <w:tc>
          <w:tcPr>
            <w:tcW w:w="1263" w:type="dxa"/>
          </w:tcPr>
          <w:p w14:paraId="31576C1F" w14:textId="6FD61262"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163,67</w:t>
            </w:r>
          </w:p>
        </w:tc>
        <w:tc>
          <w:tcPr>
            <w:tcW w:w="1257" w:type="dxa"/>
          </w:tcPr>
          <w:p w14:paraId="01DBA8F9" w14:textId="2BF0A794" w:rsidR="00383BB2" w:rsidRPr="003D69E6" w:rsidRDefault="00383BB2" w:rsidP="00383BB2">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62EE056A" w14:textId="0A6CA53D"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164,83</w:t>
            </w:r>
          </w:p>
        </w:tc>
        <w:tc>
          <w:tcPr>
            <w:tcW w:w="1378" w:type="dxa"/>
          </w:tcPr>
          <w:p w14:paraId="60528CC0" w14:textId="73CF05F5"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w:t>
            </w:r>
          </w:p>
        </w:tc>
        <w:tc>
          <w:tcPr>
            <w:tcW w:w="1399" w:type="dxa"/>
          </w:tcPr>
          <w:p w14:paraId="59EE790A" w14:textId="5E9595E4" w:rsidR="00383BB2" w:rsidRPr="002702EB" w:rsidRDefault="008E58F1"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1923" w:type="dxa"/>
          </w:tcPr>
          <w:p w14:paraId="2CA665ED" w14:textId="2AA18CB4"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164,83</w:t>
            </w:r>
          </w:p>
        </w:tc>
      </w:tr>
      <w:tr w:rsidR="00383BB2" w:rsidRPr="003D69E6" w14:paraId="5AE6DB93" w14:textId="77777777" w:rsidTr="009D08BF">
        <w:tc>
          <w:tcPr>
            <w:tcW w:w="684" w:type="dxa"/>
          </w:tcPr>
          <w:p w14:paraId="74A03052" w14:textId="39EA4525" w:rsidR="00383BB2" w:rsidRPr="003D69E6" w:rsidRDefault="00383BB2" w:rsidP="00383BB2">
            <w:pPr>
              <w:jc w:val="center"/>
              <w:rPr>
                <w:rFonts w:ascii="Times New Roman" w:eastAsia="Times New Roman" w:hAnsi="Times New Roman" w:cs="Times New Roman"/>
                <w:color w:val="000000"/>
                <w:sz w:val="20"/>
                <w:szCs w:val="20"/>
                <w:lang w:eastAsia="ru-RU"/>
              </w:rPr>
            </w:pPr>
          </w:p>
        </w:tc>
        <w:tc>
          <w:tcPr>
            <w:tcW w:w="3803" w:type="dxa"/>
          </w:tcPr>
          <w:p w14:paraId="406AB50C" w14:textId="5897EA88" w:rsidR="00383BB2" w:rsidRPr="003D69E6" w:rsidRDefault="00383BB2" w:rsidP="00383BB2">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Итого</w:t>
            </w:r>
          </w:p>
        </w:tc>
        <w:tc>
          <w:tcPr>
            <w:tcW w:w="1090" w:type="dxa"/>
          </w:tcPr>
          <w:p w14:paraId="58B05F8E" w14:textId="2EF14B94" w:rsidR="00383BB2" w:rsidRPr="003D69E6" w:rsidRDefault="00383BB2" w:rsidP="00383BB2">
            <w:pPr>
              <w:jc w:val="center"/>
              <w:rPr>
                <w:rFonts w:ascii="Times New Roman" w:hAnsi="Times New Roman" w:cs="Times New Roman"/>
                <w:sz w:val="20"/>
                <w:szCs w:val="20"/>
              </w:rPr>
            </w:pPr>
          </w:p>
        </w:tc>
        <w:tc>
          <w:tcPr>
            <w:tcW w:w="1116" w:type="dxa"/>
          </w:tcPr>
          <w:p w14:paraId="014EAE65" w14:textId="55581382" w:rsidR="00383BB2" w:rsidRPr="003D69E6" w:rsidRDefault="00383BB2" w:rsidP="00383BB2">
            <w:pPr>
              <w:jc w:val="center"/>
              <w:rPr>
                <w:rFonts w:ascii="Times New Roman" w:hAnsi="Times New Roman" w:cs="Times New Roman"/>
                <w:sz w:val="20"/>
                <w:szCs w:val="20"/>
              </w:rPr>
            </w:pPr>
          </w:p>
        </w:tc>
        <w:tc>
          <w:tcPr>
            <w:tcW w:w="1263" w:type="dxa"/>
          </w:tcPr>
          <w:p w14:paraId="42850A12" w14:textId="42D736A4" w:rsidR="00383BB2" w:rsidRPr="003D69E6" w:rsidRDefault="00383BB2" w:rsidP="00383BB2">
            <w:pPr>
              <w:jc w:val="center"/>
              <w:rPr>
                <w:rFonts w:ascii="Times New Roman" w:hAnsi="Times New Roman" w:cs="Times New Roman"/>
                <w:sz w:val="20"/>
                <w:szCs w:val="20"/>
              </w:rPr>
            </w:pPr>
          </w:p>
        </w:tc>
        <w:tc>
          <w:tcPr>
            <w:tcW w:w="1257" w:type="dxa"/>
          </w:tcPr>
          <w:p w14:paraId="04E022EB" w14:textId="1C8203C4" w:rsidR="00383BB2" w:rsidRPr="003D69E6" w:rsidRDefault="00383BB2" w:rsidP="00383BB2">
            <w:pPr>
              <w:jc w:val="center"/>
              <w:rPr>
                <w:rFonts w:ascii="Times New Roman" w:hAnsi="Times New Roman" w:cs="Times New Roman"/>
                <w:sz w:val="20"/>
                <w:szCs w:val="20"/>
              </w:rPr>
            </w:pPr>
          </w:p>
        </w:tc>
        <w:tc>
          <w:tcPr>
            <w:tcW w:w="1608" w:type="dxa"/>
          </w:tcPr>
          <w:p w14:paraId="25A8502A" w14:textId="050BD8F9"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6 656,73</w:t>
            </w:r>
          </w:p>
        </w:tc>
        <w:tc>
          <w:tcPr>
            <w:tcW w:w="1378" w:type="dxa"/>
          </w:tcPr>
          <w:p w14:paraId="451816FA" w14:textId="7607C3D9" w:rsidR="00383BB2" w:rsidRPr="00E26979" w:rsidRDefault="00383BB2" w:rsidP="00383BB2">
            <w:pPr>
              <w:jc w:val="center"/>
              <w:rPr>
                <w:rFonts w:ascii="Times New Roman" w:eastAsia="Times New Roman" w:hAnsi="Times New Roman" w:cs="Times New Roman"/>
                <w:color w:val="000000"/>
                <w:sz w:val="20"/>
                <w:szCs w:val="20"/>
                <w:lang w:eastAsia="ru-RU"/>
              </w:rPr>
            </w:pPr>
          </w:p>
        </w:tc>
        <w:tc>
          <w:tcPr>
            <w:tcW w:w="1399" w:type="dxa"/>
          </w:tcPr>
          <w:p w14:paraId="483645BE" w14:textId="45F57EA1" w:rsidR="00383BB2" w:rsidRPr="00E26979" w:rsidRDefault="00383BB2" w:rsidP="00383BB2">
            <w:pPr>
              <w:jc w:val="center"/>
              <w:rPr>
                <w:rFonts w:ascii="Times New Roman" w:eastAsia="Times New Roman" w:hAnsi="Times New Roman" w:cs="Times New Roman"/>
                <w:color w:val="000000"/>
                <w:sz w:val="20"/>
                <w:szCs w:val="20"/>
                <w:lang w:eastAsia="ru-RU"/>
              </w:rPr>
            </w:pPr>
          </w:p>
        </w:tc>
        <w:tc>
          <w:tcPr>
            <w:tcW w:w="1923" w:type="dxa"/>
          </w:tcPr>
          <w:p w14:paraId="651E6A74" w14:textId="129FACC3" w:rsidR="00383BB2" w:rsidRPr="005A39B3" w:rsidRDefault="00383BB2" w:rsidP="00383BB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6 656,73</w:t>
            </w:r>
          </w:p>
        </w:tc>
      </w:tr>
      <w:tr w:rsidR="00383BB2" w14:paraId="57D77F2A" w14:textId="77777777" w:rsidTr="009D08BF">
        <w:tc>
          <w:tcPr>
            <w:tcW w:w="684" w:type="dxa"/>
          </w:tcPr>
          <w:p w14:paraId="5C8A88BA" w14:textId="77777777" w:rsidR="00383BB2" w:rsidRPr="003D69E6" w:rsidRDefault="00383BB2" w:rsidP="00383BB2">
            <w:pPr>
              <w:jc w:val="center"/>
              <w:rPr>
                <w:rFonts w:ascii="Times New Roman" w:hAnsi="Times New Roman" w:cs="Times New Roman"/>
                <w:sz w:val="20"/>
                <w:szCs w:val="20"/>
                <w:lang w:val="en-US"/>
              </w:rPr>
            </w:pPr>
          </w:p>
        </w:tc>
        <w:tc>
          <w:tcPr>
            <w:tcW w:w="3803" w:type="dxa"/>
          </w:tcPr>
          <w:p w14:paraId="49AC2ADA" w14:textId="22805742" w:rsidR="00383BB2" w:rsidRDefault="00383BB2" w:rsidP="00383BB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090" w:type="dxa"/>
          </w:tcPr>
          <w:p w14:paraId="6CF4BA85" w14:textId="77777777" w:rsidR="00383BB2" w:rsidRDefault="00383BB2" w:rsidP="00383BB2">
            <w:pPr>
              <w:jc w:val="center"/>
              <w:rPr>
                <w:rFonts w:ascii="Times New Roman" w:hAnsi="Times New Roman" w:cs="Times New Roman"/>
                <w:sz w:val="20"/>
                <w:szCs w:val="20"/>
              </w:rPr>
            </w:pPr>
          </w:p>
        </w:tc>
        <w:tc>
          <w:tcPr>
            <w:tcW w:w="1116" w:type="dxa"/>
          </w:tcPr>
          <w:p w14:paraId="03A46B8B" w14:textId="0B9777C9" w:rsidR="00383BB2" w:rsidRDefault="00383BB2" w:rsidP="00383BB2">
            <w:pPr>
              <w:jc w:val="center"/>
              <w:rPr>
                <w:rFonts w:ascii="Times New Roman" w:hAnsi="Times New Roman" w:cs="Times New Roman"/>
                <w:sz w:val="20"/>
                <w:szCs w:val="20"/>
              </w:rPr>
            </w:pPr>
          </w:p>
        </w:tc>
        <w:tc>
          <w:tcPr>
            <w:tcW w:w="1263" w:type="dxa"/>
          </w:tcPr>
          <w:p w14:paraId="55BE6446" w14:textId="6BC54FE8" w:rsidR="00383BB2" w:rsidRDefault="00383BB2" w:rsidP="00383BB2">
            <w:pPr>
              <w:jc w:val="center"/>
              <w:rPr>
                <w:rFonts w:ascii="Times New Roman" w:hAnsi="Times New Roman" w:cs="Times New Roman"/>
                <w:sz w:val="20"/>
                <w:szCs w:val="20"/>
              </w:rPr>
            </w:pPr>
          </w:p>
        </w:tc>
        <w:tc>
          <w:tcPr>
            <w:tcW w:w="1257" w:type="dxa"/>
          </w:tcPr>
          <w:p w14:paraId="0419B4CA" w14:textId="77777777" w:rsidR="00383BB2" w:rsidRDefault="00383BB2" w:rsidP="00383BB2">
            <w:pPr>
              <w:jc w:val="center"/>
              <w:rPr>
                <w:rFonts w:ascii="Times New Roman" w:hAnsi="Times New Roman" w:cs="Times New Roman"/>
                <w:sz w:val="20"/>
                <w:szCs w:val="20"/>
              </w:rPr>
            </w:pPr>
          </w:p>
        </w:tc>
        <w:tc>
          <w:tcPr>
            <w:tcW w:w="1608" w:type="dxa"/>
          </w:tcPr>
          <w:p w14:paraId="3F914EFA" w14:textId="19173ABE" w:rsidR="00383BB2" w:rsidRDefault="00605615" w:rsidP="00383BB2">
            <w:pPr>
              <w:jc w:val="center"/>
              <w:rPr>
                <w:rFonts w:ascii="Times New Roman" w:hAnsi="Times New Roman" w:cs="Times New Roman"/>
                <w:sz w:val="20"/>
                <w:szCs w:val="20"/>
              </w:rPr>
            </w:pPr>
            <w:r>
              <w:rPr>
                <w:rFonts w:ascii="Times New Roman" w:hAnsi="Times New Roman" w:cs="Times New Roman"/>
                <w:sz w:val="20"/>
                <w:szCs w:val="20"/>
              </w:rPr>
              <w:t>28 142,97</w:t>
            </w:r>
          </w:p>
        </w:tc>
        <w:tc>
          <w:tcPr>
            <w:tcW w:w="1378" w:type="dxa"/>
          </w:tcPr>
          <w:p w14:paraId="3A938E45" w14:textId="465757B0" w:rsidR="00383BB2" w:rsidRDefault="00383BB2" w:rsidP="00383BB2">
            <w:pPr>
              <w:jc w:val="center"/>
              <w:rPr>
                <w:rFonts w:ascii="Times New Roman" w:hAnsi="Times New Roman" w:cs="Times New Roman"/>
                <w:sz w:val="20"/>
                <w:szCs w:val="20"/>
              </w:rPr>
            </w:pPr>
          </w:p>
        </w:tc>
        <w:tc>
          <w:tcPr>
            <w:tcW w:w="1399" w:type="dxa"/>
          </w:tcPr>
          <w:p w14:paraId="22E0E578" w14:textId="38FC6910" w:rsidR="00383BB2" w:rsidRDefault="00383BB2" w:rsidP="00383BB2">
            <w:pPr>
              <w:jc w:val="center"/>
              <w:rPr>
                <w:rFonts w:ascii="Times New Roman" w:hAnsi="Times New Roman" w:cs="Times New Roman"/>
                <w:sz w:val="20"/>
                <w:szCs w:val="20"/>
              </w:rPr>
            </w:pPr>
          </w:p>
        </w:tc>
        <w:tc>
          <w:tcPr>
            <w:tcW w:w="1923" w:type="dxa"/>
          </w:tcPr>
          <w:p w14:paraId="69395750" w14:textId="38C796D7" w:rsidR="00383BB2" w:rsidRDefault="00605615" w:rsidP="00383BB2">
            <w:pPr>
              <w:jc w:val="center"/>
              <w:rPr>
                <w:rFonts w:ascii="Times New Roman" w:hAnsi="Times New Roman" w:cs="Times New Roman"/>
                <w:sz w:val="20"/>
                <w:szCs w:val="20"/>
              </w:rPr>
            </w:pPr>
            <w:r>
              <w:rPr>
                <w:rFonts w:ascii="Times New Roman" w:hAnsi="Times New Roman" w:cs="Times New Roman"/>
                <w:sz w:val="20"/>
                <w:szCs w:val="20"/>
              </w:rPr>
              <w:t>28 142,97</w:t>
            </w:r>
          </w:p>
        </w:tc>
      </w:tr>
    </w:tbl>
    <w:p w14:paraId="77C1EF5F" w14:textId="7DA36B48" w:rsidR="009F159E" w:rsidRDefault="00350FF9"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4A0BCC9B" w14:textId="7BC81B85"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Закупочная документация о проведении запроса предложений по </w:t>
      </w:r>
      <w:r w:rsidR="00655A87">
        <w:rPr>
          <w:rFonts w:ascii="Times New Roman" w:hAnsi="Times New Roman" w:cs="Times New Roman"/>
          <w:sz w:val="20"/>
          <w:szCs w:val="20"/>
        </w:rPr>
        <w:t xml:space="preserve">закупке </w:t>
      </w:r>
      <w:r w:rsidR="007358F3">
        <w:rPr>
          <w:rFonts w:ascii="Times New Roman" w:hAnsi="Times New Roman" w:cs="Times New Roman"/>
          <w:sz w:val="20"/>
          <w:szCs w:val="20"/>
        </w:rPr>
        <w:t>компьютерная техника</w:t>
      </w:r>
    </w:p>
    <w:p w14:paraId="55CAF686" w14:textId="77777777"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8"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783BBAA2"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компьютерная техника</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2D49BC25"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8E58F1">
        <w:rPr>
          <w:rFonts w:ascii="Times New Roman" w:eastAsia="Times New Roman" w:hAnsi="Times New Roman" w:cs="Times New Roman"/>
          <w:color w:val="000000"/>
          <w:sz w:val="20"/>
          <w:szCs w:val="20"/>
          <w:lang w:eastAsia="ru-RU"/>
        </w:rPr>
        <w:t>13</w:t>
      </w:r>
      <w:r w:rsidR="000C4A38">
        <w:rPr>
          <w:rFonts w:ascii="Times New Roman" w:eastAsia="Times New Roman" w:hAnsi="Times New Roman" w:cs="Times New Roman"/>
          <w:color w:val="000000"/>
          <w:sz w:val="20"/>
          <w:szCs w:val="20"/>
          <w:lang w:eastAsia="ru-RU"/>
        </w:rPr>
        <w:t xml:space="preserve"> ию</w:t>
      </w:r>
      <w:r w:rsidR="008E58F1">
        <w:rPr>
          <w:rFonts w:ascii="Times New Roman" w:eastAsia="Times New Roman" w:hAnsi="Times New Roman" w:cs="Times New Roman"/>
          <w:color w:val="000000"/>
          <w:sz w:val="20"/>
          <w:szCs w:val="20"/>
          <w:lang w:eastAsia="ru-RU"/>
        </w:rPr>
        <w:t>л</w:t>
      </w:r>
      <w:r w:rsidR="000C4A38">
        <w:rPr>
          <w:rFonts w:ascii="Times New Roman" w:eastAsia="Times New Roman" w:hAnsi="Times New Roman" w:cs="Times New Roman"/>
          <w:color w:val="000000"/>
          <w:sz w:val="20"/>
          <w:szCs w:val="20"/>
          <w:lang w:eastAsia="ru-RU"/>
        </w:rPr>
        <w:t>я</w:t>
      </w:r>
      <w:r w:rsidRPr="007B563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r w:rsidRPr="007B5632">
        <w:rPr>
          <w:rFonts w:ascii="Times New Roman" w:eastAsia="Times New Roman" w:hAnsi="Times New Roman" w:cs="Times New Roman"/>
          <w:color w:val="000000"/>
          <w:sz w:val="20"/>
          <w:szCs w:val="20"/>
          <w:lang w:eastAsia="ru-RU"/>
        </w:rPr>
        <w:t xml:space="preserve">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5E62E370"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1</w:t>
      </w:r>
      <w:r w:rsidR="008E58F1">
        <w:rPr>
          <w:rFonts w:ascii="Times New Roman" w:eastAsia="Times New Roman" w:hAnsi="Times New Roman" w:cs="Times New Roman"/>
          <w:color w:val="000000"/>
          <w:sz w:val="20"/>
          <w:szCs w:val="20"/>
          <w:lang w:eastAsia="ru-RU"/>
        </w:rPr>
        <w:t>9</w:t>
      </w:r>
      <w:r w:rsidR="000C4A38">
        <w:rPr>
          <w:rFonts w:ascii="Times New Roman" w:eastAsia="Times New Roman" w:hAnsi="Times New Roman" w:cs="Times New Roman"/>
          <w:color w:val="000000"/>
          <w:sz w:val="20"/>
          <w:szCs w:val="20"/>
          <w:lang w:eastAsia="ru-RU"/>
        </w:rPr>
        <w:t xml:space="preserve"> июля</w:t>
      </w:r>
      <w:r w:rsidR="00655A8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w:t>
      </w:r>
      <w:r w:rsidR="000C4A38">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1C77E4D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8E58F1">
        <w:rPr>
          <w:rFonts w:ascii="Times New Roman" w:eastAsia="Times New Roman" w:hAnsi="Times New Roman" w:cs="Times New Roman"/>
          <w:color w:val="000000"/>
          <w:sz w:val="20"/>
          <w:szCs w:val="20"/>
          <w:lang w:eastAsia="ru-RU"/>
        </w:rPr>
        <w:t>20</w:t>
      </w:r>
      <w:r w:rsidR="000C4A38">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июля</w:t>
      </w:r>
      <w:r w:rsidRPr="00B822B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r w:rsidRPr="00B822B2">
        <w:rPr>
          <w:rFonts w:ascii="Times New Roman" w:eastAsia="Times New Roman" w:hAnsi="Times New Roman" w:cs="Times New Roman"/>
          <w:color w:val="000000"/>
          <w:sz w:val="20"/>
          <w:szCs w:val="20"/>
          <w:lang w:eastAsia="ru-RU"/>
        </w:rPr>
        <w:t xml:space="preserve"> года в </w:t>
      </w:r>
      <w:r w:rsidR="00DE7195">
        <w:rPr>
          <w:rFonts w:ascii="Times New Roman" w:eastAsia="Times New Roman" w:hAnsi="Times New Roman" w:cs="Times New Roman"/>
          <w:color w:val="000000"/>
          <w:sz w:val="20"/>
          <w:szCs w:val="20"/>
          <w:lang w:eastAsia="ru-RU"/>
        </w:rPr>
        <w:t>1</w:t>
      </w:r>
      <w:r w:rsidR="008E58F1">
        <w:rPr>
          <w:rFonts w:ascii="Times New Roman" w:eastAsia="Times New Roman" w:hAnsi="Times New Roman" w:cs="Times New Roman"/>
          <w:color w:val="000000"/>
          <w:sz w:val="20"/>
          <w:szCs w:val="20"/>
          <w:lang w:eastAsia="ru-RU"/>
        </w:rPr>
        <w:t>1</w:t>
      </w:r>
      <w:r w:rsidR="00DE7195">
        <w:rPr>
          <w:rFonts w:ascii="Times New Roman" w:eastAsia="Times New Roman" w:hAnsi="Times New Roman" w:cs="Times New Roman"/>
          <w:color w:val="000000"/>
          <w:sz w:val="20"/>
          <w:szCs w:val="20"/>
          <w:lang w:eastAsia="ru-RU"/>
        </w:rPr>
        <w:t>.0</w:t>
      </w:r>
      <w:r w:rsidRPr="00B822B2">
        <w:rPr>
          <w:rFonts w:ascii="Times New Roman" w:eastAsia="Times New Roman" w:hAnsi="Times New Roman" w:cs="Times New Roman"/>
          <w:color w:val="000000"/>
          <w:sz w:val="20"/>
          <w:szCs w:val="20"/>
          <w:lang w:eastAsia="ru-RU"/>
        </w:rPr>
        <w:t xml:space="preserve">0, на адрес </w:t>
      </w:r>
      <w:hyperlink r:id="rId9"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270D6854"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8E58F1">
        <w:rPr>
          <w:rFonts w:ascii="Times New Roman" w:eastAsia="Times New Roman" w:hAnsi="Times New Roman" w:cs="Times New Roman"/>
          <w:color w:val="000000"/>
          <w:sz w:val="20"/>
          <w:szCs w:val="20"/>
          <w:lang w:eastAsia="ru-RU"/>
        </w:rPr>
        <w:t>20</w:t>
      </w:r>
      <w:r w:rsidR="00655A87">
        <w:rPr>
          <w:rFonts w:ascii="Times New Roman" w:eastAsia="Times New Roman" w:hAnsi="Times New Roman" w:cs="Times New Roman"/>
          <w:color w:val="000000"/>
          <w:sz w:val="20"/>
          <w:szCs w:val="20"/>
          <w:lang w:eastAsia="ru-RU"/>
        </w:rPr>
        <w:t xml:space="preserve"> </w:t>
      </w:r>
      <w:proofErr w:type="gramStart"/>
      <w:r w:rsidR="00655A87">
        <w:rPr>
          <w:rFonts w:ascii="Times New Roman" w:eastAsia="Times New Roman" w:hAnsi="Times New Roman" w:cs="Times New Roman"/>
          <w:color w:val="000000"/>
          <w:sz w:val="20"/>
          <w:szCs w:val="20"/>
          <w:lang w:eastAsia="ru-RU"/>
        </w:rPr>
        <w:t>июля</w:t>
      </w:r>
      <w:r w:rsidRPr="00B822B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proofErr w:type="gramEnd"/>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w:t>
      </w:r>
      <w:r w:rsidR="000849DE">
        <w:rPr>
          <w:rFonts w:ascii="Times New Roman" w:eastAsia="Times New Roman" w:hAnsi="Times New Roman" w:cs="Times New Roman"/>
          <w:color w:val="000000"/>
          <w:sz w:val="20"/>
          <w:szCs w:val="20"/>
          <w:lang w:eastAsia="ru-RU"/>
        </w:rPr>
        <w:t>1</w:t>
      </w:r>
      <w:r w:rsidR="00DE7195">
        <w:rPr>
          <w:rFonts w:ascii="Times New Roman" w:eastAsia="Times New Roman" w:hAnsi="Times New Roman" w:cs="Times New Roman"/>
          <w:color w:val="000000"/>
          <w:sz w:val="20"/>
          <w:szCs w:val="20"/>
          <w:lang w:eastAsia="ru-RU"/>
        </w:rPr>
        <w:t>.00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4B0A7CB3"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0C4A38" w14:paraId="1B5CFC39" w14:textId="77777777" w:rsidTr="00DE7195">
        <w:tc>
          <w:tcPr>
            <w:tcW w:w="846" w:type="dxa"/>
          </w:tcPr>
          <w:p w14:paraId="434A2F07"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8080" w:type="dxa"/>
          </w:tcPr>
          <w:p w14:paraId="0FFAF7A9" w14:textId="49655139" w:rsid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Компьютерная техника</w:t>
            </w:r>
          </w:p>
        </w:tc>
        <w:tc>
          <w:tcPr>
            <w:tcW w:w="1134" w:type="dxa"/>
          </w:tcPr>
          <w:p w14:paraId="29FBD940"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1217" w:type="dxa"/>
          </w:tcPr>
          <w:p w14:paraId="3DCA3156"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2685" w:type="dxa"/>
          </w:tcPr>
          <w:p w14:paraId="10D375DB"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r>
      <w:tr w:rsidR="000C4A38" w14:paraId="005A6274" w14:textId="77777777" w:rsidTr="00DE7195">
        <w:tc>
          <w:tcPr>
            <w:tcW w:w="846" w:type="dxa"/>
          </w:tcPr>
          <w:p w14:paraId="03AF3B67" w14:textId="60891544" w:rsidR="000C4A38" w:rsidRDefault="000C4A38" w:rsidP="000C4A38">
            <w:pPr>
              <w:outlineLvl w:val="2"/>
              <w:rPr>
                <w:rFonts w:ascii="Times New Roman" w:eastAsia="Times New Roman" w:hAnsi="Times New Roman" w:cs="Times New Roman"/>
                <w:color w:val="000000"/>
                <w:sz w:val="20"/>
                <w:szCs w:val="20"/>
                <w:lang w:eastAsia="ru-RU"/>
              </w:rPr>
            </w:pPr>
          </w:p>
        </w:tc>
        <w:tc>
          <w:tcPr>
            <w:tcW w:w="8080" w:type="dxa"/>
          </w:tcPr>
          <w:p w14:paraId="748683E1" w14:textId="1D01DCF5" w:rsidR="000C4A38" w:rsidRPr="008E58F1" w:rsidRDefault="008E58F1"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№1</w:t>
            </w:r>
          </w:p>
        </w:tc>
        <w:tc>
          <w:tcPr>
            <w:tcW w:w="1134" w:type="dxa"/>
          </w:tcPr>
          <w:p w14:paraId="677E480C" w14:textId="27861040"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1217" w:type="dxa"/>
          </w:tcPr>
          <w:p w14:paraId="729ED131" w14:textId="2F749BB4"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2685" w:type="dxa"/>
          </w:tcPr>
          <w:p w14:paraId="51CC4707" w14:textId="256F0737" w:rsidR="000C4A38" w:rsidRDefault="000C4A38" w:rsidP="000C4A38">
            <w:pPr>
              <w:jc w:val="center"/>
              <w:outlineLvl w:val="2"/>
              <w:rPr>
                <w:rFonts w:ascii="Times New Roman" w:eastAsia="Times New Roman" w:hAnsi="Times New Roman" w:cs="Times New Roman"/>
                <w:color w:val="000000"/>
                <w:sz w:val="20"/>
                <w:szCs w:val="20"/>
                <w:lang w:eastAsia="ru-RU"/>
              </w:rPr>
            </w:pPr>
          </w:p>
        </w:tc>
      </w:tr>
      <w:tr w:rsidR="008E58F1" w14:paraId="7D08B9B8" w14:textId="77777777" w:rsidTr="00DE7195">
        <w:tc>
          <w:tcPr>
            <w:tcW w:w="846" w:type="dxa"/>
          </w:tcPr>
          <w:p w14:paraId="13354E1C" w14:textId="73AD23CB"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F024CA7" w14:textId="544322CC"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1134" w:type="dxa"/>
          </w:tcPr>
          <w:p w14:paraId="1643A39F" w14:textId="41714275"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BE8D577" w14:textId="65AB58C1"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6E5213BD" w14:textId="71098D95"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3 127,00</w:t>
            </w:r>
          </w:p>
        </w:tc>
      </w:tr>
      <w:tr w:rsidR="008E58F1" w:rsidRPr="008E58F1" w14:paraId="43A422B6" w14:textId="77777777" w:rsidTr="00DE7195">
        <w:tc>
          <w:tcPr>
            <w:tcW w:w="846" w:type="dxa"/>
          </w:tcPr>
          <w:p w14:paraId="4B20A3A1" w14:textId="2E9AD649"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3E3225A4" w14:textId="051B70C3" w:rsidR="008E58F1" w:rsidRPr="008E58F1"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Intel Core i3-10105 BOX</w:t>
            </w:r>
          </w:p>
        </w:tc>
        <w:tc>
          <w:tcPr>
            <w:tcW w:w="1134" w:type="dxa"/>
          </w:tcPr>
          <w:p w14:paraId="24DAC95D" w14:textId="310F645D"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786BC4E1" w14:textId="7978D793"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685" w:type="dxa"/>
          </w:tcPr>
          <w:p w14:paraId="596CF29C" w14:textId="1689829F"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5 305,97</w:t>
            </w:r>
          </w:p>
        </w:tc>
      </w:tr>
      <w:tr w:rsidR="008E58F1" w:rsidRPr="008E58F1" w14:paraId="1019496E" w14:textId="77777777" w:rsidTr="00DE7195">
        <w:tc>
          <w:tcPr>
            <w:tcW w:w="846" w:type="dxa"/>
          </w:tcPr>
          <w:p w14:paraId="6BD5A698" w14:textId="08C18BD6"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080" w:type="dxa"/>
          </w:tcPr>
          <w:p w14:paraId="7E650742" w14:textId="041E3D8E" w:rsidR="008E58F1" w:rsidRPr="008E58F1"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1134" w:type="dxa"/>
          </w:tcPr>
          <w:p w14:paraId="04D45A81" w14:textId="3689FFCE"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61A0AD26" w14:textId="2BF31F16"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685" w:type="dxa"/>
          </w:tcPr>
          <w:p w14:paraId="6C1F8409" w14:textId="3464BA0C" w:rsidR="008E58F1" w:rsidRPr="008E58F1"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1 984,00</w:t>
            </w:r>
          </w:p>
        </w:tc>
      </w:tr>
      <w:tr w:rsidR="008E58F1" w14:paraId="155EB9C4" w14:textId="77777777" w:rsidTr="00DE7195">
        <w:tc>
          <w:tcPr>
            <w:tcW w:w="846" w:type="dxa"/>
          </w:tcPr>
          <w:p w14:paraId="6586730A" w14:textId="172C1587"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080" w:type="dxa"/>
          </w:tcPr>
          <w:p w14:paraId="71F82364" w14:textId="1142A494"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1134" w:type="dxa"/>
          </w:tcPr>
          <w:p w14:paraId="5772AE96" w14:textId="67274844"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65A082B0" w14:textId="28FC4C0F"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59C27DBE" w14:textId="17421F40"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1 605,92</w:t>
            </w:r>
          </w:p>
        </w:tc>
      </w:tr>
      <w:tr w:rsidR="008E58F1" w14:paraId="7A43C7B0" w14:textId="77777777" w:rsidTr="00DE7195">
        <w:tc>
          <w:tcPr>
            <w:tcW w:w="846" w:type="dxa"/>
          </w:tcPr>
          <w:p w14:paraId="7CF7700F" w14:textId="44B06EA6"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080" w:type="dxa"/>
          </w:tcPr>
          <w:p w14:paraId="3B92F45F" w14:textId="3F91A894"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F24T350FH (LF24T350FHRXEN)</w:t>
            </w:r>
          </w:p>
        </w:tc>
        <w:tc>
          <w:tcPr>
            <w:tcW w:w="1134" w:type="dxa"/>
          </w:tcPr>
          <w:p w14:paraId="0FB5C358" w14:textId="690C4F03"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4B13D0D9" w14:textId="71FEB6B6"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523FF26B" w14:textId="5EB59943"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6 452,98</w:t>
            </w:r>
          </w:p>
        </w:tc>
      </w:tr>
      <w:tr w:rsidR="008E58F1" w14:paraId="67B63D27" w14:textId="77777777" w:rsidTr="00DE7195">
        <w:tc>
          <w:tcPr>
            <w:tcW w:w="846" w:type="dxa"/>
          </w:tcPr>
          <w:p w14:paraId="13AAEDCB" w14:textId="51FCFA2D"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080" w:type="dxa"/>
          </w:tcPr>
          <w:p w14:paraId="1F714290" w14:textId="711663F7"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1134" w:type="dxa"/>
          </w:tcPr>
          <w:p w14:paraId="57136288" w14:textId="18401F07"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DB7DB8B" w14:textId="53B44719"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316E18B2" w14:textId="77C59653"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1 700,62</w:t>
            </w:r>
          </w:p>
        </w:tc>
      </w:tr>
      <w:tr w:rsidR="008E58F1" w14:paraId="1718527A" w14:textId="77777777" w:rsidTr="00DE7195">
        <w:tc>
          <w:tcPr>
            <w:tcW w:w="846" w:type="dxa"/>
          </w:tcPr>
          <w:p w14:paraId="3C407FA6" w14:textId="0305EFD9"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080" w:type="dxa"/>
          </w:tcPr>
          <w:p w14:paraId="116DCE3C" w14:textId="15CF07B7"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K280E</w:t>
            </w:r>
          </w:p>
        </w:tc>
        <w:tc>
          <w:tcPr>
            <w:tcW w:w="1134" w:type="dxa"/>
          </w:tcPr>
          <w:p w14:paraId="3C8D9FDA" w14:textId="6EF30976"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03A2FAF" w14:textId="461861F9"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73441CF8" w14:textId="7224D913"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692,01</w:t>
            </w:r>
          </w:p>
        </w:tc>
      </w:tr>
      <w:tr w:rsidR="008E58F1" w14:paraId="1789324D" w14:textId="77777777" w:rsidTr="00DE7195">
        <w:tc>
          <w:tcPr>
            <w:tcW w:w="846" w:type="dxa"/>
          </w:tcPr>
          <w:p w14:paraId="25431943" w14:textId="4267AD95"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080" w:type="dxa"/>
          </w:tcPr>
          <w:p w14:paraId="1A2CEA92" w14:textId="1E7AFD28"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Мышь</w:t>
            </w:r>
          </w:p>
        </w:tc>
        <w:tc>
          <w:tcPr>
            <w:tcW w:w="1134" w:type="dxa"/>
          </w:tcPr>
          <w:p w14:paraId="482FA49A" w14:textId="7CBEDD5D"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66CA7F4F" w14:textId="307369C5"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0182F1F7" w14:textId="7E3FEB86" w:rsidR="008E58F1" w:rsidRDefault="008D05B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408,60</w:t>
            </w:r>
          </w:p>
        </w:tc>
      </w:tr>
      <w:tr w:rsidR="008E58F1" w:rsidRPr="000C4A38" w14:paraId="3D1E8F58" w14:textId="77777777" w:rsidTr="00DE7195">
        <w:tc>
          <w:tcPr>
            <w:tcW w:w="846" w:type="dxa"/>
          </w:tcPr>
          <w:p w14:paraId="58254937" w14:textId="6F4E9AB4" w:rsid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080" w:type="dxa"/>
          </w:tcPr>
          <w:p w14:paraId="3591EDEB" w14:textId="77777777" w:rsidR="008E58F1"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2976A224" w14:textId="3A611408" w:rsidR="008E58F1" w:rsidRPr="000C4A38"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134" w:type="dxa"/>
          </w:tcPr>
          <w:p w14:paraId="47370CC7" w14:textId="413F2F66"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25F215FF" w14:textId="56AD7C03"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685" w:type="dxa"/>
          </w:tcPr>
          <w:p w14:paraId="53429A19" w14:textId="7F974851"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209,24</w:t>
            </w:r>
          </w:p>
        </w:tc>
      </w:tr>
      <w:tr w:rsidR="008E58F1" w:rsidRPr="000C4A38" w14:paraId="526D6D68" w14:textId="77777777" w:rsidTr="00DE7195">
        <w:tc>
          <w:tcPr>
            <w:tcW w:w="846" w:type="dxa"/>
          </w:tcPr>
          <w:p w14:paraId="0F6A66CC" w14:textId="5A564CF2" w:rsidR="008E58F1" w:rsidRPr="000C4A38" w:rsidRDefault="008E58F1" w:rsidP="008E58F1">
            <w:pPr>
              <w:outlineLvl w:val="2"/>
              <w:rPr>
                <w:rFonts w:ascii="Times New Roman" w:eastAsia="Times New Roman" w:hAnsi="Times New Roman" w:cs="Times New Roman"/>
                <w:color w:val="000000"/>
                <w:sz w:val="20"/>
                <w:szCs w:val="20"/>
                <w:lang w:eastAsia="ru-RU"/>
              </w:rPr>
            </w:pPr>
          </w:p>
        </w:tc>
        <w:tc>
          <w:tcPr>
            <w:tcW w:w="8080" w:type="dxa"/>
          </w:tcPr>
          <w:p w14:paraId="7FF66078" w14:textId="74C654B0" w:rsidR="008E58F1" w:rsidRP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29DFDCEC" w14:textId="48A96163"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p>
        </w:tc>
        <w:tc>
          <w:tcPr>
            <w:tcW w:w="1217" w:type="dxa"/>
          </w:tcPr>
          <w:p w14:paraId="0C2B10FF" w14:textId="2AB3A40D"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p>
        </w:tc>
        <w:tc>
          <w:tcPr>
            <w:tcW w:w="2685" w:type="dxa"/>
          </w:tcPr>
          <w:p w14:paraId="6B37B025" w14:textId="5D4F65AE" w:rsidR="008E58F1" w:rsidRPr="00AA6371" w:rsidRDefault="008D05B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21 486,24</w:t>
            </w:r>
          </w:p>
        </w:tc>
      </w:tr>
      <w:tr w:rsidR="008E58F1" w:rsidRPr="000C4A38" w14:paraId="67E5FAEE" w14:textId="77777777" w:rsidTr="00DE7195">
        <w:tc>
          <w:tcPr>
            <w:tcW w:w="846" w:type="dxa"/>
          </w:tcPr>
          <w:p w14:paraId="1932EA1A" w14:textId="1EFBE97A" w:rsidR="008E58F1" w:rsidRPr="000C4A38" w:rsidRDefault="008E58F1" w:rsidP="008E58F1">
            <w:pPr>
              <w:outlineLvl w:val="2"/>
              <w:rPr>
                <w:rFonts w:ascii="Times New Roman" w:eastAsia="Times New Roman" w:hAnsi="Times New Roman" w:cs="Times New Roman"/>
                <w:color w:val="000000"/>
                <w:sz w:val="20"/>
                <w:szCs w:val="20"/>
                <w:lang w:eastAsia="ru-RU"/>
              </w:rPr>
            </w:pPr>
          </w:p>
        </w:tc>
        <w:tc>
          <w:tcPr>
            <w:tcW w:w="8080" w:type="dxa"/>
          </w:tcPr>
          <w:p w14:paraId="514BA69C" w14:textId="3BD2BF26" w:rsidR="008E58F1" w:rsidRPr="000849DE" w:rsidRDefault="008E58F1" w:rsidP="008E58F1">
            <w:pPr>
              <w:outlineLvl w:val="2"/>
              <w:rPr>
                <w:rFonts w:ascii="Times New Roman" w:eastAsia="Times New Roman" w:hAnsi="Times New Roman" w:cs="Times New Roman"/>
                <w:color w:val="000000"/>
                <w:sz w:val="20"/>
                <w:szCs w:val="20"/>
                <w:lang w:eastAsia="ru-RU"/>
              </w:rPr>
            </w:pPr>
          </w:p>
        </w:tc>
        <w:tc>
          <w:tcPr>
            <w:tcW w:w="1134" w:type="dxa"/>
          </w:tcPr>
          <w:p w14:paraId="5E438D3B" w14:textId="0FE410A5"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p>
        </w:tc>
        <w:tc>
          <w:tcPr>
            <w:tcW w:w="1217" w:type="dxa"/>
          </w:tcPr>
          <w:p w14:paraId="608DF31D" w14:textId="07923ABD"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p>
        </w:tc>
        <w:tc>
          <w:tcPr>
            <w:tcW w:w="2685" w:type="dxa"/>
          </w:tcPr>
          <w:p w14:paraId="40B481D7" w14:textId="2509E490"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p>
        </w:tc>
      </w:tr>
      <w:tr w:rsidR="008E58F1" w:rsidRPr="000C4A38" w14:paraId="49CA5D21" w14:textId="77777777" w:rsidTr="00DE7195">
        <w:tc>
          <w:tcPr>
            <w:tcW w:w="846" w:type="dxa"/>
          </w:tcPr>
          <w:p w14:paraId="70557E08" w14:textId="35F332F8" w:rsidR="008E58F1" w:rsidRPr="000C4A38" w:rsidRDefault="008E58F1" w:rsidP="008E58F1">
            <w:pPr>
              <w:outlineLvl w:val="2"/>
              <w:rPr>
                <w:rFonts w:ascii="Times New Roman" w:eastAsia="Times New Roman" w:hAnsi="Times New Roman" w:cs="Times New Roman"/>
                <w:color w:val="000000"/>
                <w:sz w:val="20"/>
                <w:szCs w:val="20"/>
                <w:lang w:eastAsia="ru-RU"/>
              </w:rPr>
            </w:pPr>
          </w:p>
        </w:tc>
        <w:tc>
          <w:tcPr>
            <w:tcW w:w="8080" w:type="dxa"/>
          </w:tcPr>
          <w:p w14:paraId="1AD0E5DB" w14:textId="377E6A85" w:rsidR="008E58F1" w:rsidRPr="008E58F1"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№2</w:t>
            </w:r>
          </w:p>
        </w:tc>
        <w:tc>
          <w:tcPr>
            <w:tcW w:w="1134" w:type="dxa"/>
          </w:tcPr>
          <w:p w14:paraId="5B0EBA3B" w14:textId="1786B803"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p>
        </w:tc>
        <w:tc>
          <w:tcPr>
            <w:tcW w:w="1217" w:type="dxa"/>
          </w:tcPr>
          <w:p w14:paraId="5F0B41B3" w14:textId="5358FA4A"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p>
        </w:tc>
        <w:tc>
          <w:tcPr>
            <w:tcW w:w="2685" w:type="dxa"/>
          </w:tcPr>
          <w:p w14:paraId="4DE448D1" w14:textId="3B5F5552"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p>
        </w:tc>
      </w:tr>
      <w:tr w:rsidR="008E58F1" w:rsidRPr="000C4A38" w14:paraId="4421AD8D" w14:textId="77777777" w:rsidTr="00DE7195">
        <w:tc>
          <w:tcPr>
            <w:tcW w:w="846" w:type="dxa"/>
          </w:tcPr>
          <w:p w14:paraId="055D97A8" w14:textId="4B5E872C" w:rsidR="008E58F1" w:rsidRPr="000C4A38"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28FB2BD" w14:textId="047478A2" w:rsidR="008E58F1" w:rsidRPr="000C4A38"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1134" w:type="dxa"/>
          </w:tcPr>
          <w:p w14:paraId="0DC8EB08" w14:textId="03448392"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6FED5ACF" w14:textId="627E6BAA"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7FC1AD48" w14:textId="49C8242C"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6 390,00</w:t>
            </w:r>
          </w:p>
        </w:tc>
      </w:tr>
      <w:tr w:rsidR="008E58F1" w:rsidRPr="000C4A38" w14:paraId="3D5600CC" w14:textId="77777777" w:rsidTr="00DE7195">
        <w:tc>
          <w:tcPr>
            <w:tcW w:w="846" w:type="dxa"/>
          </w:tcPr>
          <w:p w14:paraId="69C4150C" w14:textId="76782BA9" w:rsidR="008E58F1" w:rsidRPr="000C4A38"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7B2FF85E" w14:textId="77777777" w:rsidR="008E58F1"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22684C5F" w14:textId="7A58165F" w:rsidR="008E58F1" w:rsidRPr="000C4A38"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1134" w:type="dxa"/>
          </w:tcPr>
          <w:p w14:paraId="16469847" w14:textId="205F2DD4"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2D4CA560" w14:textId="26F53CDD"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70711596" w14:textId="1E208A53"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101,90</w:t>
            </w:r>
          </w:p>
        </w:tc>
      </w:tr>
      <w:tr w:rsidR="008E58F1" w:rsidRPr="000C4A38" w14:paraId="083A7CA9" w14:textId="77777777" w:rsidTr="00DE7195">
        <w:tc>
          <w:tcPr>
            <w:tcW w:w="846" w:type="dxa"/>
          </w:tcPr>
          <w:p w14:paraId="17534866" w14:textId="7E6DE678" w:rsidR="008E58F1" w:rsidRPr="000C4A38"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080" w:type="dxa"/>
          </w:tcPr>
          <w:p w14:paraId="710D22BB" w14:textId="592F7C3C" w:rsidR="008E58F1" w:rsidRPr="000C4A38" w:rsidRDefault="008E58F1" w:rsidP="008E58F1">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1134" w:type="dxa"/>
          </w:tcPr>
          <w:p w14:paraId="1FFA4A2F" w14:textId="0DBDE058" w:rsidR="008E58F1" w:rsidRPr="000C4A38" w:rsidRDefault="008E58F1" w:rsidP="008E58F1">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5FFCB66D" w14:textId="292CB78A" w:rsidR="008E58F1" w:rsidRPr="000C4A38"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7CEF6D21" w14:textId="61675091" w:rsidR="008E58F1" w:rsidRPr="00AA637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164,83</w:t>
            </w:r>
          </w:p>
        </w:tc>
      </w:tr>
      <w:tr w:rsidR="008E58F1" w14:paraId="4C067B3B" w14:textId="77777777" w:rsidTr="00DE7195">
        <w:tc>
          <w:tcPr>
            <w:tcW w:w="846" w:type="dxa"/>
          </w:tcPr>
          <w:p w14:paraId="53B926C3" w14:textId="77777777" w:rsidR="008E58F1" w:rsidRPr="000C4A38" w:rsidRDefault="008E58F1" w:rsidP="008E58F1">
            <w:pPr>
              <w:outlineLvl w:val="2"/>
              <w:rPr>
                <w:rFonts w:ascii="Times New Roman" w:eastAsia="Times New Roman" w:hAnsi="Times New Roman" w:cs="Times New Roman"/>
                <w:color w:val="000000"/>
                <w:sz w:val="20"/>
                <w:szCs w:val="20"/>
                <w:lang w:val="en-US" w:eastAsia="ru-RU"/>
              </w:rPr>
            </w:pPr>
          </w:p>
        </w:tc>
        <w:tc>
          <w:tcPr>
            <w:tcW w:w="8080" w:type="dxa"/>
          </w:tcPr>
          <w:p w14:paraId="0110F2D1" w14:textId="48543B94" w:rsidR="008E58F1" w:rsidRPr="00C24C79"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023FE597" w14:textId="2EC6CE6C" w:rsidR="008E58F1" w:rsidRDefault="008E58F1" w:rsidP="008E58F1">
            <w:pPr>
              <w:jc w:val="center"/>
              <w:outlineLvl w:val="2"/>
              <w:rPr>
                <w:rFonts w:ascii="Times New Roman" w:eastAsia="Times New Roman" w:hAnsi="Times New Roman" w:cs="Times New Roman"/>
                <w:color w:val="000000"/>
                <w:sz w:val="20"/>
                <w:szCs w:val="20"/>
                <w:lang w:eastAsia="ru-RU"/>
              </w:rPr>
            </w:pPr>
          </w:p>
        </w:tc>
        <w:tc>
          <w:tcPr>
            <w:tcW w:w="1217" w:type="dxa"/>
          </w:tcPr>
          <w:p w14:paraId="68578508" w14:textId="77777777" w:rsidR="008E58F1" w:rsidRDefault="008E58F1" w:rsidP="008E58F1">
            <w:pPr>
              <w:jc w:val="center"/>
              <w:outlineLvl w:val="2"/>
              <w:rPr>
                <w:rFonts w:ascii="Times New Roman" w:eastAsia="Times New Roman" w:hAnsi="Times New Roman" w:cs="Times New Roman"/>
                <w:color w:val="000000"/>
                <w:sz w:val="20"/>
                <w:szCs w:val="20"/>
                <w:lang w:eastAsia="ru-RU"/>
              </w:rPr>
            </w:pPr>
          </w:p>
        </w:tc>
        <w:tc>
          <w:tcPr>
            <w:tcW w:w="2685" w:type="dxa"/>
          </w:tcPr>
          <w:p w14:paraId="00976B92" w14:textId="538AB047" w:rsidR="008E58F1" w:rsidRDefault="008E58F1" w:rsidP="008E58F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6 656,73</w:t>
            </w:r>
          </w:p>
        </w:tc>
      </w:tr>
      <w:tr w:rsidR="008E58F1" w14:paraId="7A5BF0AA" w14:textId="77777777" w:rsidTr="00DE7195">
        <w:tc>
          <w:tcPr>
            <w:tcW w:w="846" w:type="dxa"/>
          </w:tcPr>
          <w:p w14:paraId="6C93D9CA" w14:textId="77777777" w:rsidR="008E58F1" w:rsidRDefault="008E58F1" w:rsidP="008E58F1">
            <w:pPr>
              <w:outlineLvl w:val="2"/>
              <w:rPr>
                <w:rFonts w:ascii="Times New Roman" w:eastAsia="Times New Roman" w:hAnsi="Times New Roman" w:cs="Times New Roman"/>
                <w:color w:val="000000"/>
                <w:sz w:val="20"/>
                <w:szCs w:val="20"/>
                <w:lang w:eastAsia="ru-RU"/>
              </w:rPr>
            </w:pPr>
          </w:p>
        </w:tc>
        <w:tc>
          <w:tcPr>
            <w:tcW w:w="8080" w:type="dxa"/>
          </w:tcPr>
          <w:p w14:paraId="7F1704ED" w14:textId="524D212D" w:rsidR="008E58F1" w:rsidRPr="00B822B2" w:rsidRDefault="008E58F1" w:rsidP="008E58F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по закупке</w:t>
            </w:r>
          </w:p>
        </w:tc>
        <w:tc>
          <w:tcPr>
            <w:tcW w:w="1134" w:type="dxa"/>
          </w:tcPr>
          <w:p w14:paraId="312503B1" w14:textId="77777777" w:rsidR="008E58F1" w:rsidRDefault="008E58F1" w:rsidP="008E58F1">
            <w:pPr>
              <w:jc w:val="center"/>
              <w:outlineLvl w:val="2"/>
              <w:rPr>
                <w:rFonts w:ascii="Times New Roman" w:eastAsia="Times New Roman" w:hAnsi="Times New Roman" w:cs="Times New Roman"/>
                <w:color w:val="000000"/>
                <w:sz w:val="20"/>
                <w:szCs w:val="20"/>
                <w:lang w:eastAsia="ru-RU"/>
              </w:rPr>
            </w:pPr>
          </w:p>
        </w:tc>
        <w:tc>
          <w:tcPr>
            <w:tcW w:w="1217" w:type="dxa"/>
          </w:tcPr>
          <w:p w14:paraId="740B600F" w14:textId="77777777" w:rsidR="008E58F1" w:rsidRDefault="008E58F1" w:rsidP="008E58F1">
            <w:pPr>
              <w:jc w:val="center"/>
              <w:outlineLvl w:val="2"/>
              <w:rPr>
                <w:rFonts w:ascii="Times New Roman" w:eastAsia="Times New Roman" w:hAnsi="Times New Roman" w:cs="Times New Roman"/>
                <w:color w:val="000000"/>
                <w:sz w:val="20"/>
                <w:szCs w:val="20"/>
                <w:lang w:eastAsia="ru-RU"/>
              </w:rPr>
            </w:pPr>
          </w:p>
        </w:tc>
        <w:tc>
          <w:tcPr>
            <w:tcW w:w="2685" w:type="dxa"/>
          </w:tcPr>
          <w:p w14:paraId="73711994" w14:textId="482465C8" w:rsidR="008E58F1" w:rsidRDefault="008D05B1" w:rsidP="008E58F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28 142,97</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066C6E97" w:rsidR="00296C83" w:rsidRDefault="008D3A91" w:rsidP="00F43966">
      <w:pPr>
        <w:spacing w:after="0" w:line="240" w:lineRule="auto"/>
        <w:ind w:firstLine="709"/>
        <w:outlineLvl w:val="2"/>
        <w:rPr>
          <w:rFonts w:ascii="Times New Roman" w:hAnsi="Times New Roman" w:cs="Times New Roman"/>
          <w:sz w:val="20"/>
          <w:szCs w:val="20"/>
        </w:rPr>
      </w:pPr>
      <w:r w:rsidRPr="00F43966">
        <w:rPr>
          <w:rFonts w:ascii="Times New Roman" w:hAnsi="Times New Roman" w:cs="Times New Roman"/>
          <w:b/>
          <w:sz w:val="20"/>
          <w:szCs w:val="20"/>
        </w:rPr>
        <w:lastRenderedPageBreak/>
        <w:t>2.</w:t>
      </w:r>
      <w:r>
        <w:rPr>
          <w:rFonts w:ascii="Times New Roman" w:hAnsi="Times New Roman" w:cs="Times New Roman"/>
          <w:b/>
          <w:sz w:val="20"/>
          <w:szCs w:val="20"/>
        </w:rPr>
        <w:t xml:space="preserve"> </w:t>
      </w:r>
      <w:r w:rsidR="007E21FA">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sidR="007E21FA">
        <w:rPr>
          <w:rFonts w:ascii="Times New Roman" w:hAnsi="Times New Roman" w:cs="Times New Roman"/>
          <w:sz w:val="20"/>
          <w:szCs w:val="20"/>
          <w:lang w:val="en-US"/>
        </w:rPr>
        <w:t>VI</w:t>
      </w:r>
      <w:r w:rsidR="007E21FA">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6E70D8A1"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w:t>
      </w:r>
      <w:bookmarkStart w:id="1" w:name="_Hlk72928935"/>
      <w:r>
        <w:rPr>
          <w:rFonts w:ascii="Times New Roman" w:hAnsi="Times New Roman" w:cs="Times New Roman"/>
          <w:sz w:val="20"/>
          <w:szCs w:val="20"/>
        </w:rPr>
        <w:t xml:space="preserve">по закупке </w:t>
      </w:r>
      <w:bookmarkEnd w:id="1"/>
      <w:r w:rsidR="00655A87">
        <w:rPr>
          <w:rFonts w:ascii="Times New Roman" w:eastAsia="Times New Roman" w:hAnsi="Times New Roman" w:cs="Times New Roman"/>
          <w:color w:val="000000"/>
          <w:sz w:val="20"/>
          <w:szCs w:val="20"/>
          <w:lang w:eastAsia="ru-RU"/>
        </w:rPr>
        <w:t>оргтехники</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0C4A38" w14:paraId="0A6F25F5" w14:textId="77777777" w:rsidTr="00DE7195">
        <w:tc>
          <w:tcPr>
            <w:tcW w:w="704" w:type="dxa"/>
          </w:tcPr>
          <w:p w14:paraId="32135413" w14:textId="03645FBC" w:rsidR="000C4A38" w:rsidRDefault="000C4A38" w:rsidP="000C4A38">
            <w:pPr>
              <w:jc w:val="center"/>
              <w:rPr>
                <w:rFonts w:ascii="Times New Roman" w:hAnsi="Times New Roman" w:cs="Times New Roman"/>
                <w:sz w:val="20"/>
                <w:szCs w:val="20"/>
              </w:rPr>
            </w:pPr>
          </w:p>
        </w:tc>
        <w:tc>
          <w:tcPr>
            <w:tcW w:w="4026" w:type="dxa"/>
          </w:tcPr>
          <w:p w14:paraId="2A8D3997" w14:textId="10366ED1" w:rsidR="000C4A38" w:rsidRPr="00655A87" w:rsidRDefault="000C4A38" w:rsidP="000C4A38">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Компьютерная техника</w:t>
            </w:r>
          </w:p>
        </w:tc>
        <w:tc>
          <w:tcPr>
            <w:tcW w:w="2013" w:type="dxa"/>
          </w:tcPr>
          <w:p w14:paraId="06E723C9" w14:textId="03CB5F1A" w:rsidR="000C4A38" w:rsidRDefault="000C4A38" w:rsidP="000C4A38">
            <w:pPr>
              <w:jc w:val="center"/>
              <w:rPr>
                <w:rFonts w:ascii="Times New Roman" w:hAnsi="Times New Roman" w:cs="Times New Roman"/>
                <w:sz w:val="20"/>
                <w:szCs w:val="20"/>
              </w:rPr>
            </w:pPr>
          </w:p>
        </w:tc>
        <w:tc>
          <w:tcPr>
            <w:tcW w:w="2013" w:type="dxa"/>
          </w:tcPr>
          <w:p w14:paraId="6C5485E5" w14:textId="746C8F89" w:rsidR="000C4A38" w:rsidRDefault="000C4A38" w:rsidP="000C4A38">
            <w:pPr>
              <w:jc w:val="center"/>
              <w:rPr>
                <w:rFonts w:ascii="Times New Roman" w:hAnsi="Times New Roman" w:cs="Times New Roman"/>
                <w:sz w:val="20"/>
                <w:szCs w:val="20"/>
              </w:rPr>
            </w:pPr>
          </w:p>
        </w:tc>
        <w:tc>
          <w:tcPr>
            <w:tcW w:w="2014" w:type="dxa"/>
          </w:tcPr>
          <w:p w14:paraId="01A1A505" w14:textId="7D5D03ED" w:rsidR="000C4A38" w:rsidRDefault="000C4A38" w:rsidP="000C4A38">
            <w:pPr>
              <w:jc w:val="center"/>
              <w:rPr>
                <w:rFonts w:ascii="Times New Roman" w:hAnsi="Times New Roman" w:cs="Times New Roman"/>
                <w:sz w:val="20"/>
                <w:szCs w:val="20"/>
              </w:rPr>
            </w:pPr>
          </w:p>
        </w:tc>
        <w:tc>
          <w:tcPr>
            <w:tcW w:w="2014" w:type="dxa"/>
          </w:tcPr>
          <w:p w14:paraId="314469FD" w14:textId="2667F635" w:rsidR="000C4A38" w:rsidRDefault="000C4A38" w:rsidP="000C4A38">
            <w:pPr>
              <w:jc w:val="center"/>
              <w:rPr>
                <w:rFonts w:ascii="Times New Roman" w:hAnsi="Times New Roman" w:cs="Times New Roman"/>
                <w:sz w:val="20"/>
                <w:szCs w:val="20"/>
              </w:rPr>
            </w:pPr>
          </w:p>
        </w:tc>
        <w:tc>
          <w:tcPr>
            <w:tcW w:w="2014" w:type="dxa"/>
          </w:tcPr>
          <w:p w14:paraId="28A2D918" w14:textId="45E612B1" w:rsidR="000C4A38" w:rsidRDefault="000C4A38" w:rsidP="000C4A38">
            <w:pPr>
              <w:jc w:val="center"/>
              <w:rPr>
                <w:rFonts w:ascii="Times New Roman" w:hAnsi="Times New Roman" w:cs="Times New Roman"/>
                <w:sz w:val="20"/>
                <w:szCs w:val="20"/>
              </w:rPr>
            </w:pPr>
          </w:p>
        </w:tc>
      </w:tr>
      <w:tr w:rsidR="008E58F1" w14:paraId="17863EE8" w14:textId="77777777" w:rsidTr="00DE7195">
        <w:tc>
          <w:tcPr>
            <w:tcW w:w="704" w:type="dxa"/>
          </w:tcPr>
          <w:p w14:paraId="4930E0DA" w14:textId="77777777" w:rsidR="008E58F1" w:rsidRDefault="008E58F1" w:rsidP="000C4A38">
            <w:pPr>
              <w:jc w:val="center"/>
              <w:rPr>
                <w:rFonts w:ascii="Times New Roman" w:hAnsi="Times New Roman" w:cs="Times New Roman"/>
                <w:sz w:val="20"/>
                <w:szCs w:val="20"/>
              </w:rPr>
            </w:pPr>
          </w:p>
        </w:tc>
        <w:tc>
          <w:tcPr>
            <w:tcW w:w="4026" w:type="dxa"/>
          </w:tcPr>
          <w:p w14:paraId="732EF524" w14:textId="613E0D39" w:rsidR="008E58F1" w:rsidRDefault="008E58F1" w:rsidP="000C4A3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№1</w:t>
            </w:r>
          </w:p>
        </w:tc>
        <w:tc>
          <w:tcPr>
            <w:tcW w:w="2013" w:type="dxa"/>
          </w:tcPr>
          <w:p w14:paraId="6B7F6022" w14:textId="77777777" w:rsidR="008E58F1" w:rsidRDefault="008E58F1" w:rsidP="000C4A38">
            <w:pPr>
              <w:jc w:val="center"/>
              <w:rPr>
                <w:rFonts w:ascii="Times New Roman" w:hAnsi="Times New Roman" w:cs="Times New Roman"/>
                <w:sz w:val="20"/>
                <w:szCs w:val="20"/>
              </w:rPr>
            </w:pPr>
          </w:p>
        </w:tc>
        <w:tc>
          <w:tcPr>
            <w:tcW w:w="2013" w:type="dxa"/>
          </w:tcPr>
          <w:p w14:paraId="1097F483" w14:textId="77777777" w:rsidR="008E58F1" w:rsidRDefault="008E58F1" w:rsidP="000C4A38">
            <w:pPr>
              <w:jc w:val="center"/>
              <w:rPr>
                <w:rFonts w:ascii="Times New Roman" w:hAnsi="Times New Roman" w:cs="Times New Roman"/>
                <w:sz w:val="20"/>
                <w:szCs w:val="20"/>
              </w:rPr>
            </w:pPr>
          </w:p>
        </w:tc>
        <w:tc>
          <w:tcPr>
            <w:tcW w:w="2014" w:type="dxa"/>
          </w:tcPr>
          <w:p w14:paraId="308BF851" w14:textId="77777777" w:rsidR="008E58F1" w:rsidRDefault="008E58F1" w:rsidP="000C4A38">
            <w:pPr>
              <w:jc w:val="center"/>
              <w:rPr>
                <w:rFonts w:ascii="Times New Roman" w:hAnsi="Times New Roman" w:cs="Times New Roman"/>
                <w:sz w:val="20"/>
                <w:szCs w:val="20"/>
              </w:rPr>
            </w:pPr>
          </w:p>
        </w:tc>
        <w:tc>
          <w:tcPr>
            <w:tcW w:w="2014" w:type="dxa"/>
          </w:tcPr>
          <w:p w14:paraId="04C21425" w14:textId="77777777" w:rsidR="008E58F1" w:rsidRDefault="008E58F1" w:rsidP="000C4A38">
            <w:pPr>
              <w:jc w:val="center"/>
              <w:rPr>
                <w:rFonts w:ascii="Times New Roman" w:hAnsi="Times New Roman" w:cs="Times New Roman"/>
                <w:sz w:val="20"/>
                <w:szCs w:val="20"/>
              </w:rPr>
            </w:pPr>
          </w:p>
        </w:tc>
        <w:tc>
          <w:tcPr>
            <w:tcW w:w="2014" w:type="dxa"/>
          </w:tcPr>
          <w:p w14:paraId="248B8551" w14:textId="77777777" w:rsidR="008E58F1" w:rsidRDefault="008E58F1" w:rsidP="000C4A38">
            <w:pPr>
              <w:jc w:val="center"/>
              <w:rPr>
                <w:rFonts w:ascii="Times New Roman" w:hAnsi="Times New Roman" w:cs="Times New Roman"/>
                <w:sz w:val="20"/>
                <w:szCs w:val="20"/>
              </w:rPr>
            </w:pPr>
          </w:p>
        </w:tc>
      </w:tr>
      <w:tr w:rsidR="008E58F1" w14:paraId="43CDB6AE" w14:textId="77777777" w:rsidTr="00DE7195">
        <w:tc>
          <w:tcPr>
            <w:tcW w:w="704" w:type="dxa"/>
          </w:tcPr>
          <w:p w14:paraId="61B46DB8" w14:textId="2C5EF9F3"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026" w:type="dxa"/>
          </w:tcPr>
          <w:p w14:paraId="61E21D22" w14:textId="52A79E24" w:rsidR="008E58F1" w:rsidRPr="00C24C79"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Материнская плата </w:t>
            </w:r>
            <w:r>
              <w:rPr>
                <w:rFonts w:ascii="Times New Roman" w:eastAsia="Times New Roman" w:hAnsi="Times New Roman" w:cs="Times New Roman"/>
                <w:color w:val="000000"/>
                <w:sz w:val="20"/>
                <w:szCs w:val="20"/>
                <w:lang w:val="en-US" w:eastAsia="ru-RU"/>
              </w:rPr>
              <w:t>Gigabyte</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410</w:t>
            </w:r>
            <w:r>
              <w:rPr>
                <w:rFonts w:ascii="Times New Roman" w:eastAsia="Times New Roman" w:hAnsi="Times New Roman" w:cs="Times New Roman"/>
                <w:color w:val="000000"/>
                <w:sz w:val="20"/>
                <w:szCs w:val="20"/>
                <w:lang w:val="en-US" w:eastAsia="ru-RU"/>
              </w:rPr>
              <w:t>M</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sidRPr="002E73F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H</w:t>
            </w:r>
            <w:r w:rsidRPr="002E73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V</w:t>
            </w:r>
            <w:r w:rsidRPr="002E73F1">
              <w:rPr>
                <w:rFonts w:ascii="Times New Roman" w:eastAsia="Times New Roman" w:hAnsi="Times New Roman" w:cs="Times New Roman"/>
                <w:color w:val="000000"/>
                <w:sz w:val="20"/>
                <w:szCs w:val="20"/>
                <w:lang w:eastAsia="ru-RU"/>
              </w:rPr>
              <w:t>3</w:t>
            </w:r>
          </w:p>
        </w:tc>
        <w:tc>
          <w:tcPr>
            <w:tcW w:w="2013" w:type="dxa"/>
          </w:tcPr>
          <w:p w14:paraId="3A8493C5" w14:textId="69C2C439" w:rsidR="008E58F1"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2013" w:type="dxa"/>
          </w:tcPr>
          <w:p w14:paraId="0B25AE0F" w14:textId="63430584"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2 974,00</w:t>
            </w:r>
          </w:p>
        </w:tc>
        <w:tc>
          <w:tcPr>
            <w:tcW w:w="2014" w:type="dxa"/>
          </w:tcPr>
          <w:p w14:paraId="3F931F7C" w14:textId="1D3786F3"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3 280,00</w:t>
            </w:r>
          </w:p>
        </w:tc>
        <w:tc>
          <w:tcPr>
            <w:tcW w:w="2014" w:type="dxa"/>
          </w:tcPr>
          <w:p w14:paraId="0A2BAE11" w14:textId="7640E4A0"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014" w:type="dxa"/>
          </w:tcPr>
          <w:p w14:paraId="48C189BB" w14:textId="13B7B0C8"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3 127,00</w:t>
            </w:r>
          </w:p>
        </w:tc>
      </w:tr>
      <w:tr w:rsidR="008E58F1" w14:paraId="6D4A92D1" w14:textId="77777777" w:rsidTr="00DE7195">
        <w:tc>
          <w:tcPr>
            <w:tcW w:w="704" w:type="dxa"/>
          </w:tcPr>
          <w:p w14:paraId="142D2C02" w14:textId="036AB422"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026" w:type="dxa"/>
          </w:tcPr>
          <w:p w14:paraId="23FE0C81" w14:textId="2F8D22CB" w:rsidR="008E58F1" w:rsidRPr="008E58F1" w:rsidRDefault="008E58F1" w:rsidP="008E58F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Процессор</w:t>
            </w:r>
            <w:r w:rsidRPr="005C037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Intel Core i3-10105 BOX</w:t>
            </w:r>
          </w:p>
        </w:tc>
        <w:tc>
          <w:tcPr>
            <w:tcW w:w="2013" w:type="dxa"/>
          </w:tcPr>
          <w:p w14:paraId="643267EF" w14:textId="350D8318" w:rsidR="008E58F1"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2013" w:type="dxa"/>
          </w:tcPr>
          <w:p w14:paraId="7CCA2911" w14:textId="328FD1DA"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5 114,00</w:t>
            </w:r>
          </w:p>
        </w:tc>
        <w:tc>
          <w:tcPr>
            <w:tcW w:w="2014" w:type="dxa"/>
          </w:tcPr>
          <w:p w14:paraId="72966AEE" w14:textId="52725842"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5 497,94</w:t>
            </w:r>
          </w:p>
        </w:tc>
        <w:tc>
          <w:tcPr>
            <w:tcW w:w="2014" w:type="dxa"/>
          </w:tcPr>
          <w:p w14:paraId="0F91331C" w14:textId="07B0C16F"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014" w:type="dxa"/>
          </w:tcPr>
          <w:p w14:paraId="50627C62" w14:textId="0905B7A2"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5 305,97</w:t>
            </w:r>
          </w:p>
        </w:tc>
      </w:tr>
      <w:tr w:rsidR="008E58F1" w:rsidRPr="008E58F1" w14:paraId="3A37A8EE" w14:textId="77777777" w:rsidTr="00DE7195">
        <w:tc>
          <w:tcPr>
            <w:tcW w:w="704" w:type="dxa"/>
          </w:tcPr>
          <w:p w14:paraId="6510D1F7" w14:textId="547C8030"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026" w:type="dxa"/>
          </w:tcPr>
          <w:p w14:paraId="5153E611" w14:textId="474EA55A" w:rsidR="008E58F1" w:rsidRPr="008E58F1" w:rsidRDefault="008E58F1" w:rsidP="008E58F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SSD M.2 </w:t>
            </w:r>
            <w:proofErr w:type="spellStart"/>
            <w:r>
              <w:rPr>
                <w:rFonts w:ascii="Times New Roman" w:eastAsia="Times New Roman" w:hAnsi="Times New Roman" w:cs="Times New Roman"/>
                <w:color w:val="000000"/>
                <w:sz w:val="20"/>
                <w:szCs w:val="20"/>
                <w:lang w:val="en-US" w:eastAsia="ru-RU"/>
              </w:rPr>
              <w:t>Goodram</w:t>
            </w:r>
            <w:proofErr w:type="spellEnd"/>
            <w:r>
              <w:rPr>
                <w:rFonts w:ascii="Times New Roman" w:eastAsia="Times New Roman" w:hAnsi="Times New Roman" w:cs="Times New Roman"/>
                <w:color w:val="000000"/>
                <w:sz w:val="20"/>
                <w:szCs w:val="20"/>
                <w:lang w:val="en-US" w:eastAsia="ru-RU"/>
              </w:rPr>
              <w:t xml:space="preserve"> 256GB </w:t>
            </w:r>
            <w:proofErr w:type="spellStart"/>
            <w:r>
              <w:rPr>
                <w:rFonts w:ascii="Times New Roman" w:eastAsia="Times New Roman" w:hAnsi="Times New Roman" w:cs="Times New Roman"/>
                <w:color w:val="000000"/>
                <w:sz w:val="20"/>
                <w:szCs w:val="20"/>
                <w:lang w:val="en-US" w:eastAsia="ru-RU"/>
              </w:rPr>
              <w:t>NVMe</w:t>
            </w:r>
            <w:proofErr w:type="spellEnd"/>
            <w:r>
              <w:rPr>
                <w:rFonts w:ascii="Times New Roman" w:eastAsia="Times New Roman" w:hAnsi="Times New Roman" w:cs="Times New Roman"/>
                <w:color w:val="000000"/>
                <w:sz w:val="20"/>
                <w:szCs w:val="20"/>
                <w:lang w:val="en-US" w:eastAsia="ru-RU"/>
              </w:rPr>
              <w:t xml:space="preserve"> PX500 (SSDPR-PX500-256-80)</w:t>
            </w:r>
          </w:p>
        </w:tc>
        <w:tc>
          <w:tcPr>
            <w:tcW w:w="2013" w:type="dxa"/>
          </w:tcPr>
          <w:p w14:paraId="1AAE0540" w14:textId="3D3E1CEF" w:rsidR="008E58F1" w:rsidRPr="008E58F1" w:rsidRDefault="008E58F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2013" w:type="dxa"/>
          </w:tcPr>
          <w:p w14:paraId="210C3162" w14:textId="22F9708E" w:rsidR="008E58F1" w:rsidRPr="008E58F1"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1 672,00</w:t>
            </w:r>
          </w:p>
        </w:tc>
        <w:tc>
          <w:tcPr>
            <w:tcW w:w="2014" w:type="dxa"/>
          </w:tcPr>
          <w:p w14:paraId="6BCF3ADD" w14:textId="565FB806" w:rsidR="008E58F1" w:rsidRPr="008E58F1"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2 296,00</w:t>
            </w:r>
          </w:p>
        </w:tc>
        <w:tc>
          <w:tcPr>
            <w:tcW w:w="2014" w:type="dxa"/>
          </w:tcPr>
          <w:p w14:paraId="08122E51" w14:textId="3123A01D" w:rsidR="008E58F1" w:rsidRPr="008E58F1" w:rsidRDefault="008E58F1" w:rsidP="008E58F1">
            <w:pPr>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014" w:type="dxa"/>
          </w:tcPr>
          <w:p w14:paraId="3C87A0FC" w14:textId="3B628690" w:rsidR="008E58F1" w:rsidRPr="008E58F1" w:rsidRDefault="008E58F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1 984,00</w:t>
            </w:r>
          </w:p>
        </w:tc>
      </w:tr>
      <w:tr w:rsidR="008E58F1" w14:paraId="2CCD77D3" w14:textId="77777777" w:rsidTr="00DE7195">
        <w:tc>
          <w:tcPr>
            <w:tcW w:w="704" w:type="dxa"/>
          </w:tcPr>
          <w:p w14:paraId="771BC2B4" w14:textId="2F2A4776"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026" w:type="dxa"/>
          </w:tcPr>
          <w:p w14:paraId="7F097A8F" w14:textId="04044493" w:rsidR="008E58F1" w:rsidRPr="00C24C79"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Модуль памяти </w:t>
            </w:r>
            <w:r>
              <w:rPr>
                <w:rFonts w:ascii="Times New Roman" w:eastAsia="Times New Roman" w:hAnsi="Times New Roman" w:cs="Times New Roman"/>
                <w:color w:val="000000"/>
                <w:sz w:val="20"/>
                <w:szCs w:val="20"/>
                <w:lang w:val="en-US" w:eastAsia="ru-RU"/>
              </w:rPr>
              <w:t>Kingston</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DDR</w:t>
            </w:r>
            <w:r w:rsidRPr="005C037B">
              <w:rPr>
                <w:rFonts w:ascii="Times New Roman" w:eastAsia="Times New Roman" w:hAnsi="Times New Roman" w:cs="Times New Roman"/>
                <w:color w:val="000000"/>
                <w:sz w:val="20"/>
                <w:szCs w:val="20"/>
                <w:lang w:eastAsia="ru-RU"/>
              </w:rPr>
              <w:t>4 8</w:t>
            </w:r>
            <w:r>
              <w:rPr>
                <w:rFonts w:ascii="Times New Roman" w:eastAsia="Times New Roman" w:hAnsi="Times New Roman" w:cs="Times New Roman"/>
                <w:color w:val="000000"/>
                <w:sz w:val="20"/>
                <w:szCs w:val="20"/>
                <w:lang w:val="en-US" w:eastAsia="ru-RU"/>
              </w:rPr>
              <w:t>GB</w:t>
            </w:r>
            <w:r w:rsidRPr="005C037B">
              <w:rPr>
                <w:rFonts w:ascii="Times New Roman" w:eastAsia="Times New Roman" w:hAnsi="Times New Roman" w:cs="Times New Roman"/>
                <w:color w:val="000000"/>
                <w:sz w:val="20"/>
                <w:szCs w:val="20"/>
                <w:lang w:eastAsia="ru-RU"/>
              </w:rPr>
              <w:t xml:space="preserve"> 2666</w:t>
            </w:r>
            <w:r>
              <w:rPr>
                <w:rFonts w:ascii="Times New Roman" w:eastAsia="Times New Roman" w:hAnsi="Times New Roman" w:cs="Times New Roman"/>
                <w:color w:val="000000"/>
                <w:sz w:val="20"/>
                <w:szCs w:val="20"/>
                <w:lang w:val="en-US" w:eastAsia="ru-RU"/>
              </w:rPr>
              <w:t>MHz</w:t>
            </w:r>
            <w:r w:rsidRPr="005C037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KVR</w:t>
            </w:r>
            <w:r w:rsidRPr="005C037B">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val="en-US" w:eastAsia="ru-RU"/>
              </w:rPr>
              <w:t>N</w:t>
            </w:r>
            <w:r w:rsidRPr="005C037B">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val="en-US" w:eastAsia="ru-RU"/>
              </w:rPr>
              <w:t>S</w:t>
            </w:r>
            <w:r w:rsidRPr="005C037B">
              <w:rPr>
                <w:rFonts w:ascii="Times New Roman" w:eastAsia="Times New Roman" w:hAnsi="Times New Roman" w:cs="Times New Roman"/>
                <w:color w:val="000000"/>
                <w:sz w:val="20"/>
                <w:szCs w:val="20"/>
                <w:lang w:eastAsia="ru-RU"/>
              </w:rPr>
              <w:t>8/8)</w:t>
            </w:r>
          </w:p>
        </w:tc>
        <w:tc>
          <w:tcPr>
            <w:tcW w:w="2013" w:type="dxa"/>
          </w:tcPr>
          <w:p w14:paraId="29AFB3DD" w14:textId="0A8E3D47"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2013" w:type="dxa"/>
          </w:tcPr>
          <w:p w14:paraId="5493FF20" w14:textId="3EC23B85"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1 542,00</w:t>
            </w:r>
          </w:p>
        </w:tc>
        <w:tc>
          <w:tcPr>
            <w:tcW w:w="2014" w:type="dxa"/>
          </w:tcPr>
          <w:p w14:paraId="4CAF404C" w14:textId="3C7245FE"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1 669,84</w:t>
            </w:r>
          </w:p>
        </w:tc>
        <w:tc>
          <w:tcPr>
            <w:tcW w:w="2014" w:type="dxa"/>
          </w:tcPr>
          <w:p w14:paraId="7A427CFF" w14:textId="06F3F19A"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014" w:type="dxa"/>
          </w:tcPr>
          <w:p w14:paraId="63C23739" w14:textId="4DD10B71"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1 605,92</w:t>
            </w:r>
          </w:p>
        </w:tc>
      </w:tr>
      <w:tr w:rsidR="008E58F1" w14:paraId="11804E3A" w14:textId="77777777" w:rsidTr="00DE7195">
        <w:tc>
          <w:tcPr>
            <w:tcW w:w="704" w:type="dxa"/>
          </w:tcPr>
          <w:p w14:paraId="3C000F9F" w14:textId="32C7728D"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026" w:type="dxa"/>
          </w:tcPr>
          <w:p w14:paraId="69641C54" w14:textId="28825913" w:rsidR="008E58F1" w:rsidRPr="00C24C79"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F24T350FH (LF24T350FHRXEN)</w:t>
            </w:r>
          </w:p>
        </w:tc>
        <w:tc>
          <w:tcPr>
            <w:tcW w:w="2013" w:type="dxa"/>
          </w:tcPr>
          <w:p w14:paraId="409FACFD" w14:textId="3891AFFB" w:rsidR="008E58F1" w:rsidRDefault="008E58F1" w:rsidP="008E58F1">
            <w:pPr>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щт</w:t>
            </w:r>
            <w:proofErr w:type="spellEnd"/>
            <w:r>
              <w:rPr>
                <w:rFonts w:ascii="Times New Roman" w:eastAsia="Times New Roman" w:hAnsi="Times New Roman" w:cs="Times New Roman"/>
                <w:color w:val="000000"/>
                <w:sz w:val="20"/>
                <w:szCs w:val="20"/>
                <w:lang w:eastAsia="ru-RU"/>
              </w:rPr>
              <w:t>.</w:t>
            </w:r>
          </w:p>
        </w:tc>
        <w:tc>
          <w:tcPr>
            <w:tcW w:w="2013" w:type="dxa"/>
          </w:tcPr>
          <w:p w14:paraId="48BC4405" w14:textId="578849A1"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6 508,00</w:t>
            </w:r>
          </w:p>
        </w:tc>
        <w:tc>
          <w:tcPr>
            <w:tcW w:w="2014" w:type="dxa"/>
          </w:tcPr>
          <w:p w14:paraId="798A530C" w14:textId="227D9788"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6 397,96</w:t>
            </w:r>
          </w:p>
        </w:tc>
        <w:tc>
          <w:tcPr>
            <w:tcW w:w="2014" w:type="dxa"/>
          </w:tcPr>
          <w:p w14:paraId="4AA0EE64" w14:textId="472B016A"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014" w:type="dxa"/>
          </w:tcPr>
          <w:p w14:paraId="1AE6560F" w14:textId="67B0D2AD"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6 452,98</w:t>
            </w:r>
          </w:p>
        </w:tc>
      </w:tr>
      <w:tr w:rsidR="008E58F1" w14:paraId="1C238B0F" w14:textId="77777777" w:rsidTr="00DE7195">
        <w:tc>
          <w:tcPr>
            <w:tcW w:w="704" w:type="dxa"/>
          </w:tcPr>
          <w:p w14:paraId="63DF6F1A" w14:textId="2B9FFD2E"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026" w:type="dxa"/>
          </w:tcPr>
          <w:p w14:paraId="0DB6313C" w14:textId="33C087EE" w:rsidR="008E58F1" w:rsidRPr="00C24C79"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Корпус </w:t>
            </w:r>
            <w:r>
              <w:rPr>
                <w:rFonts w:ascii="Times New Roman" w:eastAsia="Times New Roman" w:hAnsi="Times New Roman" w:cs="Times New Roman"/>
                <w:color w:val="000000"/>
                <w:sz w:val="20"/>
                <w:szCs w:val="20"/>
                <w:lang w:val="en-US" w:eastAsia="ru-RU"/>
              </w:rPr>
              <w:t>Spire 1426B 420W</w:t>
            </w:r>
          </w:p>
        </w:tc>
        <w:tc>
          <w:tcPr>
            <w:tcW w:w="2013" w:type="dxa"/>
          </w:tcPr>
          <w:p w14:paraId="218B76C8" w14:textId="03A81999"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2013" w:type="dxa"/>
          </w:tcPr>
          <w:p w14:paraId="7E58A208" w14:textId="57E22483"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1 448,00</w:t>
            </w:r>
          </w:p>
        </w:tc>
        <w:tc>
          <w:tcPr>
            <w:tcW w:w="2014" w:type="dxa"/>
          </w:tcPr>
          <w:p w14:paraId="294D02C5" w14:textId="199F89BD" w:rsidR="008E58F1" w:rsidRDefault="008E58F1" w:rsidP="008E58F1">
            <w:pPr>
              <w:jc w:val="center"/>
              <w:rPr>
                <w:rFonts w:ascii="Times New Roman" w:hAnsi="Times New Roman" w:cs="Times New Roman"/>
                <w:sz w:val="20"/>
                <w:szCs w:val="20"/>
              </w:rPr>
            </w:pPr>
            <w:r>
              <w:rPr>
                <w:rFonts w:ascii="Times New Roman" w:hAnsi="Times New Roman" w:cs="Times New Roman"/>
                <w:sz w:val="20"/>
                <w:szCs w:val="20"/>
              </w:rPr>
              <w:t>1 953,24</w:t>
            </w:r>
          </w:p>
        </w:tc>
        <w:tc>
          <w:tcPr>
            <w:tcW w:w="2014" w:type="dxa"/>
          </w:tcPr>
          <w:p w14:paraId="0A700EC5" w14:textId="1873CA77"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2014" w:type="dxa"/>
          </w:tcPr>
          <w:p w14:paraId="07F34ED2" w14:textId="058F34E2"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1 700,62</w:t>
            </w:r>
          </w:p>
        </w:tc>
      </w:tr>
      <w:tr w:rsidR="008E58F1" w:rsidRPr="000C4A38" w14:paraId="78EAC1EA" w14:textId="77777777" w:rsidTr="00DE7195">
        <w:tc>
          <w:tcPr>
            <w:tcW w:w="704" w:type="dxa"/>
          </w:tcPr>
          <w:p w14:paraId="585940A0" w14:textId="7C2B9477" w:rsidR="008E58F1"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026" w:type="dxa"/>
          </w:tcPr>
          <w:p w14:paraId="73111443" w14:textId="2EEBA5B9" w:rsidR="008E58F1" w:rsidRPr="000C4A38" w:rsidRDefault="008E58F1" w:rsidP="008E58F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K280E</w:t>
            </w:r>
          </w:p>
        </w:tc>
        <w:tc>
          <w:tcPr>
            <w:tcW w:w="2013" w:type="dxa"/>
          </w:tcPr>
          <w:p w14:paraId="71433BE2" w14:textId="6009BE1F"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3B5D3C85" w14:textId="2D2AF08D"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668,00</w:t>
            </w:r>
          </w:p>
        </w:tc>
        <w:tc>
          <w:tcPr>
            <w:tcW w:w="2014" w:type="dxa"/>
          </w:tcPr>
          <w:p w14:paraId="02E7980E" w14:textId="635B2956"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716,02</w:t>
            </w:r>
          </w:p>
        </w:tc>
        <w:tc>
          <w:tcPr>
            <w:tcW w:w="2014" w:type="dxa"/>
          </w:tcPr>
          <w:p w14:paraId="09C10D7B" w14:textId="3B4DB976" w:rsidR="008E58F1" w:rsidRPr="000C4A38" w:rsidRDefault="008E58F1" w:rsidP="008E58F1">
            <w:pPr>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014" w:type="dxa"/>
          </w:tcPr>
          <w:p w14:paraId="4E2EEA99" w14:textId="61EC6325" w:rsidR="008E58F1" w:rsidRPr="000C4A38" w:rsidRDefault="008E58F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692,01</w:t>
            </w:r>
          </w:p>
        </w:tc>
      </w:tr>
      <w:tr w:rsidR="008E58F1" w:rsidRPr="000C4A38" w14:paraId="65388FCA" w14:textId="77777777" w:rsidTr="00DE7195">
        <w:tc>
          <w:tcPr>
            <w:tcW w:w="704" w:type="dxa"/>
          </w:tcPr>
          <w:p w14:paraId="6FCB4557" w14:textId="214173DD" w:rsidR="008E58F1" w:rsidRPr="000C4A38"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026" w:type="dxa"/>
          </w:tcPr>
          <w:p w14:paraId="64301629" w14:textId="6706ADF7" w:rsidR="008E58F1" w:rsidRPr="000C4A38" w:rsidRDefault="008E58F1" w:rsidP="008E58F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Мышь</w:t>
            </w:r>
          </w:p>
        </w:tc>
        <w:tc>
          <w:tcPr>
            <w:tcW w:w="2013" w:type="dxa"/>
          </w:tcPr>
          <w:p w14:paraId="23CF10F7" w14:textId="66C72A5F"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59CAA70D" w14:textId="6B0A9E22" w:rsidR="008E58F1" w:rsidRPr="000C4A38" w:rsidRDefault="008D05B1" w:rsidP="008E58F1">
            <w:pPr>
              <w:jc w:val="center"/>
              <w:rPr>
                <w:rFonts w:ascii="Times New Roman" w:hAnsi="Times New Roman" w:cs="Times New Roman"/>
                <w:sz w:val="20"/>
                <w:szCs w:val="20"/>
                <w:lang w:val="en-US"/>
              </w:rPr>
            </w:pPr>
            <w:r>
              <w:rPr>
                <w:rFonts w:ascii="Times New Roman" w:hAnsi="Times New Roman" w:cs="Times New Roman"/>
                <w:sz w:val="20"/>
                <w:szCs w:val="20"/>
              </w:rPr>
              <w:t>358,00</w:t>
            </w:r>
          </w:p>
        </w:tc>
        <w:tc>
          <w:tcPr>
            <w:tcW w:w="2014" w:type="dxa"/>
          </w:tcPr>
          <w:p w14:paraId="4E7776F6" w14:textId="72EE5E3F"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459,20</w:t>
            </w:r>
          </w:p>
        </w:tc>
        <w:tc>
          <w:tcPr>
            <w:tcW w:w="2014" w:type="dxa"/>
          </w:tcPr>
          <w:p w14:paraId="581BA205" w14:textId="3DA28D46" w:rsidR="008E58F1" w:rsidRPr="000C4A38" w:rsidRDefault="008E58F1" w:rsidP="008E58F1">
            <w:pPr>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014" w:type="dxa"/>
          </w:tcPr>
          <w:p w14:paraId="37236DD0" w14:textId="767985E6" w:rsidR="008E58F1" w:rsidRPr="000C4A38" w:rsidRDefault="008D05B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408,60</w:t>
            </w:r>
          </w:p>
        </w:tc>
      </w:tr>
      <w:tr w:rsidR="008E58F1" w:rsidRPr="000C4A38" w14:paraId="0B513580" w14:textId="77777777" w:rsidTr="00DE7195">
        <w:tc>
          <w:tcPr>
            <w:tcW w:w="704" w:type="dxa"/>
          </w:tcPr>
          <w:p w14:paraId="0D330AAC" w14:textId="064CBDEB" w:rsidR="008E58F1" w:rsidRPr="000C4A38" w:rsidRDefault="008E58F1" w:rsidP="008E58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026" w:type="dxa"/>
          </w:tcPr>
          <w:p w14:paraId="491E8409" w14:textId="77777777" w:rsidR="008E58F1"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7A2D24CC" w14:textId="32BC38CB" w:rsidR="008E58F1" w:rsidRPr="000849DE"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2013" w:type="dxa"/>
          </w:tcPr>
          <w:p w14:paraId="30E9AEC8" w14:textId="0D3533BF"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0FE2EE20" w14:textId="20128FF9"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202,00</w:t>
            </w:r>
          </w:p>
        </w:tc>
        <w:tc>
          <w:tcPr>
            <w:tcW w:w="2014" w:type="dxa"/>
          </w:tcPr>
          <w:p w14:paraId="0FD5EF56" w14:textId="0329F942"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216,48</w:t>
            </w:r>
          </w:p>
        </w:tc>
        <w:tc>
          <w:tcPr>
            <w:tcW w:w="2014" w:type="dxa"/>
          </w:tcPr>
          <w:p w14:paraId="1D4B6214" w14:textId="7C4C1C7C" w:rsidR="008E58F1" w:rsidRPr="000C4A38" w:rsidRDefault="008E58F1" w:rsidP="008E58F1">
            <w:pPr>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w:t>
            </w:r>
          </w:p>
        </w:tc>
        <w:tc>
          <w:tcPr>
            <w:tcW w:w="2014" w:type="dxa"/>
          </w:tcPr>
          <w:p w14:paraId="6FFE56B4" w14:textId="710D60F9" w:rsidR="008E58F1" w:rsidRPr="000C4A38" w:rsidRDefault="008E58F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209,24</w:t>
            </w:r>
          </w:p>
        </w:tc>
      </w:tr>
      <w:tr w:rsidR="008E58F1" w:rsidRPr="000C4A38" w14:paraId="3399AB49" w14:textId="77777777" w:rsidTr="00DE7195">
        <w:tc>
          <w:tcPr>
            <w:tcW w:w="704" w:type="dxa"/>
          </w:tcPr>
          <w:p w14:paraId="6F5EC6EE" w14:textId="5A51089B" w:rsidR="008E58F1" w:rsidRPr="000C4A38" w:rsidRDefault="008E58F1" w:rsidP="008E58F1">
            <w:pPr>
              <w:jc w:val="center"/>
              <w:rPr>
                <w:rFonts w:ascii="Times New Roman" w:eastAsia="Times New Roman" w:hAnsi="Times New Roman" w:cs="Times New Roman"/>
                <w:color w:val="000000"/>
                <w:sz w:val="20"/>
                <w:szCs w:val="20"/>
                <w:lang w:eastAsia="ru-RU"/>
              </w:rPr>
            </w:pPr>
          </w:p>
        </w:tc>
        <w:tc>
          <w:tcPr>
            <w:tcW w:w="4026" w:type="dxa"/>
          </w:tcPr>
          <w:p w14:paraId="22028509" w14:textId="79DB9052" w:rsidR="008E58F1" w:rsidRPr="000C4A38" w:rsidRDefault="008E58F1" w:rsidP="008E58F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Итого</w:t>
            </w:r>
          </w:p>
        </w:tc>
        <w:tc>
          <w:tcPr>
            <w:tcW w:w="2013" w:type="dxa"/>
          </w:tcPr>
          <w:p w14:paraId="55B66563" w14:textId="58C5EF98" w:rsidR="008E58F1" w:rsidRPr="000C4A38" w:rsidRDefault="008E58F1" w:rsidP="008E58F1">
            <w:pPr>
              <w:jc w:val="center"/>
              <w:rPr>
                <w:rFonts w:ascii="Times New Roman" w:hAnsi="Times New Roman" w:cs="Times New Roman"/>
                <w:sz w:val="20"/>
                <w:szCs w:val="20"/>
                <w:lang w:val="en-US"/>
              </w:rPr>
            </w:pPr>
          </w:p>
        </w:tc>
        <w:tc>
          <w:tcPr>
            <w:tcW w:w="2013" w:type="dxa"/>
          </w:tcPr>
          <w:p w14:paraId="515C6CDE" w14:textId="5391F8FA" w:rsidR="008E58F1" w:rsidRPr="000C4A38" w:rsidRDefault="008E58F1" w:rsidP="008E58F1">
            <w:pPr>
              <w:jc w:val="center"/>
              <w:rPr>
                <w:rFonts w:ascii="Times New Roman" w:hAnsi="Times New Roman" w:cs="Times New Roman"/>
                <w:sz w:val="20"/>
                <w:szCs w:val="20"/>
                <w:lang w:val="en-US"/>
              </w:rPr>
            </w:pPr>
          </w:p>
        </w:tc>
        <w:tc>
          <w:tcPr>
            <w:tcW w:w="2014" w:type="dxa"/>
          </w:tcPr>
          <w:p w14:paraId="61C95BAF" w14:textId="58C68966" w:rsidR="008E58F1" w:rsidRPr="000C4A38" w:rsidRDefault="008E58F1" w:rsidP="008E58F1">
            <w:pPr>
              <w:jc w:val="center"/>
              <w:rPr>
                <w:rFonts w:ascii="Times New Roman" w:hAnsi="Times New Roman" w:cs="Times New Roman"/>
                <w:sz w:val="20"/>
                <w:szCs w:val="20"/>
                <w:lang w:val="en-US"/>
              </w:rPr>
            </w:pPr>
          </w:p>
        </w:tc>
        <w:tc>
          <w:tcPr>
            <w:tcW w:w="2014" w:type="dxa"/>
          </w:tcPr>
          <w:p w14:paraId="04CF3D04" w14:textId="6F4D0C29" w:rsidR="008E58F1" w:rsidRPr="000C4A38" w:rsidRDefault="008E58F1" w:rsidP="008E58F1">
            <w:pPr>
              <w:jc w:val="center"/>
              <w:rPr>
                <w:rFonts w:ascii="Times New Roman" w:eastAsia="Times New Roman" w:hAnsi="Times New Roman" w:cs="Times New Roman"/>
                <w:color w:val="000000"/>
                <w:sz w:val="20"/>
                <w:szCs w:val="20"/>
                <w:lang w:val="en-US" w:eastAsia="ru-RU"/>
              </w:rPr>
            </w:pPr>
          </w:p>
        </w:tc>
        <w:tc>
          <w:tcPr>
            <w:tcW w:w="2014" w:type="dxa"/>
          </w:tcPr>
          <w:p w14:paraId="1D648045" w14:textId="2C682677" w:rsidR="008E58F1" w:rsidRPr="000C4A38" w:rsidRDefault="008D05B1" w:rsidP="008E58F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21 486,24</w:t>
            </w:r>
          </w:p>
        </w:tc>
      </w:tr>
      <w:tr w:rsidR="008E58F1" w:rsidRPr="000C4A38" w14:paraId="0990F67D" w14:textId="77777777" w:rsidTr="00DE7195">
        <w:tc>
          <w:tcPr>
            <w:tcW w:w="704" w:type="dxa"/>
          </w:tcPr>
          <w:p w14:paraId="650FD49F" w14:textId="0A92829B" w:rsidR="008E58F1" w:rsidRPr="000C4A38" w:rsidRDefault="008E58F1" w:rsidP="008E58F1">
            <w:pPr>
              <w:jc w:val="center"/>
              <w:rPr>
                <w:rFonts w:ascii="Times New Roman" w:hAnsi="Times New Roman" w:cs="Times New Roman"/>
                <w:sz w:val="20"/>
                <w:szCs w:val="20"/>
              </w:rPr>
            </w:pPr>
          </w:p>
        </w:tc>
        <w:tc>
          <w:tcPr>
            <w:tcW w:w="4026" w:type="dxa"/>
          </w:tcPr>
          <w:p w14:paraId="2B5CCB31" w14:textId="71C41625" w:rsidR="008E58F1" w:rsidRPr="000C4A38" w:rsidRDefault="008E58F1" w:rsidP="008E58F1">
            <w:pPr>
              <w:rPr>
                <w:rFonts w:ascii="Times New Roman" w:hAnsi="Times New Roman" w:cs="Times New Roman"/>
                <w:sz w:val="20"/>
                <w:szCs w:val="20"/>
                <w:lang w:val="en-US"/>
              </w:rPr>
            </w:pPr>
          </w:p>
        </w:tc>
        <w:tc>
          <w:tcPr>
            <w:tcW w:w="2013" w:type="dxa"/>
          </w:tcPr>
          <w:p w14:paraId="21EBD67E" w14:textId="3C85909B" w:rsidR="008E58F1" w:rsidRPr="000C4A38" w:rsidRDefault="008E58F1" w:rsidP="008E58F1">
            <w:pPr>
              <w:jc w:val="center"/>
              <w:rPr>
                <w:rFonts w:ascii="Times New Roman" w:hAnsi="Times New Roman" w:cs="Times New Roman"/>
                <w:sz w:val="20"/>
                <w:szCs w:val="20"/>
                <w:lang w:val="en-US"/>
              </w:rPr>
            </w:pPr>
          </w:p>
        </w:tc>
        <w:tc>
          <w:tcPr>
            <w:tcW w:w="2013" w:type="dxa"/>
          </w:tcPr>
          <w:p w14:paraId="6F906262" w14:textId="5F28FFBF" w:rsidR="008E58F1" w:rsidRPr="000C4A38" w:rsidRDefault="008E58F1" w:rsidP="008E58F1">
            <w:pPr>
              <w:jc w:val="center"/>
              <w:rPr>
                <w:rFonts w:ascii="Times New Roman" w:hAnsi="Times New Roman" w:cs="Times New Roman"/>
                <w:sz w:val="20"/>
                <w:szCs w:val="20"/>
                <w:lang w:val="en-US"/>
              </w:rPr>
            </w:pPr>
          </w:p>
        </w:tc>
        <w:tc>
          <w:tcPr>
            <w:tcW w:w="2014" w:type="dxa"/>
          </w:tcPr>
          <w:p w14:paraId="111B35CD" w14:textId="22097061" w:rsidR="008E58F1" w:rsidRPr="000C4A38" w:rsidRDefault="008E58F1" w:rsidP="008E58F1">
            <w:pPr>
              <w:jc w:val="center"/>
              <w:rPr>
                <w:rFonts w:ascii="Times New Roman" w:hAnsi="Times New Roman" w:cs="Times New Roman"/>
                <w:sz w:val="20"/>
                <w:szCs w:val="20"/>
                <w:lang w:val="en-US"/>
              </w:rPr>
            </w:pPr>
          </w:p>
        </w:tc>
        <w:tc>
          <w:tcPr>
            <w:tcW w:w="2014" w:type="dxa"/>
          </w:tcPr>
          <w:p w14:paraId="5BEBB809" w14:textId="79D872DB" w:rsidR="008E58F1" w:rsidRPr="000C4A38" w:rsidRDefault="008E58F1" w:rsidP="008E58F1">
            <w:pPr>
              <w:jc w:val="center"/>
              <w:rPr>
                <w:rFonts w:ascii="Times New Roman" w:hAnsi="Times New Roman" w:cs="Times New Roman"/>
                <w:sz w:val="20"/>
                <w:szCs w:val="20"/>
                <w:lang w:val="en-US"/>
              </w:rPr>
            </w:pPr>
          </w:p>
        </w:tc>
        <w:tc>
          <w:tcPr>
            <w:tcW w:w="2014" w:type="dxa"/>
          </w:tcPr>
          <w:p w14:paraId="7D0024CE" w14:textId="4A82FEA5" w:rsidR="008E58F1" w:rsidRPr="000C4A38" w:rsidRDefault="008E58F1" w:rsidP="008E58F1">
            <w:pPr>
              <w:jc w:val="center"/>
              <w:rPr>
                <w:rFonts w:ascii="Times New Roman" w:hAnsi="Times New Roman" w:cs="Times New Roman"/>
                <w:sz w:val="20"/>
                <w:szCs w:val="20"/>
                <w:lang w:val="en-US"/>
              </w:rPr>
            </w:pPr>
          </w:p>
        </w:tc>
      </w:tr>
      <w:tr w:rsidR="008E58F1" w:rsidRPr="000C4A38" w14:paraId="350C0D15" w14:textId="77777777" w:rsidTr="00DE7195">
        <w:tc>
          <w:tcPr>
            <w:tcW w:w="704" w:type="dxa"/>
          </w:tcPr>
          <w:p w14:paraId="7E2C0347" w14:textId="77777777" w:rsidR="008E58F1" w:rsidRPr="000C4A38" w:rsidRDefault="008E58F1" w:rsidP="008E58F1">
            <w:pPr>
              <w:jc w:val="center"/>
              <w:rPr>
                <w:rFonts w:ascii="Times New Roman" w:hAnsi="Times New Roman" w:cs="Times New Roman"/>
                <w:sz w:val="20"/>
                <w:szCs w:val="20"/>
              </w:rPr>
            </w:pPr>
          </w:p>
        </w:tc>
        <w:tc>
          <w:tcPr>
            <w:tcW w:w="4026" w:type="dxa"/>
          </w:tcPr>
          <w:p w14:paraId="7986B6F2" w14:textId="1864D37C" w:rsidR="008E58F1" w:rsidRPr="008E58F1" w:rsidRDefault="008E58F1" w:rsidP="008E58F1">
            <w:pPr>
              <w:rPr>
                <w:rFonts w:ascii="Times New Roman" w:hAnsi="Times New Roman" w:cs="Times New Roman"/>
                <w:sz w:val="20"/>
                <w:szCs w:val="20"/>
              </w:rPr>
            </w:pPr>
            <w:r>
              <w:rPr>
                <w:rFonts w:ascii="Times New Roman" w:hAnsi="Times New Roman" w:cs="Times New Roman"/>
                <w:sz w:val="20"/>
                <w:szCs w:val="20"/>
              </w:rPr>
              <w:t>Лот №2</w:t>
            </w:r>
          </w:p>
        </w:tc>
        <w:tc>
          <w:tcPr>
            <w:tcW w:w="2013" w:type="dxa"/>
          </w:tcPr>
          <w:p w14:paraId="4025615E" w14:textId="77777777" w:rsidR="008E58F1" w:rsidRPr="000C4A38" w:rsidRDefault="008E58F1" w:rsidP="008E58F1">
            <w:pPr>
              <w:jc w:val="center"/>
              <w:rPr>
                <w:rFonts w:ascii="Times New Roman" w:hAnsi="Times New Roman" w:cs="Times New Roman"/>
                <w:sz w:val="20"/>
                <w:szCs w:val="20"/>
                <w:lang w:val="en-US"/>
              </w:rPr>
            </w:pPr>
          </w:p>
        </w:tc>
        <w:tc>
          <w:tcPr>
            <w:tcW w:w="2013" w:type="dxa"/>
          </w:tcPr>
          <w:p w14:paraId="75152BF0" w14:textId="77777777" w:rsidR="008E58F1" w:rsidRPr="000C4A38" w:rsidRDefault="008E58F1" w:rsidP="008E58F1">
            <w:pPr>
              <w:jc w:val="center"/>
              <w:rPr>
                <w:rFonts w:ascii="Times New Roman" w:hAnsi="Times New Roman" w:cs="Times New Roman"/>
                <w:sz w:val="20"/>
                <w:szCs w:val="20"/>
                <w:lang w:val="en-US"/>
              </w:rPr>
            </w:pPr>
          </w:p>
        </w:tc>
        <w:tc>
          <w:tcPr>
            <w:tcW w:w="2014" w:type="dxa"/>
          </w:tcPr>
          <w:p w14:paraId="48437964" w14:textId="77777777" w:rsidR="008E58F1" w:rsidRPr="000C4A38" w:rsidRDefault="008E58F1" w:rsidP="008E58F1">
            <w:pPr>
              <w:jc w:val="center"/>
              <w:rPr>
                <w:rFonts w:ascii="Times New Roman" w:hAnsi="Times New Roman" w:cs="Times New Roman"/>
                <w:sz w:val="20"/>
                <w:szCs w:val="20"/>
                <w:lang w:val="en-US"/>
              </w:rPr>
            </w:pPr>
          </w:p>
        </w:tc>
        <w:tc>
          <w:tcPr>
            <w:tcW w:w="2014" w:type="dxa"/>
          </w:tcPr>
          <w:p w14:paraId="5F94DE0C" w14:textId="77777777" w:rsidR="008E58F1" w:rsidRPr="000C4A38" w:rsidRDefault="008E58F1" w:rsidP="008E58F1">
            <w:pPr>
              <w:jc w:val="center"/>
              <w:rPr>
                <w:rFonts w:ascii="Times New Roman" w:hAnsi="Times New Roman" w:cs="Times New Roman"/>
                <w:sz w:val="20"/>
                <w:szCs w:val="20"/>
                <w:lang w:val="en-US"/>
              </w:rPr>
            </w:pPr>
          </w:p>
        </w:tc>
        <w:tc>
          <w:tcPr>
            <w:tcW w:w="2014" w:type="dxa"/>
          </w:tcPr>
          <w:p w14:paraId="6D1761B3" w14:textId="77777777" w:rsidR="008E58F1" w:rsidRPr="000C4A38" w:rsidRDefault="008E58F1" w:rsidP="008E58F1">
            <w:pPr>
              <w:jc w:val="center"/>
              <w:rPr>
                <w:rFonts w:ascii="Times New Roman" w:hAnsi="Times New Roman" w:cs="Times New Roman"/>
                <w:sz w:val="20"/>
                <w:szCs w:val="20"/>
                <w:lang w:val="en-US"/>
              </w:rPr>
            </w:pPr>
          </w:p>
        </w:tc>
      </w:tr>
      <w:tr w:rsidR="008E58F1" w:rsidRPr="000C4A38" w14:paraId="10D792D6" w14:textId="77777777" w:rsidTr="00DE7195">
        <w:tc>
          <w:tcPr>
            <w:tcW w:w="704" w:type="dxa"/>
          </w:tcPr>
          <w:p w14:paraId="5E183521" w14:textId="0F4F51DD" w:rsidR="008E58F1" w:rsidRPr="000C4A38"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61BB119F" w14:textId="710456CF" w:rsidR="008E58F1" w:rsidRPr="000C4A38" w:rsidRDefault="008E58F1" w:rsidP="008E58F1">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C24F390FH (LC24F390FHIXCI)</w:t>
            </w:r>
          </w:p>
        </w:tc>
        <w:tc>
          <w:tcPr>
            <w:tcW w:w="2013" w:type="dxa"/>
          </w:tcPr>
          <w:p w14:paraId="609FEA69" w14:textId="19E1A95B"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71F09C54" w14:textId="13A41F66"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6 322,00</w:t>
            </w:r>
          </w:p>
        </w:tc>
        <w:tc>
          <w:tcPr>
            <w:tcW w:w="2014" w:type="dxa"/>
          </w:tcPr>
          <w:p w14:paraId="36AA28B8" w14:textId="1A553FD5"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6 458,00</w:t>
            </w:r>
          </w:p>
        </w:tc>
        <w:tc>
          <w:tcPr>
            <w:tcW w:w="2014" w:type="dxa"/>
          </w:tcPr>
          <w:p w14:paraId="38E8EB64" w14:textId="537E958F"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014" w:type="dxa"/>
          </w:tcPr>
          <w:p w14:paraId="5A9B3F48" w14:textId="63D36974"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6 390,00</w:t>
            </w:r>
          </w:p>
        </w:tc>
      </w:tr>
      <w:tr w:rsidR="008E58F1" w:rsidRPr="000C4A38" w14:paraId="060E9BF7" w14:textId="77777777" w:rsidTr="00DE7195">
        <w:tc>
          <w:tcPr>
            <w:tcW w:w="704" w:type="dxa"/>
          </w:tcPr>
          <w:p w14:paraId="57FCDF12" w14:textId="4E8346FF" w:rsidR="008E58F1" w:rsidRPr="000C4A38"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4026" w:type="dxa"/>
          </w:tcPr>
          <w:p w14:paraId="1D4791F6" w14:textId="77777777" w:rsidR="008E58F1"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Сетевой фильтр </w:t>
            </w:r>
            <w:r>
              <w:rPr>
                <w:rFonts w:ascii="Times New Roman" w:eastAsia="Times New Roman" w:hAnsi="Times New Roman" w:cs="Times New Roman"/>
                <w:color w:val="000000"/>
                <w:sz w:val="20"/>
                <w:szCs w:val="20"/>
                <w:lang w:val="en-US" w:eastAsia="ru-RU"/>
              </w:rPr>
              <w:t>Sven</w:t>
            </w:r>
            <w:r w:rsidRPr="0004265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SF</w:t>
            </w:r>
            <w:r w:rsidRPr="0004265D">
              <w:rPr>
                <w:rFonts w:ascii="Times New Roman" w:eastAsia="Times New Roman" w:hAnsi="Times New Roman" w:cs="Times New Roman"/>
                <w:color w:val="000000"/>
                <w:sz w:val="20"/>
                <w:szCs w:val="20"/>
                <w:lang w:eastAsia="ru-RU"/>
              </w:rPr>
              <w:t>-05</w:t>
            </w:r>
            <w:r>
              <w:rPr>
                <w:rFonts w:ascii="Times New Roman" w:eastAsia="Times New Roman" w:hAnsi="Times New Roman" w:cs="Times New Roman"/>
                <w:color w:val="000000"/>
                <w:sz w:val="20"/>
                <w:szCs w:val="20"/>
                <w:lang w:val="en-US" w:eastAsia="ru-RU"/>
              </w:rPr>
              <w:t>L</w:t>
            </w:r>
            <w:r w:rsidRPr="0004265D">
              <w:rPr>
                <w:rFonts w:ascii="Times New Roman" w:eastAsia="Times New Roman" w:hAnsi="Times New Roman" w:cs="Times New Roman"/>
                <w:color w:val="000000"/>
                <w:sz w:val="20"/>
                <w:szCs w:val="20"/>
                <w:lang w:eastAsia="ru-RU"/>
              </w:rPr>
              <w:t xml:space="preserve"> 5.0</w:t>
            </w:r>
            <w:r>
              <w:rPr>
                <w:rFonts w:ascii="Times New Roman" w:eastAsia="Times New Roman" w:hAnsi="Times New Roman" w:cs="Times New Roman"/>
                <w:color w:val="000000"/>
                <w:sz w:val="20"/>
                <w:szCs w:val="20"/>
                <w:lang w:eastAsia="ru-RU"/>
              </w:rPr>
              <w:t xml:space="preserve">м </w:t>
            </w:r>
          </w:p>
          <w:p w14:paraId="1B0690F4" w14:textId="5DB73E5E" w:rsidR="008E58F1" w:rsidRPr="000C4A38" w:rsidRDefault="008E58F1" w:rsidP="008E58F1">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розет</w:t>
            </w:r>
            <w:proofErr w:type="spellEnd"/>
            <w:r>
              <w:rPr>
                <w:rFonts w:ascii="Times New Roman" w:eastAsia="Times New Roman" w:hAnsi="Times New Roman" w:cs="Times New Roman"/>
                <w:color w:val="000000"/>
                <w:sz w:val="20"/>
                <w:szCs w:val="20"/>
                <w:lang w:eastAsia="ru-RU"/>
              </w:rPr>
              <w:t>)</w:t>
            </w:r>
          </w:p>
        </w:tc>
        <w:tc>
          <w:tcPr>
            <w:tcW w:w="2013" w:type="dxa"/>
          </w:tcPr>
          <w:p w14:paraId="65F3AB31" w14:textId="012AC3B5"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4FFB6CBD" w14:textId="3A3C7E38"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101,00</w:t>
            </w:r>
          </w:p>
        </w:tc>
        <w:tc>
          <w:tcPr>
            <w:tcW w:w="2014" w:type="dxa"/>
          </w:tcPr>
          <w:p w14:paraId="7B8764C0" w14:textId="3DC2FA11"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102,83</w:t>
            </w:r>
          </w:p>
        </w:tc>
        <w:tc>
          <w:tcPr>
            <w:tcW w:w="2014" w:type="dxa"/>
          </w:tcPr>
          <w:p w14:paraId="14310EA4" w14:textId="7C004234"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2014" w:type="dxa"/>
          </w:tcPr>
          <w:p w14:paraId="390B6AD7" w14:textId="40817609"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101,90</w:t>
            </w:r>
          </w:p>
        </w:tc>
      </w:tr>
      <w:tr w:rsidR="008E58F1" w:rsidRPr="000C4A38" w14:paraId="233B225E" w14:textId="77777777" w:rsidTr="00DE7195">
        <w:tc>
          <w:tcPr>
            <w:tcW w:w="704" w:type="dxa"/>
          </w:tcPr>
          <w:p w14:paraId="17752642" w14:textId="59E0783C" w:rsidR="008E58F1" w:rsidRPr="000C4A38"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3</w:t>
            </w:r>
          </w:p>
        </w:tc>
        <w:tc>
          <w:tcPr>
            <w:tcW w:w="4026" w:type="dxa"/>
          </w:tcPr>
          <w:p w14:paraId="04495E90" w14:textId="137178B5" w:rsidR="008E58F1" w:rsidRPr="000C4A38" w:rsidRDefault="008E58F1" w:rsidP="008E58F1">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Logitech K120</w:t>
            </w:r>
          </w:p>
        </w:tc>
        <w:tc>
          <w:tcPr>
            <w:tcW w:w="2013" w:type="dxa"/>
          </w:tcPr>
          <w:p w14:paraId="0DBD70B7" w14:textId="60A29A58"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3799CB03" w14:textId="30F8B18A"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166,00</w:t>
            </w:r>
          </w:p>
        </w:tc>
        <w:tc>
          <w:tcPr>
            <w:tcW w:w="2014" w:type="dxa"/>
          </w:tcPr>
          <w:p w14:paraId="220E0437" w14:textId="4FBFBD4B"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163,67</w:t>
            </w:r>
          </w:p>
        </w:tc>
        <w:tc>
          <w:tcPr>
            <w:tcW w:w="2014" w:type="dxa"/>
          </w:tcPr>
          <w:p w14:paraId="0EC46875" w14:textId="09CDCF00" w:rsidR="008E58F1" w:rsidRPr="000C4A38" w:rsidRDefault="008E58F1" w:rsidP="008E58F1">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2014" w:type="dxa"/>
          </w:tcPr>
          <w:p w14:paraId="1FE80601" w14:textId="419A0A84" w:rsidR="008E58F1" w:rsidRPr="000C4A38" w:rsidRDefault="008E58F1" w:rsidP="008E58F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164,83</w:t>
            </w:r>
          </w:p>
        </w:tc>
      </w:tr>
      <w:tr w:rsidR="008E58F1" w14:paraId="78B63D40" w14:textId="77777777" w:rsidTr="00DE7195">
        <w:tc>
          <w:tcPr>
            <w:tcW w:w="704" w:type="dxa"/>
          </w:tcPr>
          <w:p w14:paraId="28749C50" w14:textId="77777777" w:rsidR="008E58F1" w:rsidRPr="000C4A38" w:rsidRDefault="008E58F1" w:rsidP="008E58F1">
            <w:pPr>
              <w:jc w:val="center"/>
              <w:rPr>
                <w:rFonts w:ascii="Times New Roman" w:hAnsi="Times New Roman" w:cs="Times New Roman"/>
                <w:sz w:val="20"/>
                <w:szCs w:val="20"/>
                <w:lang w:val="en-US"/>
              </w:rPr>
            </w:pPr>
          </w:p>
        </w:tc>
        <w:tc>
          <w:tcPr>
            <w:tcW w:w="4026" w:type="dxa"/>
          </w:tcPr>
          <w:p w14:paraId="1C9D812E" w14:textId="7235979F" w:rsidR="008E58F1" w:rsidRDefault="008E58F1" w:rsidP="008E58F1">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Итого</w:t>
            </w:r>
          </w:p>
        </w:tc>
        <w:tc>
          <w:tcPr>
            <w:tcW w:w="2013" w:type="dxa"/>
          </w:tcPr>
          <w:p w14:paraId="61718C90" w14:textId="77777777" w:rsidR="008E58F1" w:rsidRDefault="008E58F1" w:rsidP="008E58F1">
            <w:pPr>
              <w:jc w:val="center"/>
              <w:rPr>
                <w:rFonts w:ascii="Times New Roman" w:hAnsi="Times New Roman" w:cs="Times New Roman"/>
                <w:sz w:val="20"/>
                <w:szCs w:val="20"/>
              </w:rPr>
            </w:pPr>
          </w:p>
        </w:tc>
        <w:tc>
          <w:tcPr>
            <w:tcW w:w="2013" w:type="dxa"/>
          </w:tcPr>
          <w:p w14:paraId="5C2A5BC2" w14:textId="5D1F93C9" w:rsidR="008E58F1" w:rsidRDefault="008E58F1" w:rsidP="008E58F1">
            <w:pPr>
              <w:jc w:val="center"/>
              <w:rPr>
                <w:rFonts w:ascii="Times New Roman" w:hAnsi="Times New Roman" w:cs="Times New Roman"/>
                <w:sz w:val="20"/>
                <w:szCs w:val="20"/>
              </w:rPr>
            </w:pPr>
          </w:p>
        </w:tc>
        <w:tc>
          <w:tcPr>
            <w:tcW w:w="2014" w:type="dxa"/>
          </w:tcPr>
          <w:p w14:paraId="600F0D72" w14:textId="42E8194E" w:rsidR="008E58F1" w:rsidRDefault="008E58F1" w:rsidP="008E58F1">
            <w:pPr>
              <w:jc w:val="center"/>
              <w:rPr>
                <w:rFonts w:ascii="Times New Roman" w:hAnsi="Times New Roman" w:cs="Times New Roman"/>
                <w:sz w:val="20"/>
                <w:szCs w:val="20"/>
              </w:rPr>
            </w:pPr>
          </w:p>
        </w:tc>
        <w:tc>
          <w:tcPr>
            <w:tcW w:w="2014" w:type="dxa"/>
          </w:tcPr>
          <w:p w14:paraId="3C83C4CD" w14:textId="77777777" w:rsidR="008E58F1" w:rsidRDefault="008E58F1" w:rsidP="008E58F1">
            <w:pPr>
              <w:jc w:val="center"/>
              <w:rPr>
                <w:rFonts w:ascii="Times New Roman" w:hAnsi="Times New Roman" w:cs="Times New Roman"/>
                <w:sz w:val="20"/>
                <w:szCs w:val="20"/>
              </w:rPr>
            </w:pPr>
          </w:p>
        </w:tc>
        <w:tc>
          <w:tcPr>
            <w:tcW w:w="2014" w:type="dxa"/>
          </w:tcPr>
          <w:p w14:paraId="2621C604" w14:textId="4D923C39" w:rsidR="008E58F1" w:rsidRDefault="008E58F1" w:rsidP="008E58F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6 656,73</w:t>
            </w:r>
          </w:p>
        </w:tc>
      </w:tr>
      <w:tr w:rsidR="008E58F1" w14:paraId="0627BEE0" w14:textId="77777777" w:rsidTr="00DE7195">
        <w:tc>
          <w:tcPr>
            <w:tcW w:w="704" w:type="dxa"/>
          </w:tcPr>
          <w:p w14:paraId="72114EDA" w14:textId="77777777" w:rsidR="008E58F1" w:rsidRPr="000C4A38" w:rsidRDefault="008E58F1" w:rsidP="008E58F1">
            <w:pPr>
              <w:jc w:val="center"/>
              <w:rPr>
                <w:rFonts w:ascii="Times New Roman" w:hAnsi="Times New Roman" w:cs="Times New Roman"/>
                <w:sz w:val="20"/>
                <w:szCs w:val="20"/>
                <w:lang w:val="en-US"/>
              </w:rPr>
            </w:pPr>
          </w:p>
        </w:tc>
        <w:tc>
          <w:tcPr>
            <w:tcW w:w="4026" w:type="dxa"/>
          </w:tcPr>
          <w:p w14:paraId="1D0AEDB2" w14:textId="3F008413" w:rsidR="008E58F1" w:rsidRDefault="008E58F1" w:rsidP="008E58F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по закупке</w:t>
            </w:r>
          </w:p>
        </w:tc>
        <w:tc>
          <w:tcPr>
            <w:tcW w:w="2013" w:type="dxa"/>
          </w:tcPr>
          <w:p w14:paraId="474D79BD" w14:textId="77777777" w:rsidR="008E58F1" w:rsidRDefault="008E58F1" w:rsidP="008E58F1">
            <w:pPr>
              <w:jc w:val="center"/>
              <w:rPr>
                <w:rFonts w:ascii="Times New Roman" w:hAnsi="Times New Roman" w:cs="Times New Roman"/>
                <w:sz w:val="20"/>
                <w:szCs w:val="20"/>
              </w:rPr>
            </w:pPr>
          </w:p>
        </w:tc>
        <w:tc>
          <w:tcPr>
            <w:tcW w:w="2013" w:type="dxa"/>
          </w:tcPr>
          <w:p w14:paraId="02442AB8" w14:textId="77777777" w:rsidR="008E58F1" w:rsidRDefault="008E58F1" w:rsidP="008E58F1">
            <w:pPr>
              <w:jc w:val="center"/>
              <w:rPr>
                <w:rFonts w:ascii="Times New Roman" w:hAnsi="Times New Roman" w:cs="Times New Roman"/>
                <w:sz w:val="20"/>
                <w:szCs w:val="20"/>
              </w:rPr>
            </w:pPr>
          </w:p>
        </w:tc>
        <w:tc>
          <w:tcPr>
            <w:tcW w:w="2014" w:type="dxa"/>
          </w:tcPr>
          <w:p w14:paraId="0C278D45" w14:textId="77777777" w:rsidR="008E58F1" w:rsidRDefault="008E58F1" w:rsidP="008E58F1">
            <w:pPr>
              <w:jc w:val="center"/>
              <w:rPr>
                <w:rFonts w:ascii="Times New Roman" w:hAnsi="Times New Roman" w:cs="Times New Roman"/>
                <w:sz w:val="20"/>
                <w:szCs w:val="20"/>
              </w:rPr>
            </w:pPr>
          </w:p>
        </w:tc>
        <w:tc>
          <w:tcPr>
            <w:tcW w:w="2014" w:type="dxa"/>
          </w:tcPr>
          <w:p w14:paraId="64633AED" w14:textId="77777777" w:rsidR="008E58F1" w:rsidRDefault="008E58F1" w:rsidP="008E58F1">
            <w:pPr>
              <w:jc w:val="center"/>
              <w:rPr>
                <w:rFonts w:ascii="Times New Roman" w:hAnsi="Times New Roman" w:cs="Times New Roman"/>
                <w:sz w:val="20"/>
                <w:szCs w:val="20"/>
              </w:rPr>
            </w:pPr>
          </w:p>
        </w:tc>
        <w:tc>
          <w:tcPr>
            <w:tcW w:w="2014" w:type="dxa"/>
          </w:tcPr>
          <w:p w14:paraId="4DD88309" w14:textId="35687501" w:rsidR="008E58F1" w:rsidRDefault="008D05B1" w:rsidP="008E58F1">
            <w:pPr>
              <w:jc w:val="center"/>
              <w:rPr>
                <w:rFonts w:ascii="Times New Roman" w:hAnsi="Times New Roman" w:cs="Times New Roman"/>
                <w:sz w:val="20"/>
                <w:szCs w:val="20"/>
              </w:rPr>
            </w:pPr>
            <w:r>
              <w:rPr>
                <w:rFonts w:ascii="Times New Roman" w:hAnsi="Times New Roman" w:cs="Times New Roman"/>
                <w:sz w:val="20"/>
                <w:szCs w:val="20"/>
              </w:rPr>
              <w:t>28 142,97</w:t>
            </w:r>
          </w:p>
        </w:tc>
      </w:tr>
    </w:tbl>
    <w:p w14:paraId="02655E9A" w14:textId="77777777" w:rsidR="007E21FA" w:rsidRPr="007E21FA" w:rsidRDefault="007E21FA" w:rsidP="009F159E">
      <w:pPr>
        <w:outlineLvl w:val="2"/>
        <w:rPr>
          <w:rFonts w:ascii="Times New Roman" w:hAnsi="Times New Roman" w:cs="Times New Roman"/>
          <w:sz w:val="20"/>
          <w:szCs w:val="20"/>
        </w:rPr>
      </w:pPr>
    </w:p>
    <w:p w14:paraId="0FC35AAA" w14:textId="77777777" w:rsidR="008E58F1"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 xml:space="preserve"> </w:t>
      </w:r>
    </w:p>
    <w:p w14:paraId="0E59C9A2" w14:textId="2A5EBE9D" w:rsidR="009C6070" w:rsidRPr="00F43966" w:rsidRDefault="009C607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lastRenderedPageBreak/>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lastRenderedPageBreak/>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proofErr w:type="gramStart"/>
      <w:r w:rsidRPr="00C81CF4">
        <w:rPr>
          <w:rFonts w:ascii="Times New Roman" w:eastAsia="Times New Roman" w:hAnsi="Times New Roman" w:cs="Times New Roman"/>
          <w:sz w:val="20"/>
          <w:szCs w:val="20"/>
          <w:lang w:eastAsia="ru-RU"/>
        </w:rPr>
        <w:t>отказа, при условии, если</w:t>
      </w:r>
      <w:proofErr w:type="gramEnd"/>
      <w:r w:rsidRPr="00C81CF4">
        <w:rPr>
          <w:rFonts w:ascii="Times New Roman" w:eastAsia="Times New Roman" w:hAnsi="Times New Roman" w:cs="Times New Roman"/>
          <w:sz w:val="20"/>
          <w:szCs w:val="20"/>
          <w:lang w:eastAsia="ru-RU"/>
        </w:rPr>
        <w:t xml:space="preserve">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4265D"/>
    <w:rsid w:val="000849DE"/>
    <w:rsid w:val="000C4A38"/>
    <w:rsid w:val="001124B0"/>
    <w:rsid w:val="001420F2"/>
    <w:rsid w:val="0015591D"/>
    <w:rsid w:val="00181A09"/>
    <w:rsid w:val="001A6520"/>
    <w:rsid w:val="001B25CD"/>
    <w:rsid w:val="001D4DB6"/>
    <w:rsid w:val="00232F7B"/>
    <w:rsid w:val="00234AE9"/>
    <w:rsid w:val="00244DA6"/>
    <w:rsid w:val="002702EB"/>
    <w:rsid w:val="00296C83"/>
    <w:rsid w:val="002B5520"/>
    <w:rsid w:val="002E73F1"/>
    <w:rsid w:val="00350FF9"/>
    <w:rsid w:val="0036733A"/>
    <w:rsid w:val="00383BB2"/>
    <w:rsid w:val="003C6644"/>
    <w:rsid w:val="003D69E6"/>
    <w:rsid w:val="004575F2"/>
    <w:rsid w:val="004C7529"/>
    <w:rsid w:val="004F30E6"/>
    <w:rsid w:val="00541ED7"/>
    <w:rsid w:val="00546A5A"/>
    <w:rsid w:val="00547A3D"/>
    <w:rsid w:val="00560486"/>
    <w:rsid w:val="005A19A3"/>
    <w:rsid w:val="005A39B3"/>
    <w:rsid w:val="005C037B"/>
    <w:rsid w:val="00605615"/>
    <w:rsid w:val="00633FE5"/>
    <w:rsid w:val="00636725"/>
    <w:rsid w:val="00653AF0"/>
    <w:rsid w:val="00655A87"/>
    <w:rsid w:val="00694E59"/>
    <w:rsid w:val="006965F4"/>
    <w:rsid w:val="0070774F"/>
    <w:rsid w:val="0073563A"/>
    <w:rsid w:val="007358F3"/>
    <w:rsid w:val="007B5632"/>
    <w:rsid w:val="007D3548"/>
    <w:rsid w:val="007E21FA"/>
    <w:rsid w:val="0083197B"/>
    <w:rsid w:val="008D05B1"/>
    <w:rsid w:val="008D3A91"/>
    <w:rsid w:val="008D649D"/>
    <w:rsid w:val="008E58F1"/>
    <w:rsid w:val="00912EA8"/>
    <w:rsid w:val="00941974"/>
    <w:rsid w:val="009632E2"/>
    <w:rsid w:val="009804EF"/>
    <w:rsid w:val="00992E55"/>
    <w:rsid w:val="009A51BF"/>
    <w:rsid w:val="009C6070"/>
    <w:rsid w:val="009D08BF"/>
    <w:rsid w:val="009D3DB6"/>
    <w:rsid w:val="009D5A43"/>
    <w:rsid w:val="009F159E"/>
    <w:rsid w:val="00A02282"/>
    <w:rsid w:val="00A061FF"/>
    <w:rsid w:val="00A30105"/>
    <w:rsid w:val="00A37A70"/>
    <w:rsid w:val="00A62C02"/>
    <w:rsid w:val="00A92EFD"/>
    <w:rsid w:val="00A97FA7"/>
    <w:rsid w:val="00AA6371"/>
    <w:rsid w:val="00AC043A"/>
    <w:rsid w:val="00B47E45"/>
    <w:rsid w:val="00B822B2"/>
    <w:rsid w:val="00BF7443"/>
    <w:rsid w:val="00C24C79"/>
    <w:rsid w:val="00C336DA"/>
    <w:rsid w:val="00C81CF4"/>
    <w:rsid w:val="00D55A35"/>
    <w:rsid w:val="00DD0134"/>
    <w:rsid w:val="00DE7195"/>
    <w:rsid w:val="00E26979"/>
    <w:rsid w:val="00E941CA"/>
    <w:rsid w:val="00ED0C11"/>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character" w:styleId="a8">
    <w:name w:val="Unresolved Mention"/>
    <w:basedOn w:val="a0"/>
    <w:uiPriority w:val="99"/>
    <w:semiHidden/>
    <w:unhideWhenUsed/>
    <w:rsid w:val="00A02282"/>
    <w:rPr>
      <w:color w:val="605E5C"/>
      <w:shd w:val="clear" w:color="auto" w:fill="E1DFDD"/>
    </w:rPr>
  </w:style>
  <w:style w:type="paragraph" w:styleId="a9">
    <w:name w:val="Balloon Text"/>
    <w:basedOn w:val="a"/>
    <w:link w:val="aa"/>
    <w:uiPriority w:val="99"/>
    <w:semiHidden/>
    <w:unhideWhenUsed/>
    <w:rsid w:val="003C66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ybnits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7CCA-81B2-49DA-88A9-45BE71E0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11</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57</cp:revision>
  <cp:lastPrinted>2022-07-13T12:05:00Z</cp:lastPrinted>
  <dcterms:created xsi:type="dcterms:W3CDTF">2021-04-22T06:44:00Z</dcterms:created>
  <dcterms:modified xsi:type="dcterms:W3CDTF">2022-07-13T12:50:00Z</dcterms:modified>
</cp:coreProperties>
</file>