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0882C" w14:textId="453FA372" w:rsidR="00EE7E79" w:rsidRPr="00EE7E79" w:rsidRDefault="00EE7E79" w:rsidP="00EE7E79">
      <w:pPr>
        <w:spacing w:line="240" w:lineRule="auto"/>
        <w:ind w:left="4320" w:firstLine="1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Pr="00EE7E79">
        <w:rPr>
          <w:rFonts w:ascii="Times New Roman" w:eastAsia="Arial Unicode MS" w:hAnsi="Times New Roman" w:cs="Times New Roman"/>
          <w:color w:val="000000"/>
          <w:sz w:val="24"/>
          <w:szCs w:val="24"/>
        </w:rPr>
        <w:t>УТВЕРЖДАЮ</w:t>
      </w:r>
    </w:p>
    <w:p w14:paraId="5904D3BC" w14:textId="4F09BD44" w:rsidR="00EE7E79" w:rsidRPr="00EE7E79" w:rsidRDefault="00EE7E79" w:rsidP="00EE7E79">
      <w:pPr>
        <w:autoSpaceDN w:val="0"/>
        <w:spacing w:before="24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E7E7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</w:t>
      </w:r>
      <w:r w:rsidRPr="00EE7E7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Начальник Государственной службы </w:t>
      </w:r>
    </w:p>
    <w:p w14:paraId="6F2C4A70" w14:textId="044B6AF2" w:rsidR="00EE7E79" w:rsidRPr="00EE7E79" w:rsidRDefault="00EE7E79" w:rsidP="00EE7E79">
      <w:pPr>
        <w:autoSpaceDN w:val="0"/>
        <w:spacing w:before="24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E7E7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Pr="00EE7E7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управления документацией и архивами </w:t>
      </w:r>
      <w:r w:rsidR="00281AC5" w:rsidRPr="00EE7E79">
        <w:rPr>
          <w:rFonts w:ascii="Times New Roman" w:eastAsia="Arial Unicode MS" w:hAnsi="Times New Roman" w:cs="Times New Roman"/>
          <w:color w:val="000000"/>
          <w:sz w:val="24"/>
          <w:szCs w:val="24"/>
        </w:rPr>
        <w:t>ПМР</w:t>
      </w:r>
    </w:p>
    <w:p w14:paraId="1130A3ED" w14:textId="77777777" w:rsidR="00EE7E79" w:rsidRPr="00EE7E79" w:rsidRDefault="00EE7E79" w:rsidP="00EE7E79">
      <w:pPr>
        <w:autoSpaceDN w:val="0"/>
        <w:spacing w:line="240" w:lineRule="auto"/>
        <w:ind w:left="3684" w:firstLine="72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E7E7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_____________________ З.Г. Тодорашко </w:t>
      </w:r>
    </w:p>
    <w:p w14:paraId="120D6AAE" w14:textId="77777777" w:rsidR="00EE7E79" w:rsidRPr="00EE7E79" w:rsidRDefault="00EE7E79" w:rsidP="00EE7E79">
      <w:pPr>
        <w:autoSpaceDN w:val="0"/>
        <w:spacing w:line="240" w:lineRule="auto"/>
        <w:ind w:left="440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E7E7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«___</w:t>
      </w:r>
      <w:proofErr w:type="gramStart"/>
      <w:r w:rsidRPr="00EE7E79">
        <w:rPr>
          <w:rFonts w:ascii="Times New Roman" w:eastAsia="Arial Unicode MS" w:hAnsi="Times New Roman" w:cs="Times New Roman"/>
          <w:color w:val="000000"/>
          <w:sz w:val="24"/>
          <w:szCs w:val="24"/>
        </w:rPr>
        <w:t>_»_</w:t>
      </w:r>
      <w:proofErr w:type="gramEnd"/>
      <w:r w:rsidRPr="00EE7E79"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_____________2021 года</w:t>
      </w:r>
    </w:p>
    <w:p w14:paraId="27C255CD" w14:textId="77777777" w:rsidR="00EE7E79" w:rsidRPr="00EE7E79" w:rsidRDefault="00EE7E79" w:rsidP="00EE7E7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CB5B487" w14:textId="656262FA" w:rsidR="00AE2F66" w:rsidRPr="00E05A66" w:rsidRDefault="00AE2F66" w:rsidP="00E05A66">
      <w:pPr>
        <w:pStyle w:val="a3"/>
        <w:rPr>
          <w:sz w:val="24"/>
          <w:szCs w:val="24"/>
        </w:rPr>
      </w:pPr>
    </w:p>
    <w:p w14:paraId="690766CF" w14:textId="538B7FAC" w:rsidR="00AE2F66" w:rsidRDefault="00AE2F66" w:rsidP="00E05A66">
      <w:pPr>
        <w:pStyle w:val="a3"/>
        <w:rPr>
          <w:sz w:val="24"/>
          <w:szCs w:val="24"/>
        </w:rPr>
      </w:pPr>
      <w:r w:rsidRPr="00E05A66">
        <w:rPr>
          <w:sz w:val="24"/>
          <w:szCs w:val="24"/>
        </w:rPr>
        <w:t xml:space="preserve"> </w:t>
      </w:r>
      <w:r w:rsidR="00EE7E79">
        <w:rPr>
          <w:sz w:val="24"/>
          <w:szCs w:val="24"/>
        </w:rPr>
        <w:t xml:space="preserve">КОНТРАКТ </w:t>
      </w:r>
      <w:r w:rsidRPr="00E05A66">
        <w:rPr>
          <w:sz w:val="24"/>
          <w:szCs w:val="24"/>
        </w:rPr>
        <w:t xml:space="preserve">КУПЛИ-ПРОДАЖИ ТОВАРА № </w:t>
      </w:r>
      <w:r w:rsidR="001076F0">
        <w:rPr>
          <w:sz w:val="24"/>
          <w:szCs w:val="24"/>
        </w:rPr>
        <w:t>______</w:t>
      </w:r>
    </w:p>
    <w:p w14:paraId="3437F7A6" w14:textId="77777777" w:rsidR="00EE7E79" w:rsidRPr="00E05A66" w:rsidRDefault="00EE7E79" w:rsidP="00E05A66">
      <w:pPr>
        <w:pStyle w:val="a3"/>
        <w:rPr>
          <w:sz w:val="24"/>
          <w:szCs w:val="24"/>
        </w:rPr>
      </w:pPr>
    </w:p>
    <w:p w14:paraId="5C000A8F" w14:textId="45186FEA" w:rsidR="00AE2F66" w:rsidRPr="00E05A66" w:rsidRDefault="00AE2F66" w:rsidP="00E0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A66">
        <w:rPr>
          <w:rFonts w:ascii="Times New Roman" w:hAnsi="Times New Roman" w:cs="Times New Roman"/>
          <w:sz w:val="24"/>
          <w:szCs w:val="24"/>
        </w:rPr>
        <w:t xml:space="preserve"> </w:t>
      </w:r>
      <w:r w:rsidR="00EE7E79" w:rsidRPr="00E05A66">
        <w:rPr>
          <w:rFonts w:ascii="Times New Roman" w:hAnsi="Times New Roman" w:cs="Times New Roman"/>
          <w:sz w:val="24"/>
          <w:szCs w:val="24"/>
        </w:rPr>
        <w:t>г.</w:t>
      </w:r>
      <w:r w:rsidR="00EE7E79">
        <w:rPr>
          <w:rFonts w:ascii="Times New Roman" w:hAnsi="Times New Roman" w:cs="Times New Roman"/>
          <w:sz w:val="24"/>
          <w:szCs w:val="24"/>
        </w:rPr>
        <w:t xml:space="preserve"> Тирасполь</w:t>
      </w:r>
      <w:r w:rsidR="00E05A66">
        <w:rPr>
          <w:rFonts w:ascii="Times New Roman" w:hAnsi="Times New Roman" w:cs="Times New Roman"/>
          <w:sz w:val="24"/>
          <w:szCs w:val="24"/>
        </w:rPr>
        <w:tab/>
      </w:r>
      <w:r w:rsidR="00E05A66">
        <w:rPr>
          <w:rFonts w:ascii="Times New Roman" w:hAnsi="Times New Roman" w:cs="Times New Roman"/>
          <w:sz w:val="24"/>
          <w:szCs w:val="24"/>
        </w:rPr>
        <w:tab/>
      </w:r>
      <w:r w:rsidR="00E05A66">
        <w:rPr>
          <w:rFonts w:ascii="Times New Roman" w:hAnsi="Times New Roman" w:cs="Times New Roman"/>
          <w:sz w:val="24"/>
          <w:szCs w:val="24"/>
        </w:rPr>
        <w:tab/>
      </w:r>
      <w:r w:rsidR="00E05A66">
        <w:rPr>
          <w:rFonts w:ascii="Times New Roman" w:hAnsi="Times New Roman" w:cs="Times New Roman"/>
          <w:sz w:val="24"/>
          <w:szCs w:val="24"/>
        </w:rPr>
        <w:tab/>
      </w:r>
      <w:r w:rsidR="00E05A6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E7E79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E05A66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E05A66">
        <w:rPr>
          <w:rFonts w:ascii="Times New Roman" w:hAnsi="Times New Roman" w:cs="Times New Roman"/>
          <w:sz w:val="24"/>
          <w:szCs w:val="24"/>
        </w:rPr>
        <w:t>___»</w:t>
      </w:r>
      <w:r w:rsidRPr="00E05A66">
        <w:rPr>
          <w:rFonts w:ascii="Times New Roman" w:hAnsi="Times New Roman" w:cs="Times New Roman"/>
          <w:sz w:val="24"/>
          <w:szCs w:val="24"/>
        </w:rPr>
        <w:t>______________ 20___ г.</w:t>
      </w:r>
    </w:p>
    <w:p w14:paraId="08A1F75B" w14:textId="77777777" w:rsidR="00AE2F66" w:rsidRPr="00E05A66" w:rsidRDefault="00AE2F66" w:rsidP="00E0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9B04A5" w14:textId="7657226A" w:rsidR="00AE2F66" w:rsidRPr="00F22194" w:rsidRDefault="00E13104" w:rsidP="00F930E9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5755524"/>
      <w:r w:rsidRPr="00F22194">
        <w:rPr>
          <w:rFonts w:ascii="Times New Roman" w:hAnsi="Times New Roman" w:cs="Times New Roman"/>
          <w:sz w:val="24"/>
          <w:szCs w:val="24"/>
        </w:rPr>
        <w:t>Государственное учреждение «Архивы Приднестровья»</w:t>
      </w:r>
      <w:bookmarkEnd w:id="0"/>
      <w:r w:rsidR="00AE2F66" w:rsidRPr="00F22194">
        <w:rPr>
          <w:rFonts w:ascii="Times New Roman" w:hAnsi="Times New Roman" w:cs="Times New Roman"/>
          <w:sz w:val="24"/>
          <w:szCs w:val="24"/>
        </w:rPr>
        <w:t xml:space="preserve">, именуемое в дальнейшем «Покупатель», в лице </w:t>
      </w:r>
      <w:r w:rsidRPr="00F22194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Pr="00F22194">
        <w:rPr>
          <w:rFonts w:ascii="Times New Roman" w:hAnsi="Times New Roman" w:cs="Times New Roman"/>
          <w:sz w:val="24"/>
          <w:szCs w:val="24"/>
        </w:rPr>
        <w:t>Болдурян</w:t>
      </w:r>
      <w:proofErr w:type="spellEnd"/>
      <w:r w:rsidRPr="00F22194">
        <w:rPr>
          <w:rFonts w:ascii="Times New Roman" w:hAnsi="Times New Roman" w:cs="Times New Roman"/>
          <w:sz w:val="24"/>
          <w:szCs w:val="24"/>
        </w:rPr>
        <w:t xml:space="preserve"> Р</w:t>
      </w:r>
      <w:r w:rsidR="00EE7E79" w:rsidRPr="00F22194">
        <w:rPr>
          <w:rFonts w:ascii="Times New Roman" w:hAnsi="Times New Roman" w:cs="Times New Roman"/>
          <w:sz w:val="24"/>
          <w:szCs w:val="24"/>
        </w:rPr>
        <w:t>.В.</w:t>
      </w:r>
      <w:r w:rsidR="00AE2F66" w:rsidRPr="00F22194">
        <w:rPr>
          <w:rFonts w:ascii="Times New Roman" w:hAnsi="Times New Roman" w:cs="Times New Roman"/>
          <w:sz w:val="24"/>
          <w:szCs w:val="24"/>
        </w:rPr>
        <w:t>,</w:t>
      </w:r>
      <w:r w:rsidR="00EE7E79" w:rsidRPr="00F22194">
        <w:rPr>
          <w:rFonts w:ascii="Times New Roman" w:hAnsi="Times New Roman" w:cs="Times New Roman"/>
          <w:sz w:val="24"/>
          <w:szCs w:val="24"/>
        </w:rPr>
        <w:t xml:space="preserve"> </w:t>
      </w:r>
      <w:r w:rsidR="00AE2F66" w:rsidRPr="00F22194">
        <w:rPr>
          <w:rFonts w:ascii="Times New Roman" w:hAnsi="Times New Roman" w:cs="Times New Roman"/>
          <w:sz w:val="24"/>
          <w:szCs w:val="24"/>
        </w:rPr>
        <w:t xml:space="preserve">действующей на основании </w:t>
      </w:r>
      <w:r w:rsidRPr="00F22194">
        <w:rPr>
          <w:rFonts w:ascii="Times New Roman" w:hAnsi="Times New Roman" w:cs="Times New Roman"/>
          <w:sz w:val="24"/>
          <w:szCs w:val="24"/>
        </w:rPr>
        <w:t>Устава</w:t>
      </w:r>
      <w:r w:rsidR="00AE2F66" w:rsidRPr="00F22194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8157AC">
        <w:rPr>
          <w:rFonts w:ascii="Times New Roman" w:hAnsi="Times New Roman" w:cs="Times New Roman"/>
          <w:sz w:val="24"/>
          <w:szCs w:val="24"/>
        </w:rPr>
        <w:t>……………</w:t>
      </w:r>
      <w:r w:rsidR="00151F0C" w:rsidRPr="00F221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57A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157AC">
        <w:rPr>
          <w:rFonts w:ascii="Times New Roman" w:hAnsi="Times New Roman" w:cs="Times New Roman"/>
          <w:sz w:val="24"/>
          <w:szCs w:val="24"/>
        </w:rPr>
        <w:t xml:space="preserve">. </w:t>
      </w:r>
      <w:r w:rsidR="00AE2F66" w:rsidRPr="00F22194">
        <w:rPr>
          <w:rFonts w:ascii="Times New Roman" w:hAnsi="Times New Roman" w:cs="Times New Roman"/>
          <w:sz w:val="24"/>
          <w:szCs w:val="24"/>
        </w:rPr>
        <w:t>, именуемое в дальнейшем «Продавец», в лице</w:t>
      </w:r>
      <w:r w:rsidR="008157AC">
        <w:rPr>
          <w:rFonts w:ascii="Times New Roman" w:hAnsi="Times New Roman" w:cs="Times New Roman"/>
          <w:sz w:val="24"/>
          <w:szCs w:val="24"/>
        </w:rPr>
        <w:t>…………….</w:t>
      </w:r>
      <w:r w:rsidR="00AE2F66" w:rsidRPr="00F22194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8157AC">
        <w:rPr>
          <w:rFonts w:ascii="Times New Roman" w:hAnsi="Times New Roman" w:cs="Times New Roman"/>
          <w:sz w:val="24"/>
          <w:szCs w:val="24"/>
        </w:rPr>
        <w:t>………..</w:t>
      </w:r>
      <w:r w:rsidR="00AE2F66" w:rsidRPr="00F22194">
        <w:rPr>
          <w:rFonts w:ascii="Times New Roman" w:hAnsi="Times New Roman" w:cs="Times New Roman"/>
          <w:sz w:val="24"/>
          <w:szCs w:val="24"/>
        </w:rPr>
        <w:t xml:space="preserve">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14:paraId="7E0E1CAF" w14:textId="77777777" w:rsidR="00AE2F66" w:rsidRPr="00F22194" w:rsidRDefault="00AE2F66" w:rsidP="00E05A66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6F513E" w14:textId="77777777" w:rsidR="00AE2F66" w:rsidRPr="00F22194" w:rsidRDefault="00E05A66" w:rsidP="00E05A66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194">
        <w:rPr>
          <w:rFonts w:ascii="Times New Roman" w:hAnsi="Times New Roman" w:cs="Times New Roman"/>
          <w:b/>
          <w:sz w:val="24"/>
          <w:szCs w:val="24"/>
        </w:rPr>
        <w:t>Предмет контракта</w:t>
      </w:r>
    </w:p>
    <w:p w14:paraId="0F8CB87A" w14:textId="02573E61" w:rsidR="00AE2F66" w:rsidRPr="00F22194" w:rsidRDefault="00F22194" w:rsidP="001B34A6">
      <w:pPr>
        <w:pStyle w:val="ab"/>
        <w:numPr>
          <w:ilvl w:val="1"/>
          <w:numId w:val="3"/>
        </w:numPr>
        <w:tabs>
          <w:tab w:val="num" w:pos="10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2F66" w:rsidRPr="00F22194">
        <w:rPr>
          <w:rFonts w:ascii="Times New Roman" w:hAnsi="Times New Roman" w:cs="Times New Roman"/>
          <w:sz w:val="24"/>
          <w:szCs w:val="24"/>
        </w:rPr>
        <w:t xml:space="preserve">По настоящему контракту Продавец обязуется передать в собственность Покупателю Товар </w:t>
      </w:r>
      <w:r w:rsidR="00F930E9" w:rsidRPr="00F22194">
        <w:rPr>
          <w:rFonts w:ascii="Times New Roman" w:hAnsi="Times New Roman" w:cs="Times New Roman"/>
          <w:sz w:val="24"/>
          <w:szCs w:val="24"/>
        </w:rPr>
        <w:t>(</w:t>
      </w:r>
      <w:r w:rsidR="008157AC">
        <w:rPr>
          <w:rFonts w:ascii="Times New Roman" w:hAnsi="Times New Roman" w:cs="Times New Roman"/>
          <w:sz w:val="24"/>
          <w:szCs w:val="24"/>
        </w:rPr>
        <w:t>…………………</w:t>
      </w:r>
      <w:r w:rsidR="00F930E9" w:rsidRPr="00F22194">
        <w:rPr>
          <w:rFonts w:ascii="Times New Roman" w:hAnsi="Times New Roman" w:cs="Times New Roman"/>
          <w:sz w:val="24"/>
          <w:szCs w:val="24"/>
        </w:rPr>
        <w:t>)</w:t>
      </w:r>
      <w:r w:rsidR="00AE2F66" w:rsidRPr="00F221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3104" w:rsidRPr="00F22194">
        <w:rPr>
          <w:rFonts w:ascii="Times New Roman" w:hAnsi="Times New Roman" w:cs="Times New Roman"/>
          <w:sz w:val="24"/>
          <w:szCs w:val="24"/>
        </w:rPr>
        <w:t>в количестве</w:t>
      </w:r>
      <w:r w:rsidR="00AE2F66" w:rsidRPr="00F22194">
        <w:rPr>
          <w:rFonts w:ascii="Times New Roman" w:hAnsi="Times New Roman" w:cs="Times New Roman"/>
          <w:sz w:val="24"/>
          <w:szCs w:val="24"/>
        </w:rPr>
        <w:t>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14:paraId="6DD75E3D" w14:textId="08C550FA" w:rsidR="0025261D" w:rsidRPr="00F22194" w:rsidRDefault="00AE2F66" w:rsidP="001B34A6">
      <w:pPr>
        <w:pStyle w:val="ab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>Количество и цена за единицу Товара указываются в Спецификации, являющейся неотъемлемой частью настоящего контракта.</w:t>
      </w:r>
    </w:p>
    <w:p w14:paraId="248DEB07" w14:textId="2C4E3C6C" w:rsidR="006B4AFA" w:rsidRPr="00F22194" w:rsidRDefault="006B4AFA" w:rsidP="001B34A6">
      <w:pPr>
        <w:pStyle w:val="ab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194">
        <w:rPr>
          <w:rFonts w:ascii="Times New Roman" w:hAnsi="Times New Roman" w:cs="Times New Roman"/>
          <w:bCs/>
          <w:sz w:val="24"/>
          <w:szCs w:val="24"/>
        </w:rPr>
        <w:t xml:space="preserve">Доставка осуществляется </w:t>
      </w:r>
      <w:r w:rsidR="00E516C0" w:rsidRPr="00F22194">
        <w:rPr>
          <w:rFonts w:ascii="Times New Roman" w:hAnsi="Times New Roman" w:cs="Times New Roman"/>
          <w:bCs/>
          <w:sz w:val="24"/>
          <w:szCs w:val="24"/>
        </w:rPr>
        <w:t>силами Поставщика в города и</w:t>
      </w:r>
      <w:r w:rsidR="001A49C4" w:rsidRPr="00F22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16C0" w:rsidRPr="00F22194">
        <w:rPr>
          <w:rFonts w:ascii="Times New Roman" w:hAnsi="Times New Roman" w:cs="Times New Roman"/>
          <w:bCs/>
          <w:sz w:val="24"/>
          <w:szCs w:val="24"/>
        </w:rPr>
        <w:t>район</w:t>
      </w:r>
      <w:r w:rsidR="001A49C4" w:rsidRPr="00F22194">
        <w:rPr>
          <w:rFonts w:ascii="Times New Roman" w:hAnsi="Times New Roman" w:cs="Times New Roman"/>
          <w:bCs/>
          <w:sz w:val="24"/>
          <w:szCs w:val="24"/>
        </w:rPr>
        <w:t xml:space="preserve">ы </w:t>
      </w:r>
      <w:r w:rsidR="00E516C0" w:rsidRPr="00F22194">
        <w:rPr>
          <w:rFonts w:ascii="Times New Roman" w:hAnsi="Times New Roman" w:cs="Times New Roman"/>
          <w:bCs/>
          <w:sz w:val="24"/>
          <w:szCs w:val="24"/>
        </w:rPr>
        <w:t xml:space="preserve">Приднестровской Молдавской Республики </w:t>
      </w:r>
      <w:r w:rsidRPr="00F22194">
        <w:rPr>
          <w:rFonts w:ascii="Times New Roman" w:hAnsi="Times New Roman" w:cs="Times New Roman"/>
          <w:bCs/>
          <w:sz w:val="24"/>
          <w:szCs w:val="24"/>
        </w:rPr>
        <w:t xml:space="preserve">по заявке представителя Покупателя, в которой определяются </w:t>
      </w:r>
      <w:r w:rsidR="00E516C0" w:rsidRPr="00F22194">
        <w:rPr>
          <w:rFonts w:ascii="Times New Roman" w:hAnsi="Times New Roman" w:cs="Times New Roman"/>
          <w:bCs/>
          <w:sz w:val="24"/>
          <w:szCs w:val="24"/>
        </w:rPr>
        <w:t>наименование и</w:t>
      </w:r>
      <w:r w:rsidRPr="00F22194">
        <w:rPr>
          <w:rFonts w:ascii="Times New Roman" w:hAnsi="Times New Roman" w:cs="Times New Roman"/>
          <w:bCs/>
          <w:sz w:val="24"/>
          <w:szCs w:val="24"/>
        </w:rPr>
        <w:t xml:space="preserve"> количество необходимого Товара.</w:t>
      </w:r>
    </w:p>
    <w:p w14:paraId="4905AE27" w14:textId="77777777" w:rsidR="00AE2F66" w:rsidRPr="00F22194" w:rsidRDefault="00AE2F66" w:rsidP="001A49C4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F6DD84" w14:textId="77777777" w:rsidR="00AE2F66" w:rsidRPr="00F22194" w:rsidRDefault="00AE2F66" w:rsidP="001B34A6">
      <w:pPr>
        <w:tabs>
          <w:tab w:val="left" w:pos="1276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19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05A66" w:rsidRPr="00F221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194">
        <w:rPr>
          <w:rFonts w:ascii="Times New Roman" w:hAnsi="Times New Roman" w:cs="Times New Roman"/>
          <w:b/>
          <w:bCs/>
          <w:sz w:val="24"/>
          <w:szCs w:val="24"/>
        </w:rPr>
        <w:t>Сумма контакта и порядок расчетов</w:t>
      </w:r>
    </w:p>
    <w:p w14:paraId="0E9CF882" w14:textId="6071A983" w:rsidR="00AE2F66" w:rsidRPr="00F22194" w:rsidRDefault="00AE2F66" w:rsidP="001B34A6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 xml:space="preserve">2.1 Общая сумма контракта составляет </w:t>
      </w:r>
      <w:r w:rsidR="008157AC">
        <w:rPr>
          <w:rFonts w:ascii="Times New Roman" w:hAnsi="Times New Roman" w:cs="Times New Roman"/>
          <w:sz w:val="24"/>
          <w:szCs w:val="24"/>
        </w:rPr>
        <w:t>…………</w:t>
      </w:r>
      <w:r w:rsidRPr="00F22194">
        <w:rPr>
          <w:rFonts w:ascii="Times New Roman" w:hAnsi="Times New Roman" w:cs="Times New Roman"/>
          <w:sz w:val="24"/>
          <w:szCs w:val="24"/>
        </w:rPr>
        <w:t xml:space="preserve"> (</w:t>
      </w:r>
      <w:r w:rsidR="008157AC">
        <w:rPr>
          <w:rFonts w:ascii="Times New Roman" w:hAnsi="Times New Roman" w:cs="Times New Roman"/>
          <w:sz w:val="24"/>
          <w:szCs w:val="24"/>
        </w:rPr>
        <w:t>……………</w:t>
      </w:r>
      <w:r w:rsidRPr="00F22194">
        <w:rPr>
          <w:rFonts w:ascii="Times New Roman" w:hAnsi="Times New Roman" w:cs="Times New Roman"/>
          <w:sz w:val="24"/>
          <w:szCs w:val="24"/>
        </w:rPr>
        <w:t xml:space="preserve">) рублей ПМР, что соответствует плану закупок товаров, работ, услуг для обеспечения государственных </w:t>
      </w:r>
      <w:r w:rsidR="00E13104" w:rsidRPr="00F22194">
        <w:rPr>
          <w:rFonts w:ascii="Times New Roman" w:hAnsi="Times New Roman" w:cs="Times New Roman"/>
          <w:sz w:val="24"/>
          <w:szCs w:val="24"/>
        </w:rPr>
        <w:t xml:space="preserve">нужд ГУ «Архивы Приднестровья» </w:t>
      </w:r>
      <w:r w:rsidRPr="00F22194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на 2021 год, утвержденному «</w:t>
      </w:r>
      <w:r w:rsidR="008157AC">
        <w:rPr>
          <w:rFonts w:ascii="Times New Roman" w:hAnsi="Times New Roman" w:cs="Times New Roman"/>
          <w:sz w:val="24"/>
          <w:szCs w:val="24"/>
        </w:rPr>
        <w:t>16</w:t>
      </w:r>
      <w:r w:rsidRPr="00F22194">
        <w:rPr>
          <w:rFonts w:ascii="Times New Roman" w:hAnsi="Times New Roman" w:cs="Times New Roman"/>
          <w:sz w:val="24"/>
          <w:szCs w:val="24"/>
        </w:rPr>
        <w:t xml:space="preserve">» </w:t>
      </w:r>
      <w:r w:rsidR="008157AC">
        <w:rPr>
          <w:rFonts w:ascii="Times New Roman" w:hAnsi="Times New Roman" w:cs="Times New Roman"/>
          <w:sz w:val="24"/>
          <w:szCs w:val="24"/>
        </w:rPr>
        <w:t>марта</w:t>
      </w:r>
      <w:r w:rsidRPr="00F22194">
        <w:rPr>
          <w:rFonts w:ascii="Times New Roman" w:hAnsi="Times New Roman" w:cs="Times New Roman"/>
          <w:sz w:val="24"/>
          <w:szCs w:val="24"/>
        </w:rPr>
        <w:t xml:space="preserve"> 2021 года. </w:t>
      </w:r>
    </w:p>
    <w:p w14:paraId="36F647E7" w14:textId="376C13AE" w:rsidR="00AE2F66" w:rsidRPr="00F22194" w:rsidRDefault="00AE2F66" w:rsidP="00F930E9">
      <w:pPr>
        <w:pStyle w:val="a5"/>
        <w:tabs>
          <w:tab w:val="num" w:pos="1276"/>
        </w:tabs>
        <w:spacing w:after="0"/>
        <w:ind w:firstLine="709"/>
        <w:jc w:val="both"/>
        <w:rPr>
          <w:sz w:val="24"/>
          <w:szCs w:val="24"/>
        </w:rPr>
      </w:pPr>
      <w:r w:rsidRPr="00F22194">
        <w:rPr>
          <w:sz w:val="24"/>
          <w:szCs w:val="24"/>
        </w:rPr>
        <w:t xml:space="preserve">2.2. Цена контракта, </w:t>
      </w:r>
      <w:r w:rsidRPr="00F22194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2.1. настоящего </w:t>
      </w:r>
      <w:r w:rsidRPr="00F22194">
        <w:rPr>
          <w:sz w:val="24"/>
          <w:szCs w:val="24"/>
        </w:rPr>
        <w:t>контракта</w:t>
      </w:r>
      <w:r w:rsidRPr="00F22194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Pr="00F22194"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 для определения цены для малой закупки.</w:t>
      </w:r>
    </w:p>
    <w:p w14:paraId="213136FF" w14:textId="05FC3CA3" w:rsidR="00AE2F66" w:rsidRPr="00F22194" w:rsidRDefault="00AE2F66" w:rsidP="00F930E9">
      <w:pPr>
        <w:pStyle w:val="a5"/>
        <w:tabs>
          <w:tab w:val="num" w:pos="1080"/>
        </w:tabs>
        <w:spacing w:after="0"/>
        <w:ind w:firstLine="709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  <w:r w:rsidRPr="00F22194">
        <w:rPr>
          <w:rStyle w:val="FontStyle16"/>
          <w:rFonts w:ascii="Times New Roman" w:hAnsi="Times New Roman" w:cs="Times New Roman"/>
          <w:sz w:val="24"/>
          <w:szCs w:val="24"/>
        </w:rPr>
        <w:t xml:space="preserve">2.3. Цена </w:t>
      </w:r>
      <w:r w:rsidRPr="00F22194">
        <w:rPr>
          <w:sz w:val="24"/>
          <w:szCs w:val="24"/>
        </w:rPr>
        <w:t>контракта</w:t>
      </w:r>
      <w:r w:rsidRPr="00F22194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Pr="00F22194">
        <w:rPr>
          <w:sz w:val="24"/>
          <w:szCs w:val="24"/>
        </w:rPr>
        <w:t>контракта</w:t>
      </w:r>
      <w:r w:rsidRPr="00F22194">
        <w:rPr>
          <w:rStyle w:val="FontStyle16"/>
          <w:rFonts w:ascii="Times New Roman" w:hAnsi="Times New Roman" w:cs="Times New Roman"/>
          <w:sz w:val="24"/>
          <w:szCs w:val="24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14:paraId="78179273" w14:textId="055B5F40" w:rsidR="00AE2F66" w:rsidRPr="00F22194" w:rsidRDefault="00AE2F66" w:rsidP="00F930E9">
      <w:pPr>
        <w:pStyle w:val="a5"/>
        <w:tabs>
          <w:tab w:val="num" w:pos="1276"/>
        </w:tabs>
        <w:spacing w:after="0"/>
        <w:ind w:firstLine="709"/>
        <w:jc w:val="both"/>
        <w:rPr>
          <w:rStyle w:val="FontStyle16"/>
          <w:rFonts w:ascii="Times New Roman" w:hAnsi="Times New Roman" w:cs="Times New Roman"/>
          <w:bCs/>
          <w:color w:val="FF0000"/>
          <w:sz w:val="24"/>
          <w:szCs w:val="24"/>
        </w:rPr>
      </w:pPr>
      <w:r w:rsidRPr="00F22194">
        <w:rPr>
          <w:sz w:val="24"/>
          <w:szCs w:val="24"/>
        </w:rPr>
        <w:t>2.4.</w:t>
      </w:r>
      <w:r w:rsidR="006B4AFA" w:rsidRPr="00F22194">
        <w:rPr>
          <w:sz w:val="24"/>
          <w:szCs w:val="24"/>
        </w:rPr>
        <w:t xml:space="preserve"> </w:t>
      </w:r>
      <w:r w:rsidRPr="00F22194">
        <w:rPr>
          <w:sz w:val="24"/>
          <w:szCs w:val="24"/>
        </w:rPr>
        <w:t xml:space="preserve">Оплата по контракту производится Покупателем на основании выставленных Продавцом счетов. </w:t>
      </w:r>
    </w:p>
    <w:p w14:paraId="4EFFD2E4" w14:textId="1DC513BF" w:rsidR="00E13104" w:rsidRPr="00F22194" w:rsidRDefault="00AE2F66" w:rsidP="00F930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>2.5. 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Продавца</w:t>
      </w:r>
      <w:r w:rsidR="0025261D" w:rsidRPr="00F221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5261D" w:rsidRPr="00F22194">
        <w:rPr>
          <w:rFonts w:ascii="Times New Roman" w:hAnsi="Times New Roman" w:cs="Times New Roman"/>
          <w:sz w:val="24"/>
          <w:szCs w:val="24"/>
        </w:rPr>
        <w:t>в течение 10 (десять) рабочих дней</w:t>
      </w:r>
      <w:r w:rsidR="001B34A6">
        <w:rPr>
          <w:rFonts w:ascii="Times New Roman" w:hAnsi="Times New Roman" w:cs="Times New Roman"/>
          <w:sz w:val="24"/>
          <w:szCs w:val="24"/>
        </w:rPr>
        <w:t xml:space="preserve"> с момента выставления счета</w:t>
      </w:r>
      <w:r w:rsidR="0025261D" w:rsidRPr="00F22194">
        <w:rPr>
          <w:rFonts w:ascii="Times New Roman" w:hAnsi="Times New Roman" w:cs="Times New Roman"/>
          <w:sz w:val="24"/>
          <w:szCs w:val="24"/>
        </w:rPr>
        <w:t>.</w:t>
      </w:r>
    </w:p>
    <w:p w14:paraId="3B5A405C" w14:textId="42B450E3" w:rsidR="00AE2F66" w:rsidRPr="00F22194" w:rsidRDefault="00E13104" w:rsidP="00E05A6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 xml:space="preserve">         2.6 Источник финансирования – </w:t>
      </w:r>
      <w:r w:rsidR="0025261D" w:rsidRPr="00F22194">
        <w:rPr>
          <w:rFonts w:ascii="Times New Roman" w:hAnsi="Times New Roman" w:cs="Times New Roman"/>
          <w:sz w:val="24"/>
          <w:szCs w:val="24"/>
        </w:rPr>
        <w:t>за счет</w:t>
      </w:r>
      <w:r w:rsidRPr="00F22194">
        <w:rPr>
          <w:rFonts w:ascii="Times New Roman" w:hAnsi="Times New Roman" w:cs="Times New Roman"/>
          <w:sz w:val="24"/>
          <w:szCs w:val="24"/>
        </w:rPr>
        <w:t xml:space="preserve"> средств специального бюджетного счета</w:t>
      </w:r>
      <w:r w:rsidR="0025261D" w:rsidRPr="00F22194">
        <w:rPr>
          <w:rFonts w:ascii="Times New Roman" w:hAnsi="Times New Roman" w:cs="Times New Roman"/>
          <w:sz w:val="24"/>
          <w:szCs w:val="24"/>
        </w:rPr>
        <w:t xml:space="preserve"> ГУ «Архивы Приднестровья»</w:t>
      </w:r>
      <w:r w:rsidR="00AE2F66" w:rsidRPr="00F221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3E98F" w14:textId="77777777" w:rsidR="00AE2F66" w:rsidRPr="00F22194" w:rsidRDefault="00AE2F66" w:rsidP="00E05A66">
      <w:pPr>
        <w:pStyle w:val="a5"/>
        <w:widowControl w:val="0"/>
        <w:tabs>
          <w:tab w:val="num" w:pos="1276"/>
        </w:tabs>
        <w:spacing w:after="0"/>
        <w:jc w:val="both"/>
        <w:rPr>
          <w:sz w:val="24"/>
          <w:szCs w:val="24"/>
        </w:rPr>
      </w:pPr>
    </w:p>
    <w:p w14:paraId="54524E31" w14:textId="77777777" w:rsidR="00F22194" w:rsidRDefault="00F22194" w:rsidP="00E05A66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03C825" w14:textId="2ACEA30F" w:rsidR="00AE2F66" w:rsidRPr="00F22194" w:rsidRDefault="00AE2F66" w:rsidP="001B34A6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14:paraId="0022324D" w14:textId="77777777" w:rsidR="00AE2F66" w:rsidRPr="00F22194" w:rsidRDefault="00AE2F66" w:rsidP="001B34A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194">
        <w:rPr>
          <w:rFonts w:ascii="Times New Roman" w:hAnsi="Times New Roman" w:cs="Times New Roman"/>
          <w:b/>
          <w:sz w:val="24"/>
          <w:szCs w:val="24"/>
        </w:rPr>
        <w:t>3.1. Продавец обязуется:</w:t>
      </w:r>
    </w:p>
    <w:p w14:paraId="3AF054F1" w14:textId="42A906A0" w:rsidR="006B4AFA" w:rsidRPr="00F22194" w:rsidRDefault="00AE2F66" w:rsidP="001B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>3.1.1. передать Покупателю в собственность Товар надлежащего качества,</w:t>
      </w:r>
      <w:r w:rsidR="00573A2B" w:rsidRPr="00F22194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573A2B" w:rsidRPr="00F22194">
        <w:rPr>
          <w:rStyle w:val="a9"/>
          <w:rFonts w:ascii="Times New Roman" w:hAnsi="Times New Roman" w:cs="Times New Roman"/>
          <w:sz w:val="24"/>
          <w:szCs w:val="24"/>
        </w:rPr>
        <w:t>е</w:t>
      </w:r>
      <w:r w:rsidR="00573A2B" w:rsidRPr="00F22194">
        <w:rPr>
          <w:rFonts w:ascii="Times New Roman" w:hAnsi="Times New Roman" w:cs="Times New Roman"/>
          <w:sz w:val="24"/>
          <w:szCs w:val="24"/>
        </w:rPr>
        <w:t xml:space="preserve"> 10 (десяти) рабочих дней </w:t>
      </w:r>
      <w:r w:rsidR="00573A2B" w:rsidRPr="00F22194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E13104" w:rsidRPr="00F22194">
        <w:rPr>
          <w:rStyle w:val="a9"/>
          <w:rFonts w:ascii="Times New Roman" w:hAnsi="Times New Roman" w:cs="Times New Roman"/>
          <w:b w:val="0"/>
          <w:sz w:val="24"/>
          <w:szCs w:val="24"/>
        </w:rPr>
        <w:t>момента оплаты</w:t>
      </w:r>
      <w:r w:rsidR="00AB79A1" w:rsidRPr="00F2219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0F77865" w14:textId="77777777" w:rsidR="00AE2F66" w:rsidRPr="00F22194" w:rsidRDefault="00AE2F66" w:rsidP="001B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>3.1.2. передать Покупателю Товар свободным от любых прав третьих лиц;</w:t>
      </w:r>
    </w:p>
    <w:p w14:paraId="20D29090" w14:textId="77777777" w:rsidR="00AE2F66" w:rsidRPr="00F22194" w:rsidRDefault="00AE2F66" w:rsidP="001B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>3.1.3. предварительно согласовать с Покупателем дату и время поставки Товара;</w:t>
      </w:r>
    </w:p>
    <w:p w14:paraId="49009DEF" w14:textId="77777777" w:rsidR="00AE2F66" w:rsidRPr="00F22194" w:rsidRDefault="00AE2F66" w:rsidP="001B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>3.1.4. в случае получения Покупателем некачественного Товара Продавец обязуется заменить его на качественный или принять его от Покупателя с возвратом перечисленных за него сумм.</w:t>
      </w:r>
    </w:p>
    <w:p w14:paraId="37B7A773" w14:textId="77777777" w:rsidR="00AE2F66" w:rsidRPr="00F22194" w:rsidRDefault="00AE2F66" w:rsidP="001B34A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194">
        <w:rPr>
          <w:rFonts w:ascii="Times New Roman" w:hAnsi="Times New Roman" w:cs="Times New Roman"/>
          <w:b/>
          <w:sz w:val="24"/>
          <w:szCs w:val="24"/>
        </w:rPr>
        <w:t>3.2. Покупатель обязуется:</w:t>
      </w:r>
    </w:p>
    <w:p w14:paraId="1B9FC783" w14:textId="42606673" w:rsidR="00AE2F66" w:rsidRPr="00F22194" w:rsidRDefault="00AE2F66" w:rsidP="001B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 xml:space="preserve">3.2.1. принять от продавца Товар с надлежащим оформлением соответствующих </w:t>
      </w:r>
      <w:r w:rsidR="003575D3" w:rsidRPr="00F22194">
        <w:rPr>
          <w:rFonts w:ascii="Times New Roman" w:hAnsi="Times New Roman" w:cs="Times New Roman"/>
          <w:sz w:val="24"/>
          <w:szCs w:val="24"/>
        </w:rPr>
        <w:t>документов по</w:t>
      </w:r>
      <w:r w:rsidRPr="00F22194">
        <w:rPr>
          <w:rFonts w:ascii="Times New Roman" w:hAnsi="Times New Roman" w:cs="Times New Roman"/>
          <w:sz w:val="24"/>
          <w:szCs w:val="24"/>
        </w:rPr>
        <w:t xml:space="preserve"> приему-передаче Товара. </w:t>
      </w:r>
      <w:r w:rsidRPr="00F22194">
        <w:rPr>
          <w:rFonts w:ascii="Times New Roman" w:hAnsi="Times New Roman" w:cs="Times New Roman"/>
          <w:color w:val="000000"/>
          <w:sz w:val="24"/>
          <w:szCs w:val="24"/>
        </w:rPr>
        <w:t>Осуществить проверку при приемке Товара по количеству, качеству</w:t>
      </w:r>
      <w:r w:rsidRPr="00F22194">
        <w:rPr>
          <w:rFonts w:ascii="Times New Roman" w:hAnsi="Times New Roman" w:cs="Times New Roman"/>
          <w:sz w:val="24"/>
          <w:szCs w:val="24"/>
        </w:rPr>
        <w:t>;</w:t>
      </w:r>
    </w:p>
    <w:p w14:paraId="5BB5B32C" w14:textId="0E5386CB" w:rsidR="00AE2F66" w:rsidRPr="00F22194" w:rsidRDefault="00AE2F66" w:rsidP="001B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 xml:space="preserve">3.2.2. оплатить переданный ему Товар в соответствии </w:t>
      </w:r>
      <w:r w:rsidR="003575D3" w:rsidRPr="00F22194">
        <w:rPr>
          <w:rFonts w:ascii="Times New Roman" w:hAnsi="Times New Roman" w:cs="Times New Roman"/>
          <w:sz w:val="24"/>
          <w:szCs w:val="24"/>
        </w:rPr>
        <w:t>с разделом</w:t>
      </w:r>
      <w:r w:rsidRPr="00F22194">
        <w:rPr>
          <w:rFonts w:ascii="Times New Roman" w:hAnsi="Times New Roman" w:cs="Times New Roman"/>
          <w:sz w:val="24"/>
          <w:szCs w:val="24"/>
        </w:rPr>
        <w:t xml:space="preserve"> 2 настоящего контракта.</w:t>
      </w:r>
    </w:p>
    <w:p w14:paraId="64A77CDE" w14:textId="77777777" w:rsidR="00AE2F66" w:rsidRPr="00F22194" w:rsidRDefault="00AE2F66" w:rsidP="001B34A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194">
        <w:rPr>
          <w:rFonts w:ascii="Times New Roman" w:hAnsi="Times New Roman" w:cs="Times New Roman"/>
          <w:b/>
          <w:sz w:val="24"/>
          <w:szCs w:val="24"/>
        </w:rPr>
        <w:t>3.3. Покупатель имеет право:</w:t>
      </w:r>
    </w:p>
    <w:p w14:paraId="086E4158" w14:textId="77777777" w:rsidR="00AE2F66" w:rsidRPr="00F22194" w:rsidRDefault="00AE2F66" w:rsidP="001B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 xml:space="preserve">3.3.1. сообщить Продавцу о замеченных при приемке недостатках переданного Товара; </w:t>
      </w:r>
    </w:p>
    <w:p w14:paraId="08CD87A4" w14:textId="2B7AF2C8" w:rsidR="00AE2F66" w:rsidRPr="00F22194" w:rsidRDefault="00AE2F66" w:rsidP="001B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 xml:space="preserve">3.3.2. предъявлять претензии к Продавцу в отношении количества и качества Товара в течение 10 (десяти) </w:t>
      </w:r>
      <w:r w:rsidR="003575D3" w:rsidRPr="00F22194">
        <w:rPr>
          <w:rFonts w:ascii="Times New Roman" w:hAnsi="Times New Roman" w:cs="Times New Roman"/>
          <w:sz w:val="24"/>
          <w:szCs w:val="24"/>
        </w:rPr>
        <w:t>рабочих дней</w:t>
      </w:r>
      <w:r w:rsidR="001A49C4" w:rsidRPr="00F22194">
        <w:rPr>
          <w:rFonts w:ascii="Times New Roman" w:hAnsi="Times New Roman" w:cs="Times New Roman"/>
          <w:sz w:val="24"/>
          <w:szCs w:val="24"/>
        </w:rPr>
        <w:t>,</w:t>
      </w:r>
      <w:r w:rsidR="00E76DD6" w:rsidRPr="00F22194">
        <w:rPr>
          <w:rFonts w:ascii="Times New Roman" w:hAnsi="Times New Roman" w:cs="Times New Roman"/>
          <w:sz w:val="24"/>
          <w:szCs w:val="24"/>
        </w:rPr>
        <w:t xml:space="preserve"> с момента</w:t>
      </w:r>
      <w:r w:rsidR="001A49C4" w:rsidRPr="00F22194">
        <w:rPr>
          <w:rFonts w:ascii="Times New Roman" w:hAnsi="Times New Roman" w:cs="Times New Roman"/>
          <w:sz w:val="24"/>
          <w:szCs w:val="24"/>
        </w:rPr>
        <w:t xml:space="preserve"> обнаружения Покупателем скрытых недостатков </w:t>
      </w:r>
      <w:r w:rsidR="001B34A6" w:rsidRPr="00F22194">
        <w:rPr>
          <w:rFonts w:ascii="Times New Roman" w:hAnsi="Times New Roman" w:cs="Times New Roman"/>
          <w:sz w:val="24"/>
          <w:szCs w:val="24"/>
        </w:rPr>
        <w:t>после приемки</w:t>
      </w:r>
      <w:r w:rsidR="001A49C4" w:rsidRPr="00F22194">
        <w:rPr>
          <w:rFonts w:ascii="Times New Roman" w:hAnsi="Times New Roman" w:cs="Times New Roman"/>
          <w:sz w:val="24"/>
          <w:szCs w:val="24"/>
        </w:rPr>
        <w:t xml:space="preserve"> Товара</w:t>
      </w:r>
      <w:r w:rsidRPr="00F22194">
        <w:rPr>
          <w:rFonts w:ascii="Times New Roman" w:hAnsi="Times New Roman" w:cs="Times New Roman"/>
          <w:sz w:val="24"/>
          <w:szCs w:val="24"/>
        </w:rPr>
        <w:t xml:space="preserve">, в письменном виде;  </w:t>
      </w:r>
    </w:p>
    <w:p w14:paraId="4FD95AAC" w14:textId="70C74FE7" w:rsidR="00AE2F66" w:rsidRPr="00F22194" w:rsidRDefault="00AE2F66" w:rsidP="001B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 xml:space="preserve">3.3.3. если Продавец передал в нарушение данного контракта меньшее количество Товара, </w:t>
      </w:r>
      <w:r w:rsidR="003575D3" w:rsidRPr="00F22194">
        <w:rPr>
          <w:rFonts w:ascii="Times New Roman" w:hAnsi="Times New Roman" w:cs="Times New Roman"/>
          <w:sz w:val="24"/>
          <w:szCs w:val="24"/>
        </w:rPr>
        <w:t>чем определено</w:t>
      </w:r>
      <w:r w:rsidRPr="00F22194">
        <w:rPr>
          <w:rFonts w:ascii="Times New Roman" w:hAnsi="Times New Roman" w:cs="Times New Roman"/>
          <w:sz w:val="24"/>
          <w:szCs w:val="24"/>
        </w:rPr>
        <w:t xml:space="preserve"> настоящим контрактом, Покупатель вправе, либо потребовать передать недостающее количество Товара, либо отказаться от переданного Товара и от его оплаты, а если Товар </w:t>
      </w:r>
      <w:r w:rsidR="003575D3" w:rsidRPr="00F22194">
        <w:rPr>
          <w:rFonts w:ascii="Times New Roman" w:hAnsi="Times New Roman" w:cs="Times New Roman"/>
          <w:sz w:val="24"/>
          <w:szCs w:val="24"/>
        </w:rPr>
        <w:t>оплачен, -</w:t>
      </w:r>
      <w:r w:rsidRPr="00F22194">
        <w:rPr>
          <w:rFonts w:ascii="Times New Roman" w:hAnsi="Times New Roman" w:cs="Times New Roman"/>
          <w:sz w:val="24"/>
          <w:szCs w:val="24"/>
        </w:rPr>
        <w:t xml:space="preserve"> потребовать возврата уплаченных денежных сумм;</w:t>
      </w:r>
    </w:p>
    <w:p w14:paraId="607845E2" w14:textId="77777777" w:rsidR="00AE2F66" w:rsidRPr="00F22194" w:rsidRDefault="00AE2F66" w:rsidP="001B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>3.3.4. покупатель, которому передан Товар ненадлежащего качества, вправе по своему выбору потребовать от Продавца:</w:t>
      </w:r>
    </w:p>
    <w:p w14:paraId="011DE14C" w14:textId="53A38245" w:rsidR="00AE2F66" w:rsidRPr="00F22194" w:rsidRDefault="00E76DD6" w:rsidP="001B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 xml:space="preserve">а) </w:t>
      </w:r>
      <w:r w:rsidR="00AE2F66" w:rsidRPr="00F22194">
        <w:rPr>
          <w:rFonts w:ascii="Times New Roman" w:hAnsi="Times New Roman" w:cs="Times New Roman"/>
          <w:sz w:val="24"/>
          <w:szCs w:val="24"/>
        </w:rPr>
        <w:t>соразмерного уменьшения покупной цены;</w:t>
      </w:r>
    </w:p>
    <w:p w14:paraId="7258CD30" w14:textId="7006333E" w:rsidR="00AE2F66" w:rsidRPr="00F22194" w:rsidRDefault="00E76DD6" w:rsidP="001B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 xml:space="preserve">б) </w:t>
      </w:r>
      <w:r w:rsidR="00AE2F66" w:rsidRPr="00F22194">
        <w:rPr>
          <w:rFonts w:ascii="Times New Roman" w:hAnsi="Times New Roman" w:cs="Times New Roman"/>
          <w:sz w:val="24"/>
          <w:szCs w:val="24"/>
        </w:rPr>
        <w:t>безвозмездного устранения недостатков Товара в течение 15 (пятнадцати) рабочих дней.</w:t>
      </w:r>
    </w:p>
    <w:p w14:paraId="53C4AD90" w14:textId="77777777" w:rsidR="00AE2F66" w:rsidRPr="00F22194" w:rsidRDefault="00AE2F66" w:rsidP="001B34A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194">
        <w:rPr>
          <w:rFonts w:ascii="Times New Roman" w:hAnsi="Times New Roman" w:cs="Times New Roman"/>
          <w:b/>
          <w:sz w:val="24"/>
          <w:szCs w:val="24"/>
        </w:rPr>
        <w:t>3.4. Продавец имеет право:</w:t>
      </w:r>
    </w:p>
    <w:p w14:paraId="3B434DBF" w14:textId="47129397" w:rsidR="00AE2F66" w:rsidRPr="00F22194" w:rsidRDefault="00AE2F66" w:rsidP="001B3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 xml:space="preserve">3.4.1. в случаях, когда Покупатель в нарушение закона, иных правовых актов или настоящего контракта не принимает Товар или отказывается его </w:t>
      </w:r>
      <w:r w:rsidR="003575D3" w:rsidRPr="00F22194">
        <w:rPr>
          <w:rFonts w:ascii="Times New Roman" w:hAnsi="Times New Roman" w:cs="Times New Roman"/>
          <w:sz w:val="24"/>
          <w:szCs w:val="24"/>
        </w:rPr>
        <w:t>принять, Продавец</w:t>
      </w:r>
      <w:r w:rsidRPr="00F22194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</w:t>
      </w:r>
      <w:r w:rsidR="001B34A6">
        <w:rPr>
          <w:rFonts w:ascii="Times New Roman" w:hAnsi="Times New Roman" w:cs="Times New Roman"/>
          <w:sz w:val="24"/>
          <w:szCs w:val="24"/>
        </w:rPr>
        <w:t>к</w:t>
      </w:r>
      <w:r w:rsidRPr="00F22194">
        <w:rPr>
          <w:rFonts w:ascii="Times New Roman" w:hAnsi="Times New Roman" w:cs="Times New Roman"/>
          <w:sz w:val="24"/>
          <w:szCs w:val="24"/>
        </w:rPr>
        <w:t>онтакта;</w:t>
      </w:r>
    </w:p>
    <w:p w14:paraId="200A6976" w14:textId="77777777" w:rsidR="00AE2F66" w:rsidRPr="00F22194" w:rsidRDefault="00AE2F66" w:rsidP="001B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 xml:space="preserve">3.4.2. </w:t>
      </w:r>
      <w:r w:rsidRPr="00F22194">
        <w:rPr>
          <w:rFonts w:ascii="Times New Roman" w:eastAsia="TimesNewRomanPSMT" w:hAnsi="Times New Roman" w:cs="Times New Roman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Pr="00F22194">
        <w:rPr>
          <w:rFonts w:ascii="Times New Roman" w:hAnsi="Times New Roman" w:cs="Times New Roman"/>
          <w:sz w:val="24"/>
          <w:szCs w:val="24"/>
        </w:rPr>
        <w:t>контракт</w:t>
      </w:r>
      <w:r w:rsidRPr="00F22194">
        <w:rPr>
          <w:rFonts w:ascii="Times New Roman" w:eastAsia="TimesNewRomanPSMT" w:hAnsi="Times New Roman" w:cs="Times New Roman"/>
          <w:sz w:val="24"/>
          <w:szCs w:val="24"/>
        </w:rPr>
        <w:t>ом;</w:t>
      </w:r>
    </w:p>
    <w:p w14:paraId="4A7C9BDF" w14:textId="0D63C0F3" w:rsidR="00AE2F66" w:rsidRPr="00F22194" w:rsidRDefault="00AE2F66" w:rsidP="001B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 xml:space="preserve">3.4.3. отказаться полностью или частично от удовлетворения требований Покупателя, заявленных в связи с ненадлежащим исполнением контракта, если Продавец докажет, что </w:t>
      </w:r>
      <w:r w:rsidR="00E76DD6" w:rsidRPr="00F22194">
        <w:rPr>
          <w:rFonts w:ascii="Times New Roman" w:hAnsi="Times New Roman" w:cs="Times New Roman"/>
          <w:sz w:val="24"/>
          <w:szCs w:val="24"/>
        </w:rPr>
        <w:t>П</w:t>
      </w:r>
      <w:r w:rsidRPr="00F22194">
        <w:rPr>
          <w:rFonts w:ascii="Times New Roman" w:hAnsi="Times New Roman" w:cs="Times New Roman"/>
          <w:sz w:val="24"/>
          <w:szCs w:val="24"/>
        </w:rPr>
        <w:t>окупатель не известил его</w:t>
      </w:r>
      <w:r w:rsidRPr="00F221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22194">
        <w:rPr>
          <w:rFonts w:ascii="Times New Roman" w:hAnsi="Times New Roman" w:cs="Times New Roman"/>
          <w:sz w:val="24"/>
          <w:szCs w:val="24"/>
        </w:rPr>
        <w:t>об этом в установленные сроки и что невыполнение этой обязанности Покупателем повлекло невозможность удовлетворить его требования или влечет для Продавца несоизмеримые расходы по сравнению с теми, которые он понес бы, если бы был своевременно извещен о нарушении контракта;</w:t>
      </w:r>
    </w:p>
    <w:p w14:paraId="2974A935" w14:textId="77777777" w:rsidR="00AE2F66" w:rsidRPr="00F22194" w:rsidRDefault="00AE2F66" w:rsidP="001B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>3.4.4. отказаться от исполнения контракта при отказе Покупателя оплатить Товар.</w:t>
      </w:r>
    </w:p>
    <w:p w14:paraId="7B8C1F02" w14:textId="77777777" w:rsidR="00AE2F66" w:rsidRPr="00F22194" w:rsidRDefault="00AE2F66" w:rsidP="001B3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99F79" w14:textId="63AA8347" w:rsidR="006148BB" w:rsidRPr="006606D0" w:rsidRDefault="006606D0" w:rsidP="001B34A6">
      <w:pPr>
        <w:pStyle w:val="ab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AE2F66" w:rsidRPr="006606D0">
        <w:rPr>
          <w:rFonts w:ascii="Times New Roman" w:hAnsi="Times New Roman" w:cs="Times New Roman"/>
          <w:b/>
          <w:sz w:val="24"/>
          <w:szCs w:val="24"/>
        </w:rPr>
        <w:t xml:space="preserve">4. Ответственность Сторон </w:t>
      </w:r>
    </w:p>
    <w:p w14:paraId="5C1A9A9D" w14:textId="58574F95" w:rsidR="006148BB" w:rsidRPr="006606D0" w:rsidRDefault="006148BB" w:rsidP="001B34A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D0">
        <w:rPr>
          <w:rFonts w:ascii="Times New Roman" w:hAnsi="Times New Roman" w:cs="Times New Roman"/>
          <w:sz w:val="24"/>
          <w:szCs w:val="24"/>
        </w:rPr>
        <w:t>4.1</w:t>
      </w:r>
      <w:r w:rsidR="006606D0">
        <w:rPr>
          <w:rFonts w:ascii="Times New Roman" w:hAnsi="Times New Roman" w:cs="Times New Roman"/>
          <w:sz w:val="24"/>
          <w:szCs w:val="24"/>
        </w:rPr>
        <w:t xml:space="preserve">    </w:t>
      </w:r>
      <w:r w:rsidRPr="006606D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03AA5247" w14:textId="505A7672" w:rsidR="006148BB" w:rsidRPr="006606D0" w:rsidRDefault="006148BB" w:rsidP="00660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D0">
        <w:rPr>
          <w:rFonts w:ascii="Times New Roman" w:hAnsi="Times New Roman" w:cs="Times New Roman"/>
          <w:sz w:val="24"/>
          <w:szCs w:val="24"/>
        </w:rPr>
        <w:t>4.2</w:t>
      </w:r>
      <w:r w:rsidR="006606D0">
        <w:rPr>
          <w:rFonts w:ascii="Times New Roman" w:hAnsi="Times New Roman" w:cs="Times New Roman"/>
          <w:sz w:val="24"/>
          <w:szCs w:val="24"/>
        </w:rPr>
        <w:t xml:space="preserve"> </w:t>
      </w:r>
      <w:r w:rsidRPr="006606D0">
        <w:rPr>
          <w:rFonts w:ascii="Times New Roman" w:hAnsi="Times New Roman" w:cs="Times New Roman"/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 w:rsidRPr="006606D0">
        <w:rPr>
          <w:rFonts w:ascii="Times New Roman" w:hAnsi="Times New Roman" w:cs="Times New Roman"/>
          <w:sz w:val="24"/>
          <w:szCs w:val="24"/>
        </w:rPr>
        <w:lastRenderedPageBreak/>
        <w:t>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38232E15" w14:textId="75479C14" w:rsidR="006148BB" w:rsidRPr="006606D0" w:rsidRDefault="006606D0" w:rsidP="006606D0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D0"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48BB" w:rsidRPr="006606D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Продавцом своих обязательств по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14:paraId="498E77E0" w14:textId="3CB35C9F" w:rsidR="00AE2F66" w:rsidRDefault="00AE2F66" w:rsidP="00E05A66">
      <w:pPr>
        <w:pStyle w:val="a5"/>
        <w:spacing w:after="0"/>
        <w:ind w:firstLine="680"/>
        <w:jc w:val="center"/>
        <w:rPr>
          <w:b/>
          <w:sz w:val="24"/>
          <w:szCs w:val="24"/>
        </w:rPr>
      </w:pPr>
    </w:p>
    <w:p w14:paraId="4CAB3120" w14:textId="284969E2" w:rsidR="00F22194" w:rsidRPr="00F22194" w:rsidRDefault="00F22194" w:rsidP="00F22194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AE2F66" w:rsidRPr="00F22194">
        <w:rPr>
          <w:rFonts w:ascii="Times New Roman" w:hAnsi="Times New Roman" w:cs="Times New Roman"/>
          <w:b/>
          <w:sz w:val="24"/>
          <w:szCs w:val="24"/>
        </w:rPr>
        <w:t>5. Форс – мажор</w:t>
      </w:r>
      <w:r w:rsidRPr="00F22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285462" w14:textId="6041A8FE" w:rsidR="00F22194" w:rsidRPr="00F22194" w:rsidRDefault="00F22194" w:rsidP="001B34A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4">
        <w:rPr>
          <w:rFonts w:ascii="Times New Roman" w:eastAsia="Times New Roman" w:hAnsi="Times New Roman" w:cs="Times New Roman"/>
          <w:sz w:val="24"/>
          <w:szCs w:val="24"/>
        </w:rPr>
        <w:t>5.1</w:t>
      </w:r>
      <w:r w:rsidR="00910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194">
        <w:rPr>
          <w:rFonts w:ascii="Times New Roman" w:eastAsia="Times New Roman" w:hAnsi="Times New Roman" w:cs="Times New Roman"/>
          <w:sz w:val="24"/>
          <w:szCs w:val="24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583A166E" w14:textId="5786F9BF" w:rsidR="00F22194" w:rsidRPr="00F22194" w:rsidRDefault="00F22194" w:rsidP="00F2219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4">
        <w:rPr>
          <w:rFonts w:ascii="Times New Roman" w:eastAsia="Times New Roman" w:hAnsi="Times New Roman" w:cs="Times New Roman"/>
          <w:sz w:val="24"/>
          <w:szCs w:val="24"/>
        </w:rPr>
        <w:t>5.2.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477B6A34" w14:textId="4B2F4799" w:rsidR="00F22194" w:rsidRPr="00F22194" w:rsidRDefault="00F22194" w:rsidP="00F2219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4">
        <w:rPr>
          <w:rFonts w:ascii="Times New Roman" w:eastAsia="Times New Roman" w:hAnsi="Times New Roman" w:cs="Times New Roman"/>
          <w:sz w:val="24"/>
          <w:szCs w:val="24"/>
        </w:rPr>
        <w:t>5.3.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64A62A79" w14:textId="302CFF87" w:rsidR="00F22194" w:rsidRPr="00F22194" w:rsidRDefault="00F22194" w:rsidP="00F2219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4">
        <w:rPr>
          <w:rFonts w:ascii="Times New Roman" w:eastAsia="Times New Roman" w:hAnsi="Times New Roman" w:cs="Times New Roman"/>
          <w:sz w:val="24"/>
          <w:szCs w:val="24"/>
        </w:rPr>
        <w:t xml:space="preserve">5.4.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55B85F23" w14:textId="291BC94C" w:rsidR="00F22194" w:rsidRPr="00F22194" w:rsidRDefault="00F22194" w:rsidP="00F2219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4">
        <w:rPr>
          <w:rFonts w:ascii="Times New Roman" w:eastAsia="Times New Roman" w:hAnsi="Times New Roman" w:cs="Times New Roman"/>
          <w:sz w:val="24"/>
          <w:szCs w:val="24"/>
        </w:rPr>
        <w:t>5.5.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1D26B33C" w14:textId="49647329" w:rsidR="00F22194" w:rsidRPr="00F22194" w:rsidRDefault="00F22194" w:rsidP="00F2219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4">
        <w:rPr>
          <w:rFonts w:ascii="Times New Roman" w:eastAsia="Times New Roman" w:hAnsi="Times New Roman" w:cs="Times New Roman"/>
          <w:sz w:val="24"/>
          <w:szCs w:val="24"/>
        </w:rPr>
        <w:t>5.6.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F2219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6E3E18" w14:textId="70B6BF63" w:rsidR="00AE2F66" w:rsidRPr="00F22194" w:rsidRDefault="00AE2F66" w:rsidP="00E05A66">
      <w:pPr>
        <w:pStyle w:val="a5"/>
        <w:spacing w:after="0"/>
        <w:ind w:firstLine="708"/>
        <w:jc w:val="center"/>
        <w:rPr>
          <w:b/>
          <w:sz w:val="24"/>
          <w:szCs w:val="24"/>
        </w:rPr>
      </w:pPr>
    </w:p>
    <w:p w14:paraId="60B6AB20" w14:textId="77777777" w:rsidR="00AE2F66" w:rsidRPr="00F22194" w:rsidRDefault="00AE2F66" w:rsidP="00E05A66">
      <w:pPr>
        <w:pStyle w:val="a5"/>
        <w:spacing w:after="0"/>
        <w:ind w:firstLine="680"/>
        <w:jc w:val="center"/>
        <w:rPr>
          <w:b/>
          <w:sz w:val="24"/>
          <w:szCs w:val="24"/>
        </w:rPr>
      </w:pPr>
      <w:r w:rsidRPr="00F22194">
        <w:rPr>
          <w:b/>
          <w:sz w:val="24"/>
          <w:szCs w:val="24"/>
        </w:rPr>
        <w:t xml:space="preserve">6. Порядок разрешения споров </w:t>
      </w:r>
    </w:p>
    <w:p w14:paraId="5ACFC8A9" w14:textId="77777777" w:rsidR="00AE2F66" w:rsidRPr="00F22194" w:rsidRDefault="00AE2F66" w:rsidP="00E05A66">
      <w:pPr>
        <w:pStyle w:val="a5"/>
        <w:spacing w:after="0"/>
        <w:ind w:firstLine="680"/>
        <w:jc w:val="both"/>
        <w:rPr>
          <w:sz w:val="24"/>
          <w:szCs w:val="24"/>
        </w:rPr>
      </w:pPr>
      <w:r w:rsidRPr="00F22194">
        <w:rPr>
          <w:sz w:val="24"/>
          <w:szCs w:val="24"/>
        </w:rPr>
        <w:t>6.1. Все споры, возникающие между Сторонами по настоящему контракту, разрешаются путем переговоров.</w:t>
      </w:r>
    </w:p>
    <w:p w14:paraId="7863714E" w14:textId="427426A9" w:rsidR="00F22194" w:rsidRDefault="00AE2F66" w:rsidP="006606D0">
      <w:pPr>
        <w:pStyle w:val="a5"/>
        <w:spacing w:after="0"/>
        <w:ind w:firstLine="680"/>
        <w:jc w:val="both"/>
        <w:rPr>
          <w:b/>
          <w:sz w:val="24"/>
          <w:szCs w:val="24"/>
        </w:rPr>
      </w:pPr>
      <w:r w:rsidRPr="00F22194">
        <w:rPr>
          <w:sz w:val="24"/>
          <w:szCs w:val="24"/>
        </w:rPr>
        <w:t>6.2. Споры,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</w:t>
      </w:r>
      <w:r w:rsidR="00F468DE" w:rsidRPr="00F22194">
        <w:rPr>
          <w:sz w:val="24"/>
          <w:szCs w:val="24"/>
        </w:rPr>
        <w:t>тровской Молдавской Республики</w:t>
      </w:r>
      <w:r w:rsidR="00F468DE" w:rsidRPr="00F22194">
        <w:rPr>
          <w:color w:val="000000"/>
          <w:sz w:val="24"/>
          <w:szCs w:val="24"/>
        </w:rPr>
        <w:t xml:space="preserve">, </w:t>
      </w:r>
      <w:r w:rsidR="00F468DE" w:rsidRPr="00F22194">
        <w:rPr>
          <w:sz w:val="24"/>
          <w:szCs w:val="24"/>
        </w:rPr>
        <w:t xml:space="preserve">с соблюдением досудебного претензионного порядка. Срок ответа на претензию равен 15 (пятнадцати) рабочим дням. </w:t>
      </w:r>
    </w:p>
    <w:p w14:paraId="5DFEFA30" w14:textId="77777777" w:rsidR="00F22194" w:rsidRPr="00F22194" w:rsidRDefault="00F22194" w:rsidP="00E05A66">
      <w:pPr>
        <w:pStyle w:val="a5"/>
        <w:spacing w:after="0"/>
        <w:ind w:firstLine="680"/>
        <w:jc w:val="center"/>
        <w:rPr>
          <w:b/>
          <w:sz w:val="24"/>
          <w:szCs w:val="24"/>
        </w:rPr>
      </w:pPr>
    </w:p>
    <w:p w14:paraId="5A3D7B4F" w14:textId="59C88C2F" w:rsidR="00F22194" w:rsidRPr="00F22194" w:rsidRDefault="00AE2F66" w:rsidP="00E05A66">
      <w:pPr>
        <w:pStyle w:val="a5"/>
        <w:spacing w:after="0"/>
        <w:ind w:firstLine="680"/>
        <w:jc w:val="center"/>
        <w:rPr>
          <w:b/>
          <w:sz w:val="24"/>
          <w:szCs w:val="24"/>
        </w:rPr>
      </w:pPr>
      <w:r w:rsidRPr="00F22194">
        <w:rPr>
          <w:b/>
          <w:sz w:val="24"/>
          <w:szCs w:val="24"/>
        </w:rPr>
        <w:t>7. Срок действия контракта</w:t>
      </w:r>
    </w:p>
    <w:p w14:paraId="41919163" w14:textId="344AC4F9" w:rsidR="00AE2F66" w:rsidRPr="00F22194" w:rsidRDefault="00AE2F66" w:rsidP="00E05A66">
      <w:pPr>
        <w:pStyle w:val="a5"/>
        <w:spacing w:after="0"/>
        <w:ind w:firstLine="680"/>
        <w:jc w:val="both"/>
        <w:rPr>
          <w:sz w:val="24"/>
          <w:szCs w:val="24"/>
        </w:rPr>
      </w:pPr>
      <w:r w:rsidRPr="00F22194">
        <w:rPr>
          <w:sz w:val="24"/>
          <w:szCs w:val="24"/>
        </w:rPr>
        <w:t xml:space="preserve">7.1. Настоящий контракт вступает в силу с момента его подписания </w:t>
      </w:r>
      <w:r w:rsidR="005A3795" w:rsidRPr="00F22194">
        <w:rPr>
          <w:sz w:val="24"/>
          <w:szCs w:val="24"/>
        </w:rPr>
        <w:t>Сторонами и</w:t>
      </w:r>
      <w:r w:rsidRPr="00F22194">
        <w:rPr>
          <w:sz w:val="24"/>
          <w:szCs w:val="24"/>
        </w:rPr>
        <w:t xml:space="preserve"> действует по 31 декабря 2021 года, но в любом случае до полного исполнения Сторонами взятых на себя обязательств по настоящему контракту.</w:t>
      </w:r>
    </w:p>
    <w:p w14:paraId="2F6740B8" w14:textId="0EBA2BCA" w:rsidR="00AE2F66" w:rsidRPr="00F22194" w:rsidRDefault="00AE2F66" w:rsidP="006606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>7.2.</w:t>
      </w:r>
      <w:r w:rsidR="00E05A66" w:rsidRPr="00F22194">
        <w:rPr>
          <w:rFonts w:ascii="Times New Roman" w:hAnsi="Times New Roman" w:cs="Times New Roman"/>
          <w:sz w:val="24"/>
          <w:szCs w:val="24"/>
        </w:rPr>
        <w:t xml:space="preserve"> </w:t>
      </w:r>
      <w:r w:rsidR="005A3795" w:rsidRPr="00F22194">
        <w:rPr>
          <w:rFonts w:ascii="Times New Roman" w:hAnsi="Times New Roman" w:cs="Times New Roman"/>
          <w:sz w:val="24"/>
          <w:szCs w:val="24"/>
        </w:rPr>
        <w:t>Контракт может</w:t>
      </w:r>
      <w:r w:rsidRPr="00F22194">
        <w:rPr>
          <w:rFonts w:ascii="Times New Roman" w:hAnsi="Times New Roman" w:cs="Times New Roman"/>
          <w:sz w:val="24"/>
          <w:szCs w:val="24"/>
        </w:rPr>
        <w:t xml:space="preserve"> быть расторгнут по соглашению Сторон.</w:t>
      </w:r>
      <w:r w:rsidRPr="00F221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68DE" w:rsidRPr="00F22194">
        <w:rPr>
          <w:rFonts w:ascii="Times New Roman" w:eastAsia="Times New Roman" w:hAnsi="Times New Roman" w:cs="Times New Roman"/>
          <w:sz w:val="24"/>
          <w:szCs w:val="24"/>
        </w:rPr>
        <w:t xml:space="preserve">При расторжении </w:t>
      </w:r>
      <w:r w:rsidR="001B34A6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="00F468DE" w:rsidRPr="00F22194">
        <w:rPr>
          <w:rFonts w:ascii="Times New Roman" w:eastAsia="Times New Roman" w:hAnsi="Times New Roman" w:cs="Times New Roman"/>
          <w:sz w:val="24"/>
          <w:szCs w:val="24"/>
        </w:rPr>
        <w:t xml:space="preserve">, Сторона-инициатор обязана известить об этом другую Сторону, не менее чем за </w:t>
      </w:r>
      <w:r w:rsidR="00F468DE" w:rsidRPr="00F221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 (десять) рабочих дней до даты расторжения </w:t>
      </w:r>
      <w:r w:rsidR="001B34A6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="00F468DE" w:rsidRPr="00F22194">
        <w:rPr>
          <w:rFonts w:ascii="Times New Roman" w:eastAsia="Times New Roman" w:hAnsi="Times New Roman" w:cs="Times New Roman"/>
          <w:sz w:val="24"/>
          <w:szCs w:val="24"/>
        </w:rPr>
        <w:t xml:space="preserve">. Окончание действия </w:t>
      </w:r>
      <w:r w:rsidR="001B34A6">
        <w:rPr>
          <w:rFonts w:ascii="Times New Roman" w:eastAsia="Times New Roman" w:hAnsi="Times New Roman" w:cs="Times New Roman"/>
          <w:sz w:val="24"/>
          <w:szCs w:val="24"/>
        </w:rPr>
        <w:t xml:space="preserve">контракта </w:t>
      </w:r>
      <w:r w:rsidR="00F468DE" w:rsidRPr="00F22194">
        <w:rPr>
          <w:rFonts w:ascii="Times New Roman" w:eastAsia="Times New Roman" w:hAnsi="Times New Roman" w:cs="Times New Roman"/>
          <w:sz w:val="24"/>
          <w:szCs w:val="24"/>
        </w:rPr>
        <w:t xml:space="preserve">не освобождает Стороны от исполнения обязательств, возникших в период действия настоящего </w:t>
      </w:r>
      <w:r w:rsidR="001B34A6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="00F468DE" w:rsidRPr="00F221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2AAF3B" w14:textId="77777777" w:rsidR="00AE2F66" w:rsidRPr="00F22194" w:rsidRDefault="00AE2F66" w:rsidP="00E05A66">
      <w:pPr>
        <w:pStyle w:val="a5"/>
        <w:spacing w:after="0"/>
        <w:ind w:firstLine="680"/>
        <w:jc w:val="center"/>
        <w:rPr>
          <w:b/>
          <w:sz w:val="24"/>
          <w:szCs w:val="24"/>
        </w:rPr>
      </w:pPr>
      <w:r w:rsidRPr="00F22194">
        <w:rPr>
          <w:b/>
          <w:sz w:val="24"/>
          <w:szCs w:val="24"/>
        </w:rPr>
        <w:t xml:space="preserve">8. Заключительные положения </w:t>
      </w:r>
    </w:p>
    <w:p w14:paraId="3756E0C9" w14:textId="3FDDF81B" w:rsidR="00F468DE" w:rsidRPr="00F22194" w:rsidRDefault="00EE5C79" w:rsidP="00F4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 </w:t>
      </w:r>
      <w:r w:rsidR="00F468DE" w:rsidRPr="00F22194">
        <w:rPr>
          <w:rFonts w:ascii="Times New Roman" w:eastAsia="Times New Roman" w:hAnsi="Times New Roman" w:cs="Times New Roman"/>
          <w:sz w:val="24"/>
          <w:szCs w:val="24"/>
        </w:rPr>
        <w:t xml:space="preserve">Стороны обязаны извещать друг друга о любых изменениях своих реквизитов и иных данных, имеющих существенное значение для исполнения настоящего </w:t>
      </w:r>
      <w:r w:rsidR="001B34A6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="00F468DE" w:rsidRPr="00F22194">
        <w:rPr>
          <w:rFonts w:ascii="Times New Roman" w:eastAsia="Times New Roman" w:hAnsi="Times New Roman" w:cs="Times New Roman"/>
          <w:sz w:val="24"/>
          <w:szCs w:val="24"/>
        </w:rPr>
        <w:t>, в течение 5 (пяти) рабочих дней с момента возникновения таких изменений.</w:t>
      </w:r>
    </w:p>
    <w:p w14:paraId="207E31CD" w14:textId="704AD747" w:rsidR="00E72AEA" w:rsidRPr="00F22194" w:rsidRDefault="00EE5C79" w:rsidP="001B3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r w:rsidR="00E72AEA" w:rsidRPr="00F22194">
        <w:rPr>
          <w:rFonts w:ascii="Times New Roman" w:eastAsia="Times New Roman" w:hAnsi="Times New Roman" w:cs="Times New Roman"/>
          <w:sz w:val="24"/>
          <w:szCs w:val="24"/>
        </w:rPr>
        <w:t xml:space="preserve">Все изменения и дополнения к настоящему </w:t>
      </w:r>
      <w:r w:rsidR="001B34A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72AEA" w:rsidRPr="00F22194">
        <w:rPr>
          <w:rFonts w:ascii="Times New Roman" w:eastAsia="Times New Roman" w:hAnsi="Times New Roman" w:cs="Times New Roman"/>
          <w:sz w:val="24"/>
          <w:szCs w:val="24"/>
        </w:rPr>
        <w:t>онтракту действительны, если они оформлены письменно, согласованы и подписаны Сторонами</w:t>
      </w:r>
      <w:r w:rsidR="001B34A6">
        <w:rPr>
          <w:rFonts w:ascii="Times New Roman" w:eastAsia="Times New Roman" w:hAnsi="Times New Roman" w:cs="Times New Roman"/>
          <w:sz w:val="24"/>
          <w:szCs w:val="24"/>
        </w:rPr>
        <w:t xml:space="preserve"> и утверждены главным распорядителем средств</w:t>
      </w:r>
      <w:r w:rsidR="00E72AEA" w:rsidRPr="00F221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BE658E" w14:textId="3D353956" w:rsidR="00AE2F66" w:rsidRPr="00F22194" w:rsidRDefault="00AE2F66" w:rsidP="001B34A6">
      <w:pPr>
        <w:pStyle w:val="a7"/>
        <w:spacing w:after="0"/>
        <w:ind w:left="0" w:firstLine="680"/>
        <w:jc w:val="both"/>
        <w:rPr>
          <w:sz w:val="24"/>
          <w:szCs w:val="24"/>
        </w:rPr>
      </w:pPr>
      <w:r w:rsidRPr="00F22194">
        <w:rPr>
          <w:sz w:val="24"/>
          <w:szCs w:val="24"/>
        </w:rPr>
        <w:t>8.</w:t>
      </w:r>
      <w:r w:rsidR="00EE5C79">
        <w:rPr>
          <w:sz w:val="24"/>
          <w:szCs w:val="24"/>
        </w:rPr>
        <w:t>3</w:t>
      </w:r>
      <w:r w:rsidRPr="00F22194">
        <w:rPr>
          <w:sz w:val="24"/>
          <w:szCs w:val="24"/>
        </w:rPr>
        <w:t xml:space="preserve">. Все приложения к настоящему контракту являются его составной </w:t>
      </w:r>
      <w:r w:rsidR="00F468DE" w:rsidRPr="006606D0">
        <w:rPr>
          <w:bCs/>
          <w:sz w:val="24"/>
          <w:szCs w:val="24"/>
        </w:rPr>
        <w:t xml:space="preserve">неотъемлемой </w:t>
      </w:r>
      <w:r w:rsidRPr="00F22194">
        <w:rPr>
          <w:sz w:val="24"/>
          <w:szCs w:val="24"/>
        </w:rPr>
        <w:t>частью.</w:t>
      </w:r>
    </w:p>
    <w:p w14:paraId="694AF9E9" w14:textId="268A1EFA" w:rsidR="00AE2F66" w:rsidRPr="00F22194" w:rsidRDefault="00AE2F66" w:rsidP="001B34A6">
      <w:pPr>
        <w:pStyle w:val="a7"/>
        <w:spacing w:after="0"/>
        <w:ind w:left="0" w:firstLine="680"/>
        <w:jc w:val="both"/>
        <w:rPr>
          <w:sz w:val="24"/>
          <w:szCs w:val="24"/>
        </w:rPr>
      </w:pPr>
      <w:r w:rsidRPr="00F22194">
        <w:rPr>
          <w:sz w:val="24"/>
          <w:szCs w:val="24"/>
        </w:rPr>
        <w:t>8.</w:t>
      </w:r>
      <w:r w:rsidR="00EE5C79">
        <w:rPr>
          <w:sz w:val="24"/>
          <w:szCs w:val="24"/>
        </w:rPr>
        <w:t>4</w:t>
      </w:r>
      <w:r w:rsidRPr="00F22194">
        <w:rPr>
          <w:sz w:val="24"/>
          <w:szCs w:val="24"/>
        </w:rPr>
        <w:t>. В части, не урегулированной настоящим контрактом, отношения Сторон регулируются действующим законодательством Приднестровской Молдавской Республики.</w:t>
      </w:r>
    </w:p>
    <w:p w14:paraId="5FACA0CE" w14:textId="0B7581AA" w:rsidR="00F468DE" w:rsidRPr="00F22194" w:rsidRDefault="00AE2F66" w:rsidP="001B34A6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2194">
        <w:rPr>
          <w:rFonts w:ascii="Times New Roman" w:hAnsi="Times New Roman" w:cs="Times New Roman"/>
          <w:sz w:val="24"/>
          <w:szCs w:val="24"/>
        </w:rPr>
        <w:t>8.</w:t>
      </w:r>
      <w:r w:rsidR="00EE5C79">
        <w:rPr>
          <w:rFonts w:ascii="Times New Roman" w:hAnsi="Times New Roman" w:cs="Times New Roman"/>
          <w:sz w:val="24"/>
          <w:szCs w:val="24"/>
        </w:rPr>
        <w:t>5</w:t>
      </w:r>
      <w:r w:rsidRPr="00F22194">
        <w:rPr>
          <w:rFonts w:ascii="Times New Roman" w:hAnsi="Times New Roman" w:cs="Times New Roman"/>
          <w:sz w:val="24"/>
          <w:szCs w:val="24"/>
        </w:rPr>
        <w:t xml:space="preserve">. Настоящий </w:t>
      </w:r>
      <w:r w:rsidR="003575D3" w:rsidRPr="00F22194">
        <w:rPr>
          <w:rFonts w:ascii="Times New Roman" w:hAnsi="Times New Roman" w:cs="Times New Roman"/>
          <w:sz w:val="24"/>
          <w:szCs w:val="24"/>
        </w:rPr>
        <w:t>контракт составлен</w:t>
      </w:r>
      <w:r w:rsidRPr="00F22194">
        <w:rPr>
          <w:rFonts w:ascii="Times New Roman" w:hAnsi="Times New Roman" w:cs="Times New Roman"/>
          <w:sz w:val="24"/>
          <w:szCs w:val="24"/>
        </w:rPr>
        <w:t xml:space="preserve"> в </w:t>
      </w:r>
      <w:r w:rsidR="005A3795" w:rsidRPr="00F22194">
        <w:rPr>
          <w:rFonts w:ascii="Times New Roman" w:hAnsi="Times New Roman" w:cs="Times New Roman"/>
          <w:sz w:val="24"/>
          <w:szCs w:val="24"/>
        </w:rPr>
        <w:t>3</w:t>
      </w:r>
      <w:r w:rsidRPr="00F22194">
        <w:rPr>
          <w:rFonts w:ascii="Times New Roman" w:hAnsi="Times New Roman" w:cs="Times New Roman"/>
          <w:sz w:val="24"/>
          <w:szCs w:val="24"/>
        </w:rPr>
        <w:t xml:space="preserve"> (</w:t>
      </w:r>
      <w:r w:rsidR="005A3795" w:rsidRPr="00F22194">
        <w:rPr>
          <w:rFonts w:ascii="Times New Roman" w:hAnsi="Times New Roman" w:cs="Times New Roman"/>
          <w:sz w:val="24"/>
          <w:szCs w:val="24"/>
        </w:rPr>
        <w:t>трех</w:t>
      </w:r>
      <w:r w:rsidRPr="00F22194">
        <w:rPr>
          <w:rFonts w:ascii="Times New Roman" w:hAnsi="Times New Roman" w:cs="Times New Roman"/>
          <w:sz w:val="24"/>
          <w:szCs w:val="24"/>
        </w:rPr>
        <w:t>) экземплярах, которые имеют равную юридическую силу, по одному экземпляру для каждой из Сторон</w:t>
      </w:r>
      <w:r w:rsidR="006606D0" w:rsidRPr="00F22194">
        <w:rPr>
          <w:rFonts w:ascii="Times New Roman" w:hAnsi="Times New Roman" w:cs="Times New Roman"/>
          <w:sz w:val="24"/>
          <w:szCs w:val="24"/>
        </w:rPr>
        <w:t>,</w:t>
      </w:r>
      <w:r w:rsidR="00F468DE" w:rsidRPr="00F22194">
        <w:rPr>
          <w:rFonts w:ascii="Times New Roman" w:eastAsia="Times New Roman" w:hAnsi="Times New Roman" w:cs="Times New Roman"/>
          <w:sz w:val="24"/>
          <w:szCs w:val="24"/>
        </w:rPr>
        <w:t xml:space="preserve"> и один экземпляр для Государственной службы управления документацией и архивами Приднестровской Молдавской Республики.  </w:t>
      </w:r>
    </w:p>
    <w:p w14:paraId="623AF993" w14:textId="77777777" w:rsidR="00AE2F66" w:rsidRPr="00F22194" w:rsidRDefault="00AE2F66" w:rsidP="00E05A66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B856E86" w14:textId="77777777" w:rsidR="00AE2F66" w:rsidRPr="00F22194" w:rsidRDefault="00AE2F66" w:rsidP="00E05A66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194">
        <w:rPr>
          <w:rFonts w:ascii="Times New Roman" w:hAnsi="Times New Roman" w:cs="Times New Roman"/>
          <w:b/>
          <w:sz w:val="24"/>
          <w:szCs w:val="24"/>
        </w:rPr>
        <w:t xml:space="preserve">9. Юридические адреса и реквизиты Сторон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  <w:gridCol w:w="602"/>
      </w:tblGrid>
      <w:tr w:rsidR="00AE2F66" w:rsidRPr="00F22194" w14:paraId="1D46515C" w14:textId="77777777" w:rsidTr="00841F12">
        <w:trPr>
          <w:trHeight w:val="68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384F64D5" w14:textId="32DA4518" w:rsidR="009E0C70" w:rsidRPr="00F22194" w:rsidRDefault="009E0C70" w:rsidP="008034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031616" w14:textId="77777777" w:rsidR="009E0C70" w:rsidRPr="00F22194" w:rsidRDefault="009E0C70" w:rsidP="008034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04E49C" w14:textId="77777777" w:rsidR="009E0C70" w:rsidRDefault="009E0C70" w:rsidP="0080349D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78D70B01" w14:textId="77777777" w:rsidR="00C0533C" w:rsidRDefault="00C0533C" w:rsidP="00C0533C">
            <w:pPr>
              <w:tabs>
                <w:tab w:val="left" w:pos="603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ЗАКАЗЧИК:</w:t>
            </w:r>
          </w:p>
          <w:p w14:paraId="259ABB3D" w14:textId="6CCE12FB" w:rsidR="00C0533C" w:rsidRDefault="00C0533C" w:rsidP="00C0533C">
            <w:pPr>
              <w:tabs>
                <w:tab w:val="left" w:pos="5808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0DDB8B" w14:textId="77777777" w:rsidR="00C0533C" w:rsidRDefault="00C0533C" w:rsidP="00C0533C">
            <w:pPr>
              <w:tabs>
                <w:tab w:val="left" w:pos="603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ГУ «Архивы Приднестровья»</w:t>
            </w:r>
          </w:p>
          <w:p w14:paraId="7AAC28CD" w14:textId="77777777" w:rsidR="00C0533C" w:rsidRDefault="00C0533C" w:rsidP="00C0533C">
            <w:pPr>
              <w:tabs>
                <w:tab w:val="left" w:pos="603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3300, г. Тирасполь, ул. Юности 58/3</w:t>
            </w:r>
          </w:p>
          <w:p w14:paraId="39A6415A" w14:textId="77777777" w:rsidR="00C0533C" w:rsidRDefault="00C0533C" w:rsidP="00C0533C">
            <w:pPr>
              <w:tabs>
                <w:tab w:val="left" w:pos="561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т/ф: 0(533) 62932 </w:t>
            </w:r>
          </w:p>
          <w:p w14:paraId="3A25DD5B" w14:textId="77777777" w:rsidR="00C0533C" w:rsidRDefault="00C0533C" w:rsidP="00C0533C">
            <w:pPr>
              <w:tabs>
                <w:tab w:val="left" w:pos="56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р/с 2187290007230118</w:t>
            </w:r>
          </w:p>
          <w:p w14:paraId="59A9C6B8" w14:textId="77777777" w:rsidR="00C0533C" w:rsidRDefault="00C0533C" w:rsidP="00C0533C">
            <w:pPr>
              <w:tabs>
                <w:tab w:val="left" w:pos="561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ЗАО «Приднестровский Сбербанк»  </w:t>
            </w:r>
          </w:p>
          <w:p w14:paraId="7D6763C7" w14:textId="77777777" w:rsidR="00C0533C" w:rsidRDefault="00C0533C" w:rsidP="00C0533C">
            <w:pPr>
              <w:tabs>
                <w:tab w:val="left" w:pos="561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КУБ 29,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613978CD" w14:textId="4EAE3C8A" w:rsidR="00C0533C" w:rsidRDefault="00C0533C" w:rsidP="00C0533C">
            <w:pPr>
              <w:tabs>
                <w:tab w:val="left" w:pos="561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ф/к 0200045918</w:t>
            </w:r>
          </w:p>
          <w:p w14:paraId="74DC4941" w14:textId="77777777" w:rsidR="00C0533C" w:rsidRDefault="00C0533C" w:rsidP="00C0533C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33B53" w14:textId="77777777" w:rsidR="00C0533C" w:rsidRDefault="00C0533C" w:rsidP="00C0533C">
            <w:pPr>
              <w:tabs>
                <w:tab w:val="left" w:pos="56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Директор </w:t>
            </w:r>
          </w:p>
          <w:p w14:paraId="2B37AA9B" w14:textId="77777777" w:rsidR="00C0533C" w:rsidRDefault="00C0533C" w:rsidP="00C0533C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98D2C7" w14:textId="77777777" w:rsidR="00C0533C" w:rsidRDefault="00C0533C" w:rsidP="00C0533C">
            <w:pPr>
              <w:tabs>
                <w:tab w:val="left" w:pos="5688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_____________/Р.В.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Болдурян</w:t>
            </w:r>
            <w:proofErr w:type="spellEnd"/>
          </w:p>
          <w:p w14:paraId="2EDAE74C" w14:textId="77777777" w:rsidR="00C0533C" w:rsidRPr="00752BF8" w:rsidRDefault="00C0533C" w:rsidP="00C0533C">
            <w:pPr>
              <w:tabs>
                <w:tab w:val="left" w:pos="567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9B8AED1" w14:textId="77777777" w:rsidR="008157AC" w:rsidRDefault="008157AC" w:rsidP="0080349D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6062A3AC" w14:textId="77777777" w:rsidR="008157AC" w:rsidRDefault="008157AC" w:rsidP="0080349D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548CF014" w14:textId="77777777" w:rsidR="008157AC" w:rsidRDefault="008157AC" w:rsidP="0080349D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48D8AE61" w14:textId="77777777" w:rsidR="008157AC" w:rsidRDefault="008157AC" w:rsidP="0080349D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008DAE7A" w14:textId="77777777" w:rsidR="008157AC" w:rsidRDefault="008157AC" w:rsidP="0080349D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69D52B9B" w14:textId="77777777" w:rsidR="008157AC" w:rsidRDefault="008157AC" w:rsidP="0080349D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65F4E8E8" w14:textId="77777777" w:rsidR="008157AC" w:rsidRDefault="008157AC" w:rsidP="0080349D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04694226" w14:textId="77777777" w:rsidR="008157AC" w:rsidRDefault="008157AC" w:rsidP="0080349D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16AD18A0" w14:textId="77777777" w:rsidR="008157AC" w:rsidRDefault="008157AC" w:rsidP="0080349D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68CD61BD" w14:textId="77777777" w:rsidR="008157AC" w:rsidRDefault="008157AC" w:rsidP="0080349D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7E543DA6" w14:textId="4C76283A" w:rsidR="00055E3E" w:rsidRPr="00F22194" w:rsidRDefault="00055E3E" w:rsidP="008034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89DEAD2" w14:textId="77777777" w:rsidR="00AE2F66" w:rsidRPr="00F22194" w:rsidRDefault="00AE2F66" w:rsidP="0080349D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DCC5AF8" w14:textId="77777777" w:rsidR="00F22194" w:rsidRDefault="00F22194" w:rsidP="00752B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72F48085" w14:textId="44E75A11" w:rsidR="00F22194" w:rsidRDefault="00F22194" w:rsidP="00752B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7A770C66" w14:textId="4423972C" w:rsidR="00055E3E" w:rsidRDefault="00055E3E" w:rsidP="00752B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561272D3" w14:textId="5DD9594E" w:rsidR="00752BF8" w:rsidRPr="00196D83" w:rsidRDefault="00752BF8" w:rsidP="00752B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52BF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Приложение №1 к </w:t>
      </w:r>
      <w:r w:rsidRPr="00196D8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                                      </w:t>
      </w:r>
    </w:p>
    <w:p w14:paraId="1A6F28EC" w14:textId="3181A7E3" w:rsidR="00752BF8" w:rsidRPr="00752BF8" w:rsidRDefault="00752BF8" w:rsidP="00752B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196D8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752BF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контракту   от «___</w:t>
      </w:r>
      <w:proofErr w:type="gramStart"/>
      <w:r w:rsidRPr="00752BF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_»_</w:t>
      </w:r>
      <w:proofErr w:type="gramEnd"/>
      <w:r w:rsidRPr="00752BF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____________2021г</w:t>
      </w:r>
    </w:p>
    <w:p w14:paraId="358199F6" w14:textId="77777777" w:rsidR="00752BF8" w:rsidRPr="00752BF8" w:rsidRDefault="00752BF8" w:rsidP="0075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47FC3CFF" w14:textId="77777777" w:rsidR="00752BF8" w:rsidRPr="00752BF8" w:rsidRDefault="00752BF8" w:rsidP="0075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32BCD92E" w14:textId="77777777" w:rsidR="00752BF8" w:rsidRPr="00752BF8" w:rsidRDefault="00752BF8" w:rsidP="0075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52BF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СПЕЦИФИКАЦИЯ №1</w:t>
      </w:r>
    </w:p>
    <w:p w14:paraId="11E48BB0" w14:textId="77777777" w:rsidR="00752BF8" w:rsidRPr="00752BF8" w:rsidRDefault="00752BF8" w:rsidP="0075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07CF877A" w14:textId="77777777" w:rsidR="00752BF8" w:rsidRPr="00752BF8" w:rsidRDefault="00752BF8" w:rsidP="00752BF8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52BF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                          к контракту № __________   </w:t>
      </w:r>
      <w:proofErr w:type="gramStart"/>
      <w:r w:rsidRPr="00752BF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 «</w:t>
      </w:r>
      <w:proofErr w:type="gramEnd"/>
      <w:r w:rsidRPr="00752BF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___»___________ 2021г.</w:t>
      </w:r>
    </w:p>
    <w:p w14:paraId="3F8D1110" w14:textId="77777777" w:rsidR="00752BF8" w:rsidRPr="00752BF8" w:rsidRDefault="00752BF8" w:rsidP="00752BF8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2F38A95D" w14:textId="77777777" w:rsidR="00752BF8" w:rsidRPr="00752BF8" w:rsidRDefault="00752BF8" w:rsidP="00752BF8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52BF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</w:p>
    <w:p w14:paraId="2BC630E0" w14:textId="77777777" w:rsidR="00752BF8" w:rsidRPr="00752BF8" w:rsidRDefault="00752BF8" w:rsidP="00752BF8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52BF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г. Тирасполь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3"/>
        <w:gridCol w:w="3022"/>
        <w:gridCol w:w="1891"/>
        <w:gridCol w:w="1855"/>
        <w:gridCol w:w="1884"/>
      </w:tblGrid>
      <w:tr w:rsidR="00752BF8" w:rsidRPr="00752BF8" w14:paraId="20EA6AB6" w14:textId="77777777" w:rsidTr="00A572CF">
        <w:tc>
          <w:tcPr>
            <w:tcW w:w="704" w:type="dxa"/>
          </w:tcPr>
          <w:p w14:paraId="6D4DBDEA" w14:textId="77777777" w:rsidR="00752BF8" w:rsidRPr="00752BF8" w:rsidRDefault="00752BF8" w:rsidP="00752BF8">
            <w:pPr>
              <w:rPr>
                <w:sz w:val="24"/>
                <w:szCs w:val="24"/>
              </w:rPr>
            </w:pPr>
            <w:r w:rsidRPr="00752BF8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14:paraId="5A7BB138" w14:textId="77777777" w:rsidR="00752BF8" w:rsidRPr="00752BF8" w:rsidRDefault="00752BF8" w:rsidP="00752BF8">
            <w:pPr>
              <w:rPr>
                <w:sz w:val="24"/>
                <w:szCs w:val="24"/>
              </w:rPr>
            </w:pPr>
            <w:r w:rsidRPr="00752BF8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26" w:type="dxa"/>
          </w:tcPr>
          <w:p w14:paraId="564A8AE2" w14:textId="361B56CD" w:rsidR="00752BF8" w:rsidRPr="00752BF8" w:rsidRDefault="00752BF8" w:rsidP="00752BF8">
            <w:pPr>
              <w:rPr>
                <w:sz w:val="24"/>
                <w:szCs w:val="24"/>
              </w:rPr>
            </w:pPr>
            <w:r w:rsidRPr="00752BF8">
              <w:rPr>
                <w:sz w:val="24"/>
                <w:szCs w:val="24"/>
              </w:rPr>
              <w:t>Количество (шт.)</w:t>
            </w:r>
            <w:r w:rsidR="00E40E0F">
              <w:rPr>
                <w:sz w:val="24"/>
                <w:szCs w:val="24"/>
              </w:rPr>
              <w:t xml:space="preserve"> (</w:t>
            </w:r>
            <w:proofErr w:type="spellStart"/>
            <w:r w:rsidR="00055E3E" w:rsidRPr="00055E3E">
              <w:rPr>
                <w:sz w:val="24"/>
                <w:szCs w:val="24"/>
              </w:rPr>
              <w:t>уп</w:t>
            </w:r>
            <w:proofErr w:type="spellEnd"/>
            <w:r w:rsidR="00055E3E">
              <w:rPr>
                <w:b/>
                <w:bCs/>
                <w:sz w:val="24"/>
                <w:szCs w:val="24"/>
              </w:rPr>
              <w:t>.</w:t>
            </w:r>
            <w:r w:rsidR="00E40E0F">
              <w:rPr>
                <w:sz w:val="24"/>
                <w:szCs w:val="24"/>
              </w:rPr>
              <w:t>)</w:t>
            </w:r>
          </w:p>
        </w:tc>
        <w:tc>
          <w:tcPr>
            <w:tcW w:w="1926" w:type="dxa"/>
          </w:tcPr>
          <w:p w14:paraId="04BEDC44" w14:textId="77777777" w:rsidR="00752BF8" w:rsidRPr="00752BF8" w:rsidRDefault="00752BF8" w:rsidP="00752BF8">
            <w:pPr>
              <w:rPr>
                <w:sz w:val="24"/>
                <w:szCs w:val="24"/>
              </w:rPr>
            </w:pPr>
            <w:r w:rsidRPr="00752BF8">
              <w:rPr>
                <w:sz w:val="24"/>
                <w:szCs w:val="24"/>
              </w:rPr>
              <w:t>Цена (рубли ПМР)</w:t>
            </w:r>
          </w:p>
        </w:tc>
        <w:tc>
          <w:tcPr>
            <w:tcW w:w="1926" w:type="dxa"/>
          </w:tcPr>
          <w:p w14:paraId="2914E037" w14:textId="77777777" w:rsidR="00752BF8" w:rsidRPr="00752BF8" w:rsidRDefault="00752BF8" w:rsidP="00752BF8">
            <w:pPr>
              <w:rPr>
                <w:sz w:val="24"/>
                <w:szCs w:val="24"/>
              </w:rPr>
            </w:pPr>
            <w:r w:rsidRPr="00752BF8">
              <w:rPr>
                <w:sz w:val="24"/>
                <w:szCs w:val="24"/>
              </w:rPr>
              <w:t>Стоимость (</w:t>
            </w:r>
            <w:proofErr w:type="spellStart"/>
            <w:proofErr w:type="gramStart"/>
            <w:r w:rsidRPr="00752BF8">
              <w:rPr>
                <w:sz w:val="24"/>
                <w:szCs w:val="24"/>
              </w:rPr>
              <w:t>руб.ПМР</w:t>
            </w:r>
            <w:proofErr w:type="spellEnd"/>
            <w:proofErr w:type="gramEnd"/>
            <w:r w:rsidRPr="00752BF8">
              <w:rPr>
                <w:sz w:val="24"/>
                <w:szCs w:val="24"/>
              </w:rPr>
              <w:t>)</w:t>
            </w:r>
          </w:p>
        </w:tc>
      </w:tr>
      <w:tr w:rsidR="00752BF8" w:rsidRPr="00752BF8" w14:paraId="32A0AE0B" w14:textId="77777777" w:rsidTr="00A572CF">
        <w:tc>
          <w:tcPr>
            <w:tcW w:w="704" w:type="dxa"/>
          </w:tcPr>
          <w:p w14:paraId="5C0C7B97" w14:textId="77777777" w:rsidR="00752BF8" w:rsidRPr="00752BF8" w:rsidRDefault="00752BF8" w:rsidP="00752BF8">
            <w:pPr>
              <w:rPr>
                <w:sz w:val="24"/>
                <w:szCs w:val="24"/>
              </w:rPr>
            </w:pPr>
            <w:r w:rsidRPr="00752BF8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3119" w:type="dxa"/>
          </w:tcPr>
          <w:p w14:paraId="65EE47E3" w14:textId="7ED8B2EA" w:rsidR="00752BF8" w:rsidRPr="0034319E" w:rsidRDefault="00752BF8" w:rsidP="00343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61426591" w14:textId="7B797DB6" w:rsidR="00752BF8" w:rsidRPr="00752BF8" w:rsidRDefault="00752BF8" w:rsidP="00E40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58FE0C30" w14:textId="4A09F7F0" w:rsidR="00752BF8" w:rsidRPr="00752BF8" w:rsidRDefault="00752BF8" w:rsidP="00E40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4D2F8225" w14:textId="46C33661" w:rsidR="00752BF8" w:rsidRPr="00752BF8" w:rsidRDefault="00752BF8" w:rsidP="00E40E0F">
            <w:pPr>
              <w:jc w:val="center"/>
              <w:rPr>
                <w:sz w:val="24"/>
                <w:szCs w:val="24"/>
              </w:rPr>
            </w:pPr>
          </w:p>
        </w:tc>
      </w:tr>
      <w:tr w:rsidR="00752BF8" w:rsidRPr="00752BF8" w14:paraId="764D0BB4" w14:textId="77777777" w:rsidTr="00A572CF">
        <w:tc>
          <w:tcPr>
            <w:tcW w:w="704" w:type="dxa"/>
          </w:tcPr>
          <w:p w14:paraId="5941A55A" w14:textId="51DDB94F" w:rsidR="00752BF8" w:rsidRPr="00752BF8" w:rsidRDefault="00752BF8" w:rsidP="00752BF8">
            <w:pPr>
              <w:rPr>
                <w:sz w:val="24"/>
                <w:szCs w:val="24"/>
              </w:rPr>
            </w:pPr>
            <w:r w:rsidRPr="00752BF8">
              <w:rPr>
                <w:sz w:val="24"/>
                <w:szCs w:val="24"/>
              </w:rPr>
              <w:t xml:space="preserve">  </w:t>
            </w:r>
            <w:r w:rsidR="00055E3E">
              <w:rPr>
                <w:sz w:val="24"/>
                <w:szCs w:val="24"/>
              </w:rPr>
              <w:t xml:space="preserve"> </w:t>
            </w:r>
            <w:r w:rsidRPr="00752BF8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67140DE" w14:textId="77777777" w:rsidR="00752BF8" w:rsidRPr="00752BF8" w:rsidRDefault="00752BF8" w:rsidP="00752BF8">
            <w:pPr>
              <w:rPr>
                <w:b/>
                <w:bCs/>
                <w:sz w:val="24"/>
                <w:szCs w:val="24"/>
              </w:rPr>
            </w:pPr>
            <w:r w:rsidRPr="00752BF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26" w:type="dxa"/>
          </w:tcPr>
          <w:p w14:paraId="01D24FF5" w14:textId="7E8F0BB1" w:rsidR="00752BF8" w:rsidRPr="00752BF8" w:rsidRDefault="00752BF8" w:rsidP="00E40E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7C520C2B" w14:textId="7CCA78F3" w:rsidR="00752BF8" w:rsidRPr="00752BF8" w:rsidRDefault="00752BF8" w:rsidP="00E40E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72A9C73B" w14:textId="5A54A854" w:rsidR="00752BF8" w:rsidRPr="00752BF8" w:rsidRDefault="00752BF8" w:rsidP="00E40E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4C7008A" w14:textId="77777777" w:rsidR="00752BF8" w:rsidRPr="00752BF8" w:rsidRDefault="00752BF8" w:rsidP="00752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16C6341" w14:textId="6C92BADE" w:rsidR="00752BF8" w:rsidRPr="00752BF8" w:rsidRDefault="00752BF8" w:rsidP="00752B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2B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ИТОГО: общая сумма по данной спецификации составляет </w:t>
      </w:r>
      <w:r w:rsidR="00E40E0F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="0091370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E40E0F">
        <w:rPr>
          <w:rFonts w:ascii="Times New Roman" w:eastAsia="Times New Roman" w:hAnsi="Times New Roman" w:cs="Times New Roman"/>
          <w:b/>
          <w:bCs/>
          <w:sz w:val="24"/>
          <w:szCs w:val="24"/>
        </w:rPr>
        <w:t>000</w:t>
      </w:r>
      <w:r w:rsidR="00913708">
        <w:rPr>
          <w:rFonts w:ascii="Times New Roman" w:eastAsia="Times New Roman" w:hAnsi="Times New Roman" w:cs="Times New Roman"/>
          <w:b/>
          <w:bCs/>
          <w:sz w:val="24"/>
          <w:szCs w:val="24"/>
        </w:rPr>
        <w:t>.00</w:t>
      </w:r>
      <w:r w:rsidR="00E40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(восемнадцать тысяч) </w:t>
      </w:r>
      <w:r w:rsidR="00E40E0F" w:rsidRPr="00752BF8">
        <w:rPr>
          <w:rFonts w:ascii="Times New Roman" w:eastAsia="Times New Roman" w:hAnsi="Times New Roman" w:cs="Times New Roman"/>
          <w:b/>
          <w:bCs/>
          <w:sz w:val="24"/>
          <w:szCs w:val="24"/>
        </w:rPr>
        <w:t>руб.</w:t>
      </w:r>
      <w:r w:rsidRPr="00752B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ПМР.</w:t>
      </w:r>
    </w:p>
    <w:p w14:paraId="1628AC80" w14:textId="77777777" w:rsidR="00752BF8" w:rsidRPr="00752BF8" w:rsidRDefault="00752BF8" w:rsidP="00752BF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316E75F4" w14:textId="77777777" w:rsidR="00752BF8" w:rsidRPr="00752BF8" w:rsidRDefault="00752BF8" w:rsidP="00752BF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75AFE81B" w14:textId="77777777" w:rsidR="00752BF8" w:rsidRPr="00752BF8" w:rsidRDefault="00752BF8" w:rsidP="00752BF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7868452C" w14:textId="4521DC9E" w:rsidR="00752BF8" w:rsidRDefault="00E40E0F" w:rsidP="00E40E0F">
      <w:pPr>
        <w:tabs>
          <w:tab w:val="left" w:pos="603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ПОСТАВЩИК: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ЗАКАЗЧИК</w:t>
      </w:r>
      <w:r w:rsidR="00F571C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5836BE2" w14:textId="563ED9BA" w:rsidR="00E40E0F" w:rsidRDefault="00F571C1" w:rsidP="00F571C1">
      <w:pPr>
        <w:tabs>
          <w:tab w:val="left" w:pos="603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8157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ГУ «Архивы Приднестровья»</w:t>
      </w:r>
    </w:p>
    <w:p w14:paraId="0BAFFF4E" w14:textId="4E7DF8E0" w:rsidR="00E40E0F" w:rsidRDefault="00F571C1" w:rsidP="00F571C1">
      <w:pPr>
        <w:tabs>
          <w:tab w:val="left" w:pos="603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8157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3300, г. Тирасполь, ул. Юности 58/3</w:t>
      </w:r>
    </w:p>
    <w:p w14:paraId="0037FAF1" w14:textId="68279FD2" w:rsidR="00E40E0F" w:rsidRDefault="00F571C1" w:rsidP="00F571C1">
      <w:pPr>
        <w:tabs>
          <w:tab w:val="left" w:pos="561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т/ф: 0(533) 62932 </w:t>
      </w:r>
    </w:p>
    <w:p w14:paraId="01115269" w14:textId="5A2C8D03" w:rsidR="00E40E0F" w:rsidRDefault="00F571C1" w:rsidP="008157AC">
      <w:pPr>
        <w:tabs>
          <w:tab w:val="left" w:pos="56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р/с 2187290007230118</w:t>
      </w:r>
    </w:p>
    <w:p w14:paraId="783C9556" w14:textId="7F6FCD63" w:rsidR="00E40E0F" w:rsidRDefault="00F571C1" w:rsidP="00F571C1">
      <w:pPr>
        <w:tabs>
          <w:tab w:val="left" w:pos="561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8157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ЗАО «Приднестровский Сбербанк»  </w:t>
      </w:r>
    </w:p>
    <w:p w14:paraId="1F0757AC" w14:textId="77777777" w:rsidR="00C0533C" w:rsidRDefault="00E40E0F" w:rsidP="008157AC">
      <w:pPr>
        <w:tabs>
          <w:tab w:val="left" w:pos="561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1C1">
        <w:rPr>
          <w:rFonts w:ascii="Times New Roman" w:eastAsia="Times New Roman" w:hAnsi="Times New Roman" w:cs="Times New Roman"/>
          <w:sz w:val="24"/>
          <w:szCs w:val="24"/>
        </w:rPr>
        <w:tab/>
        <w:t>КУБ 29,</w:t>
      </w:r>
      <w:r w:rsidR="00F571C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30BA93" w14:textId="31A94430" w:rsidR="00E40E0F" w:rsidRDefault="00C0533C" w:rsidP="008157AC">
      <w:pPr>
        <w:tabs>
          <w:tab w:val="left" w:pos="561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571C1">
        <w:rPr>
          <w:rFonts w:ascii="Times New Roman" w:eastAsia="Times New Roman" w:hAnsi="Times New Roman" w:cs="Times New Roman"/>
          <w:sz w:val="24"/>
          <w:szCs w:val="24"/>
        </w:rPr>
        <w:t>ф/к 0200045918</w:t>
      </w:r>
    </w:p>
    <w:p w14:paraId="63FDA05F" w14:textId="13FE49D6" w:rsidR="00E40E0F" w:rsidRDefault="00E40E0F" w:rsidP="00E40E0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556410B4" w14:textId="6F23B95E" w:rsidR="00E40E0F" w:rsidRDefault="00F571C1" w:rsidP="008157AC">
      <w:pPr>
        <w:tabs>
          <w:tab w:val="left" w:pos="56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Директор </w:t>
      </w:r>
    </w:p>
    <w:p w14:paraId="1D634ABF" w14:textId="4BF1020F" w:rsidR="00E40E0F" w:rsidRDefault="00E40E0F" w:rsidP="00E40E0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77E8E917" w14:textId="486D637E" w:rsidR="00E40E0F" w:rsidRDefault="00E40E0F" w:rsidP="00F571C1">
      <w:pPr>
        <w:tabs>
          <w:tab w:val="left" w:pos="5688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______________/</w:t>
      </w:r>
      <w:r w:rsidR="00F571C1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_____________/Р.В. </w:t>
      </w:r>
      <w:proofErr w:type="spellStart"/>
      <w:r w:rsidR="00F571C1">
        <w:rPr>
          <w:rFonts w:ascii="Times New Roman" w:eastAsia="Times New Roman" w:hAnsi="Times New Roman" w:cs="Times New Roman"/>
          <w:sz w:val="24"/>
          <w:szCs w:val="24"/>
        </w:rPr>
        <w:t>Болдурян</w:t>
      </w:r>
      <w:proofErr w:type="spellEnd"/>
    </w:p>
    <w:p w14:paraId="4FE0723C" w14:textId="2DE31207" w:rsidR="00E40E0F" w:rsidRPr="00752BF8" w:rsidRDefault="00E40E0F" w:rsidP="00F571C1">
      <w:pPr>
        <w:tabs>
          <w:tab w:val="left" w:pos="567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</w:t>
      </w:r>
      <w:r w:rsidR="00F571C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F571C1">
        <w:rPr>
          <w:rFonts w:ascii="Times New Roman" w:eastAsia="Times New Roman" w:hAnsi="Times New Roman" w:cs="Times New Roman"/>
          <w:sz w:val="24"/>
          <w:szCs w:val="24"/>
        </w:rPr>
        <w:t>М.П</w:t>
      </w:r>
      <w:proofErr w:type="spellEnd"/>
      <w:r w:rsidR="00F571C1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E40E0F" w:rsidRPr="00752BF8" w:rsidSect="0035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2474E" w14:textId="77777777" w:rsidR="006E436A" w:rsidRDefault="006E436A" w:rsidP="00752BF8">
      <w:pPr>
        <w:spacing w:after="0" w:line="240" w:lineRule="auto"/>
      </w:pPr>
      <w:r>
        <w:separator/>
      </w:r>
    </w:p>
  </w:endnote>
  <w:endnote w:type="continuationSeparator" w:id="0">
    <w:p w14:paraId="75EE49E8" w14:textId="77777777" w:rsidR="006E436A" w:rsidRDefault="006E436A" w:rsidP="0075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17471" w14:textId="77777777" w:rsidR="006E436A" w:rsidRDefault="006E436A" w:rsidP="00752BF8">
      <w:pPr>
        <w:spacing w:after="0" w:line="240" w:lineRule="auto"/>
      </w:pPr>
      <w:r>
        <w:separator/>
      </w:r>
    </w:p>
  </w:footnote>
  <w:footnote w:type="continuationSeparator" w:id="0">
    <w:p w14:paraId="5D42A610" w14:textId="77777777" w:rsidR="006E436A" w:rsidRDefault="006E436A" w:rsidP="00752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27277"/>
    <w:multiLevelType w:val="multilevel"/>
    <w:tmpl w:val="29805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" w15:restartNumberingAfterBreak="0">
    <w:nsid w:val="3E72496B"/>
    <w:multiLevelType w:val="multilevel"/>
    <w:tmpl w:val="9C8C1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F66"/>
    <w:rsid w:val="00040667"/>
    <w:rsid w:val="00055E3E"/>
    <w:rsid w:val="000D761B"/>
    <w:rsid w:val="00104AF4"/>
    <w:rsid w:val="001076F0"/>
    <w:rsid w:val="00151F0C"/>
    <w:rsid w:val="00152A78"/>
    <w:rsid w:val="00173B4A"/>
    <w:rsid w:val="00196D83"/>
    <w:rsid w:val="001A49C4"/>
    <w:rsid w:val="001B34A6"/>
    <w:rsid w:val="0025261D"/>
    <w:rsid w:val="00254DD3"/>
    <w:rsid w:val="00281AC5"/>
    <w:rsid w:val="00315649"/>
    <w:rsid w:val="00335199"/>
    <w:rsid w:val="0033603F"/>
    <w:rsid w:val="0034319E"/>
    <w:rsid w:val="00350389"/>
    <w:rsid w:val="003575D3"/>
    <w:rsid w:val="003741D0"/>
    <w:rsid w:val="00420BF2"/>
    <w:rsid w:val="00452362"/>
    <w:rsid w:val="004D5F85"/>
    <w:rsid w:val="004E479B"/>
    <w:rsid w:val="00573A2B"/>
    <w:rsid w:val="005A3795"/>
    <w:rsid w:val="005D67D1"/>
    <w:rsid w:val="006148BB"/>
    <w:rsid w:val="0064697C"/>
    <w:rsid w:val="006527AF"/>
    <w:rsid w:val="006606D0"/>
    <w:rsid w:val="00672950"/>
    <w:rsid w:val="006B4AFA"/>
    <w:rsid w:val="006E436A"/>
    <w:rsid w:val="0071444F"/>
    <w:rsid w:val="00725937"/>
    <w:rsid w:val="00752BF8"/>
    <w:rsid w:val="0080349D"/>
    <w:rsid w:val="008157AC"/>
    <w:rsid w:val="00841F12"/>
    <w:rsid w:val="00910631"/>
    <w:rsid w:val="00913708"/>
    <w:rsid w:val="009A7CF9"/>
    <w:rsid w:val="009B517C"/>
    <w:rsid w:val="009E0C70"/>
    <w:rsid w:val="00AB79A1"/>
    <w:rsid w:val="00AE2F66"/>
    <w:rsid w:val="00B0169A"/>
    <w:rsid w:val="00B363E7"/>
    <w:rsid w:val="00B9238F"/>
    <w:rsid w:val="00C0533C"/>
    <w:rsid w:val="00CC4EC8"/>
    <w:rsid w:val="00CE0108"/>
    <w:rsid w:val="00E05A66"/>
    <w:rsid w:val="00E13104"/>
    <w:rsid w:val="00E40E0F"/>
    <w:rsid w:val="00E516C0"/>
    <w:rsid w:val="00E72AEA"/>
    <w:rsid w:val="00E76DD6"/>
    <w:rsid w:val="00EE1D00"/>
    <w:rsid w:val="00EE5C79"/>
    <w:rsid w:val="00EE7E79"/>
    <w:rsid w:val="00F22194"/>
    <w:rsid w:val="00F468DE"/>
    <w:rsid w:val="00F571C1"/>
    <w:rsid w:val="00F9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10BE"/>
  <w15:docId w15:val="{EC08CE7F-F896-4E38-888E-492BC302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2F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Заголовок Знак"/>
    <w:basedOn w:val="a0"/>
    <w:link w:val="a3"/>
    <w:rsid w:val="00AE2F66"/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rsid w:val="00AE2F6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E2F66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"/>
    <w:basedOn w:val="a"/>
    <w:link w:val="a6"/>
    <w:rsid w:val="00AE2F6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E2F66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6">
    <w:name w:val="Font Style16"/>
    <w:uiPriority w:val="99"/>
    <w:rsid w:val="00AE2F66"/>
    <w:rPr>
      <w:rFonts w:ascii="Palatino Linotype" w:hAnsi="Palatino Linotype" w:cs="Palatino Linotype"/>
      <w:color w:val="000000"/>
      <w:sz w:val="26"/>
      <w:szCs w:val="26"/>
    </w:rPr>
  </w:style>
  <w:style w:type="paragraph" w:styleId="a7">
    <w:name w:val="Body Text Indent"/>
    <w:basedOn w:val="a"/>
    <w:link w:val="a8"/>
    <w:rsid w:val="00AE2F6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AE2F66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Strong"/>
    <w:basedOn w:val="a0"/>
    <w:uiPriority w:val="22"/>
    <w:qFormat/>
    <w:rsid w:val="00AB79A1"/>
    <w:rPr>
      <w:b/>
      <w:bCs/>
    </w:rPr>
  </w:style>
  <w:style w:type="table" w:styleId="aa">
    <w:name w:val="Table Grid"/>
    <w:basedOn w:val="a1"/>
    <w:uiPriority w:val="59"/>
    <w:rsid w:val="00573A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6B4AFA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52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2BF8"/>
  </w:style>
  <w:style w:type="paragraph" w:styleId="ae">
    <w:name w:val="footer"/>
    <w:basedOn w:val="a"/>
    <w:link w:val="af"/>
    <w:uiPriority w:val="99"/>
    <w:unhideWhenUsed/>
    <w:rsid w:val="00752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2BF8"/>
  </w:style>
  <w:style w:type="table" w:customStyle="1" w:styleId="1">
    <w:name w:val="Сетка таблицы1"/>
    <w:basedOn w:val="a1"/>
    <w:next w:val="aa"/>
    <w:rsid w:val="00752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</dc:creator>
  <cp:keywords/>
  <dc:description/>
  <cp:lastModifiedBy>Director</cp:lastModifiedBy>
  <cp:revision>16</cp:revision>
  <dcterms:created xsi:type="dcterms:W3CDTF">2021-03-22T09:30:00Z</dcterms:created>
  <dcterms:modified xsi:type="dcterms:W3CDTF">2021-03-29T07:30:00Z</dcterms:modified>
</cp:coreProperties>
</file>