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  <w:bookmarkStart w:id="0" w:name="_GoBack"/>
      <w:bookmarkEnd w:id="0"/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5B82BB37" w:rsidR="00094C51" w:rsidRPr="009F2E0C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 xml:space="preserve">лице Главы Государственной администрации города Бендеры Романа Дмитриевича  Иванченко, 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</w:t>
      </w:r>
      <w:r w:rsidR="00415043" w:rsidRPr="009F2E0C">
        <w:rPr>
          <w:rFonts w:cs="Times New Roman"/>
        </w:rPr>
        <w:t xml:space="preserve"> </w:t>
      </w:r>
      <w:r w:rsidR="00151DF6" w:rsidRPr="009F2E0C">
        <w:rPr>
          <w:rFonts w:cs="Times New Roman"/>
          <w:b/>
        </w:rPr>
        <w:t>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151DF6" w:rsidRPr="009F2E0C">
        <w:rPr>
          <w:rFonts w:cs="Times New Roman"/>
        </w:rPr>
        <w:t>_______________________________</w:t>
      </w:r>
      <w:r w:rsidR="00864CA3" w:rsidRPr="009F2E0C">
        <w:rPr>
          <w:rFonts w:cs="Times New Roman"/>
        </w:rPr>
        <w:t>, действующей</w:t>
      </w:r>
      <w:r w:rsidR="00415043" w:rsidRPr="009F2E0C">
        <w:rPr>
          <w:rFonts w:cs="Times New Roman"/>
        </w:rPr>
        <w:t xml:space="preserve"> на основании Устава, с другой</w:t>
      </w:r>
      <w:proofErr w:type="gramEnd"/>
      <w:r w:rsidR="00415043" w:rsidRPr="009F2E0C">
        <w:rPr>
          <w:rFonts w:cs="Times New Roman"/>
        </w:rPr>
        <w:t xml:space="preserve"> </w:t>
      </w:r>
      <w:proofErr w:type="gramStart"/>
      <w:r w:rsidR="00415043" w:rsidRPr="009F2E0C">
        <w:rPr>
          <w:rFonts w:cs="Times New Roman"/>
        </w:rPr>
        <w:t xml:space="preserve">стороны, и </w:t>
      </w:r>
      <w:r w:rsidR="00415043" w:rsidRPr="009F2E0C">
        <w:rPr>
          <w:rFonts w:cs="Times New Roman"/>
          <w:b/>
          <w:bCs/>
        </w:rPr>
        <w:t xml:space="preserve">Муниципальное образовательное учреждение дополнительного образования «Спортивный центр специализированных </w:t>
      </w:r>
      <w:proofErr w:type="spellStart"/>
      <w:r w:rsidR="00415043" w:rsidRPr="009F2E0C">
        <w:rPr>
          <w:rFonts w:cs="Times New Roman"/>
          <w:b/>
          <w:bCs/>
        </w:rPr>
        <w:t>детско</w:t>
      </w:r>
      <w:proofErr w:type="spellEnd"/>
      <w:r w:rsidR="00415043" w:rsidRPr="009F2E0C">
        <w:rPr>
          <w:rFonts w:cs="Times New Roman"/>
          <w:b/>
          <w:bCs/>
        </w:rPr>
        <w:t>–юношеских школ олимпийского резерва»</w:t>
      </w:r>
      <w:r w:rsidR="00415043" w:rsidRPr="009F2E0C">
        <w:rPr>
          <w:rFonts w:cs="Times New Roman"/>
        </w:rPr>
        <w:t xml:space="preserve"> г.</w:t>
      </w:r>
      <w:r w:rsidR="004F6506" w:rsidRPr="009F2E0C">
        <w:rPr>
          <w:rFonts w:cs="Times New Roman"/>
        </w:rPr>
        <w:t xml:space="preserve"> </w:t>
      </w:r>
      <w:r w:rsidR="00415043" w:rsidRPr="009F2E0C">
        <w:rPr>
          <w:rFonts w:cs="Times New Roman"/>
        </w:rPr>
        <w:t xml:space="preserve">Бендеры, именуемое в дальнейшем «Получатель», в лице </w:t>
      </w:r>
      <w:r w:rsidR="000D77B6" w:rsidRPr="009F2E0C">
        <w:rPr>
          <w:rFonts w:cs="Times New Roman"/>
        </w:rPr>
        <w:t>н</w:t>
      </w:r>
      <w:r w:rsidR="00415043" w:rsidRPr="009F2E0C">
        <w:rPr>
          <w:rFonts w:cs="Times New Roman"/>
        </w:rPr>
        <w:t>ачальника Александр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Дмитриевич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</w:t>
      </w:r>
      <w:proofErr w:type="spellStart"/>
      <w:r w:rsidR="00415043" w:rsidRPr="009F2E0C">
        <w:rPr>
          <w:rFonts w:cs="Times New Roman"/>
        </w:rPr>
        <w:t>Зверяка</w:t>
      </w:r>
      <w:proofErr w:type="spellEnd"/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</w:t>
      </w:r>
      <w:proofErr w:type="gramEnd"/>
      <w:r w:rsidRPr="009F2E0C">
        <w:rPr>
          <w:rFonts w:cs="Times New Roman"/>
        </w:rPr>
        <w:t xml:space="preserve"> № </w:t>
      </w:r>
      <w:proofErr w:type="gramStart"/>
      <w:r w:rsidRPr="009F2E0C">
        <w:rPr>
          <w:rFonts w:cs="Times New Roman"/>
        </w:rPr>
        <w:t>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 xml:space="preserve">закупках в Приднестровской Молдавской Республике» (САЗ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>Планом закупок товаров, работ услуг для обеспечения муниципальных нужд на 2022 год (№</w:t>
      </w:r>
      <w:r w:rsidR="00864CA3" w:rsidRPr="009F2E0C">
        <w:rPr>
          <w:rFonts w:eastAsia="Times New Roman" w:cs="Times New Roman"/>
          <w:lang w:bidi="ru-RU"/>
        </w:rPr>
        <w:t xml:space="preserve"> </w:t>
      </w:r>
      <w:r w:rsidR="00261927" w:rsidRPr="009F2E0C">
        <w:rPr>
          <w:rFonts w:eastAsia="Times New Roman" w:cs="Times New Roman"/>
          <w:lang w:bidi="ru-RU"/>
        </w:rPr>
        <w:t>27.</w:t>
      </w:r>
      <w:r w:rsidR="00151DF6" w:rsidRPr="009F2E0C">
        <w:rPr>
          <w:rFonts w:eastAsia="Times New Roman" w:cs="Times New Roman"/>
          <w:lang w:bidi="ru-RU"/>
        </w:rPr>
        <w:t>12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proofErr w:type="gramEnd"/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151DF6" w:rsidRPr="009F2E0C">
        <w:rPr>
          <w:rFonts w:eastAsia="Calibri" w:cs="Times New Roman"/>
          <w:lang w:eastAsia="en-US" w:bidi="ru-RU"/>
        </w:rPr>
        <w:t>________________</w:t>
      </w:r>
      <w:r w:rsidR="00094C51" w:rsidRPr="009F2E0C">
        <w:rPr>
          <w:rFonts w:eastAsia="Calibri" w:cs="Times New Roman"/>
          <w:lang w:eastAsia="en-US" w:bidi="ru-RU"/>
        </w:rPr>
        <w:t xml:space="preserve"> 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запроса предложений </w:t>
      </w:r>
      <w:r w:rsidR="00B42B92" w:rsidRPr="009F2E0C">
        <w:rPr>
          <w:rFonts w:eastAsia="Calibri" w:cs="Times New Roman"/>
          <w:lang w:eastAsia="en-US" w:bidi="ru-RU"/>
        </w:rPr>
        <w:t xml:space="preserve">по закупке строительных материалов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151DF6" w:rsidRPr="009F2E0C">
        <w:rPr>
          <w:rFonts w:eastAsia="Calibri" w:cs="Times New Roman"/>
          <w:lang w:eastAsia="en-US" w:bidi="ru-RU"/>
        </w:rPr>
        <w:t>____________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 </w:t>
      </w:r>
      <w:r w:rsidR="00972DEE" w:rsidRPr="009F2E0C">
        <w:rPr>
          <w:rFonts w:eastAsia="Calibri" w:cs="Times New Roman"/>
          <w:lang w:eastAsia="en-US" w:bidi="ru-RU"/>
        </w:rPr>
        <w:t xml:space="preserve">№ </w:t>
      </w:r>
      <w:r w:rsidR="00151DF6" w:rsidRPr="009F2E0C">
        <w:rPr>
          <w:rFonts w:eastAsia="Calibri" w:cs="Times New Roman"/>
          <w:lang w:eastAsia="en-US" w:bidi="ru-RU"/>
        </w:rPr>
        <w:t>________</w:t>
      </w:r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67A95295" w14:textId="683F2C9C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6E5E2BE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2E4447" w:rsidRPr="009F2E0C">
        <w:rPr>
          <w:rFonts w:cs="Times New Roman"/>
        </w:rPr>
        <w:t xml:space="preserve"> закупаемый</w:t>
      </w:r>
      <w:r w:rsidR="00861EDA" w:rsidRPr="009F2E0C">
        <w:rPr>
          <w:rFonts w:cs="Times New Roman"/>
        </w:rPr>
        <w:t xml:space="preserve"> им</w:t>
      </w:r>
      <w:r w:rsidR="002E4447" w:rsidRPr="009F2E0C">
        <w:rPr>
          <w:rFonts w:cs="Times New Roman"/>
        </w:rPr>
        <w:t xml:space="preserve"> строительный матер</w:t>
      </w:r>
      <w:r w:rsidR="000D77B6" w:rsidRPr="009F2E0C">
        <w:rPr>
          <w:rFonts w:cs="Times New Roman"/>
        </w:rPr>
        <w:t>иал (именуемый</w:t>
      </w:r>
      <w:r w:rsidRPr="009F2E0C">
        <w:rPr>
          <w:rFonts w:cs="Times New Roman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14:paraId="48331C70" w14:textId="04A06B9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характеристики, </w:t>
      </w:r>
      <w:r w:rsidR="00B42B92" w:rsidRPr="009F2E0C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DDA1EE5" w14:textId="3171ABB2" w:rsidR="00A630C7" w:rsidRPr="009F2E0C" w:rsidRDefault="00D20650" w:rsidP="00A630C7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151DF6" w:rsidRPr="009F2E0C">
        <w:rPr>
          <w:rFonts w:cs="Times New Roman"/>
          <w:lang w:eastAsia="en-US"/>
        </w:rPr>
        <w:t>____</w:t>
      </w:r>
      <w:r w:rsidR="00E330EC" w:rsidRPr="009F2E0C">
        <w:rPr>
          <w:rFonts w:cs="Times New Roman"/>
          <w:lang w:eastAsia="en-US"/>
        </w:rPr>
        <w:t xml:space="preserve"> пункта </w:t>
      </w:r>
      <w:r w:rsidR="00151DF6" w:rsidRPr="009F2E0C">
        <w:rPr>
          <w:rFonts w:cs="Times New Roman"/>
          <w:lang w:eastAsia="en-US"/>
        </w:rPr>
        <w:t>_____</w:t>
      </w:r>
      <w:r w:rsidR="00E330EC" w:rsidRPr="009F2E0C">
        <w:rPr>
          <w:rFonts w:cs="Times New Roman"/>
          <w:lang w:eastAsia="en-US"/>
        </w:rPr>
        <w:t xml:space="preserve"> статьи </w:t>
      </w:r>
      <w:r w:rsidR="00151DF6" w:rsidRPr="009F2E0C">
        <w:rPr>
          <w:rFonts w:cs="Times New Roman"/>
          <w:lang w:eastAsia="en-US"/>
        </w:rPr>
        <w:t>____</w:t>
      </w:r>
      <w:r w:rsidRPr="009F2E0C">
        <w:rPr>
          <w:rFonts w:cs="Times New Roman"/>
          <w:lang w:eastAsia="en-US"/>
        </w:rPr>
        <w:t>Закона</w:t>
      </w:r>
      <w:r w:rsidR="00997F24" w:rsidRPr="009F2E0C">
        <w:rPr>
          <w:rFonts w:cs="Times New Roman"/>
          <w:lang w:eastAsia="en-US"/>
        </w:rPr>
        <w:t xml:space="preserve"> </w:t>
      </w:r>
      <w:r w:rsidR="00C10642" w:rsidRPr="009F2E0C">
        <w:rPr>
          <w:rFonts w:cs="Times New Roman"/>
          <w:lang w:eastAsia="en-US"/>
        </w:rPr>
        <w:t>о закупках.</w:t>
      </w:r>
    </w:p>
    <w:p w14:paraId="23DFF3A9" w14:textId="372B9266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1669ADD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51DF6" w:rsidRPr="009F2E0C">
        <w:rPr>
          <w:rFonts w:cs="Times New Roman"/>
          <w:b/>
        </w:rPr>
        <w:t>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151DF6" w:rsidRPr="009F2E0C">
        <w:t>__________________</w:t>
      </w:r>
      <w:r w:rsidR="008811BB" w:rsidRPr="009F2E0C">
        <w:t xml:space="preserve"> рублей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4FD2A595" w14:textId="090A56BD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67DDA768" w14:textId="04BD9A95" w:rsidR="00400816" w:rsidRPr="009F2E0C" w:rsidRDefault="00400816" w:rsidP="00400816">
      <w:pPr>
        <w:spacing w:line="259" w:lineRule="auto"/>
        <w:ind w:firstLine="567"/>
        <w:jc w:val="both"/>
        <w:rPr>
          <w:rFonts w:eastAsia="Calibri" w:cs="Times New Roman"/>
          <w:lang w:eastAsia="en-US"/>
        </w:rPr>
      </w:pPr>
    </w:p>
    <w:p w14:paraId="7BEFD559" w14:textId="6041CCCB" w:rsidR="00997F24" w:rsidRPr="009F2E0C" w:rsidRDefault="00997F24" w:rsidP="0040081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77777777" w:rsidR="00997F24" w:rsidRPr="009F2E0C" w:rsidRDefault="00997F24" w:rsidP="00997F2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528A9FD" w14:textId="77777777" w:rsidR="00997F24" w:rsidRPr="009F2E0C" w:rsidRDefault="00997F24" w:rsidP="006669F4">
      <w:pPr>
        <w:ind w:right="-1" w:firstLine="567"/>
        <w:jc w:val="both"/>
        <w:rPr>
          <w:rFonts w:cs="Times New Roman"/>
          <w:sz w:val="22"/>
          <w:szCs w:val="22"/>
        </w:rPr>
      </w:pPr>
    </w:p>
    <w:p w14:paraId="240E0276" w14:textId="27822431" w:rsidR="00997F24" w:rsidRPr="009F2E0C" w:rsidRDefault="00C10642" w:rsidP="006669F4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lastRenderedPageBreak/>
        <w:t xml:space="preserve">2.5. </w:t>
      </w:r>
      <w:r w:rsidRPr="009F2E0C">
        <w:rPr>
          <w:rFonts w:eastAsia="Calibri" w:cs="Times New Roman"/>
          <w:lang w:eastAsia="en-US"/>
        </w:rPr>
        <w:t>Получатель производит Поставщику предварительную оплату (аванс) в размере 100%</w:t>
      </w:r>
      <w:r w:rsidR="00B42B92" w:rsidRPr="009F2E0C">
        <w:rPr>
          <w:rFonts w:eastAsia="Calibri" w:cs="Times New Roman"/>
          <w:lang w:eastAsia="en-US"/>
        </w:rPr>
        <w:t xml:space="preserve"> цены договора (стоимости Товара)</w:t>
      </w:r>
      <w:r w:rsidRPr="009F2E0C">
        <w:rPr>
          <w:rFonts w:eastAsia="Calibri" w:cs="Times New Roman"/>
          <w:lang w:eastAsia="en-US"/>
        </w:rPr>
        <w:t xml:space="preserve">.  </w:t>
      </w:r>
    </w:p>
    <w:p w14:paraId="48814182" w14:textId="7D347A04" w:rsidR="00F9610C" w:rsidRPr="009F2E0C" w:rsidRDefault="00D20650" w:rsidP="00C1064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Pr="009F2E0C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F3AEDE3" w14:textId="77777777" w:rsidR="00D20650" w:rsidRPr="009F2E0C" w:rsidRDefault="00D20650" w:rsidP="00C10642">
      <w:pPr>
        <w:spacing w:before="120" w:after="120"/>
        <w:ind w:firstLine="568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27351DC3" w:rsidR="00400816" w:rsidRPr="009F2E0C" w:rsidRDefault="00D20650" w:rsidP="00400816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>в течение 5 (пяти) рабочих дней с момента получения Поставщиком предварительной оплаты. В случае отсутствия Товара на складе Поставщика, срок поставки Товара осуществляется в течен</w:t>
      </w:r>
      <w:r w:rsidR="00B42B92" w:rsidRPr="009F2E0C">
        <w:rPr>
          <w:rFonts w:eastAsia="Times New Roman" w:cs="Times New Roman"/>
        </w:rPr>
        <w:t>ие 30 (тридцати) рабочих дней. Д</w:t>
      </w:r>
      <w:r w:rsidR="00400816" w:rsidRPr="009F2E0C">
        <w:rPr>
          <w:rFonts w:eastAsia="Times New Roman" w:cs="Times New Roman"/>
        </w:rPr>
        <w:t>оставка товара осуществляется Поставщиком за свой счет.</w:t>
      </w:r>
    </w:p>
    <w:p w14:paraId="2FA57425" w14:textId="53711157" w:rsidR="008F688A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r w:rsidR="00792E04" w:rsidRPr="009F2E0C">
        <w:rPr>
          <w:rFonts w:cs="Times New Roman"/>
        </w:rPr>
        <w:t>Место поставки Товара: г.</w:t>
      </w:r>
      <w:r w:rsidR="009E212F" w:rsidRPr="009F2E0C">
        <w:rPr>
          <w:rFonts w:cs="Times New Roman"/>
        </w:rPr>
        <w:t xml:space="preserve"> </w:t>
      </w:r>
      <w:r w:rsidR="006669F4" w:rsidRPr="009F2E0C">
        <w:rPr>
          <w:rFonts w:cs="Times New Roman"/>
        </w:rPr>
        <w:t xml:space="preserve">Бендеры, </w:t>
      </w:r>
      <w:r w:rsidR="00A12547" w:rsidRPr="009F2E0C">
        <w:rPr>
          <w:rFonts w:cs="Times New Roman"/>
        </w:rPr>
        <w:t xml:space="preserve">ул. </w:t>
      </w:r>
      <w:r w:rsidR="00792E04" w:rsidRPr="009F2E0C">
        <w:rPr>
          <w:rFonts w:cs="Times New Roman"/>
        </w:rPr>
        <w:t xml:space="preserve">Суворова </w:t>
      </w:r>
      <w:r w:rsidR="00151DF6" w:rsidRPr="009F2E0C">
        <w:rPr>
          <w:rFonts w:cs="Times New Roman"/>
        </w:rPr>
        <w:t>42</w:t>
      </w:r>
      <w:r w:rsidR="008F688A" w:rsidRPr="009F2E0C">
        <w:rPr>
          <w:rFonts w:cs="Times New Roman"/>
        </w:rPr>
        <w:t>.</w:t>
      </w:r>
      <w:r w:rsidR="00AA1BC6" w:rsidRPr="009F2E0C">
        <w:rPr>
          <w:rFonts w:cs="Times New Roman"/>
        </w:rPr>
        <w:t xml:space="preserve"> 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570CE6BF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д)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4FD0A99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0C9C71C" w14:textId="77777777" w:rsidR="00A84192" w:rsidRPr="009F2E0C" w:rsidRDefault="00D84F53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E2A8709" w14:textId="0A5A2ADF" w:rsidR="00A84192" w:rsidRPr="009F2E0C" w:rsidRDefault="00D84F53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3.7. При недопоставке Товара (отсутствует часть заказанных Товаров, ассортимент Товаров не соответствует Спецификации и т.п.). Поставщик обязан восполнить недопоставленный Товар в течение 3 (трех) рабочих дней с момента</w:t>
      </w:r>
      <w:r w:rsidR="00B42B92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проставления </w:t>
      </w:r>
      <w:r w:rsidR="00C4171A"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</w:p>
    <w:p w14:paraId="6CDF8AE9" w14:textId="108B1247" w:rsidR="00A84192" w:rsidRPr="009F2E0C" w:rsidRDefault="00A84192" w:rsidP="00A84192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56E0EE80" w14:textId="77777777" w:rsidR="00A84192" w:rsidRPr="009F2E0C" w:rsidRDefault="00A84192" w:rsidP="00A84192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0C3A4E2" w14:textId="6A20E0BA" w:rsidR="00E9524A" w:rsidRPr="009F2E0C" w:rsidRDefault="00D20650" w:rsidP="00C4171A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lastRenderedPageBreak/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77777777" w:rsidR="004125C6" w:rsidRPr="009F2E0C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03BB2BC5" w:rsidR="00D20650" w:rsidRPr="009F2E0C" w:rsidRDefault="00D20650" w:rsidP="00D20650">
      <w:pPr>
        <w:ind w:firstLine="567"/>
        <w:jc w:val="both"/>
        <w:rPr>
          <w:rFonts w:cs="Times New Roman"/>
        </w:rPr>
      </w:pPr>
      <w:proofErr w:type="gramStart"/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6E4C0C0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609CA52D" w:rsidR="00D20650" w:rsidRPr="009F2E0C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4DDCB3F2" w14:textId="77777777" w:rsidR="00B42B92" w:rsidRPr="009F2E0C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>4.2.7.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5D1E9A1" w14:textId="77777777" w:rsidR="00A84192" w:rsidRPr="009F2E0C" w:rsidRDefault="00D20650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  <w:r w:rsidR="00A84192" w:rsidRPr="009F2E0C">
        <w:rPr>
          <w:rFonts w:cs="Times New Roman"/>
        </w:rPr>
        <w:t xml:space="preserve">не </w:t>
      </w:r>
      <w:r w:rsidR="00A84192" w:rsidRPr="009F2E0C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00175AE" w14:textId="2E129043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2C7BEDFC" w14:textId="77777777" w:rsidR="00A84192" w:rsidRPr="009F2E0C" w:rsidRDefault="00A84192" w:rsidP="00A84192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74FE2ED1" w14:textId="77777777" w:rsidR="00A84192" w:rsidRPr="009F2E0C" w:rsidRDefault="00A84192" w:rsidP="00A84192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20060CCB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принять решение об одностороннем отказе от исп</w:t>
      </w:r>
      <w:r w:rsidR="00C10642" w:rsidRPr="009F2E0C">
        <w:rPr>
          <w:rFonts w:cs="Times New Roman"/>
          <w:lang w:eastAsia="en-US"/>
        </w:rPr>
        <w:t>олнения договора</w:t>
      </w:r>
      <w:r w:rsidR="00B42B92" w:rsidRPr="009F2E0C">
        <w:rPr>
          <w:rFonts w:cs="Times New Roman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  <w:r w:rsidR="00C10642" w:rsidRPr="009F2E0C">
        <w:rPr>
          <w:rFonts w:cs="Times New Roman"/>
          <w:lang w:eastAsia="en-US"/>
        </w:rPr>
        <w:t xml:space="preserve"> </w:t>
      </w:r>
    </w:p>
    <w:p w14:paraId="1A83D3B8" w14:textId="3D368B49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80F4A4E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1</w:t>
      </w:r>
      <w:r w:rsidRPr="009F2E0C">
        <w:rPr>
          <w:rFonts w:cs="Times New Roman"/>
          <w:lang w:eastAsia="en-US"/>
        </w:rPr>
        <w:t>. при заключении настоящего договора представить «Поставщику» всю необходимую документацию для надлежащего исполнения договора;</w:t>
      </w:r>
    </w:p>
    <w:p w14:paraId="4DA2449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2</w:t>
      </w:r>
      <w:r w:rsidRPr="009F2E0C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52F104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3</w:t>
      </w:r>
      <w:r w:rsidRPr="009F2E0C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1B9DE63C" w14:textId="64D9112A" w:rsidR="00B42B92" w:rsidRPr="009F2E0C" w:rsidRDefault="0072538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4.4.4</w:t>
      </w:r>
      <w:r w:rsidR="00B42B92"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3496A361" w14:textId="14E1111C" w:rsidR="00B42B92" w:rsidRPr="009F2E0C" w:rsidRDefault="00B42B9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03520BA" w14:textId="18151D26" w:rsidR="00340989" w:rsidRPr="009F2E0C" w:rsidRDefault="00B42B92" w:rsidP="00340989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340989" w:rsidRPr="009F2E0C">
        <w:rPr>
          <w:rFonts w:cs="Times New Roman"/>
          <w:lang w:eastAsia="en-US"/>
        </w:rPr>
        <w:t xml:space="preserve">что </w:t>
      </w:r>
      <w:r w:rsidR="00725382" w:rsidRPr="009F2E0C">
        <w:rPr>
          <w:rFonts w:cs="Times New Roman"/>
          <w:lang w:eastAsia="en-US"/>
        </w:rPr>
        <w:t>позволило ему стать победителем определения поставщика (подрядчика, исполнителя).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0E579878" w14:textId="39F9D4BD" w:rsidR="00C10642" w:rsidRPr="009F2E0C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F526CE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5.1.2. свободен от любых прав третьих лиц и иных обременений;</w:t>
      </w:r>
    </w:p>
    <w:p w14:paraId="09D31BBC" w14:textId="648E5C52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43731515" w14:textId="77777777" w:rsidR="003815A1" w:rsidRPr="009F2E0C" w:rsidRDefault="003815A1" w:rsidP="003815A1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______________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2DBC076" w14:textId="4478ABBA" w:rsidR="003815A1" w:rsidRPr="009F2E0C" w:rsidRDefault="003815A1" w:rsidP="003815A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6C8529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lastRenderedPageBreak/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5F495483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77AB217F" w:rsidR="00C043B1" w:rsidRPr="009F2E0C" w:rsidRDefault="00091F94" w:rsidP="0067785F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>На Товар устанавливается гарантийный срок или срок годности (срок хранения), который равен гарантийному сроку или сроку годности (сроку хранения), установленному компанией-производителем (заводом-изготовителем). Гарантийный срок 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 или срока годности (срока хранения),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154BA7B2" w:rsidR="00C10642" w:rsidRPr="009F2E0C" w:rsidRDefault="00091F94" w:rsidP="006B4B64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5.5. 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FBCC616" w14:textId="5FC7E52C" w:rsidR="00C10642" w:rsidRPr="009F2E0C" w:rsidRDefault="00D20650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0020F3A6" w14:textId="10139159" w:rsidR="00D20650" w:rsidRPr="009F2E0C" w:rsidRDefault="00D20650" w:rsidP="00A24881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B2FE69F" w14:textId="77777777" w:rsidR="00D20650" w:rsidRPr="009F2E0C" w:rsidRDefault="00D20650" w:rsidP="00D20650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Pr="009F2E0C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43D62CD" w14:textId="0FCEC468" w:rsidR="00C10642" w:rsidRPr="009F2E0C" w:rsidRDefault="00091F94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6.3. </w:t>
      </w:r>
      <w:r w:rsidR="00D20650" w:rsidRPr="009F2E0C">
        <w:rPr>
          <w:rFonts w:cs="Times New Roman"/>
          <w:lang w:eastAsia="en-US"/>
        </w:rPr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9BBB742" w14:textId="77777777" w:rsidR="00A24881" w:rsidRPr="009F2E0C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07D9E094" w14:textId="0526A21A" w:rsidR="00D20650" w:rsidRPr="009F2E0C" w:rsidRDefault="00C4171A" w:rsidP="006B4B6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7.1. </w:t>
      </w:r>
      <w:proofErr w:type="gramStart"/>
      <w:r w:rsidRPr="009F2E0C">
        <w:rPr>
          <w:rFonts w:eastAsia="Times New Roman" w:cs="Times New Roman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55D0783E" w14:textId="77777777" w:rsidR="006B4B64" w:rsidRPr="009F2E0C" w:rsidRDefault="006B4B64" w:rsidP="006B4B64">
      <w:pPr>
        <w:jc w:val="both"/>
        <w:rPr>
          <w:rFonts w:cs="Times New Roman"/>
          <w:b/>
          <w:sz w:val="22"/>
          <w:szCs w:val="22"/>
          <w:lang w:eastAsia="en-US"/>
        </w:rPr>
      </w:pPr>
    </w:p>
    <w:p w14:paraId="39A1BD30" w14:textId="77777777" w:rsidR="006B4B64" w:rsidRPr="009F2E0C" w:rsidRDefault="006B4B64" w:rsidP="006B4B64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6257399" w14:textId="77DF3F19" w:rsidR="006B4B64" w:rsidRPr="009F2E0C" w:rsidRDefault="006B4B64" w:rsidP="006B4B6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        подпись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lastRenderedPageBreak/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Pr="009F2E0C" w:rsidRDefault="00091F94" w:rsidP="00091F9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64DBC9F0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202</w:t>
      </w:r>
      <w:r w:rsidR="00243CAA" w:rsidRPr="009F2E0C">
        <w:rPr>
          <w:rFonts w:eastAsia="Times New Roman" w:cs="Times New Roman"/>
        </w:rPr>
        <w:t>2</w:t>
      </w:r>
      <w:r w:rsidRPr="009F2E0C">
        <w:rPr>
          <w:rFonts w:eastAsia="Times New Roman" w:cs="Times New Roman"/>
        </w:rPr>
        <w:t xml:space="preserve"> года.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5BB84A8" w14:textId="0DD37E6C" w:rsidR="00D20650" w:rsidRPr="009F2E0C" w:rsidRDefault="00C4171A" w:rsidP="006B4B6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9F2E0C">
        <w:rPr>
          <w:rFonts w:eastAsia="Times New Roman" w:cs="Times New Roman"/>
        </w:rPr>
        <w:t>был</w:t>
      </w:r>
      <w:proofErr w:type="gramEnd"/>
      <w:r w:rsidRPr="009F2E0C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="006B4B64" w:rsidRPr="009F2E0C">
        <w:rPr>
          <w:rFonts w:eastAsia="Calibri" w:cs="Times New Roman"/>
          <w:lang w:eastAsia="ar-SA"/>
        </w:rPr>
        <w:t xml:space="preserve"> </w:t>
      </w:r>
      <w:r w:rsidR="00D20650"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078D26F4" w14:textId="4CF16F06" w:rsidR="006B4B64" w:rsidRPr="009F2E0C" w:rsidRDefault="00D20650" w:rsidP="006B4B6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  <w:bCs/>
        </w:rPr>
        <w:t xml:space="preserve">9.5. </w:t>
      </w:r>
      <w:r w:rsidR="006B4B64" w:rsidRPr="009F2E0C">
        <w:rPr>
          <w:rFonts w:eastAsia="Times New Roman" w:cs="Times New Roman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</w:t>
      </w:r>
    </w:p>
    <w:p w14:paraId="5BA3A68F" w14:textId="77777777" w:rsidR="006B4B64" w:rsidRPr="009F2E0C" w:rsidRDefault="006B4B64" w:rsidP="006B4B64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039AEBE" w14:textId="7C154C10" w:rsidR="006B4B64" w:rsidRPr="009F2E0C" w:rsidRDefault="006B4B64" w:rsidP="006B4B6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        подпись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EC1E5BD" w14:textId="4D1C211A" w:rsidR="006B4B64" w:rsidRPr="009F2E0C" w:rsidRDefault="006B4B64" w:rsidP="006B4B64">
      <w:pPr>
        <w:tabs>
          <w:tab w:val="left" w:pos="2850"/>
          <w:tab w:val="left" w:pos="2910"/>
          <w:tab w:val="center" w:pos="4818"/>
        </w:tabs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lastRenderedPageBreak/>
        <w:t xml:space="preserve">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9F2E0C">
        <w:rPr>
          <w:rFonts w:eastAsia="Times New Roman" w:cs="Times New Roman"/>
        </w:rPr>
        <w:t>коронавирусной</w:t>
      </w:r>
      <w:proofErr w:type="spellEnd"/>
      <w:r w:rsidRPr="009F2E0C">
        <w:rPr>
          <w:rFonts w:eastAsia="Times New Roman" w:cs="Times New Roman"/>
        </w:rPr>
        <w:t xml:space="preserve"> инфекции, вызванной новым типом вируса СОVID-19 в 2020-2022 годах» (САЗ 20-15).</w:t>
      </w:r>
    </w:p>
    <w:p w14:paraId="7B17FD2B" w14:textId="3F6901EA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77777777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6227015" w14:textId="6FB45EDD" w:rsidR="00225517" w:rsidRPr="009F2E0C" w:rsidRDefault="00D20650" w:rsidP="00C10642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77777777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38D804C" w14:textId="735FBA91" w:rsidR="00910DEC" w:rsidRPr="009F2E0C" w:rsidRDefault="00C10642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2DE6A7C3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9F2E0C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9F2E0C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р/с 2191381290001003</w:t>
            </w:r>
          </w:p>
          <w:p w14:paraId="0A5D03AA" w14:textId="5F971E28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9F2E0C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9F2E0C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9" w:history="1">
              <w:r w:rsidRPr="009F2E0C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1F051A15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1C66482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0A90A3" w14:textId="77777777" w:rsidR="00D15DF9" w:rsidRPr="009F2E0C" w:rsidRDefault="00D15DF9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75BAD02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308FFDD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4CAED5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8BD4DFF" w14:textId="77777777" w:rsidR="00C10642" w:rsidRPr="009F2E0C" w:rsidRDefault="00C10642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61EB647" w14:textId="77777777" w:rsidR="00E241DB" w:rsidRPr="009F2E0C" w:rsidRDefault="00AA1BC6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="00D20650" w:rsidRPr="009F2E0C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0DA31CA9" w14:textId="77777777" w:rsidR="00D20650" w:rsidRPr="009F2E0C" w:rsidRDefault="00D2065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______________</w:t>
            </w:r>
            <w:r w:rsidR="00AA1BC6" w:rsidRPr="009F2E0C">
              <w:rPr>
                <w:rFonts w:cs="Times New Roman"/>
                <w:sz w:val="22"/>
                <w:szCs w:val="22"/>
                <w:lang w:eastAsia="en-US"/>
              </w:rPr>
              <w:t>Р.Д. Иванченко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03437CC4" w14:textId="458F46A7" w:rsidR="009208A0" w:rsidRPr="009F2E0C" w:rsidRDefault="009208A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402" w:type="dxa"/>
          </w:tcPr>
          <w:p w14:paraId="4F161CCE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5BED4B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CF384E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1D85B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9BC31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76376C4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D57A7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8DD6648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6B730FD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EEEDB0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D3A2261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F9E5F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A6CA27D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BB28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4DB743C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45486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28D84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9AC640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8A717B" w14:textId="6E6D8CF6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______________ </w:t>
            </w:r>
          </w:p>
          <w:p w14:paraId="1B01D7F0" w14:textId="2BFBE9F9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260" w:type="dxa"/>
          </w:tcPr>
          <w:p w14:paraId="62116BCC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51614D58" w14:textId="5939F116" w:rsidR="00E241DB" w:rsidRPr="009F2E0C" w:rsidRDefault="00E241DB" w:rsidP="00D15DF9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9F2E0C">
              <w:rPr>
                <w:rFonts w:cs="Times New Roman"/>
                <w:sz w:val="22"/>
                <w:szCs w:val="22"/>
              </w:rPr>
              <w:t>детско</w:t>
            </w:r>
            <w:proofErr w:type="spellEnd"/>
            <w:r w:rsidRPr="009F2E0C">
              <w:rPr>
                <w:rFonts w:cs="Times New Roman"/>
                <w:sz w:val="22"/>
                <w:szCs w:val="22"/>
              </w:rPr>
              <w:t>–юношеских школ олимпийского резерва» г.</w:t>
            </w:r>
            <w:r w:rsidR="00C10642"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</w:rPr>
              <w:t>Бендеры</w:t>
            </w:r>
            <w:r w:rsidRPr="009F2E0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CE119D0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 xml:space="preserve">3200 ПМР, г. Бендеры, </w:t>
            </w:r>
          </w:p>
          <w:p w14:paraId="02A8092C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ул. Суворова, 57</w:t>
            </w:r>
          </w:p>
          <w:p w14:paraId="037490D7" w14:textId="77777777" w:rsidR="00761C93" w:rsidRPr="009F2E0C" w:rsidRDefault="00761C93" w:rsidP="00761C93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р/с: 2191380000113073</w:t>
            </w:r>
          </w:p>
          <w:p w14:paraId="29E52FE5" w14:textId="77777777" w:rsidR="00761C93" w:rsidRPr="009F2E0C" w:rsidRDefault="00761C93" w:rsidP="00761C93">
            <w:pPr>
              <w:shd w:val="clear" w:color="auto" w:fill="FFFFFF"/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 xml:space="preserve">в </w:t>
            </w:r>
            <w:r w:rsidRPr="009F2E0C">
              <w:rPr>
                <w:rFonts w:eastAsia="Calibri" w:cs="Times New Roman"/>
                <w:sz w:val="22"/>
                <w:szCs w:val="22"/>
                <w:lang w:eastAsia="en-US"/>
              </w:rPr>
              <w:t xml:space="preserve">Бендерском филиале </w:t>
            </w:r>
            <w:r w:rsidRPr="009F2E0C">
              <w:rPr>
                <w:rFonts w:eastAsia="Calibri" w:cs="Times New Roman"/>
                <w:sz w:val="22"/>
                <w:szCs w:val="22"/>
              </w:rPr>
              <w:t>ЗАО «Приднестровский Сбербанк» г.</w:t>
            </w:r>
            <w:r w:rsidR="00023360" w:rsidRPr="009F2E0C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F2E0C">
              <w:rPr>
                <w:rFonts w:eastAsia="Calibri" w:cs="Times New Roman"/>
                <w:sz w:val="22"/>
                <w:szCs w:val="22"/>
              </w:rPr>
              <w:t>Бендеры</w:t>
            </w:r>
          </w:p>
          <w:p w14:paraId="586B3FF8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ф/к: 0300047941</w:t>
            </w:r>
          </w:p>
          <w:p w14:paraId="2581EB3E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F2E0C">
              <w:rPr>
                <w:rFonts w:eastAsia="Calibri" w:cs="Times New Roman"/>
                <w:sz w:val="22"/>
                <w:szCs w:val="22"/>
              </w:rPr>
              <w:t>кор</w:t>
            </w:r>
            <w:proofErr w:type="spellEnd"/>
            <w:r w:rsidRPr="009F2E0C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9F2E0C">
              <w:rPr>
                <w:rFonts w:eastAsia="Calibri" w:cs="Times New Roman"/>
                <w:sz w:val="22"/>
                <w:szCs w:val="22"/>
              </w:rPr>
              <w:t>сч</w:t>
            </w:r>
            <w:proofErr w:type="spellEnd"/>
            <w:r w:rsidRPr="009F2E0C">
              <w:rPr>
                <w:rFonts w:eastAsia="Calibri" w:cs="Times New Roman"/>
                <w:sz w:val="22"/>
                <w:szCs w:val="22"/>
              </w:rPr>
              <w:t xml:space="preserve"> 0200003518</w:t>
            </w:r>
          </w:p>
          <w:p w14:paraId="6C748A2C" w14:textId="345A83C4" w:rsidR="00D15DF9" w:rsidRPr="009F2E0C" w:rsidRDefault="00761C93" w:rsidP="00D15DF9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тел.: 0 (552) 2 87 30</w:t>
            </w:r>
            <w:r w:rsidR="00D15DF9" w:rsidRPr="009F2E0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DE5AEDF" w14:textId="77777777" w:rsidR="00D15DF9" w:rsidRPr="009F2E0C" w:rsidRDefault="001112CF" w:rsidP="00D15DF9">
            <w:pPr>
              <w:rPr>
                <w:rFonts w:cs="Times New Roman"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>Начальник</w:t>
            </w:r>
          </w:p>
          <w:p w14:paraId="7F7288A2" w14:textId="77777777" w:rsidR="00D15DF9" w:rsidRPr="009F2E0C" w:rsidRDefault="00E241DB" w:rsidP="00D15DF9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</w:rPr>
              <w:t>_____________А.Д.</w:t>
            </w:r>
            <w:r w:rsidR="00023360" w:rsidRPr="009F2E0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F2E0C">
              <w:rPr>
                <w:rFonts w:cs="Times New Roman"/>
                <w:sz w:val="22"/>
                <w:szCs w:val="22"/>
              </w:rPr>
              <w:t>Зверяка</w:t>
            </w:r>
            <w:proofErr w:type="spellEnd"/>
          </w:p>
          <w:p w14:paraId="67F0B712" w14:textId="763F3434" w:rsidR="00D20650" w:rsidRPr="009F2E0C" w:rsidRDefault="009208A0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1BF156E9" w14:textId="771F7A48" w:rsidR="00225517" w:rsidRPr="009F2E0C" w:rsidRDefault="00225517" w:rsidP="005D2D65">
      <w:pPr>
        <w:jc w:val="right"/>
        <w:rPr>
          <w:rFonts w:cs="Times New Roman"/>
        </w:rPr>
      </w:pPr>
    </w:p>
    <w:p w14:paraId="1F6BB275" w14:textId="77777777" w:rsidR="00023360" w:rsidRPr="009F2E0C" w:rsidRDefault="00023360" w:rsidP="005D2D65">
      <w:pPr>
        <w:jc w:val="right"/>
        <w:rPr>
          <w:rFonts w:cs="Times New Roman"/>
        </w:rPr>
      </w:pPr>
    </w:p>
    <w:p w14:paraId="06FC51D4" w14:textId="77777777" w:rsidR="00C4171A" w:rsidRPr="009F2E0C" w:rsidRDefault="00C4171A" w:rsidP="005D3564">
      <w:pPr>
        <w:ind w:firstLine="567"/>
        <w:jc w:val="right"/>
        <w:rPr>
          <w:rFonts w:cs="Times New Roman"/>
        </w:rPr>
      </w:pPr>
    </w:p>
    <w:p w14:paraId="18DBE558" w14:textId="77777777" w:rsidR="00C4171A" w:rsidRPr="009F2E0C" w:rsidRDefault="00C4171A" w:rsidP="005D3564">
      <w:pPr>
        <w:ind w:firstLine="567"/>
        <w:jc w:val="right"/>
        <w:rPr>
          <w:rFonts w:cs="Times New Roman"/>
        </w:rPr>
      </w:pPr>
    </w:p>
    <w:p w14:paraId="7B4FFA0F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0DCDDC26" w14:textId="01AA030E" w:rsidR="00D20650" w:rsidRPr="009F2E0C" w:rsidRDefault="005D3564" w:rsidP="005D3564">
      <w:pPr>
        <w:ind w:firstLine="567"/>
        <w:jc w:val="right"/>
        <w:rPr>
          <w:rFonts w:cs="Times New Roman"/>
          <w:lang w:val="en-US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Pr="009F2E0C">
        <w:rPr>
          <w:rFonts w:cs="Times New Roman"/>
          <w:lang w:val="en-US"/>
        </w:rPr>
        <w:t>2</w:t>
      </w:r>
      <w:r w:rsidRPr="009F2E0C">
        <w:rPr>
          <w:rFonts w:cs="Times New Roman"/>
        </w:rPr>
        <w:t xml:space="preserve"> № _____</w:t>
      </w:r>
    </w:p>
    <w:p w14:paraId="510DD621" w14:textId="77777777" w:rsidR="005D3564" w:rsidRPr="009F2E0C" w:rsidRDefault="005D3564" w:rsidP="00C10642">
      <w:pPr>
        <w:ind w:firstLine="567"/>
        <w:jc w:val="center"/>
        <w:rPr>
          <w:rFonts w:cs="Times New Roman"/>
          <w:lang w:val="en-US"/>
        </w:rPr>
      </w:pP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850"/>
        <w:gridCol w:w="1548"/>
        <w:gridCol w:w="1417"/>
        <w:gridCol w:w="12"/>
      </w:tblGrid>
      <w:tr w:rsidR="009F2E0C" w:rsidRPr="009F2E0C" w14:paraId="4055529E" w14:textId="77777777" w:rsidTr="00243E36">
        <w:trPr>
          <w:gridAfter w:val="1"/>
          <w:wAfter w:w="1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Наименование, страна и фирма </w:t>
            </w:r>
          </w:p>
          <w:p w14:paraId="7F2CD6B6" w14:textId="39F465BF" w:rsidR="005D3564" w:rsidRPr="009F2E0C" w:rsidRDefault="005D3564" w:rsidP="00761C9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производитель, </w:t>
            </w:r>
            <w:r w:rsidR="00CF369C"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ассортимент, 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Ед. 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Цена</w:t>
            </w:r>
            <w:r w:rsidRPr="009F2E0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единицы товара (</w:t>
            </w:r>
            <w:proofErr w:type="spell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руб</w:t>
            </w:r>
            <w:proofErr w:type="gram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.П</w:t>
            </w:r>
            <w:proofErr w:type="gram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МР</w:t>
            </w:r>
            <w:proofErr w:type="spell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9F2E0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Сумма</w:t>
            </w:r>
          </w:p>
          <w:p w14:paraId="460170E8" w14:textId="7B479135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(руб. ПМР)</w:t>
            </w:r>
          </w:p>
        </w:tc>
      </w:tr>
      <w:tr w:rsidR="009F2E0C" w:rsidRPr="009F2E0C" w14:paraId="1237AE57" w14:textId="77777777" w:rsidTr="009923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52D" w14:textId="77777777" w:rsidR="007B39CC" w:rsidRPr="009F2E0C" w:rsidRDefault="007B39CC" w:rsidP="005D3564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97A8" w14:textId="0C187C64" w:rsidR="007B39CC" w:rsidRPr="009F2E0C" w:rsidRDefault="007B39CC" w:rsidP="00C65FD3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</w:rPr>
              <w:t>Двери</w:t>
            </w:r>
            <w:r w:rsidRPr="009F2E0C">
              <w:rPr>
                <w:rFonts w:ascii="Times New Roman" w:hAnsi="Times New Roman" w:cs="Times New Roman"/>
              </w:rPr>
              <w:t xml:space="preserve"> (Металлопластиковые, 700*2000см)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5F" w14:textId="2268B85C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925" w14:textId="26756575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A18" w14:textId="68749A07" w:rsidR="007B39CC" w:rsidRPr="009F2E0C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28A" w14:textId="7BC5A5BF" w:rsidR="007B39CC" w:rsidRPr="009F2E0C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F2E0C" w:rsidRPr="009F2E0C" w14:paraId="582A0E61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D68" w14:textId="77777777" w:rsidR="007B39CC" w:rsidRPr="009F2E0C" w:rsidRDefault="007B39CC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D90" w14:textId="00C210A6" w:rsidR="007B39CC" w:rsidRPr="009F2E0C" w:rsidRDefault="007B39CC" w:rsidP="000973A8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</w:rPr>
              <w:t>Профиль</w:t>
            </w:r>
            <w:r w:rsidRPr="009F2E0C">
              <w:rPr>
                <w:rFonts w:ascii="Times New Roman" w:hAnsi="Times New Roman" w:cs="Times New Roman"/>
              </w:rPr>
              <w:t xml:space="preserve"> (CD 3м 60*27*0,4)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4C0" w14:textId="30056D4C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FA" w14:textId="5B3ED0E7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925" w14:textId="720C9161" w:rsidR="007B39CC" w:rsidRPr="009F2E0C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B2" w14:textId="1A816BAD" w:rsidR="007B39CC" w:rsidRPr="009F2E0C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F2E0C" w:rsidRPr="009F2E0C" w14:paraId="40FC1C3B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37FE" w14:textId="77777777" w:rsidR="007B39CC" w:rsidRPr="009F2E0C" w:rsidRDefault="007B39CC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320" w14:textId="13E12086" w:rsidR="007B39CC" w:rsidRPr="009F2E0C" w:rsidRDefault="007B39CC" w:rsidP="000973A8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</w:rPr>
              <w:t>Профиль</w:t>
            </w:r>
            <w:r w:rsidRPr="009F2E0C">
              <w:rPr>
                <w:rFonts w:ascii="Times New Roman" w:hAnsi="Times New Roman" w:cs="Times New Roman"/>
              </w:rPr>
              <w:t xml:space="preserve"> (UD 3м 28*23*0,4)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307" w14:textId="3EA97472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332" w14:textId="05E502FF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317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5873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1DED1567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EF30" w14:textId="77777777" w:rsidR="007B39CC" w:rsidRPr="009F2E0C" w:rsidRDefault="007B39CC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5BC" w14:textId="3DB0B259" w:rsidR="007B39CC" w:rsidRPr="009F2E0C" w:rsidRDefault="007B39CC" w:rsidP="0062722A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</w:rPr>
              <w:t>Плитка</w:t>
            </w:r>
            <w:r w:rsidRPr="009F2E0C">
              <w:rPr>
                <w:rFonts w:ascii="Times New Roman" w:hAnsi="Times New Roman" w:cs="Times New Roman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</w:rPr>
              <w:t>напольная</w:t>
            </w:r>
            <w:r w:rsidRPr="009F2E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2E0C">
              <w:rPr>
                <w:rFonts w:ascii="Times New Roman" w:hAnsi="Times New Roman" w:cs="Times New Roman"/>
              </w:rPr>
              <w:t>Грес</w:t>
            </w:r>
            <w:proofErr w:type="spellEnd"/>
            <w:r w:rsidRPr="009F2E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E0C">
              <w:rPr>
                <w:rFonts w:ascii="Times New Roman" w:hAnsi="Times New Roman" w:cs="Times New Roman"/>
              </w:rPr>
              <w:t>Керамогранит</w:t>
            </w:r>
            <w:proofErr w:type="spellEnd"/>
            <w:r w:rsidRPr="009F2E0C">
              <w:rPr>
                <w:rFonts w:ascii="Times New Roman" w:hAnsi="Times New Roman" w:cs="Times New Roman"/>
              </w:rPr>
              <w:t xml:space="preserve"> 30*30*0,8, цвет 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A35" w14:textId="3EB6E5A3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м</w:t>
            </w:r>
            <w:proofErr w:type="gramStart"/>
            <w:r w:rsidRPr="009F2E0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615" w14:textId="099467DF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3E0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6F98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180C1103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A6B" w14:textId="77777777" w:rsidR="007B39CC" w:rsidRPr="009F2E0C" w:rsidRDefault="007B39CC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DE5" w14:textId="1D619EB2" w:rsidR="007B39CC" w:rsidRPr="009F2E0C" w:rsidRDefault="007B39CC" w:rsidP="00C65FD3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</w:rPr>
              <w:t xml:space="preserve">Плитка настенная </w:t>
            </w:r>
            <w:r w:rsidRPr="009F2E0C">
              <w:rPr>
                <w:rFonts w:ascii="Times New Roman" w:hAnsi="Times New Roman" w:cs="Times New Roman"/>
              </w:rPr>
              <w:t>(40*27,5 цвет 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D78F" w14:textId="4511CD7C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м</w:t>
            </w:r>
            <w:proofErr w:type="gramStart"/>
            <w:r w:rsidRPr="009F2E0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B9" w14:textId="5704D813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0B4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4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562245A2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7BF1" w14:textId="77777777" w:rsidR="007B39CC" w:rsidRPr="009F2E0C" w:rsidRDefault="007B39CC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927" w14:textId="6FE23C6C" w:rsidR="007B39CC" w:rsidRPr="009F2E0C" w:rsidRDefault="007B39CC" w:rsidP="000973A8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</w:rPr>
              <w:t xml:space="preserve">Клей для плитки </w:t>
            </w:r>
            <w:r w:rsidRPr="009F2E0C">
              <w:rPr>
                <w:rFonts w:ascii="Times New Roman" w:hAnsi="Times New Roman" w:cs="Times New Roman"/>
              </w:rPr>
              <w:t>(универсальный, 25 кг/мешок)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011" w14:textId="5534EE2C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29B" w14:textId="6AA2003F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4379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785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4469A8A6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5B5B" w14:textId="77777777" w:rsidR="007B39CC" w:rsidRPr="009F2E0C" w:rsidRDefault="007B39CC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738" w14:textId="63F07129" w:rsidR="007B39CC" w:rsidRPr="009F2E0C" w:rsidRDefault="007B39CC" w:rsidP="000973A8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r w:rsidRPr="009F2E0C">
              <w:rPr>
                <w:rFonts w:ascii="Times New Roman" w:hAnsi="Times New Roman" w:cs="Times New Roman"/>
                <w:b/>
              </w:rPr>
              <w:t>Гипсокартон</w:t>
            </w:r>
            <w:proofErr w:type="spellEnd"/>
            <w:r w:rsidRPr="009F2E0C">
              <w:rPr>
                <w:rFonts w:ascii="Times New Roman" w:hAnsi="Times New Roman" w:cs="Times New Roman"/>
                <w:b/>
              </w:rPr>
              <w:t xml:space="preserve"> </w:t>
            </w:r>
            <w:r w:rsidRPr="009F2E0C">
              <w:rPr>
                <w:rFonts w:ascii="Times New Roman" w:hAnsi="Times New Roman" w:cs="Times New Roman"/>
              </w:rPr>
              <w:t>(потолочный, 9,5*1200*2500мм)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BEB" w14:textId="1A3230E7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8A3" w14:textId="128ABCD4" w:rsidR="007B39CC" w:rsidRPr="009F2E0C" w:rsidRDefault="007B39CC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F34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80" w14:textId="77777777" w:rsidR="007B39CC" w:rsidRPr="009F2E0C" w:rsidRDefault="007B39CC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2AF30B63" w14:textId="77777777" w:rsidTr="00B43714"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14:paraId="151F4FFA" w14:textId="57EC79F4" w:rsidR="007B39CC" w:rsidRPr="009F2E0C" w:rsidRDefault="007B39CC" w:rsidP="009208A0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 w:val="24"/>
                <w:szCs w:val="22"/>
                <w:lang w:eastAsia="en-US"/>
              </w:rPr>
              <w:t>ИТОГО: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11A96777" w14:textId="4B53D047" w:rsidR="007B39CC" w:rsidRPr="009F2E0C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</w:tc>
      </w:tr>
      <w:tr w:rsidR="009F2E0C" w:rsidRPr="009F2E0C" w14:paraId="4B2DFB32" w14:textId="77777777" w:rsidTr="00B43714"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021E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03068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1DBFC425" w14:textId="77777777" w:rsidTr="00B43714"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2C080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2ACBAECA" w14:textId="77777777" w:rsidTr="00B43714"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D403D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  <w:p w14:paraId="28966198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  <w:p w14:paraId="2C2ABA3E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  <w:p w14:paraId="3A7391F2" w14:textId="77777777" w:rsidR="007B39CC" w:rsidRPr="009F2E0C" w:rsidRDefault="007B39CC" w:rsidP="009208A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2C20F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4236C8">
        <w:trPr>
          <w:trHeight w:val="3697"/>
        </w:trPr>
        <w:tc>
          <w:tcPr>
            <w:tcW w:w="3393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728AFADF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AE0E2A0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</w:p>
          <w:p w14:paraId="5063135A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03EA4E06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4EBFE5FD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32E70263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635363E2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56670841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Глава</w:t>
            </w:r>
            <w:r w:rsidRPr="009F2E0C">
              <w:rPr>
                <w:rFonts w:cs="Times New Roman"/>
                <w:lang w:eastAsia="en-US"/>
              </w:rPr>
              <w:tab/>
              <w:t xml:space="preserve">                                                                  </w:t>
            </w:r>
          </w:p>
          <w:p w14:paraId="49B47C9B" w14:textId="4839BB04" w:rsidR="009208A0" w:rsidRPr="009F2E0C" w:rsidRDefault="00E9407E" w:rsidP="004C098F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  <w:r w:rsidR="008811BB" w:rsidRPr="009F2E0C">
              <w:rPr>
                <w:rFonts w:cs="Times New Roman"/>
                <w:lang w:eastAsia="en-US"/>
              </w:rPr>
              <w:t xml:space="preserve"> </w:t>
            </w:r>
            <w:r w:rsidRPr="009F2E0C">
              <w:rPr>
                <w:rFonts w:cs="Times New Roman"/>
                <w:lang w:eastAsia="en-US"/>
              </w:rPr>
              <w:t xml:space="preserve">Р.Д. Иванченко </w:t>
            </w:r>
          </w:p>
          <w:p w14:paraId="7A29691C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  <w:p w14:paraId="6763C92B" w14:textId="77777777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  <w:tc>
          <w:tcPr>
            <w:tcW w:w="3392" w:type="dxa"/>
          </w:tcPr>
          <w:p w14:paraId="2C1D1BBA" w14:textId="77777777" w:rsidR="00E9407E" w:rsidRPr="009F2E0C" w:rsidRDefault="00E9407E" w:rsidP="00997F24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  <w:b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</w:rPr>
              <w:t xml:space="preserve"> </w:t>
            </w:r>
          </w:p>
          <w:p w14:paraId="4A690799" w14:textId="3FBC5F6F" w:rsidR="009208A0" w:rsidRPr="009F2E0C" w:rsidRDefault="009208A0" w:rsidP="00261927">
            <w:pPr>
              <w:rPr>
                <w:rFonts w:cs="Times New Roman"/>
                <w:lang w:eastAsia="en-US"/>
              </w:rPr>
            </w:pPr>
          </w:p>
          <w:p w14:paraId="01D6FBC4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26779EEA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78CF20F5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7FEDBC42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13747215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17554C56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40143FC6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25C7A3F2" w14:textId="77777777" w:rsidR="00151DF6" w:rsidRPr="009F2E0C" w:rsidRDefault="00151DF6" w:rsidP="009208A0">
            <w:pPr>
              <w:rPr>
                <w:rFonts w:cs="Times New Roman"/>
                <w:lang w:eastAsia="en-US"/>
              </w:rPr>
            </w:pPr>
          </w:p>
          <w:p w14:paraId="6EB8F50D" w14:textId="77777777" w:rsidR="00151DF6" w:rsidRPr="009F2E0C" w:rsidRDefault="00151DF6" w:rsidP="009208A0">
            <w:pPr>
              <w:rPr>
                <w:rFonts w:cs="Times New Roman"/>
                <w:lang w:eastAsia="en-US"/>
              </w:rPr>
            </w:pPr>
          </w:p>
          <w:p w14:paraId="4A4C1FBC" w14:textId="1D186494" w:rsidR="009208A0" w:rsidRPr="009F2E0C" w:rsidRDefault="008811BB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</w:p>
          <w:p w14:paraId="38A60981" w14:textId="656A3F18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  <w:p w14:paraId="0B47B050" w14:textId="77777777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  <w:tc>
          <w:tcPr>
            <w:tcW w:w="3564" w:type="dxa"/>
          </w:tcPr>
          <w:p w14:paraId="3A55605C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Получатель: </w:t>
            </w:r>
          </w:p>
          <w:p w14:paraId="76829BBD" w14:textId="77777777" w:rsidR="00C10642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9F2E0C">
              <w:rPr>
                <w:rFonts w:cs="Times New Roman"/>
              </w:rPr>
              <w:t>детско</w:t>
            </w:r>
            <w:proofErr w:type="spellEnd"/>
            <w:r w:rsidRPr="009F2E0C">
              <w:rPr>
                <w:rFonts w:cs="Times New Roman"/>
              </w:rPr>
              <w:t xml:space="preserve"> – юношеских школ олимпийского резерва»</w:t>
            </w:r>
          </w:p>
          <w:p w14:paraId="785E72D9" w14:textId="2DFBF7FA" w:rsidR="00E9407E" w:rsidRPr="009F2E0C" w:rsidRDefault="00E9407E" w:rsidP="00997F24">
            <w:pPr>
              <w:rPr>
                <w:rFonts w:eastAsia="Times New Roman" w:cs="Times New Roman"/>
                <w:bCs/>
                <w:lang w:eastAsia="en-US"/>
              </w:rPr>
            </w:pPr>
            <w:r w:rsidRPr="009F2E0C">
              <w:rPr>
                <w:rFonts w:cs="Times New Roman"/>
              </w:rPr>
              <w:t>г.</w:t>
            </w:r>
            <w:r w:rsidR="004C098F"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</w:rPr>
              <w:t>Бендеры</w:t>
            </w:r>
            <w:r w:rsidRPr="009F2E0C">
              <w:rPr>
                <w:rFonts w:eastAsia="Times New Roman" w:cs="Times New Roman"/>
                <w:bCs/>
                <w:lang w:eastAsia="en-US"/>
              </w:rPr>
              <w:t xml:space="preserve"> </w:t>
            </w:r>
          </w:p>
          <w:p w14:paraId="5A68EF55" w14:textId="77777777" w:rsidR="00E9407E" w:rsidRPr="009F2E0C" w:rsidRDefault="00E9407E" w:rsidP="00997F24">
            <w:pPr>
              <w:rPr>
                <w:rFonts w:cs="Times New Roman"/>
              </w:rPr>
            </w:pPr>
          </w:p>
          <w:p w14:paraId="06B27D81" w14:textId="77777777" w:rsidR="00E9407E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>Начальник</w:t>
            </w:r>
          </w:p>
          <w:p w14:paraId="08856761" w14:textId="7136391B" w:rsidR="009208A0" w:rsidRPr="009F2E0C" w:rsidRDefault="00E9407E" w:rsidP="00774CEB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</w:rPr>
              <w:t>____________</w:t>
            </w:r>
            <w:r w:rsidR="008811BB" w:rsidRPr="009F2E0C">
              <w:rPr>
                <w:rFonts w:cs="Times New Roman"/>
              </w:rPr>
              <w:t xml:space="preserve"> </w:t>
            </w:r>
            <w:proofErr w:type="spellStart"/>
            <w:r w:rsidRPr="009F2E0C">
              <w:rPr>
                <w:rFonts w:cs="Times New Roman"/>
              </w:rPr>
              <w:t>А.Д.Зверяка</w:t>
            </w:r>
            <w:proofErr w:type="spellEnd"/>
          </w:p>
          <w:p w14:paraId="611E16FD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  <w:p w14:paraId="35365DFA" w14:textId="77777777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4B5C0E">
      <w:pPr>
        <w:ind w:firstLine="567"/>
        <w:jc w:val="center"/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968EF" w14:textId="77777777" w:rsidR="001B7C46" w:rsidRDefault="001B7C46" w:rsidP="001B22D2">
      <w:r>
        <w:separator/>
      </w:r>
    </w:p>
  </w:endnote>
  <w:endnote w:type="continuationSeparator" w:id="0">
    <w:p w14:paraId="06F0ED4D" w14:textId="77777777" w:rsidR="001B7C46" w:rsidRDefault="001B7C46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E7D0" w14:textId="77777777" w:rsidR="001B7C46" w:rsidRDefault="001B7C46" w:rsidP="001B22D2">
      <w:r>
        <w:separator/>
      </w:r>
    </w:p>
  </w:footnote>
  <w:footnote w:type="continuationSeparator" w:id="0">
    <w:p w14:paraId="2D37C628" w14:textId="77777777" w:rsidR="001B7C46" w:rsidRDefault="001B7C46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858A6BEC"/>
    <w:lvl w:ilvl="0" w:tplc="C6985F4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119F2"/>
    <w:rsid w:val="00023360"/>
    <w:rsid w:val="00024911"/>
    <w:rsid w:val="00075733"/>
    <w:rsid w:val="00091F94"/>
    <w:rsid w:val="00092750"/>
    <w:rsid w:val="00094C51"/>
    <w:rsid w:val="000973A8"/>
    <w:rsid w:val="000A68D8"/>
    <w:rsid w:val="000B7179"/>
    <w:rsid w:val="000C006D"/>
    <w:rsid w:val="000D31E6"/>
    <w:rsid w:val="000D3674"/>
    <w:rsid w:val="000D77B6"/>
    <w:rsid w:val="000F314F"/>
    <w:rsid w:val="000F3A5A"/>
    <w:rsid w:val="001112CF"/>
    <w:rsid w:val="001204DC"/>
    <w:rsid w:val="00134F32"/>
    <w:rsid w:val="001452B7"/>
    <w:rsid w:val="00151DF6"/>
    <w:rsid w:val="00155E55"/>
    <w:rsid w:val="001634CF"/>
    <w:rsid w:val="00165E17"/>
    <w:rsid w:val="00183050"/>
    <w:rsid w:val="00192A8A"/>
    <w:rsid w:val="00194F9D"/>
    <w:rsid w:val="001B195A"/>
    <w:rsid w:val="001B22D2"/>
    <w:rsid w:val="001B7C46"/>
    <w:rsid w:val="001C5277"/>
    <w:rsid w:val="001C787B"/>
    <w:rsid w:val="001E0D7A"/>
    <w:rsid w:val="001F58D9"/>
    <w:rsid w:val="001F705D"/>
    <w:rsid w:val="002062D3"/>
    <w:rsid w:val="00213F6A"/>
    <w:rsid w:val="00225517"/>
    <w:rsid w:val="00234275"/>
    <w:rsid w:val="00243CAA"/>
    <w:rsid w:val="00243E36"/>
    <w:rsid w:val="00260B17"/>
    <w:rsid w:val="00261927"/>
    <w:rsid w:val="00262FF2"/>
    <w:rsid w:val="0026417F"/>
    <w:rsid w:val="00280BE5"/>
    <w:rsid w:val="00293114"/>
    <w:rsid w:val="002968B3"/>
    <w:rsid w:val="002D184C"/>
    <w:rsid w:val="002E4447"/>
    <w:rsid w:val="00340989"/>
    <w:rsid w:val="003479AE"/>
    <w:rsid w:val="00360BA2"/>
    <w:rsid w:val="00375176"/>
    <w:rsid w:val="003815A1"/>
    <w:rsid w:val="003860DE"/>
    <w:rsid w:val="003C24FB"/>
    <w:rsid w:val="003C3A9A"/>
    <w:rsid w:val="003D07D2"/>
    <w:rsid w:val="003D5C1E"/>
    <w:rsid w:val="003E7CD6"/>
    <w:rsid w:val="00400816"/>
    <w:rsid w:val="004125C6"/>
    <w:rsid w:val="00415043"/>
    <w:rsid w:val="004236C8"/>
    <w:rsid w:val="00451501"/>
    <w:rsid w:val="00452750"/>
    <w:rsid w:val="00462B8D"/>
    <w:rsid w:val="0047130F"/>
    <w:rsid w:val="00477B3A"/>
    <w:rsid w:val="00477B49"/>
    <w:rsid w:val="004B5C0E"/>
    <w:rsid w:val="004C098F"/>
    <w:rsid w:val="004C285F"/>
    <w:rsid w:val="004C3785"/>
    <w:rsid w:val="004C588E"/>
    <w:rsid w:val="004D7363"/>
    <w:rsid w:val="004E700E"/>
    <w:rsid w:val="004F6506"/>
    <w:rsid w:val="0050204F"/>
    <w:rsid w:val="00517EC5"/>
    <w:rsid w:val="00527B93"/>
    <w:rsid w:val="00544C4C"/>
    <w:rsid w:val="005743AC"/>
    <w:rsid w:val="00591BF4"/>
    <w:rsid w:val="00593A30"/>
    <w:rsid w:val="005D2D65"/>
    <w:rsid w:val="005D3564"/>
    <w:rsid w:val="005F3026"/>
    <w:rsid w:val="0060235A"/>
    <w:rsid w:val="00602A80"/>
    <w:rsid w:val="00603EA7"/>
    <w:rsid w:val="0062722A"/>
    <w:rsid w:val="00643670"/>
    <w:rsid w:val="00662B18"/>
    <w:rsid w:val="006667AE"/>
    <w:rsid w:val="006669F4"/>
    <w:rsid w:val="0067588D"/>
    <w:rsid w:val="0067785F"/>
    <w:rsid w:val="006B1367"/>
    <w:rsid w:val="006B3986"/>
    <w:rsid w:val="006B3C3F"/>
    <w:rsid w:val="006B4B64"/>
    <w:rsid w:val="006C5A6C"/>
    <w:rsid w:val="006C7D83"/>
    <w:rsid w:val="006E478F"/>
    <w:rsid w:val="00721448"/>
    <w:rsid w:val="007227B6"/>
    <w:rsid w:val="00725382"/>
    <w:rsid w:val="00740500"/>
    <w:rsid w:val="007439DD"/>
    <w:rsid w:val="00761C93"/>
    <w:rsid w:val="00761C9C"/>
    <w:rsid w:val="00766091"/>
    <w:rsid w:val="00774CEB"/>
    <w:rsid w:val="00784D9C"/>
    <w:rsid w:val="00791C9A"/>
    <w:rsid w:val="00792E04"/>
    <w:rsid w:val="007A16E9"/>
    <w:rsid w:val="007A74CC"/>
    <w:rsid w:val="007B39CC"/>
    <w:rsid w:val="007D0FB8"/>
    <w:rsid w:val="007D1D2C"/>
    <w:rsid w:val="007D4BD4"/>
    <w:rsid w:val="008021A4"/>
    <w:rsid w:val="008029CA"/>
    <w:rsid w:val="00844DB7"/>
    <w:rsid w:val="00847AF0"/>
    <w:rsid w:val="00851F67"/>
    <w:rsid w:val="00861B66"/>
    <w:rsid w:val="00861EDA"/>
    <w:rsid w:val="008620A5"/>
    <w:rsid w:val="00864CA3"/>
    <w:rsid w:val="008716C1"/>
    <w:rsid w:val="008811BB"/>
    <w:rsid w:val="00881C57"/>
    <w:rsid w:val="008948C2"/>
    <w:rsid w:val="008B0655"/>
    <w:rsid w:val="008B3A4E"/>
    <w:rsid w:val="008B4609"/>
    <w:rsid w:val="008D0651"/>
    <w:rsid w:val="008D3824"/>
    <w:rsid w:val="008E4E79"/>
    <w:rsid w:val="008F28E9"/>
    <w:rsid w:val="008F323E"/>
    <w:rsid w:val="008F688A"/>
    <w:rsid w:val="00910DEC"/>
    <w:rsid w:val="0091103F"/>
    <w:rsid w:val="009208A0"/>
    <w:rsid w:val="00921679"/>
    <w:rsid w:val="00936E5C"/>
    <w:rsid w:val="00972DEE"/>
    <w:rsid w:val="00982D4A"/>
    <w:rsid w:val="009831D1"/>
    <w:rsid w:val="00997F24"/>
    <w:rsid w:val="009A55BE"/>
    <w:rsid w:val="009B1485"/>
    <w:rsid w:val="009C0ED3"/>
    <w:rsid w:val="009C25DA"/>
    <w:rsid w:val="009D4356"/>
    <w:rsid w:val="009E212F"/>
    <w:rsid w:val="009F2E0C"/>
    <w:rsid w:val="00A061D3"/>
    <w:rsid w:val="00A07A6D"/>
    <w:rsid w:val="00A12547"/>
    <w:rsid w:val="00A12EB0"/>
    <w:rsid w:val="00A172CA"/>
    <w:rsid w:val="00A232F8"/>
    <w:rsid w:val="00A24881"/>
    <w:rsid w:val="00A33101"/>
    <w:rsid w:val="00A3439D"/>
    <w:rsid w:val="00A505F2"/>
    <w:rsid w:val="00A602DC"/>
    <w:rsid w:val="00A630C7"/>
    <w:rsid w:val="00A7447E"/>
    <w:rsid w:val="00A84192"/>
    <w:rsid w:val="00AA1BC6"/>
    <w:rsid w:val="00AA6CAF"/>
    <w:rsid w:val="00AB1D29"/>
    <w:rsid w:val="00B156B1"/>
    <w:rsid w:val="00B15B47"/>
    <w:rsid w:val="00B22C05"/>
    <w:rsid w:val="00B23365"/>
    <w:rsid w:val="00B414F9"/>
    <w:rsid w:val="00B42B92"/>
    <w:rsid w:val="00B43714"/>
    <w:rsid w:val="00B47249"/>
    <w:rsid w:val="00B606B9"/>
    <w:rsid w:val="00BA152D"/>
    <w:rsid w:val="00BB31B2"/>
    <w:rsid w:val="00BC4EAD"/>
    <w:rsid w:val="00BD2FE2"/>
    <w:rsid w:val="00C043B1"/>
    <w:rsid w:val="00C10642"/>
    <w:rsid w:val="00C23F63"/>
    <w:rsid w:val="00C24191"/>
    <w:rsid w:val="00C25B91"/>
    <w:rsid w:val="00C26632"/>
    <w:rsid w:val="00C33DDD"/>
    <w:rsid w:val="00C40CB9"/>
    <w:rsid w:val="00C4171A"/>
    <w:rsid w:val="00C4446B"/>
    <w:rsid w:val="00C6406E"/>
    <w:rsid w:val="00C65FD3"/>
    <w:rsid w:val="00C75653"/>
    <w:rsid w:val="00C937D9"/>
    <w:rsid w:val="00CB3132"/>
    <w:rsid w:val="00CB3B95"/>
    <w:rsid w:val="00CC6F81"/>
    <w:rsid w:val="00CD164C"/>
    <w:rsid w:val="00CE4322"/>
    <w:rsid w:val="00CF369C"/>
    <w:rsid w:val="00CF5D30"/>
    <w:rsid w:val="00D15DF9"/>
    <w:rsid w:val="00D20650"/>
    <w:rsid w:val="00D30D99"/>
    <w:rsid w:val="00D363EB"/>
    <w:rsid w:val="00D443FD"/>
    <w:rsid w:val="00D46095"/>
    <w:rsid w:val="00D57686"/>
    <w:rsid w:val="00D802D9"/>
    <w:rsid w:val="00D82AD5"/>
    <w:rsid w:val="00D84F53"/>
    <w:rsid w:val="00D903F5"/>
    <w:rsid w:val="00D90CD6"/>
    <w:rsid w:val="00D95B3A"/>
    <w:rsid w:val="00DA0C26"/>
    <w:rsid w:val="00DA3708"/>
    <w:rsid w:val="00DA7D5F"/>
    <w:rsid w:val="00DB405F"/>
    <w:rsid w:val="00DB45C8"/>
    <w:rsid w:val="00DC3FD6"/>
    <w:rsid w:val="00DC5A9B"/>
    <w:rsid w:val="00DD1255"/>
    <w:rsid w:val="00DF3147"/>
    <w:rsid w:val="00DF44D8"/>
    <w:rsid w:val="00DF6BC4"/>
    <w:rsid w:val="00E0036A"/>
    <w:rsid w:val="00E13BF8"/>
    <w:rsid w:val="00E241DB"/>
    <w:rsid w:val="00E330EC"/>
    <w:rsid w:val="00E45BCE"/>
    <w:rsid w:val="00E522DC"/>
    <w:rsid w:val="00E55A99"/>
    <w:rsid w:val="00E5714F"/>
    <w:rsid w:val="00E71578"/>
    <w:rsid w:val="00E75B7D"/>
    <w:rsid w:val="00E9407E"/>
    <w:rsid w:val="00E9524A"/>
    <w:rsid w:val="00EE0629"/>
    <w:rsid w:val="00EE3206"/>
    <w:rsid w:val="00F24B51"/>
    <w:rsid w:val="00F257D3"/>
    <w:rsid w:val="00F40B5E"/>
    <w:rsid w:val="00F4277A"/>
    <w:rsid w:val="00F51EEC"/>
    <w:rsid w:val="00F60939"/>
    <w:rsid w:val="00F620BA"/>
    <w:rsid w:val="00F6374A"/>
    <w:rsid w:val="00F70458"/>
    <w:rsid w:val="00F70C13"/>
    <w:rsid w:val="00F747DA"/>
    <w:rsid w:val="00F767DC"/>
    <w:rsid w:val="00F778C1"/>
    <w:rsid w:val="00F778D3"/>
    <w:rsid w:val="00F92551"/>
    <w:rsid w:val="00F9610C"/>
    <w:rsid w:val="00FA25FF"/>
    <w:rsid w:val="00FB1360"/>
    <w:rsid w:val="00FC30BE"/>
    <w:rsid w:val="00FF328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03A0-B8A5-4B3A-9988-C8AC0D1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2021-06-10T07:44:00Z</cp:lastPrinted>
  <dcterms:created xsi:type="dcterms:W3CDTF">2022-03-24T12:48:00Z</dcterms:created>
  <dcterms:modified xsi:type="dcterms:W3CDTF">2022-07-05T12:07:00Z</dcterms:modified>
</cp:coreProperties>
</file>