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DEB7" w14:textId="1D36D7D5" w:rsidR="006C4800" w:rsidRPr="006C4800" w:rsidRDefault="006C4800" w:rsidP="006C4800">
      <w:pPr>
        <w:pStyle w:val="a3"/>
        <w:jc w:val="right"/>
        <w:rPr>
          <w:b w:val="0"/>
          <w:bCs/>
          <w:sz w:val="24"/>
          <w:szCs w:val="24"/>
        </w:rPr>
      </w:pPr>
      <w:r w:rsidRPr="006C4800">
        <w:rPr>
          <w:b w:val="0"/>
          <w:bCs/>
          <w:sz w:val="24"/>
          <w:szCs w:val="24"/>
        </w:rPr>
        <w:t>проект</w:t>
      </w:r>
    </w:p>
    <w:p w14:paraId="199EA916" w14:textId="317ED902" w:rsidR="006C4800" w:rsidRPr="006C4800" w:rsidRDefault="006C4800" w:rsidP="006C4800">
      <w:pPr>
        <w:pStyle w:val="a3"/>
        <w:rPr>
          <w:sz w:val="24"/>
          <w:szCs w:val="24"/>
        </w:rPr>
      </w:pPr>
      <w:r w:rsidRPr="006C4800">
        <w:rPr>
          <w:sz w:val="24"/>
          <w:szCs w:val="24"/>
        </w:rPr>
        <w:t xml:space="preserve">КОНТРАКТ №  </w:t>
      </w:r>
    </w:p>
    <w:p w14:paraId="76C96DAE" w14:textId="77777777" w:rsidR="006C4800" w:rsidRPr="006C4800" w:rsidRDefault="006C4800" w:rsidP="006C4800">
      <w:pPr>
        <w:pStyle w:val="a3"/>
        <w:rPr>
          <w:sz w:val="24"/>
          <w:szCs w:val="24"/>
        </w:rPr>
      </w:pPr>
      <w:r w:rsidRPr="006C4800">
        <w:rPr>
          <w:sz w:val="24"/>
          <w:szCs w:val="24"/>
        </w:rPr>
        <w:t>поставки товара</w:t>
      </w:r>
    </w:p>
    <w:p w14:paraId="2881B15C" w14:textId="77777777" w:rsidR="006C4800" w:rsidRPr="006C4800" w:rsidRDefault="006C4800" w:rsidP="006C4800">
      <w:pPr>
        <w:pStyle w:val="a3"/>
        <w:rPr>
          <w:sz w:val="24"/>
          <w:szCs w:val="24"/>
        </w:rPr>
      </w:pPr>
    </w:p>
    <w:p w14:paraId="127DE7B9" w14:textId="77777777" w:rsidR="006C4800" w:rsidRPr="006C4800" w:rsidRDefault="006C4800" w:rsidP="006C4800">
      <w:pPr>
        <w:pStyle w:val="a3"/>
        <w:rPr>
          <w:sz w:val="24"/>
          <w:szCs w:val="24"/>
        </w:rPr>
      </w:pPr>
    </w:p>
    <w:p w14:paraId="032F5AC2" w14:textId="77777777" w:rsidR="006C4800" w:rsidRPr="006C4800" w:rsidRDefault="006C4800" w:rsidP="006C4800">
      <w:pPr>
        <w:jc w:val="both"/>
        <w:rPr>
          <w:sz w:val="24"/>
          <w:szCs w:val="24"/>
        </w:rPr>
      </w:pPr>
      <w:r w:rsidRPr="006C4800">
        <w:rPr>
          <w:sz w:val="24"/>
          <w:szCs w:val="24"/>
        </w:rPr>
        <w:t xml:space="preserve"> г. Тирасполь</w:t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  <w:t xml:space="preserve">                   </w:t>
      </w:r>
      <w:proofErr w:type="gramStart"/>
      <w:r w:rsidRPr="006C4800">
        <w:rPr>
          <w:sz w:val="24"/>
          <w:szCs w:val="24"/>
        </w:rPr>
        <w:t xml:space="preserve">   </w:t>
      </w:r>
      <w:bookmarkStart w:id="0" w:name="_Hlk104281203"/>
      <w:r w:rsidRPr="006C4800">
        <w:rPr>
          <w:sz w:val="24"/>
          <w:szCs w:val="24"/>
        </w:rPr>
        <w:t>«</w:t>
      </w:r>
      <w:proofErr w:type="gramEnd"/>
      <w:r w:rsidRPr="006C4800">
        <w:rPr>
          <w:sz w:val="24"/>
          <w:szCs w:val="24"/>
        </w:rPr>
        <w:t>___»______ 2022 г.</w:t>
      </w:r>
    </w:p>
    <w:bookmarkEnd w:id="0"/>
    <w:p w14:paraId="6AB408F7" w14:textId="134338E4" w:rsidR="00707645" w:rsidRPr="006C4800" w:rsidRDefault="00707645">
      <w:pPr>
        <w:rPr>
          <w:sz w:val="24"/>
          <w:szCs w:val="24"/>
        </w:rPr>
      </w:pPr>
    </w:p>
    <w:p w14:paraId="14EA387B" w14:textId="78857C41" w:rsidR="006C4800" w:rsidRPr="006C4800" w:rsidRDefault="006C4800">
      <w:pPr>
        <w:rPr>
          <w:sz w:val="24"/>
          <w:szCs w:val="24"/>
        </w:rPr>
      </w:pPr>
    </w:p>
    <w:p w14:paraId="18CEB39D" w14:textId="0A54707C" w:rsidR="006C4800" w:rsidRPr="006C4800" w:rsidRDefault="006C4800" w:rsidP="006C480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C4800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Pr="006C4800">
        <w:rPr>
          <w:sz w:val="24"/>
          <w:szCs w:val="24"/>
        </w:rPr>
        <w:t xml:space="preserve">___, именуемое в дальнейшем </w:t>
      </w:r>
      <w:r w:rsidRPr="006C4800">
        <w:rPr>
          <w:b/>
          <w:bCs/>
          <w:sz w:val="24"/>
          <w:szCs w:val="24"/>
        </w:rPr>
        <w:t>«Поставщик»</w:t>
      </w:r>
      <w:r w:rsidRPr="006C4800">
        <w:rPr>
          <w:sz w:val="24"/>
          <w:szCs w:val="24"/>
        </w:rPr>
        <w:t>, в лице ____________</w:t>
      </w:r>
      <w:r>
        <w:rPr>
          <w:sz w:val="24"/>
          <w:szCs w:val="24"/>
        </w:rPr>
        <w:t>_____</w:t>
      </w:r>
      <w:r w:rsidRPr="006C4800">
        <w:rPr>
          <w:sz w:val="24"/>
          <w:szCs w:val="24"/>
        </w:rPr>
        <w:t>___, действующего на основании ____________</w:t>
      </w:r>
      <w:r>
        <w:rPr>
          <w:sz w:val="24"/>
          <w:szCs w:val="24"/>
        </w:rPr>
        <w:t>_____</w:t>
      </w:r>
      <w:r w:rsidRPr="006C4800">
        <w:rPr>
          <w:sz w:val="24"/>
          <w:szCs w:val="24"/>
        </w:rPr>
        <w:t xml:space="preserve">___, с одной стороны, </w:t>
      </w:r>
      <w:r w:rsidRPr="006C4800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6C4800">
        <w:rPr>
          <w:sz w:val="24"/>
          <w:szCs w:val="24"/>
        </w:rPr>
        <w:t xml:space="preserve">, именуемое в дальнейшем </w:t>
      </w:r>
      <w:r w:rsidRPr="006C4800">
        <w:rPr>
          <w:b/>
          <w:sz w:val="24"/>
          <w:szCs w:val="24"/>
        </w:rPr>
        <w:t>«Заказчик»</w:t>
      </w:r>
      <w:r w:rsidRPr="006C4800"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 w:rsidRPr="006C4800">
        <w:rPr>
          <w:rFonts w:eastAsiaTheme="minorHAnsi"/>
          <w:sz w:val="24"/>
          <w:szCs w:val="24"/>
          <w:lang w:eastAsia="en-US"/>
        </w:rPr>
        <w:t>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</w:t>
      </w:r>
      <w:r w:rsidRPr="006C4800">
        <w:rPr>
          <w:sz w:val="24"/>
          <w:szCs w:val="24"/>
        </w:rPr>
        <w:t xml:space="preserve"> с другой стороны,</w:t>
      </w:r>
      <w:r w:rsidRPr="006C4800">
        <w:rPr>
          <w:rFonts w:eastAsiaTheme="minorHAnsi"/>
          <w:sz w:val="24"/>
          <w:szCs w:val="24"/>
          <w:lang w:eastAsia="en-US"/>
        </w:rPr>
        <w:t xml:space="preserve"> </w:t>
      </w:r>
      <w:r w:rsidRPr="006C4800">
        <w:rPr>
          <w:sz w:val="24"/>
          <w:szCs w:val="24"/>
        </w:rPr>
        <w:t>при совместном упоминании именуемые «Стороны», заключили настоящий Контракт (далее – Контракт) о нижеследующем:</w:t>
      </w:r>
    </w:p>
    <w:p w14:paraId="4CCD3B4B" w14:textId="77777777" w:rsidR="006C4800" w:rsidRPr="006C4800" w:rsidRDefault="006C4800" w:rsidP="006C480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8687AFE" w14:textId="77777777" w:rsidR="006C4800" w:rsidRPr="006C4800" w:rsidRDefault="006C4800" w:rsidP="006C480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B435ECE" w14:textId="77777777" w:rsidR="006C4800" w:rsidRPr="006C4800" w:rsidRDefault="006C4800" w:rsidP="006C4800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C4800">
        <w:rPr>
          <w:b/>
          <w:sz w:val="24"/>
          <w:szCs w:val="24"/>
        </w:rPr>
        <w:t>ПРЕДМЕТ КОНТРАКТА</w:t>
      </w:r>
    </w:p>
    <w:p w14:paraId="32E8DA74" w14:textId="77777777" w:rsidR="006C4800" w:rsidRPr="006C4800" w:rsidRDefault="006C4800" w:rsidP="006C480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4800">
        <w:rPr>
          <w:sz w:val="24"/>
          <w:szCs w:val="24"/>
        </w:rPr>
        <w:t xml:space="preserve">По настоящему Контракту </w:t>
      </w:r>
      <w:r w:rsidRPr="006C4800">
        <w:rPr>
          <w:b/>
          <w:sz w:val="24"/>
          <w:szCs w:val="24"/>
        </w:rPr>
        <w:t>Поставщик</w:t>
      </w:r>
      <w:r w:rsidRPr="006C4800">
        <w:rPr>
          <w:sz w:val="24"/>
          <w:szCs w:val="24"/>
        </w:rPr>
        <w:t xml:space="preserve"> обязуется передать в собственность </w:t>
      </w:r>
      <w:r w:rsidRPr="006C4800">
        <w:rPr>
          <w:b/>
          <w:sz w:val="24"/>
          <w:szCs w:val="24"/>
        </w:rPr>
        <w:t>Заказчику</w:t>
      </w:r>
      <w:r w:rsidRPr="006C4800">
        <w:rPr>
          <w:sz w:val="24"/>
          <w:szCs w:val="24"/>
        </w:rPr>
        <w:t xml:space="preserve"> товар в ассортименте, в количестве, на условиях настоящего Контракта, а </w:t>
      </w:r>
      <w:r w:rsidRPr="006C4800">
        <w:rPr>
          <w:b/>
          <w:sz w:val="24"/>
          <w:szCs w:val="24"/>
        </w:rPr>
        <w:t>Заказчик</w:t>
      </w:r>
      <w:r w:rsidRPr="006C4800">
        <w:rPr>
          <w:sz w:val="24"/>
          <w:szCs w:val="24"/>
        </w:rPr>
        <w:t xml:space="preserve"> обязуется принять и оплатить его в порядке и сроки, предусмотренные настоящим Контрактом.</w:t>
      </w:r>
    </w:p>
    <w:p w14:paraId="2A1170AE" w14:textId="77777777" w:rsidR="006C4800" w:rsidRPr="006C4800" w:rsidRDefault="006C4800" w:rsidP="006C480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C4800">
        <w:rPr>
          <w:sz w:val="24"/>
          <w:szCs w:val="24"/>
        </w:rPr>
        <w:t>Ассортимент, количество и цена единицы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32E21A03" w14:textId="6E864AE8" w:rsidR="006C4800" w:rsidRDefault="006C4800" w:rsidP="006C4800">
      <w:pPr>
        <w:rPr>
          <w:sz w:val="24"/>
          <w:szCs w:val="24"/>
        </w:rPr>
      </w:pPr>
    </w:p>
    <w:p w14:paraId="3C97E0E7" w14:textId="77777777" w:rsidR="00440A77" w:rsidRPr="006F4183" w:rsidRDefault="00440A77" w:rsidP="00440A77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F4183">
        <w:rPr>
          <w:b/>
          <w:bCs/>
          <w:sz w:val="24"/>
          <w:szCs w:val="24"/>
        </w:rPr>
        <w:t xml:space="preserve">СУММА </w:t>
      </w:r>
      <w:r w:rsidRPr="006F4183">
        <w:rPr>
          <w:b/>
          <w:sz w:val="24"/>
          <w:szCs w:val="24"/>
        </w:rPr>
        <w:t>КОНТРАКТА</w:t>
      </w:r>
      <w:r w:rsidRPr="006F4183">
        <w:rPr>
          <w:b/>
          <w:bCs/>
          <w:sz w:val="24"/>
          <w:szCs w:val="24"/>
        </w:rPr>
        <w:t xml:space="preserve"> И ПОРЯДОК РАСЧЕТОВ</w:t>
      </w:r>
    </w:p>
    <w:p w14:paraId="299BC1F4" w14:textId="1134EDA5" w:rsidR="00440A77" w:rsidRPr="006012DF" w:rsidRDefault="00440A77" w:rsidP="006012DF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Общая сумма </w:t>
      </w:r>
      <w:r>
        <w:rPr>
          <w:sz w:val="24"/>
          <w:szCs w:val="24"/>
        </w:rPr>
        <w:t>К</w:t>
      </w:r>
      <w:r w:rsidRPr="006F4183">
        <w:rPr>
          <w:sz w:val="24"/>
          <w:szCs w:val="24"/>
        </w:rPr>
        <w:t xml:space="preserve">онтракта составляет </w:t>
      </w:r>
      <w:r>
        <w:rPr>
          <w:b/>
          <w:sz w:val="24"/>
          <w:szCs w:val="24"/>
        </w:rPr>
        <w:t xml:space="preserve">___________________ </w:t>
      </w:r>
      <w:r w:rsidRPr="00FA3D42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лей</w:t>
      </w:r>
      <w:r w:rsidRPr="00FA3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</w:t>
      </w:r>
      <w:r w:rsidRPr="00FA3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копеек Приднестровской Молдавской Республики</w:t>
      </w:r>
      <w:r w:rsidR="006012DF">
        <w:rPr>
          <w:sz w:val="24"/>
          <w:szCs w:val="24"/>
        </w:rPr>
        <w:t xml:space="preserve">, что </w:t>
      </w:r>
      <w:r w:rsidR="006012DF" w:rsidRPr="006F4183">
        <w:rPr>
          <w:sz w:val="24"/>
          <w:szCs w:val="24"/>
        </w:rPr>
        <w:t xml:space="preserve">соответствует плану закупок товаров, работ, услуг для обеспечения нужд </w:t>
      </w:r>
      <w:r w:rsidR="006012DF">
        <w:rPr>
          <w:sz w:val="24"/>
          <w:szCs w:val="24"/>
        </w:rPr>
        <w:t xml:space="preserve">_______________, утвержденному </w:t>
      </w:r>
      <w:r w:rsidR="006012DF" w:rsidRPr="006F4183">
        <w:rPr>
          <w:sz w:val="24"/>
          <w:szCs w:val="24"/>
        </w:rPr>
        <w:t xml:space="preserve"> </w:t>
      </w:r>
      <w:r w:rsidR="006012DF" w:rsidRPr="006012DF">
        <w:rPr>
          <w:sz w:val="24"/>
          <w:szCs w:val="24"/>
        </w:rPr>
        <w:t>«___»______ 2022 г.</w:t>
      </w:r>
    </w:p>
    <w:p w14:paraId="23E3DAE8" w14:textId="64461C98" w:rsidR="006F0C9B" w:rsidRDefault="006F0C9B" w:rsidP="00440A77">
      <w:pPr>
        <w:pStyle w:val="a6"/>
        <w:numPr>
          <w:ilvl w:val="1"/>
          <w:numId w:val="1"/>
        </w:numPr>
        <w:tabs>
          <w:tab w:val="clear" w:pos="927"/>
          <w:tab w:val="num" w:pos="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6F0C9B">
        <w:rPr>
          <w:sz w:val="24"/>
          <w:szCs w:val="24"/>
        </w:rPr>
        <w:t>Сторонами определен порядок расчета в 2 этапа:</w:t>
      </w:r>
    </w:p>
    <w:p w14:paraId="2652921F" w14:textId="47A35906" w:rsidR="008E405A" w:rsidRPr="008E405A" w:rsidRDefault="006F0C9B" w:rsidP="006F0C9B">
      <w:pPr>
        <w:pStyle w:val="a6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предоплата 25% от </w:t>
      </w:r>
      <w:r w:rsidRPr="008E405A">
        <w:rPr>
          <w:sz w:val="24"/>
          <w:szCs w:val="24"/>
        </w:rPr>
        <w:t xml:space="preserve">суммы Контракта </w:t>
      </w:r>
      <w:r w:rsidR="008E405A" w:rsidRPr="008E405A">
        <w:rPr>
          <w:sz w:val="24"/>
          <w:szCs w:val="24"/>
        </w:rPr>
        <w:t xml:space="preserve">в размере </w:t>
      </w:r>
      <w:r w:rsidR="008E405A" w:rsidRPr="008E405A">
        <w:rPr>
          <w:b/>
          <w:sz w:val="24"/>
          <w:szCs w:val="24"/>
        </w:rPr>
        <w:t xml:space="preserve">___________________ </w:t>
      </w:r>
      <w:r w:rsidR="008E405A" w:rsidRPr="008E405A">
        <w:rPr>
          <w:sz w:val="24"/>
          <w:szCs w:val="24"/>
        </w:rPr>
        <w:t>рублей ___ копеек Приднестровской Молдавской Республики</w:t>
      </w:r>
      <w:r w:rsidR="00A0179E">
        <w:rPr>
          <w:sz w:val="24"/>
          <w:szCs w:val="24"/>
        </w:rPr>
        <w:t>,</w:t>
      </w:r>
      <w:r w:rsidR="008E405A" w:rsidRPr="008E405A">
        <w:rPr>
          <w:sz w:val="24"/>
          <w:szCs w:val="24"/>
        </w:rPr>
        <w:t xml:space="preserve"> </w:t>
      </w:r>
      <w:r w:rsidRPr="008E405A">
        <w:rPr>
          <w:sz w:val="24"/>
          <w:szCs w:val="24"/>
        </w:rPr>
        <w:t>осуществляе</w:t>
      </w:r>
      <w:r w:rsidR="00A0179E">
        <w:rPr>
          <w:sz w:val="24"/>
          <w:szCs w:val="24"/>
        </w:rPr>
        <w:t>мая</w:t>
      </w:r>
      <w:r w:rsidRPr="008E405A">
        <w:rPr>
          <w:sz w:val="24"/>
          <w:szCs w:val="24"/>
        </w:rPr>
        <w:t xml:space="preserve"> после вступления Договора в силу;</w:t>
      </w:r>
    </w:p>
    <w:p w14:paraId="24649465" w14:textId="24832867" w:rsidR="008E405A" w:rsidRPr="008E405A" w:rsidRDefault="008E405A" w:rsidP="008E405A">
      <w:pPr>
        <w:pStyle w:val="a6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8E405A">
        <w:rPr>
          <w:sz w:val="24"/>
          <w:szCs w:val="24"/>
        </w:rPr>
        <w:t>б)</w:t>
      </w:r>
      <w:r w:rsidR="00440A77" w:rsidRPr="008E405A">
        <w:rPr>
          <w:sz w:val="24"/>
          <w:szCs w:val="24"/>
        </w:rPr>
        <w:t xml:space="preserve"> оставшиеся 75% стоимости суммы </w:t>
      </w:r>
      <w:r w:rsidRPr="008E405A">
        <w:rPr>
          <w:sz w:val="24"/>
          <w:szCs w:val="24"/>
        </w:rPr>
        <w:t xml:space="preserve">в размере </w:t>
      </w:r>
      <w:r w:rsidRPr="008E405A">
        <w:rPr>
          <w:b/>
          <w:sz w:val="24"/>
          <w:szCs w:val="24"/>
        </w:rPr>
        <w:t xml:space="preserve">___________________ </w:t>
      </w:r>
      <w:r w:rsidRPr="008E405A">
        <w:rPr>
          <w:sz w:val="24"/>
          <w:szCs w:val="24"/>
        </w:rPr>
        <w:t xml:space="preserve">рублей ___ копеек Приднестровской Молдавской Республики, </w:t>
      </w:r>
      <w:r w:rsidRPr="00A0179E">
        <w:rPr>
          <w:b/>
          <w:bCs/>
          <w:sz w:val="24"/>
          <w:szCs w:val="24"/>
        </w:rPr>
        <w:t>Заказчик</w:t>
      </w:r>
      <w:r w:rsidRPr="008E405A">
        <w:rPr>
          <w:sz w:val="24"/>
          <w:szCs w:val="24"/>
        </w:rPr>
        <w:t xml:space="preserve"> перечисляет на расчетный счет </w:t>
      </w:r>
      <w:r w:rsidRPr="00A0179E">
        <w:rPr>
          <w:b/>
          <w:bCs/>
          <w:sz w:val="24"/>
          <w:szCs w:val="24"/>
        </w:rPr>
        <w:t>Поставщика</w:t>
      </w:r>
      <w:r w:rsidRPr="008E405A">
        <w:rPr>
          <w:sz w:val="24"/>
          <w:szCs w:val="24"/>
        </w:rPr>
        <w:t xml:space="preserve">, </w:t>
      </w:r>
      <w:r w:rsidR="00440A77" w:rsidRPr="008E405A">
        <w:rPr>
          <w:sz w:val="24"/>
          <w:szCs w:val="24"/>
        </w:rPr>
        <w:t>после отгрузки Товара и подписания Сторонами товар</w:t>
      </w:r>
      <w:r w:rsidR="00A0179E">
        <w:rPr>
          <w:sz w:val="24"/>
          <w:szCs w:val="24"/>
        </w:rPr>
        <w:t>о</w:t>
      </w:r>
      <w:r w:rsidR="00440A77" w:rsidRPr="008E405A">
        <w:rPr>
          <w:sz w:val="24"/>
          <w:szCs w:val="24"/>
        </w:rPr>
        <w:t>транспортных накладных документов, по мере бюджетного финансирования</w:t>
      </w:r>
      <w:r w:rsidR="00A0179E">
        <w:rPr>
          <w:sz w:val="24"/>
          <w:szCs w:val="24"/>
        </w:rPr>
        <w:t>.</w:t>
      </w:r>
    </w:p>
    <w:p w14:paraId="2460B881" w14:textId="36F91035" w:rsidR="008E405A" w:rsidRPr="008E405A" w:rsidRDefault="008E405A" w:rsidP="00440A77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175CE5">
        <w:rPr>
          <w:sz w:val="24"/>
          <w:szCs w:val="24"/>
        </w:rPr>
        <w:t>Днем оплаты считается день зачисления средств на расчетный счет Поставщика.</w:t>
      </w:r>
    </w:p>
    <w:p w14:paraId="13EED763" w14:textId="2E98E5A0" w:rsidR="00440A77" w:rsidRPr="00F078E0" w:rsidRDefault="00440A77" w:rsidP="00440A77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</w:t>
      </w:r>
      <w:r w:rsidR="008E405A" w:rsidRPr="00175CE5">
        <w:rPr>
          <w:sz w:val="24"/>
          <w:szCs w:val="24"/>
        </w:rPr>
        <w:t xml:space="preserve">в </w:t>
      </w:r>
      <w:r w:rsidR="008E405A" w:rsidRPr="003F29A5">
        <w:rPr>
          <w:sz w:val="24"/>
          <w:szCs w:val="24"/>
        </w:rPr>
        <w:t>безналичной</w:t>
      </w:r>
      <w:r w:rsidR="008E405A" w:rsidRPr="00175CE5">
        <w:rPr>
          <w:sz w:val="24"/>
          <w:szCs w:val="24"/>
        </w:rPr>
        <w:t xml:space="preserve"> форме </w:t>
      </w:r>
      <w:r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в рублях </w:t>
      </w:r>
      <w:r w:rsidR="008E405A" w:rsidRPr="008E405A">
        <w:rPr>
          <w:sz w:val="24"/>
          <w:szCs w:val="24"/>
        </w:rPr>
        <w:t>Приднестровской Молдавской Республики</w:t>
      </w:r>
      <w:r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, путем перечисления денежных средств на расчетный счет </w:t>
      </w:r>
      <w:r w:rsidRPr="00F078E0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Pr="00F078E0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настоящем Контракте.</w:t>
      </w:r>
    </w:p>
    <w:p w14:paraId="3AADFA66" w14:textId="40974E0B" w:rsidR="006012DF" w:rsidRPr="00F078E0" w:rsidRDefault="009F4B56" w:rsidP="006012DF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78E0">
        <w:rPr>
          <w:rStyle w:val="FontStyle16"/>
          <w:rFonts w:ascii="Times New Roman" w:hAnsi="Times New Roman"/>
          <w:bCs/>
          <w:sz w:val="24"/>
          <w:szCs w:val="24"/>
        </w:rPr>
        <w:t xml:space="preserve">Цена Контракта, указанная в пункте 2.1. настоящего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настоящим Контрактом и Законом Приднестровской Молдавской Республики </w:t>
      </w:r>
      <w:r w:rsidRPr="00F078E0">
        <w:rPr>
          <w:sz w:val="24"/>
          <w:szCs w:val="24"/>
        </w:rPr>
        <w:t xml:space="preserve">от 26 ноября 2018 года № 318-З-VI «О закупках в Приднестровской Молдавской Республике» (САЗ 18-48) и Постановлением Правительства Приднестровской Молдавской Республики от 11 апреля 2022 года № 123 </w:t>
      </w:r>
      <w:r w:rsidRPr="00F078E0">
        <w:rPr>
          <w:sz w:val="24"/>
          <w:szCs w:val="24"/>
        </w:rPr>
        <w:lastRenderedPageBreak/>
        <w:t>«Об утверждении перечня дополнительных случаев изменения существенных условий контрактов при их исполнении государственными (муниципальными), коммерческими заказчиками и порядка изменения существенных условий контрактов при их исполнении государственными (муниципальными), коммерческими заказчиками».</w:t>
      </w:r>
    </w:p>
    <w:p w14:paraId="4CC9B1C7" w14:textId="77777777" w:rsidR="00440A77" w:rsidRPr="00F078E0" w:rsidRDefault="00440A77" w:rsidP="00440A77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78E0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Источник финансирования – Республиканский бюджет.   </w:t>
      </w:r>
    </w:p>
    <w:p w14:paraId="30F49181" w14:textId="7F0B4873" w:rsidR="006C4800" w:rsidRPr="00F078E0" w:rsidRDefault="006C4800" w:rsidP="006C4800">
      <w:pPr>
        <w:rPr>
          <w:sz w:val="24"/>
          <w:szCs w:val="24"/>
        </w:rPr>
      </w:pPr>
    </w:p>
    <w:p w14:paraId="6EE75597" w14:textId="6583B6CA" w:rsidR="00440A77" w:rsidRPr="00F078E0" w:rsidRDefault="00440A77" w:rsidP="00440A77">
      <w:pPr>
        <w:jc w:val="center"/>
        <w:rPr>
          <w:b/>
          <w:bCs/>
          <w:sz w:val="24"/>
          <w:szCs w:val="24"/>
        </w:rPr>
      </w:pPr>
      <w:r w:rsidRPr="00F078E0">
        <w:rPr>
          <w:b/>
          <w:bCs/>
          <w:sz w:val="24"/>
          <w:szCs w:val="24"/>
        </w:rPr>
        <w:t>3. ПОРЯДОК ПРИЕМА-ПЕРЕДАЧИ ТОВАРА</w:t>
      </w:r>
    </w:p>
    <w:p w14:paraId="0840A6E9" w14:textId="29596D43" w:rsidR="00440A77" w:rsidRDefault="00440A77" w:rsidP="00440A77">
      <w:pPr>
        <w:pStyle w:val="a5"/>
        <w:tabs>
          <w:tab w:val="left" w:pos="1276"/>
        </w:tabs>
        <w:ind w:left="0" w:firstLine="708"/>
        <w:jc w:val="both"/>
        <w:rPr>
          <w:bCs/>
          <w:sz w:val="24"/>
          <w:szCs w:val="24"/>
        </w:rPr>
      </w:pPr>
      <w:r w:rsidRPr="00F078E0">
        <w:rPr>
          <w:sz w:val="24"/>
          <w:szCs w:val="24"/>
        </w:rPr>
        <w:t xml:space="preserve">3.1. </w:t>
      </w:r>
      <w:r w:rsidRPr="00F078E0">
        <w:rPr>
          <w:b/>
          <w:sz w:val="24"/>
          <w:szCs w:val="24"/>
        </w:rPr>
        <w:t>Поставщик</w:t>
      </w:r>
      <w:r w:rsidRPr="00F078E0">
        <w:rPr>
          <w:sz w:val="24"/>
          <w:szCs w:val="24"/>
        </w:rPr>
        <w:t xml:space="preserve"> обязуется передать Товар </w:t>
      </w:r>
      <w:r w:rsidRPr="00F078E0">
        <w:rPr>
          <w:b/>
          <w:sz w:val="24"/>
          <w:szCs w:val="24"/>
        </w:rPr>
        <w:t>Заказчику</w:t>
      </w:r>
      <w:r w:rsidRPr="00F078E0">
        <w:rPr>
          <w:sz w:val="24"/>
          <w:szCs w:val="24"/>
        </w:rPr>
        <w:t xml:space="preserve"> в течении </w:t>
      </w:r>
      <w:r w:rsidR="00CF3D38" w:rsidRPr="00F078E0">
        <w:rPr>
          <w:sz w:val="24"/>
          <w:szCs w:val="24"/>
        </w:rPr>
        <w:t>90</w:t>
      </w:r>
      <w:r w:rsidRPr="00F078E0">
        <w:rPr>
          <w:sz w:val="24"/>
          <w:szCs w:val="24"/>
        </w:rPr>
        <w:t xml:space="preserve"> рабочих дней со дня подписания Контракта с правом досрочной поставки товара. Передача Товара</w:t>
      </w:r>
      <w:r w:rsidRPr="001E1FFE">
        <w:rPr>
          <w:sz w:val="24"/>
          <w:szCs w:val="24"/>
        </w:rPr>
        <w:t xml:space="preserve"> осуществляется в соответствии с условиями Контракта</w:t>
      </w:r>
      <w:r>
        <w:rPr>
          <w:sz w:val="24"/>
          <w:szCs w:val="24"/>
        </w:rPr>
        <w:t xml:space="preserve"> и</w:t>
      </w:r>
      <w:r w:rsidRPr="001E1FFE">
        <w:rPr>
          <w:sz w:val="24"/>
          <w:szCs w:val="24"/>
        </w:rPr>
        <w:t xml:space="preserve"> производится в согласованное Сторонами время.</w:t>
      </w:r>
    </w:p>
    <w:p w14:paraId="334FF005" w14:textId="356C842C" w:rsidR="00440A77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момент фактической передачи Товара </w:t>
      </w:r>
      <w:r w:rsidRPr="001E1FFE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Поставщик </w:t>
      </w:r>
      <w:r w:rsidRPr="00FC0528">
        <w:rPr>
          <w:sz w:val="24"/>
          <w:szCs w:val="24"/>
        </w:rPr>
        <w:t>осуществляют осмотр Товара, после чего, подписывают товар</w:t>
      </w:r>
      <w:r w:rsidR="00A0179E">
        <w:rPr>
          <w:sz w:val="24"/>
          <w:szCs w:val="24"/>
        </w:rPr>
        <w:t>о</w:t>
      </w:r>
      <w:r w:rsidRPr="00FC0528">
        <w:rPr>
          <w:sz w:val="24"/>
          <w:szCs w:val="24"/>
        </w:rPr>
        <w:t xml:space="preserve">транспортную накладную (от физического лица Акт приема-передачи), </w:t>
      </w:r>
      <w:r w:rsidRPr="00FF1004">
        <w:rPr>
          <w:sz w:val="24"/>
          <w:szCs w:val="24"/>
        </w:rPr>
        <w:t xml:space="preserve">подтверждающую переход права собственности на Товар от </w:t>
      </w:r>
      <w:r w:rsidRPr="0084612F">
        <w:rPr>
          <w:b/>
          <w:sz w:val="24"/>
          <w:szCs w:val="24"/>
        </w:rPr>
        <w:t>Поста</w:t>
      </w:r>
      <w:r>
        <w:rPr>
          <w:b/>
          <w:sz w:val="24"/>
          <w:szCs w:val="24"/>
        </w:rPr>
        <w:t>в</w:t>
      </w:r>
      <w:r w:rsidRPr="0084612F">
        <w:rPr>
          <w:b/>
          <w:sz w:val="24"/>
          <w:szCs w:val="24"/>
        </w:rPr>
        <w:t>щика</w:t>
      </w:r>
      <w:r w:rsidRPr="00FF1004">
        <w:rPr>
          <w:sz w:val="24"/>
          <w:szCs w:val="24"/>
        </w:rPr>
        <w:t xml:space="preserve"> к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14:paraId="1CB7AC36" w14:textId="235F7A7B" w:rsidR="00440A77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</w:t>
      </w:r>
      <w:r>
        <w:rPr>
          <w:sz w:val="24"/>
          <w:szCs w:val="24"/>
        </w:rPr>
        <w:t>вленные дефекты и (</w:t>
      </w:r>
      <w:r w:rsidRPr="00FF1004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FF1004">
        <w:rPr>
          <w:sz w:val="24"/>
          <w:szCs w:val="24"/>
        </w:rPr>
        <w:t xml:space="preserve"> некомплектность. Рекламационный акт подписывается </w:t>
      </w:r>
      <w:r>
        <w:rPr>
          <w:b/>
          <w:sz w:val="24"/>
          <w:szCs w:val="24"/>
        </w:rPr>
        <w:t>Поставщиком</w:t>
      </w:r>
      <w:r>
        <w:rPr>
          <w:sz w:val="24"/>
          <w:szCs w:val="24"/>
        </w:rPr>
        <w:t xml:space="preserve"> и </w:t>
      </w:r>
      <w:r w:rsidRPr="001E1FFE">
        <w:rPr>
          <w:b/>
          <w:sz w:val="24"/>
          <w:szCs w:val="24"/>
        </w:rPr>
        <w:t>Заказчиком</w:t>
      </w:r>
      <w:r w:rsidRPr="00D25609">
        <w:rPr>
          <w:sz w:val="24"/>
          <w:szCs w:val="24"/>
        </w:rPr>
        <w:t>.</w:t>
      </w:r>
    </w:p>
    <w:p w14:paraId="4D565687" w14:textId="06DD669F" w:rsidR="00440A77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Pr="002F2E4F">
        <w:rPr>
          <w:sz w:val="24"/>
          <w:szCs w:val="24"/>
        </w:rPr>
        <w:t xml:space="preserve">15 (пятнадцати) рабочих дней со </w:t>
      </w:r>
      <w:r w:rsidRPr="00FF1004">
        <w:rPr>
          <w:sz w:val="24"/>
          <w:szCs w:val="24"/>
        </w:rPr>
        <w:t xml:space="preserve">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81B71">
        <w:rPr>
          <w:b/>
          <w:sz w:val="24"/>
          <w:szCs w:val="24"/>
        </w:rPr>
        <w:t>Заказчику</w:t>
      </w:r>
      <w:r w:rsidRPr="00FF1004">
        <w:rPr>
          <w:sz w:val="24"/>
          <w:szCs w:val="24"/>
        </w:rPr>
        <w:t xml:space="preserve"> стоимость некачественного, некомплектного Товара</w:t>
      </w:r>
      <w:r>
        <w:rPr>
          <w:sz w:val="24"/>
          <w:szCs w:val="24"/>
        </w:rPr>
        <w:t>.</w:t>
      </w:r>
    </w:p>
    <w:p w14:paraId="04425AC1" w14:textId="52566AA3" w:rsidR="00440A77" w:rsidRPr="00FF1004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обнаружения </w:t>
      </w:r>
      <w:r w:rsidR="00081B71">
        <w:rPr>
          <w:b/>
          <w:sz w:val="24"/>
          <w:szCs w:val="24"/>
        </w:rPr>
        <w:t>Заказчиком</w:t>
      </w:r>
      <w:r w:rsidRPr="00FF1004">
        <w:rPr>
          <w:sz w:val="24"/>
          <w:szCs w:val="24"/>
        </w:rPr>
        <w:t xml:space="preserve"> скрытых недостатков после приемки Товара, </w:t>
      </w:r>
      <w:r w:rsidR="00081B71">
        <w:rPr>
          <w:sz w:val="24"/>
          <w:szCs w:val="24"/>
        </w:rPr>
        <w:t>он</w:t>
      </w:r>
      <w:r w:rsidRPr="00FF1004">
        <w:rPr>
          <w:sz w:val="24"/>
          <w:szCs w:val="24"/>
        </w:rPr>
        <w:t xml:space="preserve"> обязан известить об этом </w:t>
      </w:r>
      <w:r>
        <w:rPr>
          <w:b/>
          <w:sz w:val="24"/>
          <w:szCs w:val="24"/>
        </w:rPr>
        <w:t>Поставщика</w:t>
      </w:r>
      <w:r w:rsidRPr="00FF1004">
        <w:rPr>
          <w:sz w:val="24"/>
          <w:szCs w:val="24"/>
        </w:rPr>
        <w:t xml:space="preserve"> в 10-дневный срок. В этом случае </w:t>
      </w:r>
      <w:r>
        <w:rPr>
          <w:b/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00A04C33" w14:textId="0B430A65" w:rsidR="00440A77" w:rsidRPr="00A0179E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color w:val="FF0000"/>
          <w:sz w:val="24"/>
          <w:szCs w:val="24"/>
        </w:rPr>
      </w:pPr>
      <w:r w:rsidRPr="00A0179E">
        <w:rPr>
          <w:sz w:val="24"/>
          <w:szCs w:val="24"/>
        </w:rPr>
        <w:t xml:space="preserve">В случае уклонения </w:t>
      </w:r>
      <w:r w:rsidRPr="00A0179E">
        <w:rPr>
          <w:b/>
          <w:sz w:val="24"/>
          <w:szCs w:val="24"/>
        </w:rPr>
        <w:t>Поставщика</w:t>
      </w:r>
      <w:r w:rsidRPr="00A0179E">
        <w:rPr>
          <w:sz w:val="24"/>
          <w:szCs w:val="24"/>
        </w:rPr>
        <w:t xml:space="preserve"> от исполнения обязательств, предусмотренных пунктами 3.3. и 3.5. настоящего контракта, </w:t>
      </w:r>
      <w:r w:rsidR="00081B71" w:rsidRPr="00A0179E">
        <w:rPr>
          <w:b/>
          <w:sz w:val="24"/>
          <w:szCs w:val="24"/>
        </w:rPr>
        <w:t>Заказчик</w:t>
      </w:r>
      <w:r w:rsidRPr="00A0179E">
        <w:rPr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Pr="00ED332C">
        <w:rPr>
          <w:b/>
          <w:bCs/>
          <w:sz w:val="24"/>
          <w:szCs w:val="24"/>
        </w:rPr>
        <w:t>Поставщик</w:t>
      </w:r>
      <w:r w:rsidRPr="00A0179E">
        <w:rPr>
          <w:sz w:val="24"/>
          <w:szCs w:val="24"/>
        </w:rPr>
        <w:t xml:space="preserve"> обязан возместить все понесенные в связи с этим расходы в полном объёме</w:t>
      </w:r>
      <w:r w:rsidR="00ED332C">
        <w:rPr>
          <w:sz w:val="24"/>
          <w:szCs w:val="24"/>
        </w:rPr>
        <w:t xml:space="preserve"> в сроки, указанные </w:t>
      </w:r>
      <w:r w:rsidR="00ED332C" w:rsidRPr="00ED332C">
        <w:rPr>
          <w:b/>
          <w:bCs/>
          <w:sz w:val="24"/>
          <w:szCs w:val="24"/>
        </w:rPr>
        <w:t>Заказчиком</w:t>
      </w:r>
      <w:r w:rsidRPr="00A0179E">
        <w:rPr>
          <w:sz w:val="24"/>
          <w:szCs w:val="24"/>
        </w:rPr>
        <w:t>, или отказаться от исполнения настоящего Контракта, расторгнув его в одностороннем порядке.</w:t>
      </w:r>
    </w:p>
    <w:p w14:paraId="2097E8D7" w14:textId="77777777" w:rsidR="00440A77" w:rsidRPr="003D17E8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3D17E8">
        <w:rPr>
          <w:sz w:val="24"/>
          <w:szCs w:val="24"/>
        </w:rPr>
        <w:t xml:space="preserve">Доставка Товара осуществляется за счет средств </w:t>
      </w:r>
      <w:r w:rsidRPr="003D17E8">
        <w:rPr>
          <w:b/>
          <w:sz w:val="24"/>
          <w:szCs w:val="24"/>
        </w:rPr>
        <w:t>Поставщика</w:t>
      </w:r>
      <w:r w:rsidRPr="003D17E8">
        <w:rPr>
          <w:sz w:val="24"/>
          <w:szCs w:val="24"/>
        </w:rPr>
        <w:t xml:space="preserve"> на адрес, указанный </w:t>
      </w:r>
      <w:r w:rsidRPr="003D17E8">
        <w:rPr>
          <w:b/>
          <w:sz w:val="24"/>
          <w:szCs w:val="24"/>
        </w:rPr>
        <w:t>Заказчиком</w:t>
      </w:r>
      <w:r w:rsidRPr="003D17E8">
        <w:rPr>
          <w:sz w:val="24"/>
          <w:szCs w:val="24"/>
        </w:rPr>
        <w:t xml:space="preserve"> в пункте 3.8. настоящего Контракта.</w:t>
      </w:r>
    </w:p>
    <w:p w14:paraId="7ECC4F4D" w14:textId="43B6295B" w:rsidR="00440A77" w:rsidRPr="003D17E8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3D17E8">
        <w:rPr>
          <w:sz w:val="24"/>
          <w:szCs w:val="24"/>
        </w:rPr>
        <w:t xml:space="preserve"> Адрес доставки: г. Тирасполь, ул. </w:t>
      </w:r>
      <w:r w:rsidR="00081B71">
        <w:rPr>
          <w:sz w:val="24"/>
          <w:szCs w:val="24"/>
        </w:rPr>
        <w:t>Правды, 31.</w:t>
      </w:r>
      <w:r w:rsidRPr="003D17E8">
        <w:rPr>
          <w:sz w:val="24"/>
          <w:szCs w:val="24"/>
        </w:rPr>
        <w:t xml:space="preserve">  </w:t>
      </w:r>
    </w:p>
    <w:p w14:paraId="16EC7491" w14:textId="69C0BA4B" w:rsidR="00440A77" w:rsidRDefault="00440A77" w:rsidP="006C4800">
      <w:pPr>
        <w:rPr>
          <w:sz w:val="24"/>
          <w:szCs w:val="24"/>
        </w:rPr>
      </w:pPr>
    </w:p>
    <w:p w14:paraId="235663AF" w14:textId="77777777" w:rsidR="00081B71" w:rsidRPr="00D25609" w:rsidRDefault="00081B71" w:rsidP="00081B71">
      <w:pPr>
        <w:tabs>
          <w:tab w:val="left" w:pos="993"/>
        </w:tabs>
        <w:ind w:left="28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25609">
        <w:rPr>
          <w:b/>
          <w:sz w:val="24"/>
          <w:szCs w:val="24"/>
        </w:rPr>
        <w:t>ПРАВА И ОБЯЗАННОСТИ СТОРОН</w:t>
      </w:r>
    </w:p>
    <w:p w14:paraId="443AFDE6" w14:textId="77777777" w:rsidR="00081B71" w:rsidRPr="002B7D55" w:rsidRDefault="00081B71" w:rsidP="00081B71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2B7D55">
        <w:rPr>
          <w:b/>
          <w:sz w:val="24"/>
          <w:szCs w:val="24"/>
        </w:rPr>
        <w:t xml:space="preserve">Поставщик обязан: </w:t>
      </w:r>
    </w:p>
    <w:p w14:paraId="262B4BC7" w14:textId="2128A4CF" w:rsidR="00081B71" w:rsidRPr="002B7D55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2B7D55">
        <w:rPr>
          <w:sz w:val="24"/>
          <w:szCs w:val="24"/>
        </w:rPr>
        <w:t xml:space="preserve">В срок, установленный </w:t>
      </w:r>
      <w:r>
        <w:rPr>
          <w:sz w:val="24"/>
          <w:szCs w:val="24"/>
        </w:rPr>
        <w:t>К</w:t>
      </w:r>
      <w:r w:rsidRPr="002B7D55">
        <w:rPr>
          <w:sz w:val="24"/>
          <w:szCs w:val="24"/>
        </w:rPr>
        <w:t xml:space="preserve">онтрактом передать товар по </w:t>
      </w:r>
      <w:r w:rsidR="00A0179E" w:rsidRPr="002B7D55">
        <w:rPr>
          <w:sz w:val="24"/>
          <w:szCs w:val="24"/>
        </w:rPr>
        <w:t>товаротранспортной</w:t>
      </w:r>
      <w:r w:rsidRPr="002B7D55">
        <w:rPr>
          <w:sz w:val="24"/>
          <w:szCs w:val="24"/>
        </w:rPr>
        <w:t xml:space="preserve"> накладной в собственность </w:t>
      </w:r>
      <w:r w:rsidRPr="002B7D55">
        <w:rPr>
          <w:b/>
          <w:sz w:val="24"/>
          <w:szCs w:val="24"/>
        </w:rPr>
        <w:t>Заказчику</w:t>
      </w:r>
      <w:r w:rsidRPr="002B7D55">
        <w:rPr>
          <w:sz w:val="24"/>
          <w:szCs w:val="24"/>
        </w:rPr>
        <w:t xml:space="preserve"> в необходимом ассортименте, количестве и по цене, согласно Спецификации;</w:t>
      </w:r>
    </w:p>
    <w:p w14:paraId="6606E85C" w14:textId="77777777" w:rsidR="00081B71" w:rsidRPr="002B7D55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7D55">
        <w:rPr>
          <w:sz w:val="24"/>
          <w:szCs w:val="24"/>
        </w:rPr>
        <w:t>Передать вместе с Товаром относящиеся к нему документы (техническую документацию и т.д.);</w:t>
      </w:r>
    </w:p>
    <w:p w14:paraId="320CEDCF" w14:textId="77777777" w:rsidR="00081B71" w:rsidRPr="00ED332C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D332C"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350BF69E" w14:textId="77777777" w:rsidR="00081B71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Принимать претензии по качеству поставленного в адрес </w:t>
      </w:r>
      <w:r w:rsidRPr="001E1FFE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Товара согласно разделу 3 настоящего Контракта. </w:t>
      </w:r>
    </w:p>
    <w:p w14:paraId="2700CBC4" w14:textId="77777777" w:rsidR="00081B71" w:rsidRPr="00D25609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1E1FFE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у</w:t>
      </w:r>
      <w:r w:rsidRPr="00D674F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495D2CD" w14:textId="77777777" w:rsidR="00081B71" w:rsidRPr="00D25609" w:rsidRDefault="00081B71" w:rsidP="00081B71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Заказчик </w:t>
      </w:r>
      <w:r w:rsidRPr="00D25609">
        <w:rPr>
          <w:b/>
          <w:sz w:val="24"/>
          <w:szCs w:val="24"/>
        </w:rPr>
        <w:t>обязан:</w:t>
      </w:r>
    </w:p>
    <w:p w14:paraId="62C4EFF1" w14:textId="77777777" w:rsidR="00081B71" w:rsidRPr="00D25609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25609">
        <w:rPr>
          <w:sz w:val="24"/>
          <w:szCs w:val="24"/>
        </w:rPr>
        <w:t xml:space="preserve">платить стоимость </w:t>
      </w:r>
      <w:r>
        <w:rPr>
          <w:sz w:val="24"/>
          <w:szCs w:val="24"/>
        </w:rPr>
        <w:t>Товара</w:t>
      </w:r>
      <w:r w:rsidRPr="00D25609">
        <w:rPr>
          <w:sz w:val="24"/>
          <w:szCs w:val="24"/>
        </w:rPr>
        <w:t xml:space="preserve"> в срок, установленный </w:t>
      </w:r>
      <w:r>
        <w:rPr>
          <w:sz w:val="24"/>
          <w:szCs w:val="24"/>
        </w:rPr>
        <w:t>настоящим К</w:t>
      </w:r>
      <w:r w:rsidRPr="00D25609">
        <w:rPr>
          <w:sz w:val="24"/>
          <w:szCs w:val="24"/>
        </w:rPr>
        <w:t xml:space="preserve">онтрактом. </w:t>
      </w:r>
    </w:p>
    <w:p w14:paraId="3835D8DA" w14:textId="77777777" w:rsidR="00081B71" w:rsidRPr="000F34FC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Совершить все действия, обеспечивающие принятие </w:t>
      </w:r>
      <w:r>
        <w:rPr>
          <w:sz w:val="24"/>
          <w:szCs w:val="24"/>
        </w:rPr>
        <w:t>Товара</w:t>
      </w:r>
      <w:r w:rsidRPr="00D25609">
        <w:rPr>
          <w:sz w:val="24"/>
          <w:szCs w:val="24"/>
        </w:rPr>
        <w:t>.</w:t>
      </w:r>
    </w:p>
    <w:p w14:paraId="04CCF70B" w14:textId="6E9B4BA5" w:rsidR="00081B71" w:rsidRPr="00D25609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проверку ассортимента, количества и качества Товара при его приемке, в случае отсутствия претензий подписать товар</w:t>
      </w:r>
      <w:r w:rsidR="00A0179E">
        <w:rPr>
          <w:sz w:val="24"/>
          <w:szCs w:val="24"/>
        </w:rPr>
        <w:t>о</w:t>
      </w:r>
      <w:r>
        <w:rPr>
          <w:sz w:val="24"/>
          <w:szCs w:val="24"/>
        </w:rPr>
        <w:t xml:space="preserve">транспортные накладные. </w:t>
      </w:r>
    </w:p>
    <w:p w14:paraId="462E1E4A" w14:textId="710B2A47" w:rsidR="00081B71" w:rsidRDefault="00081B71" w:rsidP="00081B71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4.2.</w:t>
      </w:r>
      <w:r w:rsidR="006012DF">
        <w:rPr>
          <w:sz w:val="24"/>
          <w:szCs w:val="24"/>
        </w:rPr>
        <w:t>4</w:t>
      </w:r>
      <w:r w:rsidRPr="00D25609"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724CC6AF" w14:textId="77777777" w:rsidR="00081B71" w:rsidRPr="00212695" w:rsidRDefault="00081B71" w:rsidP="00081B71">
      <w:pPr>
        <w:pStyle w:val="a6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212695">
        <w:rPr>
          <w:b/>
          <w:sz w:val="24"/>
          <w:szCs w:val="24"/>
        </w:rPr>
        <w:t xml:space="preserve"> имеет право:</w:t>
      </w:r>
    </w:p>
    <w:p w14:paraId="066F248F" w14:textId="77777777" w:rsidR="00081B71" w:rsidRPr="00212695" w:rsidRDefault="00081B71" w:rsidP="00081B71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70DA3486" w14:textId="7037607A" w:rsidR="00081B71" w:rsidRPr="00FF1004" w:rsidRDefault="00081B71" w:rsidP="00081B71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>
        <w:rPr>
          <w:rFonts w:eastAsia="TimesNewRomanPSMT"/>
          <w:b/>
          <w:sz w:val="24"/>
          <w:szCs w:val="24"/>
        </w:rPr>
        <w:t xml:space="preserve">Заказчиком </w:t>
      </w:r>
      <w:r>
        <w:rPr>
          <w:rFonts w:eastAsia="TimesNewRomanPSMT"/>
          <w:sz w:val="24"/>
          <w:szCs w:val="24"/>
        </w:rPr>
        <w:t>товар</w:t>
      </w:r>
      <w:r w:rsidR="00A0179E">
        <w:rPr>
          <w:rFonts w:eastAsia="TimesNewRomanPSMT"/>
          <w:sz w:val="24"/>
          <w:szCs w:val="24"/>
        </w:rPr>
        <w:t>о</w:t>
      </w:r>
      <w:r>
        <w:rPr>
          <w:rFonts w:eastAsia="TimesNewRomanPSMT"/>
          <w:sz w:val="24"/>
          <w:szCs w:val="24"/>
        </w:rPr>
        <w:t>транспортной</w:t>
      </w:r>
      <w:r w:rsidRPr="00FF1004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7E1DE9D1" w14:textId="77777777" w:rsidR="00081B71" w:rsidRPr="00212695" w:rsidRDefault="00081B71" w:rsidP="00081B71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CA001EB" w14:textId="77777777" w:rsidR="00081B71" w:rsidRPr="00212695" w:rsidRDefault="00081B71" w:rsidP="00081B71">
      <w:pPr>
        <w:pStyle w:val="a5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Заказчик имею</w:t>
      </w:r>
      <w:r w:rsidRPr="00212695">
        <w:rPr>
          <w:b/>
          <w:sz w:val="24"/>
          <w:szCs w:val="24"/>
        </w:rPr>
        <w:t>т право:</w:t>
      </w:r>
    </w:p>
    <w:p w14:paraId="01766C1E" w14:textId="77777777" w:rsidR="00081B71" w:rsidRPr="00212695" w:rsidRDefault="00081B71" w:rsidP="00081B71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 xml:space="preserve">4.4.1. </w:t>
      </w:r>
      <w:r w:rsidRPr="00212695">
        <w:rPr>
          <w:rFonts w:eastAsia="TimesNewRomanPSMT"/>
          <w:sz w:val="24"/>
          <w:szCs w:val="24"/>
        </w:rPr>
        <w:t xml:space="preserve">Требовать от </w:t>
      </w:r>
      <w:r w:rsidRPr="00EA4852">
        <w:rPr>
          <w:rFonts w:eastAsia="TimesNewRomanPSMT"/>
          <w:b/>
          <w:sz w:val="24"/>
          <w:szCs w:val="24"/>
        </w:rPr>
        <w:t>Поставщика</w:t>
      </w:r>
      <w:r w:rsidRPr="00212695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371E62E9" w14:textId="77777777" w:rsidR="00081B71" w:rsidRPr="00212695" w:rsidRDefault="00081B71" w:rsidP="00081B71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4.4.2. </w:t>
      </w:r>
      <w:r w:rsidRPr="00212695">
        <w:rPr>
          <w:sz w:val="24"/>
          <w:szCs w:val="24"/>
          <w:shd w:val="clear" w:color="auto" w:fill="FFFFFF"/>
        </w:rPr>
        <w:t xml:space="preserve">Требовать от </w:t>
      </w:r>
      <w:r w:rsidRPr="00EA4852">
        <w:rPr>
          <w:b/>
          <w:sz w:val="24"/>
          <w:szCs w:val="24"/>
          <w:shd w:val="clear" w:color="auto" w:fill="FFFFFF"/>
        </w:rPr>
        <w:t>Поставщика</w:t>
      </w:r>
      <w:r w:rsidRPr="00212695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>
        <w:rPr>
          <w:sz w:val="24"/>
          <w:szCs w:val="24"/>
          <w:shd w:val="clear" w:color="auto" w:fill="FFFFFF"/>
        </w:rPr>
        <w:t>Товара</w:t>
      </w:r>
      <w:r w:rsidRPr="00212695">
        <w:rPr>
          <w:sz w:val="24"/>
          <w:szCs w:val="24"/>
          <w:shd w:val="clear" w:color="auto" w:fill="FFFFFF"/>
        </w:rPr>
        <w:t>.</w:t>
      </w:r>
    </w:p>
    <w:p w14:paraId="23C55E56" w14:textId="489EEBFC" w:rsidR="00081B71" w:rsidRPr="00081B71" w:rsidRDefault="00081B71" w:rsidP="00081B71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3CFF6B2" w14:textId="716C5DE9" w:rsidR="00081B71" w:rsidRPr="007667B7" w:rsidRDefault="00081B71" w:rsidP="00081B71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494CDE73" w14:textId="2508E708" w:rsidR="00081B71" w:rsidRPr="00081B71" w:rsidRDefault="00081B71" w:rsidP="00081B71">
      <w:pPr>
        <w:pStyle w:val="a5"/>
        <w:numPr>
          <w:ilvl w:val="0"/>
          <w:numId w:val="5"/>
        </w:numPr>
        <w:tabs>
          <w:tab w:val="left" w:pos="1276"/>
        </w:tabs>
        <w:jc w:val="center"/>
        <w:rPr>
          <w:b/>
          <w:sz w:val="24"/>
          <w:szCs w:val="24"/>
        </w:rPr>
      </w:pPr>
      <w:r w:rsidRPr="00081B71">
        <w:rPr>
          <w:b/>
          <w:sz w:val="24"/>
          <w:szCs w:val="24"/>
        </w:rPr>
        <w:t>ОТВЕТСТВЕННОСТЬ СТОРОН</w:t>
      </w:r>
    </w:p>
    <w:p w14:paraId="24FEB33A" w14:textId="77777777" w:rsidR="00081B71" w:rsidRPr="00772874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настоящему К</w:t>
      </w:r>
      <w:r w:rsidRPr="00D25609">
        <w:rPr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онтрактом.</w:t>
      </w:r>
    </w:p>
    <w:p w14:paraId="5A2E7C8E" w14:textId="77777777" w:rsidR="00081B71" w:rsidRPr="00D25609" w:rsidRDefault="00081B71" w:rsidP="00081B71">
      <w:pPr>
        <w:pStyle w:val="a5"/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446D2E2D" w14:textId="77777777" w:rsidR="00081B71" w:rsidRPr="00D25609" w:rsidRDefault="00081B71" w:rsidP="00081B71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ГАРАНТИЙНЫЕ ОБЯЗАТЕЛЬСТВА</w:t>
      </w:r>
    </w:p>
    <w:p w14:paraId="2B913EFA" w14:textId="565917D9" w:rsidR="00081B71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работы поставляемого в настоящем Контракте Товара </w:t>
      </w:r>
      <w:r w:rsidR="00A711A3" w:rsidRPr="00A711A3">
        <w:rPr>
          <w:sz w:val="24"/>
          <w:szCs w:val="24"/>
        </w:rPr>
        <w:t>должен соответствовать срокам, установленным заводом-изготовителем.</w:t>
      </w:r>
    </w:p>
    <w:p w14:paraId="7E29D35C" w14:textId="77777777" w:rsidR="00081B71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Гарантия </w:t>
      </w:r>
      <w:r w:rsidRPr="00463CD7">
        <w:rPr>
          <w:b/>
          <w:sz w:val="24"/>
          <w:szCs w:val="24"/>
        </w:rPr>
        <w:t>Поставщика</w:t>
      </w:r>
      <w:r>
        <w:rPr>
          <w:sz w:val="24"/>
          <w:szCs w:val="24"/>
        </w:rPr>
        <w:t xml:space="preserve"> распространяется на товар, эксплуатируемый Заказчиком в условиях, указанных Производителем. </w:t>
      </w:r>
    </w:p>
    <w:p w14:paraId="259E68C2" w14:textId="77777777" w:rsidR="00081B71" w:rsidRPr="00463CD7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63CD7">
        <w:rPr>
          <w:sz w:val="24"/>
          <w:szCs w:val="24"/>
        </w:rPr>
        <w:t xml:space="preserve">Гарантия </w:t>
      </w:r>
      <w:r w:rsidRPr="00463CD7">
        <w:rPr>
          <w:b/>
          <w:sz w:val="24"/>
          <w:szCs w:val="24"/>
        </w:rPr>
        <w:t>Поставщика</w:t>
      </w:r>
      <w:r w:rsidRPr="00463CD7">
        <w:rPr>
          <w:sz w:val="24"/>
          <w:szCs w:val="24"/>
        </w:rPr>
        <w:t xml:space="preserve"> не распространяется на Товар:</w:t>
      </w:r>
    </w:p>
    <w:p w14:paraId="4925A987" w14:textId="77777777" w:rsidR="00081B71" w:rsidRPr="00463CD7" w:rsidRDefault="00081B71" w:rsidP="00081B71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 xml:space="preserve">а) имеющий нарушение гарантийной наклейки </w:t>
      </w:r>
      <w:r>
        <w:rPr>
          <w:sz w:val="24"/>
          <w:szCs w:val="24"/>
        </w:rPr>
        <w:t>Поставщика</w:t>
      </w:r>
      <w:r w:rsidRPr="00463CD7">
        <w:rPr>
          <w:sz w:val="24"/>
          <w:szCs w:val="24"/>
        </w:rPr>
        <w:t>;</w:t>
      </w:r>
    </w:p>
    <w:p w14:paraId="44E56BB8" w14:textId="77777777" w:rsidR="00081B71" w:rsidRPr="00463CD7" w:rsidRDefault="00081B71" w:rsidP="00081B71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>б) имеющий видимые механические повреждения;</w:t>
      </w:r>
    </w:p>
    <w:p w14:paraId="30625D38" w14:textId="77777777" w:rsidR="00081B71" w:rsidRPr="00463CD7" w:rsidRDefault="00081B71" w:rsidP="00081B71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 xml:space="preserve">в) при попадании внутрь посторонних предметов, жидкостей. </w:t>
      </w:r>
    </w:p>
    <w:p w14:paraId="21B7CD94" w14:textId="655BB21F" w:rsidR="00081B71" w:rsidRDefault="00081B71" w:rsidP="006C4800">
      <w:pPr>
        <w:rPr>
          <w:sz w:val="24"/>
          <w:szCs w:val="24"/>
        </w:rPr>
      </w:pPr>
    </w:p>
    <w:p w14:paraId="32687848" w14:textId="77777777" w:rsidR="00081B71" w:rsidRPr="00D25609" w:rsidRDefault="00081B71" w:rsidP="00081B71">
      <w:pPr>
        <w:pStyle w:val="a5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ФОРС-МАЖОР (ДЕЙСТВИЕ НЕПРЕОДОЛИМОЙ СИЛЫ)</w:t>
      </w:r>
    </w:p>
    <w:p w14:paraId="6CDB334D" w14:textId="77777777" w:rsidR="00081B71" w:rsidRPr="00D25609" w:rsidRDefault="00081B71" w:rsidP="00081B71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онтракту.</w:t>
      </w:r>
    </w:p>
    <w:p w14:paraId="304C0650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6F9AEFEB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5F307CE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lastRenderedPageBreak/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онтракту, будут продолжаться более 3 (трех) месяцев, судьба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777F2002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2FBD314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D25609">
        <w:rPr>
          <w:sz w:val="24"/>
          <w:szCs w:val="24"/>
        </w:rPr>
        <w:tab/>
      </w:r>
    </w:p>
    <w:p w14:paraId="71DD84E6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A405534" w14:textId="77777777" w:rsidR="00081B71" w:rsidRPr="00D25609" w:rsidRDefault="00081B71" w:rsidP="00081B71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ПОРЯДОК РАЗРЕШЕНИЯ СПОРОВ</w:t>
      </w:r>
    </w:p>
    <w:p w14:paraId="71118A39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8.1. Все споры и разногласия, которые могут возникнуть из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48F0A0D8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D25609">
        <w:rPr>
          <w:sz w:val="24"/>
          <w:szCs w:val="24"/>
        </w:rPr>
        <w:t xml:space="preserve">8.2. Споры и разногласия, возникшие в ходе исполнения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онтракта, не урегулированные путем переговоров, разрешаются в судебном порядке в соответствии с </w:t>
      </w:r>
      <w:r>
        <w:rPr>
          <w:sz w:val="24"/>
          <w:szCs w:val="24"/>
        </w:rPr>
        <w:t xml:space="preserve">действующим </w:t>
      </w:r>
      <w:r w:rsidRPr="00D25609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онтракта.</w:t>
      </w:r>
    </w:p>
    <w:p w14:paraId="52576D49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F087C28" w14:textId="77777777" w:rsidR="00081B71" w:rsidRPr="00212695" w:rsidRDefault="00081B71" w:rsidP="00081B71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9. СРОК ДЕЙСТВИЯ КОНТРАКТА</w:t>
      </w:r>
    </w:p>
    <w:p w14:paraId="0390074A" w14:textId="77777777" w:rsidR="00081B71" w:rsidRPr="00212695" w:rsidRDefault="00081B71" w:rsidP="00081B71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Настоящий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</w:t>
      </w:r>
      <w:r>
        <w:rPr>
          <w:sz w:val="24"/>
          <w:szCs w:val="24"/>
        </w:rPr>
        <w:t xml:space="preserve">нтракт вступает в силу </w:t>
      </w:r>
      <w:r w:rsidRPr="00212695">
        <w:rPr>
          <w:sz w:val="24"/>
          <w:szCs w:val="24"/>
        </w:rPr>
        <w:t xml:space="preserve">с момента его </w:t>
      </w:r>
      <w:r>
        <w:rPr>
          <w:sz w:val="24"/>
          <w:szCs w:val="24"/>
        </w:rPr>
        <w:t>Подписания Сторонами</w:t>
      </w:r>
      <w:r w:rsidRPr="00212695">
        <w:rPr>
          <w:sz w:val="24"/>
          <w:szCs w:val="24"/>
        </w:rPr>
        <w:t xml:space="preserve"> </w:t>
      </w:r>
      <w:r w:rsidRPr="00127F76">
        <w:rPr>
          <w:sz w:val="24"/>
          <w:szCs w:val="24"/>
        </w:rPr>
        <w:t>и действует</w:t>
      </w:r>
      <w:r>
        <w:rPr>
          <w:b/>
          <w:sz w:val="24"/>
          <w:szCs w:val="24"/>
        </w:rPr>
        <w:t xml:space="preserve"> </w:t>
      </w:r>
      <w:r w:rsidRPr="0084612F">
        <w:rPr>
          <w:b/>
          <w:sz w:val="24"/>
          <w:szCs w:val="24"/>
        </w:rPr>
        <w:t>до «31» декабря 202</w:t>
      </w:r>
      <w:r>
        <w:rPr>
          <w:b/>
          <w:sz w:val="24"/>
          <w:szCs w:val="24"/>
        </w:rPr>
        <w:t>2</w:t>
      </w:r>
      <w:r w:rsidRPr="0084612F">
        <w:rPr>
          <w:b/>
          <w:sz w:val="24"/>
          <w:szCs w:val="24"/>
        </w:rPr>
        <w:t xml:space="preserve"> года</w:t>
      </w:r>
      <w:r w:rsidRPr="00212695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 xml:space="preserve">онтракту и </w:t>
      </w:r>
      <w:r w:rsidRPr="00212695">
        <w:rPr>
          <w:bCs/>
          <w:sz w:val="24"/>
          <w:szCs w:val="24"/>
        </w:rPr>
        <w:t>осуществления</w:t>
      </w:r>
      <w:r w:rsidRPr="00212695">
        <w:rPr>
          <w:sz w:val="24"/>
          <w:szCs w:val="24"/>
        </w:rPr>
        <w:t xml:space="preserve"> всех необходимых платежей и взаиморасчетов.</w:t>
      </w:r>
    </w:p>
    <w:p w14:paraId="477465FE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7799F62" w14:textId="77777777" w:rsidR="00081B71" w:rsidRPr="00212695" w:rsidRDefault="00081B71" w:rsidP="00081B71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 xml:space="preserve">10. ЗАКЛЮЧИТЕЛЬНЫЕ ПОЛОЖЕНИЯ </w:t>
      </w:r>
    </w:p>
    <w:p w14:paraId="6FE451D5" w14:textId="6545F545" w:rsidR="00081B71" w:rsidRPr="00212695" w:rsidRDefault="00081B71" w:rsidP="00081B71">
      <w:pPr>
        <w:tabs>
          <w:tab w:val="left" w:pos="709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ab/>
        <w:t xml:space="preserve">10.1. Во всем остальном, что не урегулировано настоящим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 xml:space="preserve">онтрактом, </w:t>
      </w:r>
      <w:r w:rsidR="00ED332C">
        <w:rPr>
          <w:sz w:val="24"/>
          <w:szCs w:val="24"/>
        </w:rPr>
        <w:t>С</w:t>
      </w:r>
      <w:r w:rsidRPr="00212695">
        <w:rPr>
          <w:sz w:val="24"/>
          <w:szCs w:val="24"/>
        </w:rPr>
        <w:t>тороны руководствуются нормами действующего законодательства Приднестровской Молдавской Республики.</w:t>
      </w:r>
    </w:p>
    <w:p w14:paraId="7A690C69" w14:textId="77777777" w:rsidR="006012DF" w:rsidRDefault="00081B71" w:rsidP="006012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10.2. Любые изменения и дополнения к настоящему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644E937F" w14:textId="77777777" w:rsidR="006012DF" w:rsidRDefault="00081B71" w:rsidP="006012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10.3. Настоящий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 xml:space="preserve">онтракт составлен в </w:t>
      </w:r>
      <w:r>
        <w:rPr>
          <w:sz w:val="24"/>
          <w:szCs w:val="24"/>
        </w:rPr>
        <w:t>двух</w:t>
      </w:r>
      <w:r w:rsidRPr="00212695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1BFA5026" w14:textId="07690E19" w:rsidR="00081B71" w:rsidRDefault="00081B71" w:rsidP="006012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F2E4F">
        <w:rPr>
          <w:sz w:val="24"/>
          <w:szCs w:val="24"/>
        </w:rPr>
        <w:t xml:space="preserve">10.4. Все Приложения к настоящему </w:t>
      </w:r>
      <w:r>
        <w:rPr>
          <w:sz w:val="24"/>
          <w:szCs w:val="24"/>
        </w:rPr>
        <w:t>К</w:t>
      </w:r>
      <w:r w:rsidRPr="002F2E4F">
        <w:rPr>
          <w:sz w:val="24"/>
          <w:szCs w:val="24"/>
        </w:rPr>
        <w:t>онтракту являются его неотъемлемой частью.</w:t>
      </w:r>
    </w:p>
    <w:p w14:paraId="16067C2F" w14:textId="11D6E77A" w:rsidR="00081B71" w:rsidRDefault="00081B71" w:rsidP="00081B71">
      <w:pPr>
        <w:tabs>
          <w:tab w:val="left" w:pos="1276"/>
        </w:tabs>
        <w:jc w:val="both"/>
        <w:rPr>
          <w:sz w:val="24"/>
          <w:szCs w:val="24"/>
        </w:rPr>
      </w:pPr>
    </w:p>
    <w:p w14:paraId="7C7AE2F9" w14:textId="5C720560" w:rsidR="00081B71" w:rsidRPr="00081B71" w:rsidRDefault="00081B71" w:rsidP="00081B71">
      <w:pPr>
        <w:pStyle w:val="a5"/>
        <w:numPr>
          <w:ilvl w:val="0"/>
          <w:numId w:val="6"/>
        </w:numPr>
        <w:tabs>
          <w:tab w:val="left" w:pos="1276"/>
        </w:tabs>
        <w:jc w:val="center"/>
        <w:rPr>
          <w:b/>
          <w:bCs/>
          <w:sz w:val="24"/>
          <w:szCs w:val="24"/>
        </w:rPr>
      </w:pPr>
      <w:r w:rsidRPr="00081B71">
        <w:rPr>
          <w:b/>
          <w:bCs/>
          <w:sz w:val="24"/>
          <w:szCs w:val="24"/>
        </w:rPr>
        <w:t>ЮРИДИЧЕСКИЕ АДРЕСА И РЕКВИЗИТЫ СТОРОН</w:t>
      </w:r>
    </w:p>
    <w:p w14:paraId="1D451AE7" w14:textId="77777777" w:rsidR="00081B71" w:rsidRPr="00081B71" w:rsidRDefault="00081B71" w:rsidP="00081B71">
      <w:pPr>
        <w:pStyle w:val="a5"/>
        <w:tabs>
          <w:tab w:val="left" w:pos="1276"/>
        </w:tabs>
        <w:ind w:left="360"/>
        <w:jc w:val="both"/>
        <w:rPr>
          <w:sz w:val="24"/>
          <w:szCs w:val="24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3"/>
      </w:tblGrid>
      <w:tr w:rsidR="00081B71" w14:paraId="57EA3F49" w14:textId="77777777" w:rsidTr="006012DF">
        <w:tc>
          <w:tcPr>
            <w:tcW w:w="4819" w:type="dxa"/>
          </w:tcPr>
          <w:p w14:paraId="6E00C0C0" w14:textId="17429298" w:rsidR="00081B71" w:rsidRPr="00081B71" w:rsidRDefault="00081B71" w:rsidP="00081B71">
            <w:pPr>
              <w:jc w:val="center"/>
              <w:rPr>
                <w:b/>
                <w:bCs/>
                <w:sz w:val="24"/>
                <w:szCs w:val="24"/>
              </w:rPr>
            </w:pPr>
            <w:r w:rsidRPr="00081B71">
              <w:rPr>
                <w:b/>
                <w:bCs/>
                <w:sz w:val="24"/>
                <w:szCs w:val="24"/>
              </w:rPr>
              <w:t>«Заказчик»</w:t>
            </w:r>
          </w:p>
        </w:tc>
        <w:tc>
          <w:tcPr>
            <w:tcW w:w="4673" w:type="dxa"/>
          </w:tcPr>
          <w:p w14:paraId="2DEF7F0F" w14:textId="12C2DCD7" w:rsidR="00081B71" w:rsidRPr="00081B71" w:rsidRDefault="00081B71" w:rsidP="00081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«Поставщик»</w:t>
            </w:r>
          </w:p>
        </w:tc>
      </w:tr>
      <w:tr w:rsidR="00081B71" w14:paraId="39C4C128" w14:textId="77777777" w:rsidTr="006012DF">
        <w:tc>
          <w:tcPr>
            <w:tcW w:w="4819" w:type="dxa"/>
          </w:tcPr>
          <w:p w14:paraId="79DD1F9A" w14:textId="77777777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891B20">
              <w:rPr>
                <w:b/>
                <w:bCs/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</w:t>
            </w:r>
            <w:r w:rsidRPr="00C3659B">
              <w:rPr>
                <w:b/>
                <w:sz w:val="24"/>
                <w:szCs w:val="24"/>
              </w:rPr>
              <w:t>цифрового развития, связи и массовых коммуникаций Приднестровской Молдавской Республики</w:t>
            </w:r>
          </w:p>
          <w:p w14:paraId="33124C5C" w14:textId="2AE4979F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>
              <w:t>г. Тирасполь, ул. Правды, д. 31,</w:t>
            </w:r>
          </w:p>
          <w:p w14:paraId="6008312C" w14:textId="1E9988C1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ф/к 0200047946</w:t>
            </w:r>
          </w:p>
          <w:p w14:paraId="35535753" w14:textId="77777777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р/с 21</w:t>
            </w:r>
            <w:r w:rsidRPr="00DA6DD3">
              <w:t>8</w:t>
            </w:r>
            <w:r>
              <w:t>2006456001003</w:t>
            </w:r>
          </w:p>
          <w:p w14:paraId="5949EC09" w14:textId="77777777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ПРБ г. Тирасполь, КУБ 00</w:t>
            </w:r>
          </w:p>
          <w:p w14:paraId="508AAF62" w14:textId="4C45C007" w:rsidR="00081B71" w:rsidRP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(533) 8-55-35</w:t>
            </w:r>
          </w:p>
        </w:tc>
        <w:tc>
          <w:tcPr>
            <w:tcW w:w="4673" w:type="dxa"/>
          </w:tcPr>
          <w:p w14:paraId="73771099" w14:textId="77777777" w:rsidR="00081B71" w:rsidRDefault="00081B71" w:rsidP="00081B71">
            <w:pPr>
              <w:jc w:val="center"/>
              <w:rPr>
                <w:sz w:val="24"/>
                <w:szCs w:val="24"/>
              </w:rPr>
            </w:pPr>
          </w:p>
        </w:tc>
      </w:tr>
      <w:tr w:rsidR="00081B71" w14:paraId="1BB273F1" w14:textId="77777777" w:rsidTr="006012DF">
        <w:tc>
          <w:tcPr>
            <w:tcW w:w="4819" w:type="dxa"/>
          </w:tcPr>
          <w:p w14:paraId="72EE4411" w14:textId="77777777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lastRenderedPageBreak/>
              <w:t>Министр ______________ С.Б. Бабенко</w:t>
            </w:r>
          </w:p>
          <w:p w14:paraId="39B631B1" w14:textId="77777777" w:rsidR="00081B71" w:rsidRPr="00FA1AFD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14:paraId="3175EC93" w14:textId="32ED8356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FA1AFD">
              <w:rPr>
                <w:b/>
              </w:rPr>
              <w:t>Глав</w:t>
            </w:r>
            <w:r>
              <w:rPr>
                <w:b/>
              </w:rPr>
              <w:t xml:space="preserve">ный бухгалтер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40194B4" w14:textId="77777777" w:rsidR="00081B71" w:rsidRDefault="00081B71" w:rsidP="00081B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4B8AC9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034A3870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7D7BC4AE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654C92E9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14573BBE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56CD50C5" w14:textId="45ACE197" w:rsidR="00081B71" w:rsidRPr="00ED332C" w:rsidRDefault="00081B71" w:rsidP="0035563D">
      <w:pPr>
        <w:jc w:val="right"/>
        <w:rPr>
          <w:b/>
          <w:bCs/>
          <w:sz w:val="24"/>
          <w:szCs w:val="24"/>
        </w:rPr>
      </w:pPr>
      <w:r w:rsidRPr="00ED332C">
        <w:rPr>
          <w:b/>
          <w:bCs/>
          <w:sz w:val="24"/>
          <w:szCs w:val="24"/>
        </w:rPr>
        <w:t>Приложение № 1</w:t>
      </w:r>
    </w:p>
    <w:p w14:paraId="1E37793A" w14:textId="1D74754D" w:rsidR="00081B71" w:rsidRDefault="00891B20" w:rsidP="0035563D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81B71">
        <w:rPr>
          <w:sz w:val="24"/>
          <w:szCs w:val="24"/>
        </w:rPr>
        <w:t xml:space="preserve"> КОНТРАКТУ</w:t>
      </w:r>
    </w:p>
    <w:p w14:paraId="5B83B251" w14:textId="74B671D2" w:rsidR="00081B71" w:rsidRDefault="00891B20" w:rsidP="0035563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81B71">
        <w:rPr>
          <w:sz w:val="24"/>
          <w:szCs w:val="24"/>
        </w:rPr>
        <w:t>оставки товара</w:t>
      </w:r>
    </w:p>
    <w:p w14:paraId="5D65BB19" w14:textId="163987BE" w:rsidR="00081B71" w:rsidRDefault="0035563D" w:rsidP="0035563D">
      <w:pPr>
        <w:jc w:val="right"/>
        <w:rPr>
          <w:sz w:val="24"/>
          <w:szCs w:val="24"/>
        </w:rPr>
      </w:pPr>
      <w:r w:rsidRPr="0039575E">
        <w:rPr>
          <w:sz w:val="24"/>
          <w:szCs w:val="24"/>
        </w:rPr>
        <w:t>№ ___</w:t>
      </w:r>
      <w:r>
        <w:rPr>
          <w:sz w:val="24"/>
          <w:szCs w:val="24"/>
        </w:rPr>
        <w:t xml:space="preserve"> </w:t>
      </w:r>
      <w:r w:rsidRPr="0039575E">
        <w:rPr>
          <w:sz w:val="24"/>
          <w:szCs w:val="24"/>
        </w:rPr>
        <w:t xml:space="preserve">от «___» </w:t>
      </w:r>
      <w:r>
        <w:rPr>
          <w:sz w:val="24"/>
          <w:szCs w:val="24"/>
        </w:rPr>
        <w:t>_________</w:t>
      </w:r>
      <w:r w:rsidRPr="0039575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9575E">
        <w:rPr>
          <w:sz w:val="24"/>
          <w:szCs w:val="24"/>
        </w:rPr>
        <w:t xml:space="preserve"> года</w:t>
      </w:r>
    </w:p>
    <w:p w14:paraId="381940A4" w14:textId="77777777" w:rsidR="00891B20" w:rsidRDefault="00891B20" w:rsidP="0035563D">
      <w:pPr>
        <w:jc w:val="right"/>
        <w:rPr>
          <w:sz w:val="24"/>
          <w:szCs w:val="24"/>
        </w:rPr>
      </w:pPr>
    </w:p>
    <w:p w14:paraId="640C54CC" w14:textId="481E0B13" w:rsidR="0035563D" w:rsidRDefault="0035563D" w:rsidP="0035563D">
      <w:pPr>
        <w:jc w:val="right"/>
        <w:rPr>
          <w:sz w:val="24"/>
          <w:szCs w:val="24"/>
        </w:rPr>
      </w:pPr>
    </w:p>
    <w:p w14:paraId="439BA022" w14:textId="61235F41" w:rsidR="0035563D" w:rsidRPr="00891B20" w:rsidRDefault="0035563D" w:rsidP="0035563D">
      <w:pPr>
        <w:jc w:val="center"/>
        <w:rPr>
          <w:b/>
          <w:bCs/>
          <w:sz w:val="24"/>
          <w:szCs w:val="24"/>
        </w:rPr>
      </w:pPr>
      <w:r w:rsidRPr="00891B20">
        <w:rPr>
          <w:b/>
          <w:bCs/>
          <w:sz w:val="24"/>
          <w:szCs w:val="24"/>
        </w:rPr>
        <w:t>СПЕЦИФИКАЦИЯ</w:t>
      </w:r>
    </w:p>
    <w:p w14:paraId="250A1B47" w14:textId="0FC54465" w:rsidR="0035563D" w:rsidRPr="0035563D" w:rsidRDefault="0035563D" w:rsidP="0035563D">
      <w:pPr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4357"/>
        <w:gridCol w:w="808"/>
        <w:gridCol w:w="1860"/>
        <w:gridCol w:w="1862"/>
      </w:tblGrid>
      <w:tr w:rsidR="0035563D" w:rsidRPr="0035563D" w14:paraId="2E6C35AF" w14:textId="77777777" w:rsidTr="0035563D">
        <w:tc>
          <w:tcPr>
            <w:tcW w:w="458" w:type="dxa"/>
          </w:tcPr>
          <w:p w14:paraId="744436B5" w14:textId="12313B25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14:paraId="77F3A693" w14:textId="15F4778F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8" w:type="dxa"/>
          </w:tcPr>
          <w:p w14:paraId="594A5A19" w14:textId="118E657B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60" w:type="dxa"/>
          </w:tcPr>
          <w:p w14:paraId="146F654C" w14:textId="60AEBF50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62" w:type="dxa"/>
          </w:tcPr>
          <w:p w14:paraId="108DE3E3" w14:textId="0F64386A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61E60" w14:paraId="4F07FBAE" w14:textId="77777777" w:rsidTr="0035563D">
        <w:tc>
          <w:tcPr>
            <w:tcW w:w="458" w:type="dxa"/>
          </w:tcPr>
          <w:p w14:paraId="08545996" w14:textId="1099D4D0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4357" w:type="dxa"/>
          </w:tcPr>
          <w:p w14:paraId="26FD8F42" w14:textId="6C3C5952" w:rsidR="00161E60" w:rsidRDefault="00161E60" w:rsidP="00161E60">
            <w:pPr>
              <w:rPr>
                <w:sz w:val="24"/>
                <w:szCs w:val="24"/>
              </w:rPr>
            </w:pPr>
            <w:r w:rsidRPr="004506ED">
              <w:t>Серверное оборудование в сборке</w:t>
            </w:r>
          </w:p>
        </w:tc>
        <w:tc>
          <w:tcPr>
            <w:tcW w:w="808" w:type="dxa"/>
          </w:tcPr>
          <w:p w14:paraId="686DA08E" w14:textId="3738CF6B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1</w:t>
            </w:r>
          </w:p>
        </w:tc>
        <w:tc>
          <w:tcPr>
            <w:tcW w:w="1860" w:type="dxa"/>
          </w:tcPr>
          <w:p w14:paraId="50B54FA9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6BDEBB2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76FC9BDE" w14:textId="77777777" w:rsidTr="0035563D">
        <w:tc>
          <w:tcPr>
            <w:tcW w:w="458" w:type="dxa"/>
          </w:tcPr>
          <w:p w14:paraId="17E6B158" w14:textId="24645D5A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082E4E7F" w14:textId="1F67209D" w:rsidR="00161E60" w:rsidRDefault="00161E60" w:rsidP="00161E60">
            <w:pPr>
              <w:rPr>
                <w:sz w:val="24"/>
                <w:szCs w:val="24"/>
              </w:rPr>
            </w:pPr>
            <w:r w:rsidRPr="004506ED">
              <w:t>в том числе комплектующие:</w:t>
            </w:r>
          </w:p>
        </w:tc>
        <w:tc>
          <w:tcPr>
            <w:tcW w:w="808" w:type="dxa"/>
          </w:tcPr>
          <w:p w14:paraId="73860EBA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8EFDAAF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24A55D64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6EBB48F5" w14:textId="77777777" w:rsidTr="0035563D">
        <w:tc>
          <w:tcPr>
            <w:tcW w:w="458" w:type="dxa"/>
          </w:tcPr>
          <w:p w14:paraId="12FE4E9B" w14:textId="28CEE643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11A5924" w14:textId="042FB1BD" w:rsidR="00161E60" w:rsidRDefault="00161E60" w:rsidP="00161E60">
            <w:pPr>
              <w:rPr>
                <w:sz w:val="24"/>
                <w:szCs w:val="24"/>
              </w:rPr>
            </w:pPr>
            <w:r w:rsidRPr="004506ED">
              <w:t>Центральный процессор</w:t>
            </w:r>
          </w:p>
        </w:tc>
        <w:tc>
          <w:tcPr>
            <w:tcW w:w="808" w:type="dxa"/>
          </w:tcPr>
          <w:p w14:paraId="2ADA82D6" w14:textId="7CB96C1D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2</w:t>
            </w:r>
          </w:p>
        </w:tc>
        <w:tc>
          <w:tcPr>
            <w:tcW w:w="1860" w:type="dxa"/>
          </w:tcPr>
          <w:p w14:paraId="1BDA0D88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745E051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5556E72B" w14:textId="77777777" w:rsidTr="0035563D">
        <w:tc>
          <w:tcPr>
            <w:tcW w:w="458" w:type="dxa"/>
          </w:tcPr>
          <w:p w14:paraId="27C4E3CD" w14:textId="77777777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763F4A2" w14:textId="1CA626C7" w:rsidR="00161E60" w:rsidRDefault="00161E60" w:rsidP="00161E60">
            <w:pPr>
              <w:rPr>
                <w:sz w:val="24"/>
                <w:szCs w:val="24"/>
              </w:rPr>
            </w:pPr>
            <w:r w:rsidRPr="004506ED">
              <w:t>Оперативная память</w:t>
            </w:r>
          </w:p>
        </w:tc>
        <w:tc>
          <w:tcPr>
            <w:tcW w:w="808" w:type="dxa"/>
          </w:tcPr>
          <w:p w14:paraId="60ACB76D" w14:textId="66BE8C19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4</w:t>
            </w:r>
          </w:p>
        </w:tc>
        <w:tc>
          <w:tcPr>
            <w:tcW w:w="1860" w:type="dxa"/>
          </w:tcPr>
          <w:p w14:paraId="5D05C2DD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41117233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106ACB90" w14:textId="77777777" w:rsidTr="0035563D">
        <w:tc>
          <w:tcPr>
            <w:tcW w:w="458" w:type="dxa"/>
          </w:tcPr>
          <w:p w14:paraId="252A4FE2" w14:textId="77777777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634748D9" w14:textId="504BEB27" w:rsidR="00161E60" w:rsidRDefault="00161E60" w:rsidP="00161E60">
            <w:pPr>
              <w:rPr>
                <w:sz w:val="24"/>
                <w:szCs w:val="24"/>
              </w:rPr>
            </w:pPr>
            <w:r w:rsidRPr="004506ED">
              <w:t>Твердотельный диск SSD</w:t>
            </w:r>
          </w:p>
        </w:tc>
        <w:tc>
          <w:tcPr>
            <w:tcW w:w="808" w:type="dxa"/>
          </w:tcPr>
          <w:p w14:paraId="40C28C11" w14:textId="38769D17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3</w:t>
            </w:r>
          </w:p>
        </w:tc>
        <w:tc>
          <w:tcPr>
            <w:tcW w:w="1860" w:type="dxa"/>
          </w:tcPr>
          <w:p w14:paraId="02843CD9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261F0E0D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3B4833FC" w14:textId="77777777" w:rsidTr="0035563D">
        <w:tc>
          <w:tcPr>
            <w:tcW w:w="458" w:type="dxa"/>
          </w:tcPr>
          <w:p w14:paraId="5930E2E5" w14:textId="77777777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37D4E52" w14:textId="2791868B" w:rsidR="00161E60" w:rsidRDefault="00161E60" w:rsidP="00161E60">
            <w:pPr>
              <w:rPr>
                <w:sz w:val="24"/>
                <w:szCs w:val="24"/>
              </w:rPr>
            </w:pPr>
            <w:r w:rsidRPr="004506ED">
              <w:t>Жесткий диск HDD</w:t>
            </w:r>
          </w:p>
        </w:tc>
        <w:tc>
          <w:tcPr>
            <w:tcW w:w="808" w:type="dxa"/>
          </w:tcPr>
          <w:p w14:paraId="3932858B" w14:textId="6494795F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4</w:t>
            </w:r>
          </w:p>
        </w:tc>
        <w:tc>
          <w:tcPr>
            <w:tcW w:w="1860" w:type="dxa"/>
          </w:tcPr>
          <w:p w14:paraId="6239F298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641CADE6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7D6172B8" w14:textId="77777777" w:rsidTr="0035563D">
        <w:tc>
          <w:tcPr>
            <w:tcW w:w="458" w:type="dxa"/>
          </w:tcPr>
          <w:p w14:paraId="7DBCBB14" w14:textId="77777777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C61F68F" w14:textId="6DBF6A6D" w:rsidR="00161E60" w:rsidRPr="0035563D" w:rsidRDefault="00161E60" w:rsidP="00161E60">
            <w:pPr>
              <w:rPr>
                <w:sz w:val="24"/>
                <w:szCs w:val="24"/>
              </w:rPr>
            </w:pPr>
            <w:r w:rsidRPr="004506ED">
              <w:t>Кабель с питанием для накопителей данных</w:t>
            </w:r>
          </w:p>
        </w:tc>
        <w:tc>
          <w:tcPr>
            <w:tcW w:w="808" w:type="dxa"/>
          </w:tcPr>
          <w:p w14:paraId="653CB55F" w14:textId="56904831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2</w:t>
            </w:r>
          </w:p>
        </w:tc>
        <w:tc>
          <w:tcPr>
            <w:tcW w:w="1860" w:type="dxa"/>
          </w:tcPr>
          <w:p w14:paraId="6506ED27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5C4E3BB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2408C5D0" w14:textId="77777777" w:rsidTr="0035563D">
        <w:tc>
          <w:tcPr>
            <w:tcW w:w="458" w:type="dxa"/>
          </w:tcPr>
          <w:p w14:paraId="5DF7477A" w14:textId="77777777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727DE8A9" w14:textId="5EF2A831" w:rsidR="00161E60" w:rsidRPr="0035563D" w:rsidRDefault="00161E60" w:rsidP="00161E60">
            <w:pPr>
              <w:rPr>
                <w:sz w:val="24"/>
                <w:szCs w:val="24"/>
              </w:rPr>
            </w:pPr>
            <w:r>
              <w:t>Комплект крепежа накопителей данных</w:t>
            </w:r>
          </w:p>
        </w:tc>
        <w:tc>
          <w:tcPr>
            <w:tcW w:w="808" w:type="dxa"/>
          </w:tcPr>
          <w:p w14:paraId="63539753" w14:textId="292B4C78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3</w:t>
            </w:r>
          </w:p>
        </w:tc>
        <w:tc>
          <w:tcPr>
            <w:tcW w:w="1860" w:type="dxa"/>
          </w:tcPr>
          <w:p w14:paraId="18E135C7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2D8D8FB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161E60" w14:paraId="7AFAA8A5" w14:textId="77777777" w:rsidTr="0035563D">
        <w:tc>
          <w:tcPr>
            <w:tcW w:w="458" w:type="dxa"/>
          </w:tcPr>
          <w:p w14:paraId="5FBCBE11" w14:textId="1CB5FB11" w:rsidR="00161E60" w:rsidRPr="0035563D" w:rsidRDefault="00161E60" w:rsidP="00161E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14:paraId="66D46C2A" w14:textId="7BE1B3A7" w:rsidR="00161E60" w:rsidRPr="0035563D" w:rsidRDefault="00161E60" w:rsidP="00161E60">
            <w:pPr>
              <w:rPr>
                <w:sz w:val="24"/>
                <w:szCs w:val="24"/>
              </w:rPr>
            </w:pPr>
            <w:r w:rsidRPr="00454230">
              <w:rPr>
                <w:color w:val="000000" w:themeColor="text1"/>
              </w:rPr>
              <w:t>Жесткий диск HDD</w:t>
            </w:r>
          </w:p>
        </w:tc>
        <w:tc>
          <w:tcPr>
            <w:tcW w:w="808" w:type="dxa"/>
          </w:tcPr>
          <w:p w14:paraId="7E4666DD" w14:textId="06D00396" w:rsidR="00161E60" w:rsidRDefault="00161E60" w:rsidP="00161E60">
            <w:pPr>
              <w:jc w:val="center"/>
              <w:rPr>
                <w:sz w:val="24"/>
                <w:szCs w:val="24"/>
              </w:rPr>
            </w:pPr>
            <w:r w:rsidRPr="00454230">
              <w:t>1</w:t>
            </w:r>
          </w:p>
        </w:tc>
        <w:tc>
          <w:tcPr>
            <w:tcW w:w="1860" w:type="dxa"/>
          </w:tcPr>
          <w:p w14:paraId="6DE523CB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0A9B182A" w14:textId="77777777" w:rsidR="00161E60" w:rsidRDefault="00161E60" w:rsidP="00161E60">
            <w:pPr>
              <w:jc w:val="center"/>
              <w:rPr>
                <w:sz w:val="24"/>
                <w:szCs w:val="24"/>
              </w:rPr>
            </w:pPr>
          </w:p>
        </w:tc>
      </w:tr>
      <w:tr w:rsidR="0035563D" w14:paraId="6D92E1F2" w14:textId="77777777" w:rsidTr="0035563D">
        <w:tc>
          <w:tcPr>
            <w:tcW w:w="458" w:type="dxa"/>
          </w:tcPr>
          <w:p w14:paraId="0C3BFD48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14:paraId="74706D26" w14:textId="066AFD5B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14:paraId="18183B46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4A6B8A1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3B05EE47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DD82C0" w14:textId="518643A8" w:rsidR="0035563D" w:rsidRDefault="0035563D" w:rsidP="0035563D">
      <w:pPr>
        <w:jc w:val="center"/>
        <w:rPr>
          <w:sz w:val="24"/>
          <w:szCs w:val="24"/>
        </w:rPr>
      </w:pPr>
    </w:p>
    <w:p w14:paraId="26DE5555" w14:textId="48B50000" w:rsidR="0035563D" w:rsidRDefault="0035563D" w:rsidP="0035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Итого по контракту: ________________ руб. ПМР ___ коп.</w:t>
      </w:r>
    </w:p>
    <w:p w14:paraId="62CDE2FA" w14:textId="3BD1AB65" w:rsidR="0035563D" w:rsidRDefault="0035563D" w:rsidP="0035563D">
      <w:pPr>
        <w:jc w:val="both"/>
        <w:rPr>
          <w:sz w:val="24"/>
          <w:szCs w:val="24"/>
        </w:rPr>
      </w:pPr>
    </w:p>
    <w:p w14:paraId="75A91708" w14:textId="72E589D6" w:rsidR="00891B20" w:rsidRDefault="00891B20" w:rsidP="0035563D">
      <w:pPr>
        <w:jc w:val="both"/>
        <w:rPr>
          <w:sz w:val="24"/>
          <w:szCs w:val="24"/>
        </w:rPr>
      </w:pPr>
    </w:p>
    <w:p w14:paraId="6AE5C15D" w14:textId="0B37F8E9" w:rsidR="00891B20" w:rsidRDefault="00891B20" w:rsidP="0035563D">
      <w:pPr>
        <w:jc w:val="both"/>
        <w:rPr>
          <w:sz w:val="24"/>
          <w:szCs w:val="24"/>
        </w:rPr>
      </w:pPr>
    </w:p>
    <w:p w14:paraId="7D54BA50" w14:textId="77777777" w:rsidR="00891B20" w:rsidRDefault="00891B20" w:rsidP="0035563D">
      <w:pPr>
        <w:jc w:val="both"/>
        <w:rPr>
          <w:sz w:val="24"/>
          <w:szCs w:val="24"/>
        </w:rPr>
      </w:pPr>
    </w:p>
    <w:tbl>
      <w:tblPr>
        <w:tblW w:w="10774" w:type="dxa"/>
        <w:tblInd w:w="-856" w:type="dxa"/>
        <w:tblLook w:val="00A0" w:firstRow="1" w:lastRow="0" w:firstColumn="1" w:lastColumn="0" w:noHBand="0" w:noVBand="0"/>
      </w:tblPr>
      <w:tblGrid>
        <w:gridCol w:w="5813"/>
        <w:gridCol w:w="4961"/>
      </w:tblGrid>
      <w:tr w:rsidR="0035563D" w:rsidRPr="004C382B" w14:paraId="3B92509D" w14:textId="77777777" w:rsidTr="0049735D">
        <w:trPr>
          <w:gridAfter w:val="1"/>
          <w:wAfter w:w="4961" w:type="dxa"/>
        </w:trPr>
        <w:tc>
          <w:tcPr>
            <w:tcW w:w="5813" w:type="dxa"/>
          </w:tcPr>
          <w:p w14:paraId="48F5AD89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  <w:p w14:paraId="140F4B3F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C3659B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29C667A3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t>г. Тирасполь, ул. Правды, д. 31,</w:t>
            </w:r>
            <w:r>
              <w:rPr>
                <w:sz w:val="24"/>
                <w:szCs w:val="24"/>
              </w:rPr>
              <w:t xml:space="preserve"> </w:t>
            </w:r>
          </w:p>
          <w:p w14:paraId="3B829116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 xml:space="preserve">ф/к 0200047946 </w:t>
            </w:r>
          </w:p>
          <w:p w14:paraId="1B04CDAA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р/с 21</w:t>
            </w:r>
            <w:r w:rsidRPr="00DA6DD3">
              <w:t>8</w:t>
            </w:r>
            <w:r>
              <w:t>2006456001003</w:t>
            </w:r>
          </w:p>
          <w:p w14:paraId="2252AFFA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ПРБ г. Тирасполь, КУБ 00</w:t>
            </w:r>
          </w:p>
          <w:p w14:paraId="5935CCA8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(533) 8-55-35</w:t>
            </w:r>
          </w:p>
          <w:p w14:paraId="7FF923C4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</w:p>
          <w:p w14:paraId="13DE1522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t>Министр ______________ С.Б. Бабенко</w:t>
            </w:r>
          </w:p>
          <w:p w14:paraId="49DD87CD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14:paraId="52AFA421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proofErr w:type="spellStart"/>
            <w:r>
              <w:rPr>
                <w:b/>
              </w:rPr>
              <w:t>Зам.нач</w:t>
            </w:r>
            <w:proofErr w:type="spellEnd"/>
            <w:r>
              <w:rPr>
                <w:b/>
              </w:rPr>
              <w:t xml:space="preserve">.- нач. </w:t>
            </w:r>
            <w:proofErr w:type="spellStart"/>
            <w:r>
              <w:rPr>
                <w:b/>
              </w:rPr>
              <w:t>ОБУОиФ</w:t>
            </w:r>
            <w:proofErr w:type="spellEnd"/>
            <w:r>
              <w:rPr>
                <w:b/>
              </w:rPr>
              <w:t xml:space="preserve">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</w:p>
          <w:p w14:paraId="37386BF7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92C4BE" w14:textId="77777777" w:rsidR="0035563D" w:rsidRPr="004C382B" w:rsidRDefault="0035563D" w:rsidP="0049735D">
            <w:pPr>
              <w:rPr>
                <w:sz w:val="24"/>
                <w:szCs w:val="24"/>
              </w:rPr>
            </w:pPr>
          </w:p>
        </w:tc>
      </w:tr>
      <w:tr w:rsidR="0035563D" w:rsidRPr="00552F41" w14:paraId="758C5C98" w14:textId="77777777" w:rsidTr="0049735D">
        <w:tc>
          <w:tcPr>
            <w:tcW w:w="10774" w:type="dxa"/>
            <w:gridSpan w:val="2"/>
          </w:tcPr>
          <w:p w14:paraId="772B7B96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Поставщик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650B175E" w14:textId="267E2852" w:rsidR="0035563D" w:rsidRPr="00552F41" w:rsidRDefault="0035563D" w:rsidP="0049735D">
            <w:pPr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>«_____»</w:t>
            </w:r>
            <w:r w:rsidR="006012DF">
              <w:rPr>
                <w:sz w:val="24"/>
                <w:szCs w:val="24"/>
              </w:rPr>
              <w:t xml:space="preserve"> </w:t>
            </w:r>
            <w:r w:rsidRPr="004C382B">
              <w:rPr>
                <w:sz w:val="24"/>
                <w:szCs w:val="24"/>
              </w:rPr>
              <w:t>______________________2021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B3FC858" w14:textId="77777777" w:rsidR="0035563D" w:rsidRPr="006C4800" w:rsidRDefault="0035563D" w:rsidP="00D81BBB">
      <w:pPr>
        <w:jc w:val="both"/>
        <w:rPr>
          <w:sz w:val="24"/>
          <w:szCs w:val="24"/>
        </w:rPr>
      </w:pPr>
    </w:p>
    <w:sectPr w:rsidR="0035563D" w:rsidRPr="006C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3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 w16cid:durableId="675230774">
    <w:abstractNumId w:val="1"/>
  </w:num>
  <w:num w:numId="2" w16cid:durableId="2098944066">
    <w:abstractNumId w:val="0"/>
  </w:num>
  <w:num w:numId="3" w16cid:durableId="2001805004">
    <w:abstractNumId w:val="5"/>
  </w:num>
  <w:num w:numId="4" w16cid:durableId="1678725111">
    <w:abstractNumId w:val="3"/>
  </w:num>
  <w:num w:numId="5" w16cid:durableId="1009330416">
    <w:abstractNumId w:val="2"/>
  </w:num>
  <w:num w:numId="6" w16cid:durableId="860094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BF"/>
    <w:rsid w:val="00081B71"/>
    <w:rsid w:val="00161E60"/>
    <w:rsid w:val="00232856"/>
    <w:rsid w:val="002774E9"/>
    <w:rsid w:val="0035563D"/>
    <w:rsid w:val="00384CBF"/>
    <w:rsid w:val="00440A77"/>
    <w:rsid w:val="00442017"/>
    <w:rsid w:val="004A35A9"/>
    <w:rsid w:val="005E2053"/>
    <w:rsid w:val="006012DF"/>
    <w:rsid w:val="006C4800"/>
    <w:rsid w:val="006F0C9B"/>
    <w:rsid w:val="00707645"/>
    <w:rsid w:val="00790A4A"/>
    <w:rsid w:val="00891B20"/>
    <w:rsid w:val="008E405A"/>
    <w:rsid w:val="009F4B56"/>
    <w:rsid w:val="00A0179E"/>
    <w:rsid w:val="00A711A3"/>
    <w:rsid w:val="00C80FBF"/>
    <w:rsid w:val="00CF3D38"/>
    <w:rsid w:val="00D81BBB"/>
    <w:rsid w:val="00ED332C"/>
    <w:rsid w:val="00F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334F"/>
  <w15:chartTrackingRefBased/>
  <w15:docId w15:val="{FA5E2642-442D-485A-AA5E-9C3B6DAF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4800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6C48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480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40A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40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440A77"/>
    <w:rPr>
      <w:rFonts w:ascii="Palatino Linotype" w:hAnsi="Palatino Linotype"/>
      <w:color w:val="000000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40A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A7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8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081B7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B7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35563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35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4E96-493E-4812-94F5-3ABC14FF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 В. Димитрогло</cp:lastModifiedBy>
  <cp:revision>23</cp:revision>
  <dcterms:created xsi:type="dcterms:W3CDTF">2022-05-24T06:45:00Z</dcterms:created>
  <dcterms:modified xsi:type="dcterms:W3CDTF">2022-05-30T14:39:00Z</dcterms:modified>
</cp:coreProperties>
</file>