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5CB6" w14:textId="77777777" w:rsidR="00911F58" w:rsidRPr="00737A1D" w:rsidRDefault="00911F58" w:rsidP="00911F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14:paraId="0AF67B67" w14:textId="77777777" w:rsidR="00911F58" w:rsidRPr="00737A1D" w:rsidRDefault="00911F58" w:rsidP="00911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14:paraId="2CE8C442" w14:textId="77777777" w:rsidR="00911F58" w:rsidRPr="00737A1D" w:rsidRDefault="00911F58" w:rsidP="00911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14:paraId="78BDE766" w14:textId="77777777" w:rsidR="00911F58" w:rsidRPr="00737A1D" w:rsidRDefault="00911F58" w:rsidP="00911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14:paraId="28632293" w14:textId="77777777" w:rsidR="00911F58" w:rsidRPr="00737A1D" w:rsidRDefault="00911F58" w:rsidP="00911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14:paraId="7E32383E" w14:textId="77777777" w:rsidR="00911F58" w:rsidRPr="00737A1D" w:rsidRDefault="00911F58" w:rsidP="00911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14:paraId="6B882E45" w14:textId="77777777" w:rsidR="00A15110" w:rsidRPr="00A15110" w:rsidRDefault="00A15110" w:rsidP="00A15110">
      <w:pPr>
        <w:widowControl w:val="0"/>
        <w:autoSpaceDE w:val="0"/>
        <w:autoSpaceDN w:val="0"/>
        <w:spacing w:after="0" w:line="237" w:lineRule="auto"/>
        <w:ind w:left="122" w:right="2960" w:hanging="1"/>
        <w:rPr>
          <w:rFonts w:ascii="Times New Roman" w:eastAsia="Times New Roman" w:hAnsi="Times New Roman" w:cs="Times New Roman"/>
          <w:sz w:val="25"/>
        </w:rPr>
      </w:pPr>
      <w:r w:rsidRPr="00A15110">
        <w:rPr>
          <w:rFonts w:ascii="Times New Roman" w:eastAsia="Times New Roman" w:hAnsi="Times New Roman" w:cs="Times New Roman"/>
          <w:w w:val="95"/>
          <w:sz w:val="25"/>
        </w:rPr>
        <w:t>Критерии оценки:</w:t>
      </w:r>
      <w:r w:rsidRPr="00A15110">
        <w:rPr>
          <w:rFonts w:ascii="Times New Roman" w:eastAsia="Times New Roman" w:hAnsi="Times New Roman" w:cs="Times New Roman"/>
          <w:spacing w:val="-57"/>
          <w:w w:val="95"/>
          <w:sz w:val="25"/>
        </w:rPr>
        <w:t xml:space="preserve"> </w:t>
      </w:r>
      <w:r w:rsidRPr="00A15110">
        <w:rPr>
          <w:rFonts w:ascii="Times New Roman" w:eastAsia="Times New Roman" w:hAnsi="Times New Roman" w:cs="Times New Roman"/>
          <w:sz w:val="25"/>
        </w:rPr>
        <w:t>Стоимостной:</w:t>
      </w:r>
    </w:p>
    <w:p w14:paraId="62640DDE" w14:textId="77777777" w:rsidR="00A15110" w:rsidRPr="00A15110" w:rsidRDefault="00A15110" w:rsidP="00A15110">
      <w:pPr>
        <w:widowControl w:val="0"/>
        <w:autoSpaceDE w:val="0"/>
        <w:autoSpaceDN w:val="0"/>
        <w:spacing w:after="0" w:line="232" w:lineRule="auto"/>
        <w:ind w:left="122" w:right="2097" w:hanging="1"/>
        <w:rPr>
          <w:rFonts w:ascii="Times New Roman" w:eastAsia="Times New Roman" w:hAnsi="Times New Roman" w:cs="Times New Roman"/>
          <w:w w:val="95"/>
          <w:sz w:val="25"/>
        </w:rPr>
      </w:pPr>
      <w:r w:rsidRPr="00A15110">
        <w:rPr>
          <w:rFonts w:ascii="Times New Roman" w:eastAsia="Times New Roman" w:hAnsi="Times New Roman" w:cs="Times New Roman"/>
          <w:w w:val="95"/>
          <w:sz w:val="25"/>
        </w:rPr>
        <w:t>Цена</w:t>
      </w:r>
      <w:r w:rsidRPr="00A15110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A15110">
        <w:rPr>
          <w:rFonts w:ascii="Times New Roman" w:eastAsia="Times New Roman" w:hAnsi="Times New Roman" w:cs="Times New Roman"/>
          <w:w w:val="95"/>
          <w:sz w:val="25"/>
        </w:rPr>
        <w:t>контракта</w:t>
      </w:r>
      <w:r w:rsidRPr="00A15110">
        <w:rPr>
          <w:rFonts w:ascii="Times New Roman" w:eastAsia="Times New Roman" w:hAnsi="Times New Roman" w:cs="Times New Roman"/>
          <w:spacing w:val="6"/>
          <w:w w:val="95"/>
          <w:sz w:val="25"/>
        </w:rPr>
        <w:t xml:space="preserve"> </w:t>
      </w:r>
      <w:r w:rsidRPr="00A15110">
        <w:rPr>
          <w:rFonts w:ascii="Times New Roman" w:eastAsia="Times New Roman" w:hAnsi="Times New Roman" w:cs="Times New Roman"/>
          <w:w w:val="95"/>
          <w:sz w:val="25"/>
        </w:rPr>
        <w:t>—</w:t>
      </w:r>
      <w:r w:rsidRPr="00A15110">
        <w:rPr>
          <w:rFonts w:ascii="Times New Roman" w:eastAsia="Times New Roman" w:hAnsi="Times New Roman" w:cs="Times New Roman"/>
          <w:spacing w:val="-3"/>
          <w:w w:val="95"/>
          <w:sz w:val="25"/>
        </w:rPr>
        <w:t xml:space="preserve"> </w:t>
      </w:r>
      <w:r w:rsidRPr="00A15110">
        <w:rPr>
          <w:rFonts w:ascii="Times New Roman" w:eastAsia="Times New Roman" w:hAnsi="Times New Roman" w:cs="Times New Roman"/>
          <w:b/>
          <w:bCs/>
          <w:w w:val="95"/>
          <w:sz w:val="25"/>
        </w:rPr>
        <w:t>85%</w:t>
      </w:r>
      <w:r w:rsidRPr="00A15110">
        <w:rPr>
          <w:rFonts w:ascii="Times New Roman" w:eastAsia="Times New Roman" w:hAnsi="Times New Roman" w:cs="Times New Roman"/>
          <w:w w:val="95"/>
          <w:sz w:val="25"/>
        </w:rPr>
        <w:t>;</w:t>
      </w:r>
    </w:p>
    <w:p w14:paraId="3374E0C8" w14:textId="77777777" w:rsidR="00A15110" w:rsidRPr="00A15110" w:rsidRDefault="00A15110" w:rsidP="00A15110">
      <w:pPr>
        <w:widowControl w:val="0"/>
        <w:autoSpaceDE w:val="0"/>
        <w:autoSpaceDN w:val="0"/>
        <w:spacing w:after="0" w:line="232" w:lineRule="auto"/>
        <w:ind w:left="122" w:right="2097" w:hanging="1"/>
        <w:rPr>
          <w:rFonts w:ascii="Times New Roman" w:eastAsia="Times New Roman" w:hAnsi="Times New Roman" w:cs="Times New Roman"/>
          <w:sz w:val="25"/>
        </w:rPr>
      </w:pPr>
      <w:r w:rsidRPr="00A15110">
        <w:rPr>
          <w:rFonts w:ascii="Times New Roman" w:eastAsia="Times New Roman" w:hAnsi="Times New Roman" w:cs="Times New Roman"/>
          <w:spacing w:val="-57"/>
          <w:w w:val="95"/>
          <w:sz w:val="25"/>
        </w:rPr>
        <w:t xml:space="preserve"> </w:t>
      </w:r>
      <w:r w:rsidRPr="00A15110">
        <w:rPr>
          <w:rFonts w:ascii="Times New Roman" w:eastAsia="Times New Roman" w:hAnsi="Times New Roman" w:cs="Times New Roman"/>
          <w:sz w:val="25"/>
        </w:rPr>
        <w:t>Не</w:t>
      </w:r>
      <w:r w:rsidRPr="00A15110">
        <w:rPr>
          <w:rFonts w:ascii="Times New Roman" w:eastAsia="Times New Roman" w:hAnsi="Times New Roman" w:cs="Times New Roman"/>
          <w:spacing w:val="-4"/>
          <w:sz w:val="25"/>
        </w:rPr>
        <w:t xml:space="preserve"> с</w:t>
      </w:r>
      <w:r w:rsidRPr="00A15110">
        <w:rPr>
          <w:rFonts w:ascii="Times New Roman" w:eastAsia="Times New Roman" w:hAnsi="Times New Roman" w:cs="Times New Roman"/>
          <w:sz w:val="25"/>
        </w:rPr>
        <w:t>тоимостной</w:t>
      </w:r>
    </w:p>
    <w:p w14:paraId="6748C4AE" w14:textId="25E0180C" w:rsidR="00911F58" w:rsidRDefault="00A15110" w:rsidP="00A15110">
      <w:r w:rsidRPr="00A15110">
        <w:rPr>
          <w:rFonts w:ascii="Times New Roman" w:eastAsia="Times New Roman" w:hAnsi="Times New Roman" w:cs="Times New Roman"/>
          <w:w w:val="95"/>
          <w:sz w:val="25"/>
        </w:rPr>
        <w:t>Опыт работы связанный с предметом закупки на объектах муниципального жилого фонда республики (копии отработанных договоров (контрактов) за 2019 – 2021 гг. -</w:t>
      </w:r>
      <w:r w:rsidRPr="00A15110">
        <w:rPr>
          <w:rFonts w:ascii="Times New Roman" w:eastAsia="Times New Roman" w:hAnsi="Times New Roman" w:cs="Times New Roman"/>
          <w:spacing w:val="4"/>
          <w:w w:val="95"/>
          <w:sz w:val="25"/>
        </w:rPr>
        <w:t xml:space="preserve"> </w:t>
      </w:r>
      <w:r w:rsidRPr="00A15110">
        <w:rPr>
          <w:rFonts w:ascii="Times New Roman" w:eastAsia="Times New Roman" w:hAnsi="Times New Roman" w:cs="Times New Roman"/>
          <w:b/>
          <w:bCs/>
          <w:w w:val="95"/>
          <w:sz w:val="25"/>
        </w:rPr>
        <w:t>15%</w:t>
      </w:r>
      <w:r w:rsidRPr="00A15110">
        <w:rPr>
          <w:rFonts w:ascii="Times New Roman" w:eastAsia="Times New Roman" w:hAnsi="Times New Roman" w:cs="Times New Roman"/>
          <w:w w:val="95"/>
          <w:sz w:val="25"/>
        </w:rPr>
        <w:t xml:space="preserve">      </w:t>
      </w:r>
      <w:r w:rsidRPr="00A15110">
        <w:rPr>
          <w:rFonts w:ascii="Times New Roman" w:eastAsia="Times New Roman" w:hAnsi="Times New Roman" w:cs="Times New Roman"/>
          <w:spacing w:val="-57"/>
          <w:w w:val="95"/>
          <w:sz w:val="25"/>
        </w:rPr>
        <w:t xml:space="preserve">       </w:t>
      </w:r>
      <w:proofErr w:type="gramStart"/>
      <w:r w:rsidRPr="00A15110">
        <w:rPr>
          <w:rFonts w:ascii="Times New Roman" w:eastAsia="Times New Roman" w:hAnsi="Times New Roman" w:cs="Times New Roman"/>
          <w:spacing w:val="-57"/>
          <w:w w:val="95"/>
          <w:sz w:val="25"/>
        </w:rPr>
        <w:t xml:space="preserve">   </w:t>
      </w:r>
      <w:r w:rsidRPr="00A15110">
        <w:rPr>
          <w:rFonts w:ascii="Times New Roman" w:eastAsia="Times New Roman" w:hAnsi="Times New Roman" w:cs="Times New Roman"/>
          <w:b/>
          <w:bCs/>
          <w:w w:val="95"/>
          <w:sz w:val="25"/>
        </w:rPr>
        <w:t>(</w:t>
      </w:r>
      <w:proofErr w:type="gramEnd"/>
      <w:r w:rsidRPr="00A15110">
        <w:rPr>
          <w:rFonts w:ascii="Times New Roman" w:eastAsia="Times New Roman" w:hAnsi="Times New Roman" w:cs="Times New Roman"/>
          <w:b/>
          <w:bCs/>
          <w:w w:val="95"/>
          <w:sz w:val="25"/>
        </w:rPr>
        <w:t>удельный</w:t>
      </w:r>
      <w:r w:rsidRPr="00A15110">
        <w:rPr>
          <w:rFonts w:ascii="Times New Roman" w:eastAsia="Times New Roman" w:hAnsi="Times New Roman" w:cs="Times New Roman"/>
          <w:b/>
          <w:bCs/>
          <w:spacing w:val="8"/>
          <w:w w:val="95"/>
          <w:sz w:val="25"/>
        </w:rPr>
        <w:t xml:space="preserve"> </w:t>
      </w:r>
      <w:r w:rsidRPr="00A15110">
        <w:rPr>
          <w:rFonts w:ascii="Times New Roman" w:eastAsia="Times New Roman" w:hAnsi="Times New Roman" w:cs="Times New Roman"/>
          <w:b/>
          <w:bCs/>
          <w:w w:val="95"/>
          <w:sz w:val="25"/>
        </w:rPr>
        <w:t>вес критерия</w:t>
      </w:r>
      <w:r w:rsidRPr="00A15110">
        <w:rPr>
          <w:rFonts w:ascii="Times New Roman" w:eastAsia="Times New Roman" w:hAnsi="Times New Roman" w:cs="Times New Roman"/>
          <w:b/>
          <w:bCs/>
          <w:spacing w:val="17"/>
          <w:w w:val="95"/>
          <w:sz w:val="25"/>
        </w:rPr>
        <w:t xml:space="preserve"> </w:t>
      </w:r>
      <w:r w:rsidRPr="00A15110">
        <w:rPr>
          <w:rFonts w:ascii="Times New Roman" w:eastAsia="Times New Roman" w:hAnsi="Times New Roman" w:cs="Times New Roman"/>
          <w:b/>
          <w:bCs/>
          <w:w w:val="95"/>
          <w:sz w:val="25"/>
        </w:rPr>
        <w:t>-100%)</w:t>
      </w:r>
    </w:p>
    <w:sectPr w:rsidR="0091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58"/>
    <w:rsid w:val="008E2955"/>
    <w:rsid w:val="00911F58"/>
    <w:rsid w:val="00A145F8"/>
    <w:rsid w:val="00A1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78DC"/>
  <w15:chartTrackingRefBased/>
  <w15:docId w15:val="{FF4275B6-66F5-4055-A4C3-24E70DA7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Зам. директора</cp:lastModifiedBy>
  <cp:revision>3</cp:revision>
  <dcterms:created xsi:type="dcterms:W3CDTF">2022-05-25T08:15:00Z</dcterms:created>
  <dcterms:modified xsi:type="dcterms:W3CDTF">2022-05-25T08:17:00Z</dcterms:modified>
</cp:coreProperties>
</file>