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44C0DD3F" w14:textId="456190A7" w:rsidR="0068412E" w:rsidRPr="0068412E" w:rsidRDefault="0068412E" w:rsidP="00895A5B">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лекарственных </w:t>
      </w:r>
      <w:r w:rsidR="00895A5B">
        <w:rPr>
          <w:rFonts w:ascii="Times New Roman" w:eastAsia="Times New Roman" w:hAnsi="Times New Roman"/>
          <w:bCs/>
          <w:sz w:val="24"/>
          <w:szCs w:val="24"/>
          <w:lang w:eastAsia="ru-RU"/>
        </w:rPr>
        <w:t>средств</w:t>
      </w:r>
    </w:p>
    <w:p w14:paraId="1AC07E3D" w14:textId="77777777" w:rsidR="0068412E" w:rsidRDefault="0068412E" w:rsidP="00685F4A">
      <w:pPr>
        <w:jc w:val="center"/>
        <w:rPr>
          <w:rFonts w:ascii="Times New Roman" w:eastAsia="Times New Roman" w:hAnsi="Times New Roman"/>
          <w:b/>
          <w:sz w:val="24"/>
          <w:szCs w:val="24"/>
          <w:lang w:eastAsia="ru-RU"/>
        </w:rPr>
      </w:pPr>
    </w:p>
    <w:p w14:paraId="4CA492A8" w14:textId="6E1E481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14:paraId="609B087A" w14:textId="77777777"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27E72A68"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w:t>
      </w:r>
      <w:r w:rsidR="00895A5B">
        <w:rPr>
          <w:rFonts w:ascii="Times New Roman" w:hAnsi="Times New Roman"/>
          <w:sz w:val="24"/>
          <w:szCs w:val="24"/>
        </w:rPr>
        <w:t>Центр по профилактике и борьбе со СПИД и инфекционными заболеваниями</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895A5B">
        <w:rPr>
          <w:rFonts w:ascii="Times New Roman" w:hAnsi="Times New Roman"/>
          <w:sz w:val="24"/>
          <w:szCs w:val="24"/>
        </w:rPr>
        <w:t>Гончара</w:t>
      </w:r>
      <w:r w:rsidR="0068412E">
        <w:rPr>
          <w:rFonts w:ascii="Times New Roman" w:hAnsi="Times New Roman"/>
          <w:sz w:val="24"/>
          <w:szCs w:val="24"/>
        </w:rPr>
        <w:t xml:space="preserve"> </w:t>
      </w:r>
      <w:r w:rsidR="00895A5B">
        <w:rPr>
          <w:rFonts w:ascii="Times New Roman" w:hAnsi="Times New Roman"/>
          <w:sz w:val="24"/>
          <w:szCs w:val="24"/>
        </w:rPr>
        <w:t>А</w:t>
      </w:r>
      <w:r w:rsidR="0068412E">
        <w:rPr>
          <w:rFonts w:ascii="Times New Roman" w:hAnsi="Times New Roman"/>
          <w:sz w:val="24"/>
          <w:szCs w:val="24"/>
        </w:rPr>
        <w:t>.</w:t>
      </w:r>
      <w:r w:rsidR="00895A5B">
        <w:rPr>
          <w:rFonts w:ascii="Times New Roman" w:hAnsi="Times New Roman"/>
          <w:sz w:val="24"/>
          <w:szCs w:val="24"/>
        </w:rPr>
        <w:t>Г</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71448B0E"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DE1C0C">
        <w:rPr>
          <w:rFonts w:ascii="Times New Roman" w:hAnsi="Times New Roman"/>
          <w:sz w:val="24"/>
          <w:szCs w:val="24"/>
        </w:rPr>
        <w:t>1</w:t>
      </w:r>
      <w:r w:rsidR="00CE652A">
        <w:rPr>
          <w:rFonts w:ascii="Times New Roman" w:hAnsi="Times New Roman"/>
          <w:sz w:val="24"/>
          <w:szCs w:val="24"/>
        </w:rPr>
        <w:t>0</w:t>
      </w:r>
      <w:r w:rsidRPr="00B9459F">
        <w:rPr>
          <w:rFonts w:ascii="Times New Roman" w:hAnsi="Times New Roman"/>
          <w:sz w:val="24"/>
          <w:szCs w:val="24"/>
        </w:rPr>
        <w:t xml:space="preserve">» </w:t>
      </w:r>
      <w:r w:rsidR="00DE1C0C">
        <w:rPr>
          <w:rFonts w:ascii="Times New Roman" w:hAnsi="Times New Roman"/>
          <w:sz w:val="24"/>
          <w:szCs w:val="24"/>
        </w:rPr>
        <w:t>ма</w:t>
      </w:r>
      <w:r w:rsidR="00CE652A">
        <w:rPr>
          <w:rFonts w:ascii="Times New Roman" w:hAnsi="Times New Roman"/>
          <w:sz w:val="24"/>
          <w:szCs w:val="24"/>
        </w:rPr>
        <w:t>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14:paraId="31D3A293" w14:textId="3981AEA2"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3F0EBC45"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в случае изменения цены приобретения более чем на 5%, при этом стоимостное выражение торговой надбавки остается неизменным, а также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60469462"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C933E9">
        <w:rPr>
          <w:rFonts w:ascii="Times New Roman" w:eastAsia="Times New Roman" w:hAnsi="Times New Roman"/>
          <w:sz w:val="24"/>
          <w:szCs w:val="24"/>
          <w:lang w:eastAsia="ru-RU" w:bidi="ru-RU"/>
        </w:rPr>
        <w:t>_________</w:t>
      </w:r>
      <w:r w:rsidR="00187220">
        <w:rPr>
          <w:rFonts w:ascii="Times New Roman" w:eastAsia="Times New Roman" w:hAnsi="Times New Roman"/>
          <w:sz w:val="24"/>
          <w:szCs w:val="24"/>
          <w:lang w:eastAsia="ru-RU" w:bidi="ru-RU"/>
        </w:rPr>
        <w:t>_______.</w:t>
      </w:r>
    </w:p>
    <w:p w14:paraId="313F118E"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5BC5FDD6" w14:textId="2DB6CA12"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w:t>
      </w:r>
      <w:r w:rsidR="006E2859">
        <w:rPr>
          <w:rFonts w:ascii="Times New Roman" w:hAnsi="Times New Roman" w:cs="Times New Roman"/>
          <w:color w:val="auto"/>
          <w:sz w:val="24"/>
          <w:szCs w:val="24"/>
        </w:rPr>
        <w:lastRenderedPageBreak/>
        <w:t xml:space="preserve">осуществляется в </w:t>
      </w:r>
      <w:r w:rsidR="000C320B" w:rsidRPr="00FF1004">
        <w:rPr>
          <w:rFonts w:ascii="Times New Roman" w:hAnsi="Times New Roman" w:cs="Times New Roman"/>
          <w:color w:val="auto"/>
          <w:sz w:val="24"/>
          <w:szCs w:val="24"/>
        </w:rPr>
        <w:t xml:space="preserve">течение </w:t>
      </w:r>
      <w:r w:rsidR="00C933E9">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понесенные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1003103A"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7B1832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685F4A">
      <w:pPr>
        <w:tabs>
          <w:tab w:val="left" w:pos="1276"/>
        </w:tabs>
        <w:ind w:firstLine="567"/>
        <w:jc w:val="both"/>
        <w:rPr>
          <w:rFonts w:ascii="Times New Roman" w:hAnsi="Times New Roman"/>
          <w:b/>
          <w:sz w:val="24"/>
          <w:szCs w:val="24"/>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5DF7D394" w14:textId="09FFBD05" w:rsidR="00685F4A" w:rsidRDefault="00685F4A" w:rsidP="00685F4A">
      <w:pPr>
        <w:tabs>
          <w:tab w:val="left" w:pos="1276"/>
        </w:tabs>
        <w:ind w:firstLine="567"/>
        <w:jc w:val="both"/>
        <w:rPr>
          <w:rFonts w:ascii="Times New Roman" w:hAnsi="Times New Roman"/>
          <w:sz w:val="24"/>
          <w:szCs w:val="24"/>
        </w:rPr>
      </w:pP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2F74B1E7"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0C4C2F">
              <w:rPr>
                <w:rFonts w:ascii="Times New Roman" w:hAnsi="Times New Roman"/>
                <w:b/>
                <w:sz w:val="24"/>
                <w:szCs w:val="24"/>
              </w:rPr>
              <w:t>Центр по профилактике и борьбе со СПИД и инфекционными заболеваниями</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06293B10" w14:textId="77777777" w:rsidTr="00995506">
        <w:tc>
          <w:tcPr>
            <w:tcW w:w="4672" w:type="dxa"/>
          </w:tcPr>
          <w:p w14:paraId="49098A25" w14:textId="4F9BD604" w:rsidR="00666A12" w:rsidRPr="00666A12" w:rsidRDefault="00666A12" w:rsidP="00685F4A">
            <w:pPr>
              <w:rPr>
                <w:rFonts w:ascii="Times New Roman" w:hAnsi="Times New Roman"/>
                <w:bCs/>
                <w:sz w:val="24"/>
                <w:szCs w:val="24"/>
              </w:rPr>
            </w:pPr>
          </w:p>
        </w:tc>
        <w:tc>
          <w:tcPr>
            <w:tcW w:w="4673" w:type="dxa"/>
          </w:tcPr>
          <w:p w14:paraId="0E058E1A" w14:textId="0C9D5B9A"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666A12" w14:paraId="014B9048" w14:textId="77777777" w:rsidTr="00995506">
        <w:tc>
          <w:tcPr>
            <w:tcW w:w="4672" w:type="dxa"/>
          </w:tcPr>
          <w:p w14:paraId="5F1FBB17" w14:textId="2720B383" w:rsidR="00666A12" w:rsidRPr="00666A12" w:rsidRDefault="00666A12" w:rsidP="00685F4A">
            <w:pPr>
              <w:rPr>
                <w:rFonts w:ascii="Times New Roman" w:hAnsi="Times New Roman"/>
                <w:bCs/>
                <w:sz w:val="24"/>
                <w:szCs w:val="24"/>
              </w:rPr>
            </w:pPr>
          </w:p>
        </w:tc>
        <w:tc>
          <w:tcPr>
            <w:tcW w:w="4673" w:type="dxa"/>
          </w:tcPr>
          <w:p w14:paraId="5F59562B" w14:textId="4F5BF3F7" w:rsidR="00666A12" w:rsidRPr="00666A12" w:rsidRDefault="00666A12" w:rsidP="00685F4A">
            <w:pPr>
              <w:rPr>
                <w:rFonts w:ascii="Times New Roman" w:hAnsi="Times New Roman"/>
                <w:bCs/>
                <w:sz w:val="24"/>
                <w:szCs w:val="24"/>
              </w:rPr>
            </w:pPr>
          </w:p>
        </w:tc>
      </w:tr>
      <w:tr w:rsidR="00666A12" w14:paraId="606DA8D2" w14:textId="77777777" w:rsidTr="00995506">
        <w:tc>
          <w:tcPr>
            <w:tcW w:w="4672" w:type="dxa"/>
          </w:tcPr>
          <w:p w14:paraId="4AEAD9C5" w14:textId="2C9382A8" w:rsidR="00666A12" w:rsidRPr="00666A12" w:rsidRDefault="00666A12" w:rsidP="00685F4A">
            <w:pPr>
              <w:rPr>
                <w:rFonts w:ascii="Times New Roman" w:hAnsi="Times New Roman"/>
                <w:bCs/>
                <w:sz w:val="24"/>
                <w:szCs w:val="24"/>
              </w:rPr>
            </w:pPr>
          </w:p>
        </w:tc>
        <w:tc>
          <w:tcPr>
            <w:tcW w:w="4673" w:type="dxa"/>
          </w:tcPr>
          <w:p w14:paraId="2EB13C93" w14:textId="15AB2D0A"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407C4D6"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0C4C2F">
              <w:rPr>
                <w:rFonts w:ascii="Times New Roman" w:hAnsi="Times New Roman"/>
                <w:bCs/>
                <w:sz w:val="24"/>
                <w:szCs w:val="24"/>
              </w:rPr>
              <w:t>А</w:t>
            </w:r>
            <w:r w:rsidR="00CE652A">
              <w:rPr>
                <w:rFonts w:ascii="Times New Roman" w:hAnsi="Times New Roman"/>
                <w:bCs/>
                <w:sz w:val="24"/>
                <w:szCs w:val="24"/>
              </w:rPr>
              <w:t>.</w:t>
            </w:r>
            <w:r w:rsidR="000C4C2F">
              <w:rPr>
                <w:rFonts w:ascii="Times New Roman" w:hAnsi="Times New Roman"/>
                <w:bCs/>
                <w:sz w:val="24"/>
                <w:szCs w:val="24"/>
              </w:rPr>
              <w:t>Г</w:t>
            </w:r>
            <w:r w:rsidR="00CE652A">
              <w:rPr>
                <w:rFonts w:ascii="Times New Roman" w:hAnsi="Times New Roman"/>
                <w:bCs/>
                <w:sz w:val="24"/>
                <w:szCs w:val="24"/>
              </w:rPr>
              <w:t xml:space="preserve">. </w:t>
            </w:r>
            <w:r w:rsidR="000C4C2F">
              <w:rPr>
                <w:rFonts w:ascii="Times New Roman" w:hAnsi="Times New Roman"/>
                <w:bCs/>
                <w:sz w:val="24"/>
                <w:szCs w:val="24"/>
              </w:rPr>
              <w:t>Гончар</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«___»____________202__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2E6B1195"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sidR="000C4C2F">
              <w:rPr>
                <w:rFonts w:ascii="Times New Roman" w:hAnsi="Times New Roman"/>
                <w:b/>
                <w:sz w:val="24"/>
                <w:szCs w:val="24"/>
              </w:rPr>
              <w:t>Центр по профилактике и борьбе со СПИД и инфекционными заболеваниями</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1035C4EC"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0C4C2F">
              <w:rPr>
                <w:rFonts w:ascii="Times New Roman" w:hAnsi="Times New Roman"/>
                <w:bCs/>
                <w:sz w:val="24"/>
                <w:szCs w:val="24"/>
              </w:rPr>
              <w:t>А</w:t>
            </w:r>
            <w:r w:rsidR="00CE652A">
              <w:rPr>
                <w:rFonts w:ascii="Times New Roman" w:hAnsi="Times New Roman"/>
                <w:bCs/>
                <w:sz w:val="24"/>
                <w:szCs w:val="24"/>
              </w:rPr>
              <w:t>.</w:t>
            </w:r>
            <w:r w:rsidR="000C4C2F">
              <w:rPr>
                <w:rFonts w:ascii="Times New Roman" w:hAnsi="Times New Roman"/>
                <w:bCs/>
                <w:sz w:val="24"/>
                <w:szCs w:val="24"/>
              </w:rPr>
              <w:t>Г</w:t>
            </w:r>
            <w:r w:rsidR="00CE652A">
              <w:rPr>
                <w:rFonts w:ascii="Times New Roman" w:hAnsi="Times New Roman"/>
                <w:bCs/>
                <w:sz w:val="24"/>
                <w:szCs w:val="24"/>
              </w:rPr>
              <w:t>.</w:t>
            </w:r>
            <w:r w:rsidR="000C4C2F">
              <w:rPr>
                <w:rFonts w:ascii="Times New Roman" w:hAnsi="Times New Roman"/>
                <w:bCs/>
                <w:sz w:val="24"/>
                <w:szCs w:val="24"/>
              </w:rPr>
              <w:t xml:space="preserve"> Гончар</w:t>
            </w:r>
            <w:bookmarkStart w:id="2" w:name="_GoBack"/>
            <w:bookmarkEnd w:id="2"/>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0C4C2F"/>
    <w:rsid w:val="00104948"/>
    <w:rsid w:val="001674BA"/>
    <w:rsid w:val="00187220"/>
    <w:rsid w:val="00196AE5"/>
    <w:rsid w:val="001E2F4E"/>
    <w:rsid w:val="0025522F"/>
    <w:rsid w:val="002878BD"/>
    <w:rsid w:val="002B0E5C"/>
    <w:rsid w:val="002D51C0"/>
    <w:rsid w:val="002E6331"/>
    <w:rsid w:val="002F553B"/>
    <w:rsid w:val="003025B5"/>
    <w:rsid w:val="00314C5C"/>
    <w:rsid w:val="00320408"/>
    <w:rsid w:val="00325F6B"/>
    <w:rsid w:val="0033302D"/>
    <w:rsid w:val="00345230"/>
    <w:rsid w:val="00355DFE"/>
    <w:rsid w:val="00371C61"/>
    <w:rsid w:val="00405D27"/>
    <w:rsid w:val="00410973"/>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B2E65"/>
    <w:rsid w:val="00812652"/>
    <w:rsid w:val="00814E31"/>
    <w:rsid w:val="00823A59"/>
    <w:rsid w:val="00843F64"/>
    <w:rsid w:val="00885F5F"/>
    <w:rsid w:val="00895A5B"/>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740C2"/>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933E9"/>
    <w:rsid w:val="00CB6C4F"/>
    <w:rsid w:val="00CE652A"/>
    <w:rsid w:val="00D00EF2"/>
    <w:rsid w:val="00D32061"/>
    <w:rsid w:val="00D54102"/>
    <w:rsid w:val="00D902B1"/>
    <w:rsid w:val="00D9140E"/>
    <w:rsid w:val="00DE1C0C"/>
    <w:rsid w:val="00DF29EA"/>
    <w:rsid w:val="00E309E5"/>
    <w:rsid w:val="00E365D7"/>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35</cp:revision>
  <cp:lastPrinted>2022-04-28T06:05:00Z</cp:lastPrinted>
  <dcterms:created xsi:type="dcterms:W3CDTF">2022-02-15T11:19:00Z</dcterms:created>
  <dcterms:modified xsi:type="dcterms:W3CDTF">2022-05-17T12:13:00Z</dcterms:modified>
</cp:coreProperties>
</file>