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F89" w:rsidRP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 xml:space="preserve">Извещение о закупке товаров для обеспечения нужд 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89">
        <w:rPr>
          <w:rFonts w:ascii="Times New Roman" w:hAnsi="Times New Roman" w:cs="Times New Roman"/>
          <w:b/>
          <w:sz w:val="28"/>
          <w:szCs w:val="28"/>
        </w:rPr>
        <w:t>МУП «</w:t>
      </w:r>
      <w:proofErr w:type="spellStart"/>
      <w:r w:rsidRPr="00D00F89">
        <w:rPr>
          <w:rFonts w:ascii="Times New Roman" w:hAnsi="Times New Roman" w:cs="Times New Roman"/>
          <w:b/>
          <w:sz w:val="28"/>
          <w:szCs w:val="28"/>
        </w:rPr>
        <w:t>Рыбницкоеспецавтохозяйство</w:t>
      </w:r>
      <w:proofErr w:type="spellEnd"/>
      <w:r w:rsidRPr="00D00F89">
        <w:rPr>
          <w:rFonts w:ascii="Times New Roman" w:hAnsi="Times New Roman" w:cs="Times New Roman"/>
          <w:b/>
          <w:sz w:val="28"/>
          <w:szCs w:val="28"/>
        </w:rPr>
        <w:t>»</w:t>
      </w:r>
    </w:p>
    <w:p w:rsidR="00D00F89" w:rsidRDefault="00D00F89" w:rsidP="00D00F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253" w:type="dxa"/>
        <w:tblInd w:w="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69"/>
        <w:gridCol w:w="3819"/>
        <w:gridCol w:w="6825"/>
      </w:tblGrid>
      <w:tr w:rsidR="00D00F89" w:rsidTr="009E0AB2">
        <w:trPr>
          <w:trHeight w:val="476"/>
        </w:trPr>
        <w:tc>
          <w:tcPr>
            <w:tcW w:w="540" w:type="dxa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sz w:val="24"/>
                <w:szCs w:val="24"/>
              </w:rPr>
              <w:t xml:space="preserve">п/п </w:t>
            </w:r>
          </w:p>
        </w:tc>
        <w:tc>
          <w:tcPr>
            <w:tcW w:w="3888" w:type="dxa"/>
            <w:gridSpan w:val="2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825" w:type="dxa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 для заполнения 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1.Общая информация о закупке 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825" w:type="dxa"/>
            <w:vAlign w:val="center"/>
          </w:tcPr>
          <w:p w:rsidR="00D00F89" w:rsidRPr="0020257B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57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B59E9" w:rsidRPr="002025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</w:t>
            </w:r>
          </w:p>
        </w:tc>
        <w:tc>
          <w:tcPr>
            <w:tcW w:w="6825" w:type="dxa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Запрос предложений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825" w:type="dxa"/>
            <w:vAlign w:val="center"/>
          </w:tcPr>
          <w:p w:rsidR="00D00F89" w:rsidRPr="008E5062" w:rsidRDefault="00BB59E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Оргтехника и комплектующие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</w:t>
            </w:r>
          </w:p>
        </w:tc>
        <w:tc>
          <w:tcPr>
            <w:tcW w:w="6825" w:type="dxa"/>
            <w:vAlign w:val="center"/>
          </w:tcPr>
          <w:p w:rsidR="00D00F89" w:rsidRDefault="00BB59E9" w:rsidP="00D00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продовольственные товары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825" w:type="dxa"/>
            <w:vAlign w:val="center"/>
          </w:tcPr>
          <w:p w:rsidR="00D00F89" w:rsidRDefault="00CE233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18FB"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2022 год.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D00F89" w:rsidRP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F89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 о заказчике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825" w:type="dxa"/>
            <w:vAlign w:val="center"/>
          </w:tcPr>
          <w:p w:rsidR="00D00F89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Рыбницкоеспецавтохозяйство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5500, ПМР, Молдова, г.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25" w:type="dxa"/>
            <w:vAlign w:val="center"/>
          </w:tcPr>
          <w:p w:rsidR="00D00F89" w:rsidRPr="00D00F89" w:rsidRDefault="000414D7" w:rsidP="00D00F8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D00F89" w:rsidRPr="00D00F89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mup-rsah@mail.ru</w:t>
              </w:r>
            </w:hyperlink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0(555) 3-37-35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6825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00F89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  Информация о процедуре закупки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825" w:type="dxa"/>
            <w:vAlign w:val="center"/>
          </w:tcPr>
          <w:p w:rsidR="00D00F89" w:rsidRDefault="00CE233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F18FB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2022г. в 14</w:t>
            </w:r>
            <w:r w:rsidR="00D00F89" w:rsidRPr="00B5570A">
              <w:rPr>
                <w:rFonts w:ascii="Times New Roman" w:hAnsi="Times New Roman" w:cs="Times New Roman"/>
                <w:sz w:val="24"/>
                <w:szCs w:val="24"/>
              </w:rPr>
              <w:t>:00 часов.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825" w:type="dxa"/>
            <w:vAlign w:val="center"/>
          </w:tcPr>
          <w:p w:rsidR="00D00F89" w:rsidRDefault="00CE233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F18FB">
              <w:rPr>
                <w:rFonts w:ascii="Times New Roman" w:hAnsi="Times New Roman" w:cs="Times New Roman"/>
                <w:sz w:val="24"/>
                <w:szCs w:val="24"/>
              </w:rPr>
              <w:t xml:space="preserve">.05. </w:t>
            </w:r>
            <w:r w:rsidR="00D00F89">
              <w:rPr>
                <w:rFonts w:ascii="Times New Roman" w:hAnsi="Times New Roman" w:cs="Times New Roman"/>
                <w:sz w:val="24"/>
                <w:szCs w:val="24"/>
              </w:rPr>
              <w:t>2022г. до 10:00</w:t>
            </w:r>
            <w:r w:rsidR="00D00F89" w:rsidRPr="00B5570A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D00F89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D00F89" w:rsidRDefault="00D00F89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D00F89" w:rsidRPr="008E5062" w:rsidRDefault="00D00F89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825" w:type="dxa"/>
            <w:vAlign w:val="center"/>
          </w:tcPr>
          <w:p w:rsidR="00D00F89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Рыбница, ул. С.Лазо1б, приемная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825" w:type="dxa"/>
            <w:vAlign w:val="center"/>
          </w:tcPr>
          <w:p w:rsidR="00CE70EA" w:rsidRDefault="00CE70EA" w:rsidP="00CE70EA">
            <w:pPr>
              <w:spacing w:after="0"/>
              <w:ind w:firstLine="4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2B6CB2">
              <w:rPr>
                <w:rFonts w:ascii="Times New Roman" w:hAnsi="Times New Roman" w:cs="Times New Roman"/>
                <w:sz w:val="24"/>
                <w:szCs w:val="24"/>
              </w:rPr>
              <w:t xml:space="preserve">ми «Дата и время вскрытия» </w:t>
            </w:r>
            <w:r w:rsidR="00CE233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F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8F18FB">
              <w:rPr>
                <w:rFonts w:ascii="Times New Roman" w:hAnsi="Times New Roman" w:cs="Times New Roman"/>
                <w:sz w:val="24"/>
                <w:szCs w:val="24"/>
              </w:rPr>
              <w:t>.2022г. до 10:00 часов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mup-rsah@mail.ru, предложения,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ступающие на любой другой адрес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Прием заявок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прекращается с наступлением срока вскрытия конвертов с заявками на участие 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открытом аукционе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открытия доступа к поданным в форме электронных документов заявкам.</w:t>
            </w:r>
            <w:r w:rsidRPr="000C0C61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 xml:space="preserve"> В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се листы поданной в письменной форме заявки на участие в 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запросе предложений </w:t>
            </w:r>
            <w:r w:rsidRPr="000C0C61">
              <w:rPr>
                <w:rFonts w:ascii="Times New Roman" w:hAnsi="Times New Roman" w:cs="Times New Roman"/>
                <w:sz w:val="24"/>
                <w:szCs w:val="24"/>
              </w:rPr>
              <w:t xml:space="preserve">все листы тома такой заявки должны быть прошиты </w:t>
            </w:r>
            <w:r w:rsidRPr="001B3355">
              <w:rPr>
                <w:rFonts w:ascii="Times New Roman" w:hAnsi="Times New Roman" w:cs="Times New Roman"/>
                <w:sz w:val="24"/>
                <w:szCs w:val="24"/>
              </w:rPr>
              <w:t>и пронумерованы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B3355">
              <w:rPr>
                <w:rFonts w:ascii="Times New Roman" w:eastAsia="Times New Roman" w:hAnsi="Times New Roman"/>
                <w:sz w:val="24"/>
                <w:szCs w:val="24"/>
              </w:rPr>
              <w:t>скреплены печатью участника закупки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Участник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несет ответственность за подлинность и достоверность представленных документов.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825" w:type="dxa"/>
            <w:vAlign w:val="center"/>
          </w:tcPr>
          <w:p w:rsidR="00CE70EA" w:rsidRPr="003C1928" w:rsidRDefault="00CE233A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F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CE70EA" w:rsidRPr="008F18FB">
              <w:rPr>
                <w:rFonts w:ascii="Times New Roman" w:hAnsi="Times New Roman" w:cs="Times New Roman"/>
                <w:sz w:val="24"/>
                <w:szCs w:val="24"/>
              </w:rPr>
              <w:t>.2022г</w:t>
            </w:r>
            <w:r w:rsidR="00CE70EA" w:rsidRPr="00B5570A">
              <w:rPr>
                <w:rFonts w:ascii="Times New Roman" w:hAnsi="Times New Roman" w:cs="Times New Roman"/>
                <w:sz w:val="24"/>
                <w:szCs w:val="24"/>
              </w:rPr>
              <w:t>. в 10:00 часов</w:t>
            </w:r>
            <w:r w:rsidR="00CE70EA" w:rsidRPr="008E50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825" w:type="dxa"/>
            <w:vAlign w:val="center"/>
          </w:tcPr>
          <w:p w:rsidR="00CE70EA" w:rsidRDefault="00CE70EA" w:rsidP="00CE70E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г. Рыбница ул.С.Лазо 1Б.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согласно положению о закупках пункт 12 от 24.01,2022года.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Порядка оценки заявок, окончательных предложений участников закупки при проведении запроса предложений».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Заявки, поданные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с превышенной начальной (максимальной) ценой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 (п /п. 1 п.4)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заявки, поданные в несоответствии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формой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 xml:space="preserve">заявки участника закупки, </w:t>
            </w:r>
            <w:r w:rsidR="001C5DEF" w:rsidRPr="008E5062">
              <w:rPr>
                <w:rFonts w:ascii="Times New Roman" w:hAnsi="Times New Roman" w:cs="Times New Roman"/>
                <w:sz w:val="24"/>
                <w:szCs w:val="24"/>
              </w:rPr>
              <w:t>отстраняются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и не оцениваются.</w:t>
            </w:r>
          </w:p>
          <w:p w:rsidR="00CE70EA" w:rsidRDefault="00CE70EA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Критерии оценки: Ценовой — 100% (удельный вес критерия -100%)</w:t>
            </w:r>
          </w:p>
          <w:p w:rsidR="00CE70EA" w:rsidRDefault="00CE70EA" w:rsidP="00E229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Стоимостные-70%</w:t>
            </w:r>
          </w:p>
          <w:p w:rsidR="00CE70EA" w:rsidRPr="008E5062" w:rsidRDefault="00CE70EA" w:rsidP="00E229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Нестоимостные-30</w:t>
            </w:r>
            <w:r w:rsidR="00BA7F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E70EA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CE70EA" w:rsidRPr="008E5062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Начальная (максимальная) цена контракта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 (НМЦК)</w:t>
            </w:r>
          </w:p>
        </w:tc>
        <w:tc>
          <w:tcPr>
            <w:tcW w:w="6825" w:type="dxa"/>
            <w:vAlign w:val="center"/>
          </w:tcPr>
          <w:p w:rsidR="00CE70EA" w:rsidRPr="008E5062" w:rsidRDefault="00BB59E9" w:rsidP="00CE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Оргтехника и комплектующие</w:t>
            </w:r>
            <w:r w:rsidR="001C5D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9E0AB2">
              <w:rPr>
                <w:rFonts w:ascii="Times New Roman" w:eastAsia="Times New Roman" w:hAnsi="Times New Roman" w:cs="Times New Roman"/>
                <w:sz w:val="24"/>
                <w:szCs w:val="24"/>
              </w:rPr>
              <w:t>38 643,84</w:t>
            </w:r>
            <w:r w:rsidR="00CE70EA">
              <w:rPr>
                <w:rFonts w:ascii="Times New Roman" w:eastAsia="Times New Roman" w:hAnsi="Times New Roman" w:cs="Times New Roman"/>
                <w:sz w:val="24"/>
                <w:szCs w:val="24"/>
              </w:rPr>
              <w:t>Руб. ПМР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резидентом ПМР должны быть поданы в рублях ПМР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825" w:type="dxa"/>
            <w:vAlign w:val="center"/>
          </w:tcPr>
          <w:p w:rsidR="00CE70EA" w:rsidRPr="008E5062" w:rsidRDefault="00CE70EA" w:rsidP="00CE7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МУП «РСАХ»</w:t>
            </w:r>
          </w:p>
        </w:tc>
      </w:tr>
      <w:tr w:rsidR="00CE70EA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CE70EA" w:rsidRDefault="00CE70EA" w:rsidP="00D00F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CE70EA" w:rsidRPr="008E5062" w:rsidRDefault="00CE70EA" w:rsidP="00D0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825" w:type="dxa"/>
            <w:vAlign w:val="center"/>
          </w:tcPr>
          <w:p w:rsidR="00CE70EA" w:rsidRPr="008E5062" w:rsidRDefault="009E0AB2" w:rsidP="00BA7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Оплата товара производится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путем перечисления на расчетный счет Поставщика аванса в объеме 30% от общей суммы, оставшихся 70%  на основании выставленного счета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течение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15 банковских дней </w:t>
            </w:r>
            <w:r w:rsidRPr="001A2C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поставки товара.</w:t>
            </w:r>
          </w:p>
        </w:tc>
      </w:tr>
      <w:tr w:rsidR="00CE70EA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CE70EA" w:rsidRPr="001A2CA6" w:rsidRDefault="00CE70EA" w:rsidP="00CE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  Информация о предмете (объекте) закупки</w:t>
            </w:r>
          </w:p>
        </w:tc>
      </w:tr>
      <w:tr w:rsidR="00F35831" w:rsidTr="00F35831">
        <w:trPr>
          <w:trHeight w:val="288"/>
        </w:trPr>
        <w:tc>
          <w:tcPr>
            <w:tcW w:w="609" w:type="dxa"/>
            <w:gridSpan w:val="2"/>
            <w:vAlign w:val="center"/>
          </w:tcPr>
          <w:p w:rsidR="00F35831" w:rsidRDefault="00F35831" w:rsidP="00F35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F35831" w:rsidRPr="008E5062" w:rsidRDefault="00F35831" w:rsidP="00F35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описание:</w:t>
            </w:r>
          </w:p>
        </w:tc>
        <w:tc>
          <w:tcPr>
            <w:tcW w:w="6825" w:type="dxa"/>
            <w:shd w:val="clear" w:color="auto" w:fill="auto"/>
          </w:tcPr>
          <w:p w:rsidR="00F35831" w:rsidRDefault="00F35831"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содержится в Техническом задание </w:t>
            </w:r>
          </w:p>
        </w:tc>
      </w:tr>
      <w:tr w:rsidR="0011044E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825" w:type="dxa"/>
            <w:vAlign w:val="center"/>
          </w:tcPr>
          <w:p w:rsidR="0011044E" w:rsidRPr="008E5062" w:rsidRDefault="00430B91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1044E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1044E" w:rsidRDefault="0011044E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11044E" w:rsidRPr="008E5062" w:rsidRDefault="0011044E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Дополнительные требования к предмету (объекту) закупки</w:t>
            </w:r>
          </w:p>
        </w:tc>
        <w:tc>
          <w:tcPr>
            <w:tcW w:w="6825" w:type="dxa"/>
            <w:vAlign w:val="center"/>
          </w:tcPr>
          <w:p w:rsidR="0011044E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825" w:type="dxa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Цена заявки на участие в закупке и контракта: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изменением курсов валют в период действия контракта не производится.</w:t>
            </w:r>
          </w:p>
          <w:p w:rsidR="001E4A88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указать цены на весь предоставляемый товар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предлагаемый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 xml:space="preserve"> в заявке на участие в закупке.</w:t>
            </w:r>
          </w:p>
          <w:p w:rsidR="001E4A88" w:rsidRPr="008E5062" w:rsidRDefault="001E4A88" w:rsidP="001E4A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1E4A88" w:rsidRPr="008E5062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1E4A88" w:rsidRPr="008E5062" w:rsidRDefault="001E4A88" w:rsidP="001E4A8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 Преимущества, требования к участникам закупки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825" w:type="dxa"/>
            <w:vAlign w:val="center"/>
          </w:tcPr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предоставляются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согласно статье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 закон ПМР 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от 26 ноября 2018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№ 318-З-VI «О закупках в ПМР», а </w:t>
            </w:r>
            <w:r w:rsidR="001C5DEF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Положению о закупках пункт 10 от 24.01.2022 года.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учреждения и организации  уголовно-исполнительной системы, в том числе организации любых организационно-правовых форм, использующие труд лиц осужденных к лишению свободы, и лиц содержащихся в лечебно- трудовых профилакториях.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организации, применяющие труд инвалидов </w:t>
            </w: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отечественные производители </w:t>
            </w:r>
          </w:p>
          <w:p w:rsidR="001E4A88" w:rsidRPr="008E5062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отечественные импортеры</w:t>
            </w:r>
          </w:p>
        </w:tc>
      </w:tr>
      <w:tr w:rsidR="00C22370" w:rsidRPr="008E5062" w:rsidTr="00C22370">
        <w:trPr>
          <w:trHeight w:val="7190"/>
        </w:trPr>
        <w:tc>
          <w:tcPr>
            <w:tcW w:w="609" w:type="dxa"/>
            <w:gridSpan w:val="2"/>
            <w:vAlign w:val="center"/>
          </w:tcPr>
          <w:p w:rsidR="00C22370" w:rsidRDefault="00C2237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C22370" w:rsidRPr="000C078D" w:rsidRDefault="00C22370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vAlign w:val="center"/>
          </w:tcPr>
          <w:p w:rsidR="00C22370" w:rsidRDefault="00C22370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 Участникам:</w:t>
            </w:r>
          </w:p>
          <w:p w:rsidR="00C22370" w:rsidRDefault="00C22370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а) с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являющихся объектом закупки;</w:t>
            </w:r>
          </w:p>
          <w:p w:rsidR="00C22370" w:rsidRDefault="00C22370" w:rsidP="003B5C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б)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 действительная на момент вскрытия конвертов спредложен</w:t>
            </w:r>
            <w:r w:rsidRPr="00DE1BB3">
              <w:rPr>
                <w:rFonts w:ascii="Times New Roman" w:eastAsia="Times New Roman" w:hAnsi="Times New Roman" w:cs="Times New Roman"/>
                <w:sz w:val="24"/>
                <w:szCs w:val="24"/>
              </w:rPr>
              <w:t>ием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22370" w:rsidRDefault="00C22370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в) отсутствие решения уполномоченного органа о приостановлении деятельности участника закупки в порядке, установленном законодательством ПМР, на дату подачи заявки на участие в закупке (выписка из Единого государственного реестра юридических лиц);</w:t>
            </w:r>
          </w:p>
          <w:p w:rsidR="00C22370" w:rsidRDefault="00C22370" w:rsidP="00C22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Участником закупки должны быть представлены следующие документы:</w:t>
            </w:r>
          </w:p>
          <w:p w:rsidR="00C22370" w:rsidRDefault="00C22370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контактноготелефона;</w:t>
            </w:r>
          </w:p>
          <w:p w:rsidR="00C22370" w:rsidRPr="00C22370" w:rsidRDefault="00C22370" w:rsidP="00C223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</w:p>
        </w:tc>
      </w:tr>
      <w:tr w:rsidR="001E4A88" w:rsidRPr="008E5062" w:rsidTr="0007383E">
        <w:trPr>
          <w:trHeight w:val="6790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104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825" w:type="dxa"/>
            <w:vAlign w:val="center"/>
          </w:tcPr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3B5CDD" w:rsidRPr="008E5062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опии учредительных документов участника закупки (для юридического лица);</w:t>
            </w:r>
          </w:p>
          <w:p w:rsidR="003B5CDD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3B5CDD" w:rsidRDefault="003B5CDD" w:rsidP="001E4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88" w:rsidRDefault="001E4A88" w:rsidP="001E4A88">
            <w:pPr>
              <w:pStyle w:val="a4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C22370" w:rsidRDefault="00C22370" w:rsidP="003B5CDD">
            <w:pPr>
              <w:pStyle w:val="a4"/>
              <w:shd w:val="clear" w:color="auto" w:fill="FFFFFF"/>
              <w:spacing w:before="0" w:beforeAutospacing="0" w:after="71" w:afterAutospacing="0" w:line="294" w:lineRule="atLeast"/>
            </w:pPr>
          </w:p>
          <w:p w:rsidR="001E4A88" w:rsidRPr="003B5CDD" w:rsidRDefault="001E4A88" w:rsidP="0007383E">
            <w:pPr>
              <w:pStyle w:val="a4"/>
              <w:shd w:val="clear" w:color="auto" w:fill="FFFFFF"/>
              <w:spacing w:before="0" w:beforeAutospacing="0" w:after="71" w:afterAutospacing="0" w:line="294" w:lineRule="atLeast"/>
            </w:pPr>
            <w:r w:rsidRPr="008E5062">
              <w:rPr>
                <w:b/>
                <w:bCs/>
              </w:rPr>
              <w:t xml:space="preserve">Форма заявки на участие в закупки приведена в приложении к Закупочной </w:t>
            </w:r>
            <w:r>
              <w:rPr>
                <w:b/>
                <w:bCs/>
              </w:rPr>
              <w:t>документации</w:t>
            </w:r>
          </w:p>
        </w:tc>
      </w:tr>
      <w:tr w:rsidR="00210805" w:rsidRPr="008E5062" w:rsidTr="009E0AB2">
        <w:trPr>
          <w:trHeight w:val="3558"/>
        </w:trPr>
        <w:tc>
          <w:tcPr>
            <w:tcW w:w="609" w:type="dxa"/>
            <w:gridSpan w:val="2"/>
            <w:vAlign w:val="center"/>
          </w:tcPr>
          <w:p w:rsidR="00210805" w:rsidRDefault="00210805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825" w:type="dxa"/>
            <w:vAlign w:val="center"/>
          </w:tcPr>
          <w:p w:rsidR="00210805" w:rsidRDefault="00210805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 нарушение срока поставки, </w:t>
            </w:r>
            <w:r w:rsidR="00E70E8A"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</w:t>
            </w:r>
            <w:r w:rsidR="00E70E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уплачивает Покупателю 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неустойку в виде пени в размере не менее  0,1% от суммы несвоевременно поставленного товара за каждый день просрочки.</w:t>
            </w:r>
          </w:p>
          <w:p w:rsidR="003B5CDD" w:rsidRDefault="00210805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 За нарушение </w:t>
            </w:r>
            <w:r w:rsidR="00E70E8A"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Покупателем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срока оплаты поставленного товара, Покупатель уплачивает Поставщику неустойку в виде пени в размере 0,1%  от стоимости неоплаченной партии за каждый день просрочки платежа, но не более стоимости неоплаченной партии.</w:t>
            </w:r>
          </w:p>
          <w:p w:rsidR="00210805" w:rsidRPr="008E5062" w:rsidRDefault="003B5CDD" w:rsidP="00210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10805" w:rsidRPr="0037420D">
              <w:rPr>
                <w:rFonts w:ascii="Times New Roman" w:eastAsia="Times New Roman" w:hAnsi="Times New Roman" w:cs="Times New Roman"/>
                <w:sz w:val="24"/>
                <w:szCs w:val="24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</w:t>
            </w:r>
          </w:p>
        </w:tc>
      </w:tr>
      <w:tr w:rsidR="001E4A88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1E4A88" w:rsidRDefault="001E4A88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vAlign w:val="center"/>
          </w:tcPr>
          <w:p w:rsidR="001E4A88" w:rsidRPr="008E5062" w:rsidRDefault="001E4A88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825" w:type="dxa"/>
            <w:vAlign w:val="center"/>
          </w:tcPr>
          <w:p w:rsidR="001E4A88" w:rsidRPr="0037420D" w:rsidRDefault="00E70E8A" w:rsidP="001E4A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сроку, установленного для данного товара, но не                   менее 12 месяцев</w:t>
            </w:r>
          </w:p>
        </w:tc>
      </w:tr>
      <w:tr w:rsidR="00210805" w:rsidRPr="008E5062" w:rsidTr="009E0AB2">
        <w:trPr>
          <w:trHeight w:val="476"/>
        </w:trPr>
        <w:tc>
          <w:tcPr>
            <w:tcW w:w="11253" w:type="dxa"/>
            <w:gridSpan w:val="4"/>
            <w:vAlign w:val="center"/>
          </w:tcPr>
          <w:p w:rsidR="00210805" w:rsidRDefault="00210805" w:rsidP="00210805">
            <w:pPr>
              <w:pStyle w:val="a5"/>
              <w:shd w:val="clear" w:color="auto" w:fill="FFFFFF"/>
              <w:spacing w:after="75"/>
              <w:ind w:left="-426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контракта</w:t>
            </w:r>
          </w:p>
        </w:tc>
      </w:tr>
      <w:tr w:rsidR="00210805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946390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vAlign w:val="center"/>
          </w:tcPr>
          <w:p w:rsidR="00210805" w:rsidRPr="008E5062" w:rsidRDefault="00210805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исполнения работы </w:t>
            </w:r>
          </w:p>
        </w:tc>
        <w:tc>
          <w:tcPr>
            <w:tcW w:w="6825" w:type="dxa"/>
            <w:vAlign w:val="center"/>
          </w:tcPr>
          <w:p w:rsidR="00210805" w:rsidRPr="00CD6BD8" w:rsidRDefault="00E70E8A" w:rsidP="00946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ПМР, г. Рыбница, склад МУП «РСАХ»,  ул. С.Лазо 1б</w:t>
            </w:r>
          </w:p>
        </w:tc>
      </w:tr>
      <w:tr w:rsidR="00F35831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F35831" w:rsidRDefault="00E70E8A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vAlign w:val="center"/>
          </w:tcPr>
          <w:p w:rsidR="00F35831" w:rsidRDefault="00E70E8A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поставки товара</w:t>
            </w:r>
          </w:p>
        </w:tc>
        <w:tc>
          <w:tcPr>
            <w:tcW w:w="6825" w:type="dxa"/>
            <w:vAlign w:val="center"/>
          </w:tcPr>
          <w:p w:rsidR="00F35831" w:rsidRDefault="00E70E8A" w:rsidP="00946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5 (пяти) календарных дней со дня </w:t>
            </w:r>
            <w:r w:rsidRPr="0013687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осуществления предоплаты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, с правом досрочной поставки</w:t>
            </w:r>
          </w:p>
        </w:tc>
      </w:tr>
      <w:tr w:rsidR="00210805" w:rsidRPr="008E5062" w:rsidTr="009E0AB2">
        <w:trPr>
          <w:trHeight w:val="476"/>
        </w:trPr>
        <w:tc>
          <w:tcPr>
            <w:tcW w:w="609" w:type="dxa"/>
            <w:gridSpan w:val="2"/>
            <w:vAlign w:val="center"/>
          </w:tcPr>
          <w:p w:rsidR="00210805" w:rsidRDefault="00E70E8A" w:rsidP="001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vAlign w:val="center"/>
          </w:tcPr>
          <w:p w:rsidR="00210805" w:rsidRDefault="00E70E8A" w:rsidP="001E4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транспортировки и хранения</w:t>
            </w:r>
          </w:p>
        </w:tc>
        <w:tc>
          <w:tcPr>
            <w:tcW w:w="6825" w:type="dxa"/>
            <w:vAlign w:val="center"/>
          </w:tcPr>
          <w:p w:rsidR="00210805" w:rsidRDefault="00E70E8A" w:rsidP="00572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Поставка  товара на склад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Покупателя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</w:rPr>
              <w:t>  силами Поставщика</w:t>
            </w:r>
          </w:p>
        </w:tc>
      </w:tr>
    </w:tbl>
    <w:p w:rsidR="0007383E" w:rsidRPr="0007383E" w:rsidRDefault="0007383E" w:rsidP="0007383E">
      <w:pPr>
        <w:pStyle w:val="a5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83E" w:rsidRDefault="0007383E" w:rsidP="0007383E">
      <w:pPr>
        <w:pStyle w:val="a5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83E" w:rsidRPr="0007383E" w:rsidRDefault="0007383E" w:rsidP="0007383E">
      <w:pPr>
        <w:pStyle w:val="a5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83E" w:rsidRDefault="0007383E" w:rsidP="0007383E">
      <w:pPr>
        <w:pStyle w:val="a5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83E" w:rsidRDefault="0007383E" w:rsidP="0007383E">
      <w:pPr>
        <w:pStyle w:val="a5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383E" w:rsidRDefault="0007383E" w:rsidP="0007383E">
      <w:pPr>
        <w:pStyle w:val="a5"/>
        <w:spacing w:before="100" w:beforeAutospacing="1" w:after="100" w:afterAutospacing="1" w:line="240" w:lineRule="auto"/>
        <w:ind w:left="42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0E8A" w:rsidRPr="0007383E" w:rsidRDefault="0007383E" w:rsidP="0007383E">
      <w:pPr>
        <w:spacing w:before="100" w:beforeAutospacing="1" w:after="100" w:afterAutospacing="1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383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E70E8A" w:rsidRPr="000738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Технические характеристики </w:t>
      </w:r>
    </w:p>
    <w:p w:rsidR="00E70E8A" w:rsidRDefault="00E70E8A" w:rsidP="0007383E">
      <w:pPr>
        <w:pStyle w:val="a5"/>
        <w:spacing w:before="100" w:beforeAutospacing="1" w:after="100" w:afterAutospacing="1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0E8A" w:rsidRPr="007B682B" w:rsidRDefault="00E70E8A" w:rsidP="0007383E">
      <w:pPr>
        <w:pStyle w:val="a5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1.1. Общие требования</w:t>
      </w:r>
    </w:p>
    <w:p w:rsidR="00E70E8A" w:rsidRPr="000D59DF" w:rsidRDefault="00E70E8A" w:rsidP="0007383E">
      <w:pPr>
        <w:pStyle w:val="a5"/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>1.1.1. Настоящее техническое задание определяет техничес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кие требования к </w:t>
      </w:r>
      <w:r w:rsidR="001C5DEF">
        <w:rPr>
          <w:rFonts w:ascii="Times New Roman" w:eastAsia="Times New Roman" w:hAnsi="Times New Roman" w:cs="Times New Roman"/>
          <w:sz w:val="24"/>
          <w:szCs w:val="24"/>
        </w:rPr>
        <w:t>поставке Оргтехники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комплектующих.</w:t>
      </w:r>
    </w:p>
    <w:p w:rsidR="00E70E8A" w:rsidRDefault="00E70E8A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9DF">
        <w:rPr>
          <w:rFonts w:ascii="Times New Roman" w:eastAsia="Times New Roman" w:hAnsi="Times New Roman" w:cs="Times New Roman"/>
          <w:sz w:val="24"/>
          <w:szCs w:val="24"/>
        </w:rPr>
        <w:t xml:space="preserve"> 1.1.2.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Гарантийный срок - согласно сроку, установленного для данного товара, но не менее 12 месяцев.</w:t>
      </w:r>
    </w:p>
    <w:p w:rsidR="00E70E8A" w:rsidRDefault="00E70E8A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5058">
        <w:rPr>
          <w:rFonts w:ascii="Times New Roman" w:eastAsia="Times New Roman" w:hAnsi="Times New Roman" w:cs="Times New Roman"/>
          <w:b/>
          <w:sz w:val="24"/>
          <w:szCs w:val="24"/>
        </w:rPr>
        <w:t>1.2.1 Технические требования к Товару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0E8A" w:rsidRDefault="00E70E8A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1.2.1. Весь поставляемый Товар должен соответствовать характеристикам, указанным в настоящем Техническом заданий, а так же требованиям и нормам действующего законодательства;</w:t>
      </w:r>
    </w:p>
    <w:p w:rsidR="00E70E8A" w:rsidRDefault="001C5DEF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1.2.2</w:t>
      </w:r>
      <w:r w:rsidR="00E70E8A" w:rsidRPr="003742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Продукция должна удовлетворять требованиям действующих ГОСТов, Государственных стандартов ПМР, технических условий и других нормативов по стандартизации, действующих на территории ПМР и иметь документ о качестве (паспорт, сертификат происхождения, протокол испытаний и т.п.) содержащий сведения о фактических показателях качества, нормируемых этими документами.</w:t>
      </w:r>
    </w:p>
    <w:p w:rsidR="00E70E8A" w:rsidRPr="008F18FB" w:rsidRDefault="001C5DEF" w:rsidP="0007383E">
      <w:pPr>
        <w:pStyle w:val="a5"/>
        <w:shd w:val="clear" w:color="auto" w:fill="FFFFFF"/>
        <w:spacing w:after="75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</w:t>
      </w:r>
      <w:r w:rsidR="00E70E8A">
        <w:rPr>
          <w:rFonts w:ascii="Times New Roman" w:eastAsia="Times New Roman" w:hAnsi="Times New Roman" w:cs="Times New Roman"/>
          <w:sz w:val="24"/>
          <w:szCs w:val="24"/>
        </w:rPr>
        <w:t>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  <w:r w:rsidR="008F18FB" w:rsidRPr="008F18FB">
        <w:rPr>
          <w:rFonts w:ascii="Times New Roman" w:eastAsia="Times New Roman" w:hAnsi="Times New Roman" w:cs="Times New Roman"/>
          <w:sz w:val="28"/>
          <w:szCs w:val="28"/>
        </w:rPr>
        <w:t xml:space="preserve"> Упаковка – невозвратная.    </w:t>
      </w:r>
    </w:p>
    <w:tbl>
      <w:tblPr>
        <w:tblpPr w:leftFromText="180" w:rightFromText="180" w:vertAnchor="text" w:horzAnchor="margin" w:tblpXSpec="center" w:tblpY="49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2694"/>
        <w:gridCol w:w="6079"/>
        <w:gridCol w:w="866"/>
      </w:tblGrid>
      <w:tr w:rsidR="008F18FB" w:rsidRPr="008F18FB" w:rsidTr="008F18FB">
        <w:trPr>
          <w:trHeight w:val="349"/>
        </w:trPr>
        <w:tc>
          <w:tcPr>
            <w:tcW w:w="675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  <w:rPr>
                <w:b/>
              </w:rPr>
            </w:pPr>
            <w:r w:rsidRPr="008F18FB">
              <w:rPr>
                <w:b/>
              </w:rPr>
              <w:t>№</w:t>
            </w:r>
          </w:p>
        </w:tc>
        <w:tc>
          <w:tcPr>
            <w:tcW w:w="2694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/>
              </w:rPr>
            </w:pPr>
            <w:r w:rsidRPr="008F18FB">
              <w:rPr>
                <w:b/>
              </w:rPr>
              <w:t>Наименование товара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b/>
              </w:rPr>
            </w:pPr>
            <w:r w:rsidRPr="008F18FB">
              <w:rPr>
                <w:b/>
              </w:rPr>
              <w:t xml:space="preserve">Технические Характеристики </w:t>
            </w:r>
          </w:p>
        </w:tc>
        <w:tc>
          <w:tcPr>
            <w:tcW w:w="866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b/>
              </w:rPr>
            </w:pPr>
            <w:r w:rsidRPr="008F18FB">
              <w:rPr>
                <w:b/>
              </w:rPr>
              <w:t>Кол-во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1.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Накопитель </w:t>
            </w:r>
            <w:r w:rsidRPr="008F18FB">
              <w:rPr>
                <w:lang w:val="en-US"/>
              </w:rPr>
              <w:t>SSD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</w:pPr>
            <w:r w:rsidRPr="008F18FB">
              <w:rPr>
                <w:bCs/>
              </w:rPr>
              <w:t>Форм-фактор- 2.5.</w:t>
            </w:r>
            <w:r w:rsidRPr="008F18FB">
              <w:t>,</w:t>
            </w:r>
            <w:r w:rsidRPr="008F18FB">
              <w:rPr>
                <w:bCs/>
              </w:rPr>
              <w:t xml:space="preserve"> Объем -240 </w:t>
            </w:r>
            <w:r w:rsidRPr="008F18FB">
              <w:rPr>
                <w:bCs/>
                <w:lang w:val="en-US"/>
              </w:rPr>
              <w:t>GB</w:t>
            </w:r>
            <w:r w:rsidRPr="008F18FB">
              <w:rPr>
                <w:bCs/>
              </w:rPr>
              <w:t xml:space="preserve">, Скорость чтения -540 </w:t>
            </w:r>
            <w:proofErr w:type="spellStart"/>
            <w:r w:rsidRPr="008F18FB">
              <w:rPr>
                <w:bCs/>
              </w:rPr>
              <w:t>мб</w:t>
            </w:r>
            <w:proofErr w:type="spellEnd"/>
            <w:r w:rsidRPr="008F18FB">
              <w:rPr>
                <w:bCs/>
              </w:rPr>
              <w:t xml:space="preserve">/с, Скорость записи -500 </w:t>
            </w:r>
            <w:proofErr w:type="spellStart"/>
            <w:r w:rsidRPr="008F18FB">
              <w:rPr>
                <w:bCs/>
              </w:rPr>
              <w:t>мб</w:t>
            </w:r>
            <w:proofErr w:type="spellEnd"/>
            <w:r w:rsidRPr="008F18FB">
              <w:rPr>
                <w:bCs/>
              </w:rPr>
              <w:t>/с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rPr>
                <w:lang w:val="en-US"/>
              </w:rPr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 xml:space="preserve">2. 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 xml:space="preserve">Клавиатура +мышь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bCs/>
              </w:rPr>
              <w:t xml:space="preserve">Технология связи – проводная, Мышь - оптическая 2+1 (колесо прокрутки) 1200, Интерфейс </w:t>
            </w:r>
            <w:r w:rsidRPr="008F18FB">
              <w:rPr>
                <w:bCs/>
                <w:lang w:val="en-US"/>
              </w:rPr>
              <w:t>USB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rPr>
                <w:lang w:val="en-US"/>
              </w:rPr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  <w:rPr>
                <w:lang w:val="en-US"/>
              </w:rPr>
            </w:pPr>
            <w:r w:rsidRPr="008F18FB">
              <w:rPr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Оперативная память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  <w:lang w:val="en-US"/>
              </w:rPr>
            </w:pPr>
            <w:r w:rsidRPr="008F18FB">
              <w:rPr>
                <w:bCs/>
              </w:rPr>
              <w:t xml:space="preserve">Объем памяти – 8ГБ,  </w:t>
            </w:r>
            <w:r w:rsidRPr="008F18FB">
              <w:rPr>
                <w:shd w:val="clear" w:color="auto" w:fill="F8F8F8"/>
              </w:rPr>
              <w:t>Тип памяти-</w:t>
            </w:r>
            <w:r w:rsidRPr="008F18FB">
              <w:rPr>
                <w:lang w:val="en-US"/>
              </w:rPr>
              <w:t>DDR</w:t>
            </w:r>
            <w:r w:rsidRPr="008F18FB">
              <w:t>4</w:t>
            </w:r>
            <w:r w:rsidRPr="008F18FB">
              <w:rPr>
                <w:bCs/>
              </w:rPr>
              <w:t>1,</w:t>
            </w:r>
            <w:r w:rsidRPr="008F18FB">
              <w:rPr>
                <w:shd w:val="clear" w:color="auto" w:fill="FFFFFF"/>
              </w:rPr>
              <w:t xml:space="preserve"> Количество модулей в комплекте- 1.</w:t>
            </w:r>
            <w:r w:rsidRPr="008F18FB">
              <w:rPr>
                <w:shd w:val="clear" w:color="auto" w:fill="F8F8F8"/>
              </w:rPr>
              <w:t xml:space="preserve"> Тактовая частота</w:t>
            </w:r>
            <w:r w:rsidRPr="008F18FB">
              <w:rPr>
                <w:shd w:val="clear" w:color="auto" w:fill="F8F8F8"/>
                <w:lang w:val="en-US"/>
              </w:rPr>
              <w:t>.</w:t>
            </w:r>
            <w:r w:rsidRPr="008F18FB">
              <w:rPr>
                <w:shd w:val="clear" w:color="auto" w:fill="F8F8F8"/>
              </w:rPr>
              <w:t xml:space="preserve"> 2666 </w:t>
            </w:r>
            <w:proofErr w:type="spellStart"/>
            <w:r w:rsidRPr="008F18FB">
              <w:rPr>
                <w:shd w:val="clear" w:color="auto" w:fill="F8F8F8"/>
              </w:rPr>
              <w:t>MHz</w:t>
            </w:r>
            <w:proofErr w:type="spellEnd"/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rPr>
                <w:lang w:val="en-US"/>
              </w:rPr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4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>Жесткий диск</w:t>
            </w:r>
            <w:r w:rsidRPr="008F18FB">
              <w:rPr>
                <w:lang w:val="en-US"/>
              </w:rPr>
              <w:t xml:space="preserve"> HDD 3.5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Объем буферной памяти</w:t>
            </w:r>
            <w:r w:rsidRPr="008F18FB">
              <w:rPr>
                <w:shd w:val="clear" w:color="auto" w:fill="FFFFFF"/>
              </w:rPr>
              <w:t>-64 MB.</w:t>
            </w:r>
            <w:r w:rsidRPr="008F18FB">
              <w:rPr>
                <w:shd w:val="clear" w:color="auto" w:fill="F8F8F8"/>
              </w:rPr>
              <w:t xml:space="preserve"> Скорость вращения7200 </w:t>
            </w:r>
            <w:proofErr w:type="spellStart"/>
            <w:r w:rsidRPr="008F18FB">
              <w:rPr>
                <w:shd w:val="clear" w:color="auto" w:fill="F8F8F8"/>
              </w:rPr>
              <w:t>rpm</w:t>
            </w:r>
            <w:proofErr w:type="spellEnd"/>
            <w:r w:rsidRPr="008F18FB">
              <w:rPr>
                <w:shd w:val="clear" w:color="auto" w:fill="F8F8F8"/>
              </w:rPr>
              <w:t>.</w:t>
            </w:r>
            <w:r w:rsidRPr="008F18FB">
              <w:rPr>
                <w:shd w:val="clear" w:color="auto" w:fill="FFFFFF"/>
              </w:rPr>
              <w:t xml:space="preserve"> Скорость передачи данных: 150 MB/s.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rPr>
                <w:lang w:val="en-US"/>
              </w:rPr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  <w:rPr>
                <w:lang w:val="en-US"/>
              </w:rPr>
            </w:pPr>
            <w:r w:rsidRPr="008F18FB">
              <w:rPr>
                <w:lang w:val="en-US"/>
              </w:rPr>
              <w:t>5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Материнская плата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shd w:val="clear" w:color="auto" w:fill="FFFFFF"/>
              </w:rPr>
            </w:pPr>
            <w:r w:rsidRPr="008F18FB">
              <w:rPr>
                <w:rStyle w:val="a8"/>
                <w:i w:val="0"/>
                <w:shd w:val="clear" w:color="auto" w:fill="FFFFFF"/>
              </w:rPr>
              <w:t>Сокет -LGA1151v2,Тип памяти- DDR4, Количество слотов -2, Максимальный объем -32 GB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6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 xml:space="preserve">Процессор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rStyle w:val="a8"/>
                <w:i w:val="0"/>
                <w:shd w:val="clear" w:color="auto" w:fill="FFFFFF"/>
              </w:rPr>
              <w:t>Поддерживаемые разъемы -LGA1151v2,  Количество ядер-    2 (</w:t>
            </w:r>
            <w:proofErr w:type="spellStart"/>
            <w:r w:rsidRPr="008F18FB">
              <w:rPr>
                <w:rStyle w:val="a8"/>
                <w:i w:val="0"/>
                <w:shd w:val="clear" w:color="auto" w:fill="FFFFFF"/>
              </w:rPr>
              <w:t>Dual</w:t>
            </w:r>
            <w:proofErr w:type="spellEnd"/>
            <w:r w:rsidRPr="008F18FB">
              <w:rPr>
                <w:rStyle w:val="a8"/>
                <w:i w:val="0"/>
                <w:shd w:val="clear" w:color="auto" w:fill="FFFFFF"/>
              </w:rPr>
              <w:t xml:space="preserve">), Базовая частота3.80 </w:t>
            </w:r>
            <w:proofErr w:type="spellStart"/>
            <w:r w:rsidRPr="008F18FB">
              <w:rPr>
                <w:rStyle w:val="a8"/>
                <w:i w:val="0"/>
                <w:shd w:val="clear" w:color="auto" w:fill="FFFFFF"/>
              </w:rPr>
              <w:t>GHz</w:t>
            </w:r>
            <w:proofErr w:type="spellEnd"/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7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Корпус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shd w:val="clear" w:color="auto" w:fill="FFFFFF"/>
              </w:rPr>
              <w:t>Блок питания- 420 Вт, Места для доп. Вентиляторов</w:t>
            </w:r>
            <w:r>
              <w:rPr>
                <w:shd w:val="clear" w:color="auto" w:fill="FFFFFF"/>
              </w:rPr>
              <w:t xml:space="preserve"> -          4 x</w:t>
            </w:r>
            <w:r w:rsidRPr="008F18FB">
              <w:rPr>
                <w:shd w:val="clear" w:color="auto" w:fill="FFFFFF"/>
              </w:rPr>
              <w:t>120x120 мм, Разъемы на лицевой панели, 1xUSB3.0, 1xUSB2.0, наушники, микрофон,</w:t>
            </w:r>
            <w:r w:rsidRPr="008F18FB">
              <w:rPr>
                <w:shd w:val="clear" w:color="auto" w:fill="F8F8F8"/>
              </w:rPr>
              <w:t xml:space="preserve"> Расположение блока питания Горизонтальное,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8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 xml:space="preserve">Телевизор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shd w:val="clear" w:color="auto" w:fill="FFFFFF"/>
              </w:rPr>
              <w:t xml:space="preserve">Диагональ-65, </w:t>
            </w:r>
            <w:r w:rsidRPr="008F18FB">
              <w:rPr>
                <w:shd w:val="clear" w:color="auto" w:fill="F8F8F8"/>
              </w:rPr>
              <w:t xml:space="preserve"> Разрешение: 3840x2160, Тип- LED,</w:t>
            </w:r>
            <w:r w:rsidRPr="008F18FB">
              <w:rPr>
                <w:shd w:val="clear" w:color="auto" w:fill="FFFFFF"/>
              </w:rPr>
              <w:t xml:space="preserve"> Динамики-2</w:t>
            </w:r>
            <w:r w:rsidRPr="008F18FB">
              <w:rPr>
                <w:shd w:val="clear" w:color="auto" w:fill="F8F8F8"/>
              </w:rPr>
              <w:t xml:space="preserve"> Мощность звука-20</w:t>
            </w:r>
            <w:r w:rsidRPr="008F18FB">
              <w:rPr>
                <w:rStyle w:val="ty-product-featuresuffix"/>
                <w:shd w:val="clear" w:color="auto" w:fill="F8F8F8"/>
              </w:rPr>
              <w:t>Вт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9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>Оперативная память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bCs/>
              </w:rPr>
              <w:t>Объем памяти – 16ГБ.</w:t>
            </w:r>
            <w:r w:rsidRPr="008F18FB">
              <w:rPr>
                <w:shd w:val="clear" w:color="auto" w:fill="F8F8F8"/>
              </w:rPr>
              <w:t xml:space="preserve"> Тип памяти-</w:t>
            </w:r>
            <w:r w:rsidRPr="008F18FB">
              <w:rPr>
                <w:lang w:val="en-US"/>
              </w:rPr>
              <w:t>DDR</w:t>
            </w:r>
            <w:r w:rsidRPr="008F18FB">
              <w:t>4</w:t>
            </w:r>
            <w:r w:rsidRPr="008F18FB">
              <w:rPr>
                <w:bCs/>
              </w:rPr>
              <w:t>,</w:t>
            </w:r>
            <w:r w:rsidRPr="008F18FB">
              <w:rPr>
                <w:shd w:val="clear" w:color="auto" w:fill="FFFFFF"/>
              </w:rPr>
              <w:t xml:space="preserve"> Количество модулей в комплекте- 1,</w:t>
            </w:r>
            <w:r w:rsidRPr="008F18FB">
              <w:rPr>
                <w:shd w:val="clear" w:color="auto" w:fill="F8F8F8"/>
              </w:rPr>
              <w:t xml:space="preserve"> Тактовая частота. 3200 </w:t>
            </w:r>
            <w:proofErr w:type="spellStart"/>
            <w:r w:rsidRPr="008F18FB">
              <w:rPr>
                <w:shd w:val="clear" w:color="auto" w:fill="F8F8F8"/>
              </w:rPr>
              <w:t>MHz</w:t>
            </w:r>
            <w:proofErr w:type="spellEnd"/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10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Жесткий диск</w:t>
            </w:r>
            <w:r w:rsidRPr="008F18FB">
              <w:rPr>
                <w:lang w:val="en-US"/>
              </w:rPr>
              <w:t xml:space="preserve"> HDD 3.5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33"/>
              <w:textAlignment w:val="baseline"/>
              <w:rPr>
                <w:shd w:val="clear" w:color="auto" w:fill="F8F8F8"/>
              </w:rPr>
            </w:pPr>
            <w:r w:rsidRPr="008F18FB">
              <w:rPr>
                <w:shd w:val="clear" w:color="auto" w:fill="FFFFFF"/>
              </w:rPr>
              <w:t>Объем буферной памяти-256 MB.</w:t>
            </w:r>
            <w:r w:rsidRPr="008F18FB">
              <w:rPr>
                <w:shd w:val="clear" w:color="auto" w:fill="F8F8F8"/>
              </w:rPr>
              <w:t xml:space="preserve"> Скорость вращения7200 </w:t>
            </w:r>
            <w:proofErr w:type="spellStart"/>
            <w:r w:rsidRPr="008F18FB">
              <w:rPr>
                <w:shd w:val="clear" w:color="auto" w:fill="F8F8F8"/>
              </w:rPr>
              <w:t>rpm</w:t>
            </w:r>
            <w:proofErr w:type="spellEnd"/>
            <w:r w:rsidRPr="008F18FB">
              <w:rPr>
                <w:shd w:val="clear" w:color="auto" w:fill="F8F8F8"/>
              </w:rPr>
              <w:t>.</w:t>
            </w:r>
            <w:r w:rsidR="00951271">
              <w:rPr>
                <w:shd w:val="clear" w:color="auto" w:fill="F8F8F8"/>
              </w:rPr>
              <w:t xml:space="preserve"> </w:t>
            </w:r>
            <w:r w:rsidRPr="008F18FB">
              <w:rPr>
                <w:shd w:val="clear" w:color="auto" w:fill="F8F8F8"/>
              </w:rPr>
              <w:t>Объём- 2 TB (2000 GB)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11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 xml:space="preserve">Накопитель </w:t>
            </w:r>
            <w:r w:rsidRPr="008F18FB">
              <w:rPr>
                <w:lang w:val="en-US"/>
              </w:rPr>
              <w:t>SSD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bCs/>
              </w:rPr>
              <w:t xml:space="preserve">Форм-фактор- </w:t>
            </w:r>
            <w:r w:rsidRPr="008F18FB">
              <w:rPr>
                <w:shd w:val="clear" w:color="auto" w:fill="FFFFFF"/>
              </w:rPr>
              <w:t>M.2 (2280</w:t>
            </w:r>
            <w:r w:rsidRPr="008F18FB">
              <w:rPr>
                <w:color w:val="363636"/>
                <w:shd w:val="clear" w:color="auto" w:fill="FFFFFF"/>
              </w:rPr>
              <w:t>)</w:t>
            </w:r>
            <w:r w:rsidRPr="008F18FB">
              <w:rPr>
                <w:bCs/>
              </w:rPr>
              <w:t xml:space="preserve"> Объем -512 </w:t>
            </w:r>
            <w:r w:rsidRPr="008F18FB">
              <w:rPr>
                <w:bCs/>
                <w:lang w:val="en-US"/>
              </w:rPr>
              <w:t>GB</w:t>
            </w:r>
            <w:r w:rsidRPr="008F18FB">
              <w:rPr>
                <w:bCs/>
              </w:rPr>
              <w:t xml:space="preserve">, Скорость чтения -2000 </w:t>
            </w:r>
            <w:proofErr w:type="spellStart"/>
            <w:r w:rsidRPr="008F18FB">
              <w:rPr>
                <w:bCs/>
              </w:rPr>
              <w:t>мб</w:t>
            </w:r>
            <w:proofErr w:type="spellEnd"/>
            <w:r w:rsidRPr="008F18FB">
              <w:rPr>
                <w:bCs/>
              </w:rPr>
              <w:t xml:space="preserve">/с, Скорость записи -1600 </w:t>
            </w:r>
            <w:proofErr w:type="spellStart"/>
            <w:r w:rsidRPr="008F18FB">
              <w:rPr>
                <w:bCs/>
              </w:rPr>
              <w:t>мб</w:t>
            </w:r>
            <w:proofErr w:type="spellEnd"/>
            <w:r w:rsidRPr="008F18FB">
              <w:rPr>
                <w:bCs/>
              </w:rPr>
              <w:t>/с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>
              <w:t>1</w:t>
            </w:r>
          </w:p>
        </w:tc>
      </w:tr>
      <w:tr w:rsidR="008F18FB" w:rsidRPr="008F18FB" w:rsidTr="008F18FB">
        <w:trPr>
          <w:trHeight w:val="989"/>
        </w:trPr>
        <w:tc>
          <w:tcPr>
            <w:tcW w:w="675" w:type="dxa"/>
            <w:vAlign w:val="center"/>
          </w:tcPr>
          <w:p w:rsidR="008F18FB" w:rsidRPr="00951271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951271">
              <w:t>12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Материнская плата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shd w:val="clear" w:color="auto" w:fill="FFFFFF"/>
              </w:rPr>
            </w:pPr>
            <w:r w:rsidRPr="008F18FB">
              <w:rPr>
                <w:rStyle w:val="a8"/>
                <w:i w:val="0"/>
                <w:shd w:val="clear" w:color="auto" w:fill="FFFFFF"/>
              </w:rPr>
              <w:t>Сокет-LGA1200, Тип памяти-DDR4 Количество слотов- 4, Максимальный объем</w:t>
            </w:r>
            <w:r w:rsidRPr="008F18FB">
              <w:t xml:space="preserve"> -128</w:t>
            </w:r>
            <w:r w:rsidRPr="008F18FB">
              <w:rPr>
                <w:shd w:val="clear" w:color="auto" w:fill="F8F8F8"/>
              </w:rPr>
              <w:t xml:space="preserve"> GB, </w:t>
            </w:r>
            <w:r w:rsidRPr="008F18FB">
              <w:rPr>
                <w:shd w:val="clear" w:color="auto" w:fill="FFFFFF"/>
              </w:rPr>
              <w:t xml:space="preserve">Поддерживаемые частоты -2133 - 5333 </w:t>
            </w:r>
            <w:proofErr w:type="spellStart"/>
            <w:r w:rsidRPr="008F18FB">
              <w:rPr>
                <w:shd w:val="clear" w:color="auto" w:fill="FFFFFF"/>
              </w:rPr>
              <w:t>MHz</w:t>
            </w:r>
            <w:proofErr w:type="spellEnd"/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13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Процессор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rStyle w:val="a8"/>
                <w:i w:val="0"/>
                <w:shd w:val="clear" w:color="auto" w:fill="FFFFFF"/>
              </w:rPr>
              <w:t>Поддерживаемые разъемы -LGA1200, Количество ядер-6 (</w:t>
            </w:r>
            <w:proofErr w:type="spellStart"/>
            <w:r w:rsidRPr="008F18FB">
              <w:rPr>
                <w:rStyle w:val="a8"/>
                <w:i w:val="0"/>
                <w:shd w:val="clear" w:color="auto" w:fill="FFFFFF"/>
              </w:rPr>
              <w:t>Hexa</w:t>
            </w:r>
            <w:proofErr w:type="spellEnd"/>
            <w:r w:rsidRPr="008F18FB">
              <w:rPr>
                <w:rStyle w:val="a8"/>
                <w:i w:val="0"/>
                <w:shd w:val="clear" w:color="auto" w:fill="FFFFFF"/>
              </w:rPr>
              <w:t xml:space="preserve">), Базовая частота-2.80 </w:t>
            </w:r>
            <w:proofErr w:type="spellStart"/>
            <w:r w:rsidRPr="008F18FB">
              <w:rPr>
                <w:rStyle w:val="a8"/>
                <w:i w:val="0"/>
                <w:shd w:val="clear" w:color="auto" w:fill="FFFFFF"/>
              </w:rPr>
              <w:t>GHz</w:t>
            </w:r>
            <w:proofErr w:type="spellEnd"/>
            <w:r w:rsidRPr="008F18FB">
              <w:rPr>
                <w:rStyle w:val="a8"/>
                <w:i w:val="0"/>
                <w:shd w:val="clear" w:color="auto" w:fill="FFFFFF"/>
              </w:rPr>
              <w:t xml:space="preserve">, Максимальная частота4.80 </w:t>
            </w:r>
            <w:proofErr w:type="spellStart"/>
            <w:r w:rsidRPr="008F18FB">
              <w:rPr>
                <w:rStyle w:val="a8"/>
                <w:i w:val="0"/>
                <w:shd w:val="clear" w:color="auto" w:fill="FFFFFF"/>
              </w:rPr>
              <w:t>GHz</w:t>
            </w:r>
            <w:proofErr w:type="spellEnd"/>
            <w:r w:rsidRPr="008F18FB">
              <w:rPr>
                <w:rStyle w:val="a8"/>
                <w:i w:val="0"/>
                <w:shd w:val="clear" w:color="auto" w:fill="FFFFFF"/>
              </w:rPr>
              <w:t>. 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E146E4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E146E4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14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E146E4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Б</w:t>
            </w:r>
            <w:r w:rsidR="007B655A">
              <w:t>л</w:t>
            </w:r>
            <w:r w:rsidRPr="008F18FB">
              <w:t>ок питания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shd w:val="clear" w:color="auto" w:fill="F8F8F8"/>
              </w:rPr>
              <w:t xml:space="preserve">Форм-фактор:-ATX. </w:t>
            </w:r>
            <w:r w:rsidRPr="008F18FB">
              <w:rPr>
                <w:shd w:val="clear" w:color="auto" w:fill="FFFFFF"/>
              </w:rPr>
              <w:t xml:space="preserve">Стандарт -ATX12V 2.3, </w:t>
            </w:r>
            <w:r w:rsidRPr="008F18FB">
              <w:rPr>
                <w:shd w:val="clear" w:color="auto" w:fill="F8F8F8"/>
              </w:rPr>
              <w:t xml:space="preserve">Система охлаждения -,1 вентилятор (120 мм) </w:t>
            </w:r>
            <w:r w:rsidRPr="008F18FB">
              <w:rPr>
                <w:shd w:val="clear" w:color="auto" w:fill="FFFFFF"/>
              </w:rPr>
              <w:t>Размеры (</w:t>
            </w:r>
            <w:proofErr w:type="spellStart"/>
            <w:r w:rsidRPr="008F18FB">
              <w:rPr>
                <w:shd w:val="clear" w:color="auto" w:fill="FFFFFF"/>
              </w:rPr>
              <w:t>ВxШxГ</w:t>
            </w:r>
            <w:proofErr w:type="spellEnd"/>
            <w:r w:rsidRPr="008F18FB">
              <w:rPr>
                <w:shd w:val="clear" w:color="auto" w:fill="FFFFFF"/>
              </w:rPr>
              <w:t>) -87x150x140мм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ind w:left="-58"/>
              <w:jc w:val="center"/>
              <w:textAlignment w:val="baseline"/>
            </w:pPr>
            <w:r w:rsidRPr="008F18FB">
              <w:t>15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Монитор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textAlignment w:val="baseline"/>
              <w:rPr>
                <w:bCs/>
              </w:rPr>
            </w:pPr>
            <w:r w:rsidRPr="008F18FB">
              <w:rPr>
                <w:shd w:val="clear" w:color="auto" w:fill="F8F8F8"/>
              </w:rPr>
              <w:t xml:space="preserve">Диагональ-27, </w:t>
            </w:r>
            <w:r w:rsidRPr="008F18FB">
              <w:rPr>
                <w:shd w:val="clear" w:color="auto" w:fill="FFFFFF"/>
              </w:rPr>
              <w:t xml:space="preserve">Отношение сторон16:9, </w:t>
            </w:r>
            <w:r w:rsidRPr="008F18FB">
              <w:rPr>
                <w:shd w:val="clear" w:color="auto" w:fill="F8F8F8"/>
              </w:rPr>
              <w:t xml:space="preserve">Тип экрана </w:t>
            </w:r>
            <w:r w:rsidRPr="008F18FB">
              <w:rPr>
                <w:shd w:val="clear" w:color="auto" w:fill="F8F8F8"/>
              </w:rPr>
              <w:lastRenderedPageBreak/>
              <w:t xml:space="preserve">Изогнутый, </w:t>
            </w:r>
            <w:r w:rsidRPr="008F18FB">
              <w:rPr>
                <w:shd w:val="clear" w:color="auto" w:fill="FFFFFF"/>
              </w:rPr>
              <w:t xml:space="preserve">Радиус кривизны-1800R, Тип матрицы –VA,Разрешение дисплея -FHD (1920*1080), </w:t>
            </w:r>
            <w:r w:rsidRPr="008F18FB">
              <w:rPr>
                <w:shd w:val="clear" w:color="auto" w:fill="F8F8F8"/>
              </w:rPr>
              <w:t>Подсветка WLED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after="0"/>
              <w:jc w:val="center"/>
              <w:textAlignment w:val="baseline"/>
            </w:pPr>
            <w:r w:rsidRPr="008F18FB">
              <w:lastRenderedPageBreak/>
              <w:t>1</w:t>
            </w:r>
          </w:p>
        </w:tc>
      </w:tr>
      <w:tr w:rsidR="008F18FB" w:rsidRPr="008F18FB" w:rsidTr="008F18FB">
        <w:trPr>
          <w:trHeight w:val="1708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ind w:left="-58"/>
              <w:jc w:val="center"/>
              <w:textAlignment w:val="baseline"/>
            </w:pPr>
            <w:r w:rsidRPr="008F18FB">
              <w:lastRenderedPageBreak/>
              <w:t>16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jc w:val="center"/>
              <w:textAlignment w:val="baseline"/>
              <w:rPr>
                <w:lang w:val="en-US"/>
              </w:rPr>
            </w:pPr>
            <w:r w:rsidRPr="008F18FB">
              <w:t xml:space="preserve">Кулер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18FB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Монтировка вентилятора возможна с обеих сторон кулера.По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лностью никелированный радиатор</w:t>
            </w:r>
            <w:r w:rsidRPr="008F18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.Совместимость со всеми современными процессорными разъемами </w:t>
            </w:r>
            <w:proofErr w:type="spellStart"/>
            <w:r w:rsidRPr="008F18FB">
              <w:rPr>
                <w:rFonts w:ascii="Times New Roman" w:eastAsia="Times New Roman" w:hAnsi="Times New Roman" w:cs="Times New Roman"/>
                <w:sz w:val="24"/>
                <w:szCs w:val="24"/>
              </w:rPr>
              <w:t>Intel</w:t>
            </w:r>
            <w:proofErr w:type="spellEnd"/>
            <w:r w:rsidRPr="008F18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AMDTDP 180 Вт гарантирует низкую температуру даже при пиковой производительности и нагрузке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jc w:val="center"/>
              <w:textAlignment w:val="baseline"/>
            </w:pPr>
            <w:r w:rsidRPr="008F18FB">
              <w:t>1</w:t>
            </w:r>
          </w:p>
        </w:tc>
      </w:tr>
      <w:tr w:rsidR="008F18FB" w:rsidRPr="008F18FB" w:rsidTr="008F18FB">
        <w:trPr>
          <w:trHeight w:val="225"/>
        </w:trPr>
        <w:tc>
          <w:tcPr>
            <w:tcW w:w="675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ind w:left="-58"/>
              <w:jc w:val="center"/>
              <w:textAlignment w:val="baseline"/>
            </w:pPr>
            <w:r w:rsidRPr="008F18FB">
              <w:t>17</w:t>
            </w:r>
          </w:p>
        </w:tc>
        <w:tc>
          <w:tcPr>
            <w:tcW w:w="2694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jc w:val="center"/>
              <w:textAlignment w:val="baseline"/>
            </w:pPr>
            <w:r>
              <w:t xml:space="preserve">Корпус </w:t>
            </w:r>
          </w:p>
        </w:tc>
        <w:tc>
          <w:tcPr>
            <w:tcW w:w="6079" w:type="dxa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textAlignment w:val="baseline"/>
              <w:rPr>
                <w:bCs/>
              </w:rPr>
            </w:pPr>
            <w:r w:rsidRPr="008F18FB">
              <w:rPr>
                <w:shd w:val="clear" w:color="auto" w:fill="FFFFFF"/>
              </w:rPr>
              <w:t xml:space="preserve">Максимальная высота процессорногокулера-161мм,  Места для доп. Вентиляторов -3 x 120x120 мм, </w:t>
            </w:r>
            <w:r w:rsidRPr="008F18FB">
              <w:rPr>
                <w:shd w:val="clear" w:color="auto" w:fill="F8F8F8"/>
              </w:rPr>
              <w:t xml:space="preserve"> Разъемы на лицевой панели- USB x3, включая один USB 3.0, наушники, микрофон,  Система охлаждения </w:t>
            </w:r>
            <w:r w:rsidRPr="008F18FB">
              <w:t xml:space="preserve"> -</w:t>
            </w:r>
            <w:r w:rsidRPr="008F18FB">
              <w:br/>
            </w:r>
            <w:r w:rsidRPr="008F18FB">
              <w:rPr>
                <w:shd w:val="clear" w:color="auto" w:fill="F8F8F8"/>
              </w:rPr>
              <w:t>1 вентилятор (80 мм)  Расположение блока питания - Горизонтальное</w:t>
            </w:r>
          </w:p>
        </w:tc>
        <w:tc>
          <w:tcPr>
            <w:tcW w:w="866" w:type="dxa"/>
            <w:vAlign w:val="center"/>
          </w:tcPr>
          <w:p w:rsidR="008F18FB" w:rsidRPr="008F18FB" w:rsidRDefault="008F18FB" w:rsidP="008F18FB">
            <w:pPr>
              <w:pStyle w:val="a4"/>
              <w:shd w:val="clear" w:color="auto" w:fill="FFFFFF"/>
              <w:tabs>
                <w:tab w:val="left" w:pos="7335"/>
              </w:tabs>
              <w:spacing w:before="0" w:beforeAutospacing="0" w:after="0"/>
              <w:jc w:val="center"/>
              <w:textAlignment w:val="baseline"/>
            </w:pPr>
            <w:r w:rsidRPr="008F18FB">
              <w:t>1</w:t>
            </w:r>
          </w:p>
        </w:tc>
      </w:tr>
    </w:tbl>
    <w:p w:rsidR="008F18FB" w:rsidRDefault="008F18FB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B0D97" w:rsidRDefault="008B0D97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8B0D97" w:rsidP="008B0D97">
      <w:pPr>
        <w:pStyle w:val="a5"/>
        <w:tabs>
          <w:tab w:val="left" w:pos="284"/>
        </w:tabs>
        <w:spacing w:after="100" w:afterAutospacing="1" w:line="240" w:lineRule="auto"/>
        <w:ind w:left="142" w:right="85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43750" cy="10240483"/>
            <wp:effectExtent l="19050" t="0" r="0" b="0"/>
            <wp:docPr id="15" name="Рисунок 4" descr="C:\Users\user\AppData\Local\Temp\Temp1_convertPdfTo_d4323ba3b6c748e360933e0427386d55.zip\img20220517_115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convertPdfTo_d4323ba3b6c748e360933e0427386d55.zip\img20220517_115228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9106" cy="102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8B0D97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10730" cy="10051864"/>
            <wp:effectExtent l="19050" t="0" r="0" b="0"/>
            <wp:docPr id="14" name="Рисунок 3" descr="C:\Users\user\AppData\Local\Temp\Temp1_convertPdfTo_d4323ba3b6c748e360933e0427386d55.zip\img20220517_1153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convertPdfTo_d4323ba3b6c748e360933e0427386d55.zip\img20220517_115309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51271" w:rsidRDefault="00951271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Pr="003D42D9" w:rsidRDefault="00951271" w:rsidP="003D42D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7475" cy="9699747"/>
            <wp:effectExtent l="19050" t="0" r="9525" b="0"/>
            <wp:docPr id="1" name="Рисунок 1" descr="C:\Users\user\AppData\Local\Temp\Temp1_files (pdf.io).zip\img20220511_144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files (pdf.io).zip\img20220511_144108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56" cy="970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8B0D97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10730" cy="10051864"/>
            <wp:effectExtent l="19050" t="0" r="0" b="0"/>
            <wp:docPr id="12" name="Рисунок 2" descr="C:\Users\user\AppData\Local\Temp\Temp1_convertPdfTo_d4323ba3b6c748e360933e0427386d55.zip\img20220517_1154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convertPdfTo_d4323ba3b6c748e360933e0427386d55.zip\img20220517_115416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8B0D97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10730" cy="10051864"/>
            <wp:effectExtent l="19050" t="0" r="0" b="0"/>
            <wp:docPr id="9" name="Рисунок 1" descr="C:\Users\user\AppData\Local\Temp\Temp1_convertPdfTo_d4323ba3b6c748e360933e0427386d55.zip\img20220517_115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convertPdfTo_d4323ba3b6c748e360933e0427386d55.zip\img20220517_115503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91300" cy="9686924"/>
            <wp:effectExtent l="19050" t="0" r="0" b="0"/>
            <wp:docPr id="4" name="Рисунок 4" descr="C:\Users\user\AppData\Local\Temp\Temp1_files (pdf.io).zip\img20220511_1443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files (pdf.io).zip\img20220511_144322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32" cy="96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10325" cy="9664108"/>
            <wp:effectExtent l="19050" t="0" r="9525" b="0"/>
            <wp:docPr id="5" name="Рисунок 5" descr="C:\Users\user\AppData\Local\Temp\Temp1_files (pdf.io).zip\img20220511_144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files (pdf.io).zip\img20220511_14440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67" cy="96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F05839">
      <w:pPr>
        <w:pStyle w:val="a5"/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10730" cy="10048160"/>
            <wp:effectExtent l="19050" t="0" r="0" b="0"/>
            <wp:docPr id="6" name="Рисунок 6" descr="C:\Users\user\AppData\Local\Temp\Temp1_files (pdf.io).zip\img20220511_144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files (pdf.io).zip\img20220511_14444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10730" cy="10048160"/>
            <wp:effectExtent l="19050" t="0" r="0" b="0"/>
            <wp:docPr id="7" name="Рисунок 7" descr="C:\Users\user\AppData\Local\Temp\Temp1_files (pdf.io).zip\img20220511_144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files (pdf.io).zip\img20220511_144519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10730" cy="10048160"/>
            <wp:effectExtent l="19050" t="0" r="0" b="0"/>
            <wp:docPr id="8" name="Рисунок 8" descr="C:\Users\user\AppData\Local\Temp\Temp1_files (pdf.io).zip\img20220511_1445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files (pdf.io).zip\img20220511_144556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A48A9" w:rsidRDefault="000A48A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37F02" w:rsidRDefault="003D42D9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110730" cy="10050214"/>
            <wp:effectExtent l="19050" t="0" r="0" b="0"/>
            <wp:docPr id="16" name="Рисунок 5" descr="C:\Users\user\AppData\Local\Temp\Temp1_convertPdfTo_d4323ba3b6c748e360933e0427386d55.zip\img20220517_115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convertPdfTo_d4323ba3b6c748e360933e0427386d55.zip\img20220517_115149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02" w:rsidRDefault="00037F02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0" name="Рисунок 10" descr="C:\Users\user\AppData\Local\Temp\Temp1_files (pdf.io).zip\img20220511_1453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files (pdf.io).zip\img20220511_145354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02" w:rsidRDefault="00037F02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37F02" w:rsidRDefault="00037F02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37F02" w:rsidRPr="008F18FB" w:rsidRDefault="00037F02" w:rsidP="000A48A9">
      <w:pPr>
        <w:pStyle w:val="a5"/>
        <w:spacing w:after="100" w:afterAutospacing="1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10730" cy="10048160"/>
            <wp:effectExtent l="19050" t="0" r="0" b="0"/>
            <wp:docPr id="11" name="Рисунок 11" descr="C:\Users\user\AppData\Local\Temp\Temp1_files (pdf.io).zip\img20220511_145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emp1_files (pdf.io).zip\img20220511_145436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F02" w:rsidRPr="008F18FB" w:rsidSect="00C22370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F89"/>
    <w:rsid w:val="00037F02"/>
    <w:rsid w:val="000414D7"/>
    <w:rsid w:val="0007376F"/>
    <w:rsid w:val="0007383E"/>
    <w:rsid w:val="00074848"/>
    <w:rsid w:val="000A48A9"/>
    <w:rsid w:val="000C273E"/>
    <w:rsid w:val="0011044E"/>
    <w:rsid w:val="00161FA7"/>
    <w:rsid w:val="001C5DEF"/>
    <w:rsid w:val="001E4A88"/>
    <w:rsid w:val="0020257B"/>
    <w:rsid w:val="00210805"/>
    <w:rsid w:val="002A7EAE"/>
    <w:rsid w:val="002B6CB2"/>
    <w:rsid w:val="00320A9C"/>
    <w:rsid w:val="00352C43"/>
    <w:rsid w:val="003B5CDD"/>
    <w:rsid w:val="003D42D9"/>
    <w:rsid w:val="00430B91"/>
    <w:rsid w:val="004F4046"/>
    <w:rsid w:val="00557EC4"/>
    <w:rsid w:val="00572DA4"/>
    <w:rsid w:val="005C4981"/>
    <w:rsid w:val="006D1D49"/>
    <w:rsid w:val="006F0D62"/>
    <w:rsid w:val="007B655A"/>
    <w:rsid w:val="007D7D7B"/>
    <w:rsid w:val="008B0D97"/>
    <w:rsid w:val="008F18FB"/>
    <w:rsid w:val="00907DED"/>
    <w:rsid w:val="00946390"/>
    <w:rsid w:val="00951271"/>
    <w:rsid w:val="00953EF4"/>
    <w:rsid w:val="00992DB0"/>
    <w:rsid w:val="009E0AB2"/>
    <w:rsid w:val="00A72C33"/>
    <w:rsid w:val="00AB1559"/>
    <w:rsid w:val="00BA7F12"/>
    <w:rsid w:val="00BB59E9"/>
    <w:rsid w:val="00C22370"/>
    <w:rsid w:val="00CE233A"/>
    <w:rsid w:val="00CE70EA"/>
    <w:rsid w:val="00D00F89"/>
    <w:rsid w:val="00D65A11"/>
    <w:rsid w:val="00E146E4"/>
    <w:rsid w:val="00E22949"/>
    <w:rsid w:val="00E70E8A"/>
    <w:rsid w:val="00EC4149"/>
    <w:rsid w:val="00EE0BD5"/>
    <w:rsid w:val="00F05839"/>
    <w:rsid w:val="00F35831"/>
    <w:rsid w:val="00F40426"/>
    <w:rsid w:val="00FB27B0"/>
    <w:rsid w:val="00FE3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DED"/>
  </w:style>
  <w:style w:type="paragraph" w:styleId="1">
    <w:name w:val="heading 1"/>
    <w:basedOn w:val="a"/>
    <w:next w:val="a"/>
    <w:link w:val="10"/>
    <w:qFormat/>
    <w:rsid w:val="00992D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F89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1E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210805"/>
    <w:pPr>
      <w:ind w:left="72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3EF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992DB0"/>
    <w:rPr>
      <w:i/>
      <w:iCs/>
    </w:rPr>
  </w:style>
  <w:style w:type="character" w:customStyle="1" w:styleId="ty-product-featuresuffix">
    <w:name w:val="ty-product-feature__suffix"/>
    <w:basedOn w:val="a0"/>
    <w:rsid w:val="00992DB0"/>
  </w:style>
  <w:style w:type="character" w:customStyle="1" w:styleId="10">
    <w:name w:val="Заголовок 1 Знак"/>
    <w:basedOn w:val="a0"/>
    <w:link w:val="1"/>
    <w:rsid w:val="00992DB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up-rsah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51E2E-C244-4909-B83A-7DC12571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19</Pages>
  <Words>2017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cp:lastPrinted>2022-05-11T11:31:00Z</cp:lastPrinted>
  <dcterms:created xsi:type="dcterms:W3CDTF">2022-04-13T12:58:00Z</dcterms:created>
  <dcterms:modified xsi:type="dcterms:W3CDTF">2022-05-17T10:35:00Z</dcterms:modified>
</cp:coreProperties>
</file>